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60" w:rsidRPr="007C1461" w:rsidRDefault="007C1461" w:rsidP="007C1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461">
        <w:rPr>
          <w:rFonts w:ascii="Times New Roman" w:hAnsi="Times New Roman" w:cs="Times New Roman"/>
          <w:b/>
          <w:sz w:val="28"/>
          <w:szCs w:val="28"/>
        </w:rPr>
        <w:t>МОНИТОРИНГ КАЧЕСТВА ОБРАЗОВАНИЯ</w:t>
      </w:r>
    </w:p>
    <w:p w:rsidR="007C1461" w:rsidRDefault="007C1461" w:rsidP="007C1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461">
        <w:rPr>
          <w:rFonts w:ascii="Times New Roman" w:hAnsi="Times New Roman" w:cs="Times New Roman"/>
          <w:b/>
          <w:sz w:val="28"/>
          <w:szCs w:val="28"/>
        </w:rPr>
        <w:t>ПО РЕЗУЛЬТАТАМ ОПРОСА ВЫПУСКНИКОВ 2023 ГОДА</w:t>
      </w:r>
    </w:p>
    <w:p w:rsidR="007C1461" w:rsidRDefault="007C1461" w:rsidP="007C1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461" w:rsidRDefault="007C1461" w:rsidP="00AF233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Результаты социологического  исследования (опрос), проведенного в январе-феврале месяце 2023 года среди выпускников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по профессии </w:t>
      </w:r>
      <w:r w:rsidR="0083661F">
        <w:rPr>
          <w:rFonts w:ascii="Times New Roman" w:hAnsi="Times New Roman" w:cs="Times New Roman"/>
          <w:sz w:val="28"/>
          <w:szCs w:val="28"/>
        </w:rPr>
        <w:t>08.01.08</w:t>
      </w:r>
      <w:r w:rsidRPr="007C1461">
        <w:rPr>
          <w:rFonts w:ascii="Times New Roman" w:hAnsi="Times New Roman" w:cs="Times New Roman"/>
          <w:sz w:val="28"/>
          <w:szCs w:val="28"/>
        </w:rPr>
        <w:t xml:space="preserve"> </w:t>
      </w:r>
      <w:r w:rsidR="0083661F">
        <w:rPr>
          <w:rFonts w:ascii="Times New Roman" w:hAnsi="Times New Roman" w:cs="Times New Roman"/>
          <w:sz w:val="28"/>
          <w:szCs w:val="28"/>
        </w:rPr>
        <w:t>Мастер отделочных строительных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(на базе основного общего образования, группа №</w:t>
      </w:r>
      <w:r w:rsidR="00DB61DA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). Всего 14 выпускников.</w:t>
      </w:r>
    </w:p>
    <w:p w:rsidR="007D5111" w:rsidRDefault="007D5111" w:rsidP="007C146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7C1461" w:rsidRPr="00AF2339" w:rsidRDefault="007C1461" w:rsidP="007C14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339">
        <w:rPr>
          <w:rFonts w:ascii="Times New Roman" w:hAnsi="Times New Roman" w:cs="Times New Roman"/>
          <w:b/>
          <w:sz w:val="28"/>
          <w:szCs w:val="28"/>
        </w:rPr>
        <w:t>РЕЗУЛЬТАТЫ АНКЕТИРОВАНИЯ</w:t>
      </w:r>
    </w:p>
    <w:p w:rsidR="007D5111" w:rsidRPr="007D5111" w:rsidRDefault="007D5111" w:rsidP="007D5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687E72F" wp14:editId="06BCF2E9">
            <wp:extent cx="5248275" cy="264795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C1461" w:rsidRDefault="007C146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C1461" w:rsidRDefault="007C146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C1461" w:rsidRDefault="007D5111" w:rsidP="007D5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9CB88A" wp14:editId="546069DD">
            <wp:extent cx="5248275" cy="31908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C1461" w:rsidRDefault="007C146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D5111" w:rsidRDefault="007D511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535293A" wp14:editId="437B7BE6">
            <wp:extent cx="5286375" cy="287655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C1461" w:rsidRDefault="007C146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C1461" w:rsidRDefault="007C146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C1461" w:rsidRDefault="00D61974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5922CAF" wp14:editId="33C911D0">
            <wp:extent cx="5286375" cy="27527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509E7" w:rsidRDefault="002509E7" w:rsidP="00D6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111" w:rsidRDefault="007D511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42610E" wp14:editId="2C922FC7">
            <wp:extent cx="5286375" cy="2819400"/>
            <wp:effectExtent l="0" t="0" r="9525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509E7" w:rsidRDefault="00D61974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9E48838" wp14:editId="2F4AB5FF">
            <wp:extent cx="5286375" cy="2819400"/>
            <wp:effectExtent l="0" t="0" r="9525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509E7" w:rsidRDefault="002509E7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06ABB" w:rsidRDefault="00006ABB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61974" w:rsidRDefault="00D61974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E9E16EE" wp14:editId="01E26515">
            <wp:extent cx="5286375" cy="2819400"/>
            <wp:effectExtent l="0" t="0" r="9525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61974" w:rsidRDefault="00D61974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06ABB" w:rsidRDefault="00D61974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2D9A49" wp14:editId="58849A6A">
            <wp:extent cx="5286375" cy="2819400"/>
            <wp:effectExtent l="0" t="0" r="9525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06ABB" w:rsidRDefault="00D61974" w:rsidP="00D32F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E13EDFD" wp14:editId="1D9DE6CB">
            <wp:extent cx="5286375" cy="2819400"/>
            <wp:effectExtent l="0" t="0" r="9525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06ABB" w:rsidRDefault="00006ABB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32FC5" w:rsidRDefault="00D32FC5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7EBA748" wp14:editId="767D3BA9">
            <wp:extent cx="5286375" cy="2819400"/>
            <wp:effectExtent l="0" t="0" r="9525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213CE" w:rsidRDefault="004213CE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213CE" w:rsidRDefault="00D32FC5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AEA8685" wp14:editId="423782E5">
            <wp:extent cx="5286375" cy="2819400"/>
            <wp:effectExtent l="0" t="0" r="9525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213CE" w:rsidRDefault="00D32FC5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87A5935" wp14:editId="38BD32FA">
            <wp:extent cx="5286375" cy="2819400"/>
            <wp:effectExtent l="0" t="0" r="9525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213CE" w:rsidRDefault="004213CE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213CE" w:rsidRDefault="00D32FC5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4C50A9C" wp14:editId="4635007B">
            <wp:extent cx="5286375" cy="2819400"/>
            <wp:effectExtent l="0" t="0" r="9525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213CE" w:rsidRDefault="004213CE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213CE" w:rsidRDefault="00D32FC5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195BAA" wp14:editId="67DE3929">
            <wp:extent cx="5286375" cy="2819400"/>
            <wp:effectExtent l="0" t="0" r="9525" b="190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213CE" w:rsidRDefault="004213CE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213CE" w:rsidRDefault="004213CE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67911" w:rsidRDefault="00D6791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67911" w:rsidRDefault="00D32FC5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F56153" wp14:editId="00A37E9B">
            <wp:extent cx="5286375" cy="2819400"/>
            <wp:effectExtent l="0" t="0" r="9525" b="1905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32FC5" w:rsidRDefault="00D32FC5" w:rsidP="00D32F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32FC5" w:rsidRPr="007C1461" w:rsidRDefault="00D32FC5" w:rsidP="00D32F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F3E4618" wp14:editId="4313FAA2">
            <wp:extent cx="5286375" cy="2819400"/>
            <wp:effectExtent l="0" t="0" r="9525" b="1905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sectPr w:rsidR="00D32FC5" w:rsidRPr="007C1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0D40"/>
    <w:multiLevelType w:val="hybridMultilevel"/>
    <w:tmpl w:val="9D486C82"/>
    <w:lvl w:ilvl="0" w:tplc="ED9E884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D4"/>
    <w:rsid w:val="00006ABB"/>
    <w:rsid w:val="002509E7"/>
    <w:rsid w:val="004213CE"/>
    <w:rsid w:val="00430BD4"/>
    <w:rsid w:val="007C1461"/>
    <w:rsid w:val="007D5111"/>
    <w:rsid w:val="0080765B"/>
    <w:rsid w:val="0083661F"/>
    <w:rsid w:val="00AF2339"/>
    <w:rsid w:val="00CD2537"/>
    <w:rsid w:val="00D32FC5"/>
    <w:rsid w:val="00D61974"/>
    <w:rsid w:val="00D67911"/>
    <w:rsid w:val="00DB61DA"/>
    <w:rsid w:val="00E5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1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microsoft.com/office/2007/relationships/stylesWithEffects" Target="stylesWithEffect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theme" Target="theme/theme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1. Вопрос: Удовлетворены ли Вы в целом своей студенческой жизнью (участие в общественных и спортивных мероприятиях, общение с педагогами и одногруппниками и т.д.).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 удовлетворен</c:v>
                </c:pt>
                <c:pt idx="1">
                  <c:v>не очень удовлетворен</c:v>
                </c:pt>
                <c:pt idx="2">
                  <c:v>совсем 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10. Вопрос: Как Вы считаете, достаточно ли Вы получаете знаний для эффективной профессиональной деятельности?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14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11. Вопрос: Устраивает ли Вас помощь в организации прохождения производственной практики со стороны техникума?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в полной мере</c:v>
                </c:pt>
                <c:pt idx="1">
                  <c:v>частично</c:v>
                </c:pt>
                <c:pt idx="2">
                  <c:v>не устраивает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12. Вопрос: Укажите, с какими трудностями Вы сталкиваетесь во время прохождения производственной практики?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выполнение работы не по специальности</c:v>
                </c:pt>
                <c:pt idx="1">
                  <c:v>все устраивает, нет трудностей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13. Вопрос: Мои теоретические знания полностью подтвердились в ходе прохождения практики.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полностью согласен</c:v>
                </c:pt>
                <c:pt idx="1">
                  <c:v>частично согласен</c:v>
                </c:pt>
                <c:pt idx="2">
                  <c:v>не согласен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14. Вопрос: Пользуетесь ли вы сайтом техникума?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14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15. Вопрос: Что по Вашему мнению необходимо сделать для повышения качества образования в техникуме?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ничего не надо менять, оставить все как есть</c:v>
                </c:pt>
                <c:pt idx="1">
                  <c:v>расширить сферу дополнительных платных услуг</c:v>
                </c:pt>
                <c:pt idx="2">
                  <c:v>уделять особое внимание индивидуальной работе со студентами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16. Вопрос: Собираетесь ли Вы работать по своей специальности после окончания техникума? 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определился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2. Вопрос: Материально-техническая база (достаточное количество кабинетов, мебели, компьютерной техники и т.д.).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 удовлетворен</c:v>
                </c:pt>
                <c:pt idx="1">
                  <c:v>не очень удовлетворен</c:v>
                </c:pt>
                <c:pt idx="2">
                  <c:v>совсем 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3. Вопрос: Качество составления расписания учебных занятий (отсутствие «окон» в расписании, своевременное составление расписания и т.д.).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 удовлетворен</c:v>
                </c:pt>
                <c:pt idx="1">
                  <c:v>не очень удовлетворен</c:v>
                </c:pt>
                <c:pt idx="2">
                  <c:v>совсем 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4. Вопрос: Библиотечное обслуживание (обеспеченность учебной литературой, электронными пособиями, компьютерами, выходом в интернет).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 удовлетворен</c:v>
                </c:pt>
                <c:pt idx="1">
                  <c:v>не очень удовлетворен</c:v>
                </c:pt>
                <c:pt idx="2">
                  <c:v>совсем 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5. Вопрос: Качество преподавания, уровень профессионализма преподавателей, умение увлечь, заинтересовать преподаваемой дисциплиной, возможность получить консультацию.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 удовлетворен</c:v>
                </c:pt>
                <c:pt idx="1">
                  <c:v>не очень удовлетворен</c:v>
                </c:pt>
                <c:pt idx="2">
                  <c:v>совсем 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6. Вопрос: Организация питания (наличие большой перемены для питания, разнообразие блюд, качество приготовления пищи и т.д.).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 удовлетворен</c:v>
                </c:pt>
                <c:pt idx="1">
                  <c:v>не очень удовлетворен</c:v>
                </c:pt>
                <c:pt idx="2">
                  <c:v>совсем 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7. Вопрос: Что бы вы изменили в организации учебного процесса?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расписание учебных занятий</c:v>
                </c:pt>
                <c:pt idx="1">
                  <c:v>качество преподавания</c:v>
                </c:pt>
                <c:pt idx="2">
                  <c:v>организацию зачетов и экзаменов, трудоустройство по специальности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1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8. Вопрос: Были ли у вас трудности в период адаптации к новой образовательной организации? Если «да», то с чем они связаны: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психологический фактор (взаимоотношения с педагогами и студентами)</c:v>
                </c:pt>
                <c:pt idx="1">
                  <c:v>недостаточная для этого техникума моя образовательная база</c:v>
                </c:pt>
                <c:pt idx="2">
                  <c:v>большие нагрузки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2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9. Вопрос: Когда возникают какие-то проблемы, к кому Вы обращаетесь за помощью в первую очередь?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к родителям, родственникам</c:v>
                </c:pt>
                <c:pt idx="1">
                  <c:v>к друзьям, однокурсникам</c:v>
                </c:pt>
                <c:pt idx="2">
                  <c:v>в студенческий совет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Брянский аграрный техникум г. Стародуб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2023-09-23T06:09:00Z</dcterms:created>
  <dcterms:modified xsi:type="dcterms:W3CDTF">2023-09-25T06:07:00Z</dcterms:modified>
</cp:coreProperties>
</file>