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641" w:rsidRDefault="00543641" w:rsidP="005436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641">
        <w:rPr>
          <w:rFonts w:ascii="Times New Roman" w:hAnsi="Times New Roman" w:cs="Times New Roman"/>
          <w:b/>
          <w:sz w:val="28"/>
          <w:szCs w:val="28"/>
        </w:rPr>
        <w:t xml:space="preserve">Мониторинг удовлетворенности работодателей </w:t>
      </w:r>
    </w:p>
    <w:p w:rsidR="0093625D" w:rsidRDefault="00543641" w:rsidP="005436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641">
        <w:rPr>
          <w:rFonts w:ascii="Times New Roman" w:hAnsi="Times New Roman" w:cs="Times New Roman"/>
          <w:b/>
          <w:sz w:val="28"/>
          <w:szCs w:val="28"/>
        </w:rPr>
        <w:t>качеством подготовки студентов различных специальностей и профессии за 2022-2023 учебный год</w:t>
      </w:r>
    </w:p>
    <w:p w:rsidR="00BB280D" w:rsidRDefault="00BB280D" w:rsidP="005436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43641" w:rsidRDefault="003B1291" w:rsidP="005436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2022</w:t>
      </w:r>
      <w:r w:rsidR="00543641" w:rsidRPr="00543641">
        <w:rPr>
          <w:rFonts w:ascii="Times New Roman" w:hAnsi="Times New Roman" w:cs="Times New Roman"/>
          <w:sz w:val="28"/>
          <w:szCs w:val="28"/>
        </w:rPr>
        <w:t xml:space="preserve">-2023 учебного года среди представителей работодателей, которые являются непосредственными и общими руководителями производственных практик, было проведено социологическое исследование (анкетирование). </w:t>
      </w:r>
    </w:p>
    <w:p w:rsidR="00543641" w:rsidRDefault="00543641" w:rsidP="005436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641">
        <w:rPr>
          <w:rFonts w:ascii="Times New Roman" w:hAnsi="Times New Roman" w:cs="Times New Roman"/>
          <w:sz w:val="28"/>
          <w:szCs w:val="28"/>
        </w:rPr>
        <w:t xml:space="preserve">Цель: анализ уровня удовлетворенности работодателей качеством подготовки обучающихся по профессиям, специальностям. </w:t>
      </w:r>
    </w:p>
    <w:p w:rsidR="00543641" w:rsidRDefault="00543641" w:rsidP="005436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641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543641" w:rsidRDefault="00543641" w:rsidP="005436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641">
        <w:rPr>
          <w:rFonts w:ascii="Times New Roman" w:hAnsi="Times New Roman" w:cs="Times New Roman"/>
          <w:sz w:val="28"/>
          <w:szCs w:val="28"/>
        </w:rPr>
        <w:t xml:space="preserve">– получить независимое мнение работодателей о качестве </w:t>
      </w:r>
      <w:r>
        <w:rPr>
          <w:rFonts w:ascii="Times New Roman" w:hAnsi="Times New Roman" w:cs="Times New Roman"/>
          <w:sz w:val="28"/>
          <w:szCs w:val="28"/>
        </w:rPr>
        <w:t>подготовки молодых специалистов;</w:t>
      </w:r>
    </w:p>
    <w:p w:rsidR="00543641" w:rsidRDefault="00543641" w:rsidP="005436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641">
        <w:rPr>
          <w:rFonts w:ascii="Times New Roman" w:hAnsi="Times New Roman" w:cs="Times New Roman"/>
          <w:sz w:val="28"/>
          <w:szCs w:val="28"/>
        </w:rPr>
        <w:t xml:space="preserve">– выпускников филиала техникума (удовлетворенность знаниями и навыками выпускников); </w:t>
      </w:r>
    </w:p>
    <w:p w:rsidR="00543641" w:rsidRDefault="00543641" w:rsidP="005436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641">
        <w:rPr>
          <w:rFonts w:ascii="Times New Roman" w:hAnsi="Times New Roman" w:cs="Times New Roman"/>
          <w:sz w:val="28"/>
          <w:szCs w:val="28"/>
        </w:rPr>
        <w:t xml:space="preserve">– определить требования, которые предъявляет работодатель к профессиональной подготовке выпускников. </w:t>
      </w:r>
    </w:p>
    <w:p w:rsidR="00543641" w:rsidRDefault="00543641" w:rsidP="005436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641">
        <w:rPr>
          <w:rFonts w:ascii="Times New Roman" w:hAnsi="Times New Roman" w:cs="Times New Roman"/>
          <w:sz w:val="28"/>
          <w:szCs w:val="28"/>
        </w:rPr>
        <w:t xml:space="preserve">Всего обработано </w:t>
      </w:r>
      <w:r w:rsidR="0098797D">
        <w:rPr>
          <w:rFonts w:ascii="Times New Roman" w:hAnsi="Times New Roman" w:cs="Times New Roman"/>
          <w:sz w:val="28"/>
          <w:szCs w:val="28"/>
        </w:rPr>
        <w:t>8</w:t>
      </w:r>
      <w:r w:rsidRPr="00543641">
        <w:rPr>
          <w:rFonts w:ascii="Times New Roman" w:hAnsi="Times New Roman" w:cs="Times New Roman"/>
          <w:sz w:val="28"/>
          <w:szCs w:val="28"/>
        </w:rPr>
        <w:t xml:space="preserve"> анкет. </w:t>
      </w:r>
    </w:p>
    <w:p w:rsidR="00543641" w:rsidRDefault="00543641" w:rsidP="005436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641">
        <w:rPr>
          <w:rFonts w:ascii="Times New Roman" w:hAnsi="Times New Roman" w:cs="Times New Roman"/>
          <w:sz w:val="28"/>
          <w:szCs w:val="28"/>
        </w:rPr>
        <w:t xml:space="preserve">Из ответов работодателей выделены позиции, характеризующие профессиональные компетенции студентов, такие как уровень теоретических знаний и практических навыков, умение работать с документацией и позиции, характеризующие уровень </w:t>
      </w:r>
      <w:proofErr w:type="spellStart"/>
      <w:r w:rsidRPr="00543641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543641">
        <w:rPr>
          <w:rFonts w:ascii="Times New Roman" w:hAnsi="Times New Roman" w:cs="Times New Roman"/>
          <w:sz w:val="28"/>
          <w:szCs w:val="28"/>
        </w:rPr>
        <w:t xml:space="preserve"> общих компетенций, такие как ответственность при выполнении поручений, коммуникативные способности.</w:t>
      </w:r>
    </w:p>
    <w:p w:rsidR="0098797D" w:rsidRDefault="00543641" w:rsidP="009879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3641">
        <w:rPr>
          <w:rFonts w:ascii="Times New Roman" w:hAnsi="Times New Roman" w:cs="Times New Roman"/>
          <w:b/>
          <w:sz w:val="28"/>
          <w:szCs w:val="28"/>
        </w:rPr>
        <w:t>Результаты анкетирования</w:t>
      </w:r>
      <w:r w:rsidR="0098797D" w:rsidRPr="009879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97D" w:rsidRDefault="0098797D" w:rsidP="009879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Профессия</w:t>
      </w:r>
      <w:r w:rsidRPr="00543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35.01.13</w:t>
      </w:r>
      <w:r w:rsidRPr="007C1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208F1">
        <w:rPr>
          <w:rFonts w:ascii="Times New Roman" w:hAnsi="Times New Roman" w:cs="Times New Roman"/>
          <w:sz w:val="28"/>
          <w:szCs w:val="28"/>
        </w:rPr>
        <w:t>ракторист-машинист сельскохозяйственного производства</w:t>
      </w:r>
    </w:p>
    <w:p w:rsidR="006E0D2B" w:rsidRPr="006E0D2B" w:rsidRDefault="00543641" w:rsidP="006E0D2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641">
        <w:rPr>
          <w:rFonts w:ascii="Times New Roman" w:hAnsi="Times New Roman" w:cs="Times New Roman"/>
          <w:b/>
          <w:sz w:val="28"/>
          <w:szCs w:val="28"/>
        </w:rPr>
        <w:t xml:space="preserve">Уровень </w:t>
      </w:r>
      <w:proofErr w:type="spellStart"/>
      <w:r w:rsidRPr="00543641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543641">
        <w:rPr>
          <w:rFonts w:ascii="Times New Roman" w:hAnsi="Times New Roman" w:cs="Times New Roman"/>
          <w:b/>
          <w:sz w:val="28"/>
          <w:szCs w:val="28"/>
        </w:rPr>
        <w:t xml:space="preserve"> компетенций обучающихся</w:t>
      </w:r>
    </w:p>
    <w:p w:rsidR="006E0D2B" w:rsidRPr="006E0D2B" w:rsidRDefault="006E0D2B" w:rsidP="0098797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003F5D" wp14:editId="5A8BA940">
            <wp:extent cx="6086475" cy="320040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98797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E0D2B">
        <w:rPr>
          <w:rFonts w:ascii="Times New Roman" w:hAnsi="Times New Roman" w:cs="Times New Roman"/>
          <w:sz w:val="28"/>
          <w:szCs w:val="28"/>
        </w:rPr>
        <w:t>Проведенное анкетирование показало, что, работодатели полностью или в основном удовлетворены уровнем теоретической и практической подготовки выпускников, в том числе коммуникативными качествами и желанием выпускников работать.</w:t>
      </w:r>
    </w:p>
    <w:sectPr w:rsidR="006E0D2B" w:rsidRPr="006E0D2B" w:rsidSect="00BB280D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858"/>
    <w:rsid w:val="00215858"/>
    <w:rsid w:val="00381199"/>
    <w:rsid w:val="003B1291"/>
    <w:rsid w:val="00543641"/>
    <w:rsid w:val="006E0D2B"/>
    <w:rsid w:val="0093625D"/>
    <w:rsid w:val="0098797D"/>
    <w:rsid w:val="00AF1955"/>
    <w:rsid w:val="00BB280D"/>
    <w:rsid w:val="00D45A6D"/>
    <w:rsid w:val="00FC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47</a:t>
                    </a:r>
                  </a:p>
                  <a:p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  <a:r>
                      <a:rPr lang="ru-RU"/>
                      <a:t>3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78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  <a:r>
                      <a:rPr lang="ru-RU"/>
                      <a:t>3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Уровень теоретических знаний</c:v>
                </c:pt>
                <c:pt idx="1">
                  <c:v>Уровень практических навыков</c:v>
                </c:pt>
                <c:pt idx="2">
                  <c:v>Соблюдение ОТ и ТБ</c:v>
                </c:pt>
                <c:pt idx="3">
                  <c:v>Ответственность при
выполнении
поручений
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0.45</c:v>
                </c:pt>
                <c:pt idx="1">
                  <c:v>0.65</c:v>
                </c:pt>
                <c:pt idx="2">
                  <c:v>0.8</c:v>
                </c:pt>
                <c:pt idx="3">
                  <c:v>0.8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7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2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17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Уровень теоретических знаний</c:v>
                </c:pt>
                <c:pt idx="1">
                  <c:v>Уровень практических навыков</c:v>
                </c:pt>
                <c:pt idx="2">
                  <c:v>Соблюдение ОТ и ТБ</c:v>
                </c:pt>
                <c:pt idx="3">
                  <c:v>Ответственность при
выполнении
поручений
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0.4</c:v>
                </c:pt>
                <c:pt idx="1">
                  <c:v>0.35</c:v>
                </c:pt>
                <c:pt idx="2">
                  <c:v>0.2</c:v>
                </c:pt>
                <c:pt idx="3">
                  <c:v>0.2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3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Уровень теоретических знаний</c:v>
                </c:pt>
                <c:pt idx="1">
                  <c:v>Уровень практических навыков</c:v>
                </c:pt>
                <c:pt idx="2">
                  <c:v>Соблюдение ОТ и ТБ</c:v>
                </c:pt>
                <c:pt idx="3">
                  <c:v>Ответственность при
выполнении
поручений
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0.15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one"/>
        <c:axId val="110507520"/>
        <c:axId val="61205312"/>
        <c:axId val="110374912"/>
      </c:bar3DChart>
      <c:catAx>
        <c:axId val="110507520"/>
        <c:scaling>
          <c:orientation val="minMax"/>
        </c:scaling>
        <c:delete val="0"/>
        <c:axPos val="b"/>
        <c:majorTickMark val="none"/>
        <c:minorTickMark val="none"/>
        <c:tickLblPos val="nextTo"/>
        <c:crossAx val="61205312"/>
        <c:crosses val="autoZero"/>
        <c:auto val="1"/>
        <c:lblAlgn val="ctr"/>
        <c:lblOffset val="100"/>
        <c:noMultiLvlLbl val="0"/>
      </c:catAx>
      <c:valAx>
        <c:axId val="61205312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10507520"/>
        <c:crosses val="autoZero"/>
        <c:crossBetween val="between"/>
      </c:valAx>
      <c:serAx>
        <c:axId val="110374912"/>
        <c:scaling>
          <c:orientation val="minMax"/>
        </c:scaling>
        <c:delete val="0"/>
        <c:axPos val="b"/>
        <c:majorTickMark val="out"/>
        <c:minorTickMark val="none"/>
        <c:tickLblPos val="nextTo"/>
        <c:crossAx val="61205312"/>
        <c:crosses val="autoZero"/>
      </c:ser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5FD27-FB57-4028-AABD-6EC9873C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Брянский аграрный техникум г. Стародуб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Усов Роман Михайлович</cp:lastModifiedBy>
  <cp:revision>5</cp:revision>
  <dcterms:created xsi:type="dcterms:W3CDTF">2023-09-25T06:13:00Z</dcterms:created>
  <dcterms:modified xsi:type="dcterms:W3CDTF">2023-09-28T11:00:00Z</dcterms:modified>
</cp:coreProperties>
</file>