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A7F" w:rsidRDefault="00932A7F">
      <w:pPr>
        <w:pStyle w:val="ConsPlusTitlePage"/>
      </w:pPr>
      <w:r>
        <w:t xml:space="preserve">Документ предоставлен </w:t>
      </w:r>
      <w:hyperlink r:id="rId5">
        <w:r>
          <w:rPr>
            <w:color w:val="0000FF"/>
          </w:rPr>
          <w:t>КонсультантПлюс</w:t>
        </w:r>
      </w:hyperlink>
      <w:r>
        <w:br/>
      </w:r>
    </w:p>
    <w:p w:rsidR="00932A7F" w:rsidRDefault="00932A7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32A7F">
        <w:tc>
          <w:tcPr>
            <w:tcW w:w="4677" w:type="dxa"/>
            <w:tcBorders>
              <w:top w:val="nil"/>
              <w:left w:val="nil"/>
              <w:bottom w:val="nil"/>
              <w:right w:val="nil"/>
            </w:tcBorders>
          </w:tcPr>
          <w:p w:rsidR="00932A7F" w:rsidRDefault="00932A7F">
            <w:pPr>
              <w:pStyle w:val="ConsPlusNormal"/>
            </w:pPr>
            <w:r>
              <w:t>14 апреля 2023 года</w:t>
            </w:r>
          </w:p>
        </w:tc>
        <w:tc>
          <w:tcPr>
            <w:tcW w:w="4677" w:type="dxa"/>
            <w:tcBorders>
              <w:top w:val="nil"/>
              <w:left w:val="nil"/>
              <w:bottom w:val="nil"/>
              <w:right w:val="nil"/>
            </w:tcBorders>
          </w:tcPr>
          <w:p w:rsidR="00932A7F" w:rsidRDefault="00932A7F">
            <w:pPr>
              <w:pStyle w:val="ConsPlusNormal"/>
              <w:jc w:val="right"/>
            </w:pPr>
            <w:r>
              <w:t>N 124-ФЗ</w:t>
            </w:r>
          </w:p>
        </w:tc>
      </w:tr>
    </w:tbl>
    <w:p w:rsidR="00932A7F" w:rsidRDefault="00932A7F">
      <w:pPr>
        <w:pStyle w:val="ConsPlusNormal"/>
        <w:pBdr>
          <w:bottom w:val="single" w:sz="6" w:space="0" w:color="auto"/>
        </w:pBdr>
        <w:spacing w:before="100" w:after="100"/>
        <w:jc w:val="both"/>
        <w:rPr>
          <w:sz w:val="2"/>
          <w:szCs w:val="2"/>
        </w:rPr>
      </w:pPr>
    </w:p>
    <w:p w:rsidR="00932A7F" w:rsidRDefault="00932A7F">
      <w:pPr>
        <w:pStyle w:val="ConsPlusNormal"/>
        <w:jc w:val="both"/>
      </w:pPr>
    </w:p>
    <w:p w:rsidR="00932A7F" w:rsidRDefault="00932A7F">
      <w:pPr>
        <w:pStyle w:val="ConsPlusTitle"/>
        <w:jc w:val="center"/>
      </w:pPr>
      <w:r>
        <w:t>РОССИЙСКАЯ ФЕДЕРАЦИЯ</w:t>
      </w:r>
    </w:p>
    <w:p w:rsidR="00932A7F" w:rsidRDefault="00932A7F">
      <w:pPr>
        <w:pStyle w:val="ConsPlusTitle"/>
        <w:jc w:val="center"/>
      </w:pPr>
    </w:p>
    <w:p w:rsidR="00932A7F" w:rsidRDefault="00932A7F">
      <w:pPr>
        <w:pStyle w:val="ConsPlusTitle"/>
        <w:jc w:val="center"/>
      </w:pPr>
      <w:r>
        <w:t>ФЕДЕРАЛЬНЫЙ ЗАКОН</w:t>
      </w:r>
    </w:p>
    <w:p w:rsidR="00932A7F" w:rsidRDefault="00932A7F">
      <w:pPr>
        <w:pStyle w:val="ConsPlusTitle"/>
        <w:jc w:val="center"/>
      </w:pPr>
    </w:p>
    <w:p w:rsidR="00932A7F" w:rsidRDefault="00932A7F">
      <w:pPr>
        <w:pStyle w:val="ConsPlusTitle"/>
        <w:jc w:val="center"/>
      </w:pPr>
      <w:r>
        <w:t>О ВНЕСЕНИИ ИЗМЕНЕНИЙ</w:t>
      </w:r>
    </w:p>
    <w:p w:rsidR="00932A7F" w:rsidRDefault="00932A7F">
      <w:pPr>
        <w:pStyle w:val="ConsPlusTitle"/>
        <w:jc w:val="center"/>
      </w:pPr>
      <w:r>
        <w:t>В ФЕДЕРАЛЬНЫЙ ЗАКОН "ОБ ОБРАЗОВАНИИ В РОССИЙСКОЙ ФЕДЕРАЦИИ"</w:t>
      </w:r>
    </w:p>
    <w:p w:rsidR="00932A7F" w:rsidRDefault="00932A7F">
      <w:pPr>
        <w:pStyle w:val="ConsPlusNormal"/>
        <w:ind w:firstLine="540"/>
        <w:jc w:val="both"/>
      </w:pPr>
    </w:p>
    <w:p w:rsidR="00932A7F" w:rsidRDefault="00932A7F">
      <w:pPr>
        <w:pStyle w:val="ConsPlusNormal"/>
        <w:jc w:val="right"/>
      </w:pPr>
      <w:proofErr w:type="gramStart"/>
      <w:r>
        <w:t>Принят</w:t>
      </w:r>
      <w:proofErr w:type="gramEnd"/>
    </w:p>
    <w:p w:rsidR="00932A7F" w:rsidRDefault="00932A7F">
      <w:pPr>
        <w:pStyle w:val="ConsPlusNormal"/>
        <w:jc w:val="right"/>
      </w:pPr>
      <w:r>
        <w:t>Государственной Думой</w:t>
      </w:r>
    </w:p>
    <w:p w:rsidR="00932A7F" w:rsidRDefault="00932A7F">
      <w:pPr>
        <w:pStyle w:val="ConsPlusNormal"/>
        <w:jc w:val="right"/>
      </w:pPr>
      <w:r>
        <w:t>5 апреля 2023 года</w:t>
      </w:r>
    </w:p>
    <w:p w:rsidR="00932A7F" w:rsidRDefault="00932A7F">
      <w:pPr>
        <w:pStyle w:val="ConsPlusNormal"/>
        <w:jc w:val="right"/>
      </w:pPr>
    </w:p>
    <w:p w:rsidR="00932A7F" w:rsidRDefault="00932A7F">
      <w:pPr>
        <w:pStyle w:val="ConsPlusNormal"/>
        <w:jc w:val="right"/>
      </w:pPr>
      <w:r>
        <w:t>Одобрен</w:t>
      </w:r>
    </w:p>
    <w:p w:rsidR="00932A7F" w:rsidRDefault="00932A7F">
      <w:pPr>
        <w:pStyle w:val="ConsPlusNormal"/>
        <w:jc w:val="right"/>
      </w:pPr>
      <w:r>
        <w:t>Советом Федерации</w:t>
      </w:r>
    </w:p>
    <w:p w:rsidR="00932A7F" w:rsidRDefault="00932A7F">
      <w:pPr>
        <w:pStyle w:val="ConsPlusNormal"/>
        <w:jc w:val="right"/>
      </w:pPr>
      <w:r>
        <w:t>12 апреля 2023 года</w:t>
      </w:r>
    </w:p>
    <w:p w:rsidR="00932A7F" w:rsidRDefault="00932A7F">
      <w:pPr>
        <w:pStyle w:val="ConsPlusNormal"/>
        <w:ind w:firstLine="540"/>
        <w:jc w:val="both"/>
      </w:pPr>
    </w:p>
    <w:p w:rsidR="00932A7F" w:rsidRDefault="00932A7F">
      <w:pPr>
        <w:pStyle w:val="ConsPlusTitle"/>
        <w:ind w:firstLine="540"/>
        <w:jc w:val="both"/>
        <w:outlineLvl w:val="0"/>
      </w:pPr>
      <w:r>
        <w:t>Статья 1</w:t>
      </w:r>
    </w:p>
    <w:p w:rsidR="00932A7F" w:rsidRDefault="00932A7F">
      <w:pPr>
        <w:pStyle w:val="ConsPlusNormal"/>
        <w:ind w:firstLine="540"/>
        <w:jc w:val="both"/>
      </w:pPr>
    </w:p>
    <w:p w:rsidR="00932A7F" w:rsidRDefault="00932A7F">
      <w:pPr>
        <w:pStyle w:val="ConsPlusNormal"/>
        <w:ind w:firstLine="540"/>
        <w:jc w:val="both"/>
      </w:pPr>
      <w:r>
        <w:t xml:space="preserve">Внести в Федеральный </w:t>
      </w:r>
      <w:hyperlink r:id="rId6">
        <w:r>
          <w:rPr>
            <w:color w:val="0000FF"/>
          </w:rPr>
          <w:t>закон</w:t>
        </w:r>
      </w:hyperlink>
      <w:r>
        <w:t xml:space="preserve"> от 29 декабря 2012 года N 273-ФЗ "Об образовании в Российской Федерации" (Собрание законодательства Российской Федерации, 2012, N 53, ст. 7598; 2013, N 27, ст. 3462; 2014, N 22, ст. 2769; 2016, N 27, ст. 4239; 2018, N 32, ст. 5130; 2019, N 30, ст. 4134; </w:t>
      </w:r>
      <w:proofErr w:type="gramStart"/>
      <w:r>
        <w:t>N 49, ст. 6962; N 52, ст. 7796; 2020, N 24, ст. 3738; N 31, ст. 5063; 2021, N 1, ст. 56; N 13, ст. 2137; N 15, ст. 2452; N 22, ст. 3679; N 27, ст. 5049; 2022, N 29, ст. 5262; N 39, ст. 6541; 2023, N 1, ст. 78, 88) следующие изменения:</w:t>
      </w:r>
      <w:proofErr w:type="gramEnd"/>
    </w:p>
    <w:p w:rsidR="00932A7F" w:rsidRDefault="00932A7F">
      <w:pPr>
        <w:pStyle w:val="ConsPlusNormal"/>
        <w:spacing w:before="220"/>
        <w:ind w:firstLine="540"/>
        <w:jc w:val="both"/>
      </w:pPr>
      <w:r>
        <w:t xml:space="preserve">1) </w:t>
      </w:r>
      <w:hyperlink r:id="rId7">
        <w:r>
          <w:rPr>
            <w:color w:val="0000FF"/>
          </w:rPr>
          <w:t>статью 2</w:t>
        </w:r>
      </w:hyperlink>
      <w:r>
        <w:t xml:space="preserve"> дополнить пунктом 36 следующего содержания:</w:t>
      </w:r>
    </w:p>
    <w:p w:rsidR="00932A7F" w:rsidRDefault="00932A7F">
      <w:pPr>
        <w:pStyle w:val="ConsPlusNormal"/>
        <w:spacing w:before="220"/>
        <w:ind w:firstLine="540"/>
        <w:jc w:val="both"/>
      </w:pPr>
      <w: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roofErr w:type="gramStart"/>
      <w:r>
        <w:t>.";</w:t>
      </w:r>
      <w:proofErr w:type="gramEnd"/>
    </w:p>
    <w:p w:rsidR="00932A7F" w:rsidRDefault="00932A7F">
      <w:pPr>
        <w:pStyle w:val="ConsPlusNormal"/>
        <w:spacing w:before="220"/>
        <w:ind w:firstLine="540"/>
        <w:jc w:val="both"/>
      </w:pPr>
      <w:r>
        <w:t xml:space="preserve">2) </w:t>
      </w:r>
      <w:hyperlink r:id="rId8">
        <w:r>
          <w:rPr>
            <w:color w:val="0000FF"/>
          </w:rPr>
          <w:t>пункт 14 части 1 статьи 34</w:t>
        </w:r>
      </w:hyperlink>
      <w:r>
        <w:t xml:space="preserve"> изложить в следующей редакции:</w:t>
      </w:r>
    </w:p>
    <w:p w:rsidR="00932A7F" w:rsidRDefault="00932A7F">
      <w:pPr>
        <w:pStyle w:val="ConsPlusNormal"/>
        <w:spacing w:before="220"/>
        <w:ind w:firstLine="540"/>
        <w:jc w:val="both"/>
      </w:pPr>
      <w:proofErr w:type="gramStart"/>
      <w: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w:t>
      </w:r>
      <w:proofErr w:type="gramEnd"/>
      <w:r>
        <w:t xml:space="preserve">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roofErr w:type="gramStart"/>
      <w:r>
        <w:t>;"</w:t>
      </w:r>
      <w:proofErr w:type="gramEnd"/>
      <w:r>
        <w:t>;</w:t>
      </w:r>
    </w:p>
    <w:p w:rsidR="00932A7F" w:rsidRDefault="00932A7F">
      <w:pPr>
        <w:pStyle w:val="ConsPlusNormal"/>
        <w:spacing w:before="220"/>
        <w:ind w:firstLine="540"/>
        <w:jc w:val="both"/>
      </w:pPr>
      <w:r>
        <w:t xml:space="preserve">3) </w:t>
      </w:r>
      <w:hyperlink r:id="rId9">
        <w:r>
          <w:rPr>
            <w:color w:val="0000FF"/>
          </w:rPr>
          <w:t>часть 3 статьи 53</w:t>
        </w:r>
      </w:hyperlink>
      <w:r>
        <w:t xml:space="preserve"> признать утратившей силу;</w:t>
      </w:r>
    </w:p>
    <w:p w:rsidR="00932A7F" w:rsidRDefault="00932A7F">
      <w:pPr>
        <w:pStyle w:val="ConsPlusNormal"/>
        <w:spacing w:before="220"/>
        <w:ind w:firstLine="540"/>
        <w:jc w:val="both"/>
      </w:pPr>
      <w:r>
        <w:t xml:space="preserve">4) </w:t>
      </w:r>
      <w:hyperlink r:id="rId10">
        <w:r>
          <w:rPr>
            <w:color w:val="0000FF"/>
          </w:rPr>
          <w:t>часть 5 статьи 55</w:t>
        </w:r>
      </w:hyperlink>
      <w:r>
        <w:t xml:space="preserve"> после слов "юридическими лицами" дополнить словами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w:t>
      </w:r>
      <w:r>
        <w:lastRenderedPageBreak/>
        <w:t>целевых взносов физических и (или) юридических лиц</w:t>
      </w:r>
      <w:proofErr w:type="gramStart"/>
      <w:r>
        <w:t>,"</w:t>
      </w:r>
      <w:proofErr w:type="gramEnd"/>
      <w:r>
        <w:t>;</w:t>
      </w:r>
    </w:p>
    <w:p w:rsidR="00932A7F" w:rsidRDefault="00932A7F">
      <w:pPr>
        <w:pStyle w:val="ConsPlusNormal"/>
        <w:spacing w:before="220"/>
        <w:ind w:firstLine="540"/>
        <w:jc w:val="both"/>
      </w:pPr>
      <w:r>
        <w:t xml:space="preserve">5) </w:t>
      </w:r>
      <w:hyperlink r:id="rId11">
        <w:r>
          <w:rPr>
            <w:color w:val="0000FF"/>
          </w:rPr>
          <w:t>статью 56</w:t>
        </w:r>
      </w:hyperlink>
      <w:r>
        <w:t xml:space="preserve"> изложить в следующей редакции:</w:t>
      </w:r>
    </w:p>
    <w:p w:rsidR="00932A7F" w:rsidRDefault="00932A7F">
      <w:pPr>
        <w:pStyle w:val="ConsPlusNormal"/>
        <w:jc w:val="both"/>
      </w:pPr>
    </w:p>
    <w:p w:rsidR="00932A7F" w:rsidRDefault="00932A7F">
      <w:pPr>
        <w:pStyle w:val="ConsPlusNormal"/>
        <w:ind w:firstLine="540"/>
        <w:jc w:val="both"/>
      </w:pPr>
      <w:r>
        <w:t>"Статья 56. Целевое обучение</w:t>
      </w:r>
    </w:p>
    <w:p w:rsidR="00932A7F" w:rsidRDefault="00932A7F">
      <w:pPr>
        <w:pStyle w:val="ConsPlusNormal"/>
        <w:jc w:val="both"/>
      </w:pPr>
    </w:p>
    <w:p w:rsidR="00932A7F" w:rsidRDefault="00932A7F">
      <w:pPr>
        <w:pStyle w:val="ConsPlusNormal"/>
        <w:ind w:firstLine="540"/>
        <w:jc w:val="both"/>
      </w:pPr>
      <w:r>
        <w:t xml:space="preserve">1. Гражданин, поступающий на </w:t>
      </w:r>
      <w:proofErr w:type="gramStart"/>
      <w:r>
        <w:t>обучение по</w:t>
      </w:r>
      <w:proofErr w:type="gramEnd"/>
      <w:r>
        <w:t xml:space="preserve">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932A7F" w:rsidRDefault="00932A7F">
      <w:pPr>
        <w:pStyle w:val="ConsPlusNormal"/>
        <w:spacing w:before="220"/>
        <w:ind w:firstLine="540"/>
        <w:jc w:val="both"/>
      </w:pPr>
      <w:r>
        <w:t xml:space="preserve">2. Заказчиком целевого обучения не могут выступать лица, указанные в </w:t>
      </w:r>
      <w:hyperlink r:id="rId12">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932A7F" w:rsidRDefault="00932A7F">
      <w:pPr>
        <w:pStyle w:val="ConsPlusNormal"/>
        <w:spacing w:before="220"/>
        <w:ind w:firstLine="540"/>
        <w:jc w:val="both"/>
      </w:pPr>
      <w:r>
        <w:t>3. Существенными условиями договора о целевом обучении являются:</w:t>
      </w:r>
    </w:p>
    <w:p w:rsidR="00932A7F" w:rsidRDefault="00932A7F">
      <w:pPr>
        <w:pStyle w:val="ConsPlusNormal"/>
        <w:spacing w:before="220"/>
        <w:ind w:firstLine="540"/>
        <w:jc w:val="both"/>
      </w:pPr>
      <w:r>
        <w:t>1) обязательства заказчика целевого обучения:</w:t>
      </w:r>
    </w:p>
    <w:p w:rsidR="00932A7F" w:rsidRDefault="00932A7F">
      <w:pPr>
        <w:pStyle w:val="ConsPlusNormal"/>
        <w:spacing w:before="220"/>
        <w:ind w:firstLine="540"/>
        <w:jc w:val="both"/>
      </w:pPr>
      <w:proofErr w:type="gramStart"/>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roofErr w:type="gramEnd"/>
    </w:p>
    <w:p w:rsidR="00932A7F" w:rsidRDefault="00932A7F">
      <w:pPr>
        <w:pStyle w:val="ConsPlusNormal"/>
        <w:spacing w:before="220"/>
        <w:ind w:firstLine="540"/>
        <w:jc w:val="both"/>
      </w:pPr>
      <w:r>
        <w:t>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w:t>
      </w:r>
      <w:proofErr w:type="gramStart"/>
      <w:r>
        <w:t>,</w:t>
      </w:r>
      <w:proofErr w:type="gramEnd"/>
      <w:r>
        <w:t xml:space="preserve">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13">
        <w:r>
          <w:rPr>
            <w:color w:val="0000FF"/>
          </w:rPr>
          <w:t>частью 2 статьи 21</w:t>
        </w:r>
      </w:hyperlink>
      <w: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932A7F" w:rsidRDefault="00932A7F">
      <w:pPr>
        <w:pStyle w:val="ConsPlusNormal"/>
        <w:spacing w:before="220"/>
        <w:ind w:firstLine="540"/>
        <w:jc w:val="both"/>
      </w:pPr>
      <w:r>
        <w:t>2) обязательства гражданина, заключившего договор о целевом обучении:</w:t>
      </w:r>
    </w:p>
    <w:p w:rsidR="00932A7F" w:rsidRDefault="00932A7F">
      <w:pPr>
        <w:pStyle w:val="ConsPlusNormal"/>
        <w:spacing w:before="220"/>
        <w:ind w:firstLine="540"/>
        <w:jc w:val="both"/>
      </w:pPr>
      <w:r>
        <w:t xml:space="preserve">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w:t>
      </w:r>
      <w:proofErr w:type="gramStart"/>
      <w:r>
        <w:t>обучения по согласованию</w:t>
      </w:r>
      <w:proofErr w:type="gramEnd"/>
      <w:r>
        <w:t xml:space="preserve"> с заказчиком целевого обучения);</w:t>
      </w:r>
    </w:p>
    <w:p w:rsidR="00932A7F" w:rsidRDefault="00932A7F">
      <w:pPr>
        <w:pStyle w:val="ConsPlusNormal"/>
        <w:spacing w:before="220"/>
        <w:ind w:firstLine="540"/>
        <w:jc w:val="both"/>
      </w:pPr>
      <w: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932A7F" w:rsidRDefault="00932A7F">
      <w:pPr>
        <w:pStyle w:val="ConsPlusNormal"/>
        <w:spacing w:before="220"/>
        <w:ind w:firstLine="540"/>
        <w:jc w:val="both"/>
      </w:pPr>
      <w:r>
        <w:t>4. Договором о целевом обучении могут предусматриваться условия:</w:t>
      </w:r>
    </w:p>
    <w:p w:rsidR="00932A7F" w:rsidRDefault="00932A7F">
      <w:pPr>
        <w:pStyle w:val="ConsPlusNormal"/>
        <w:spacing w:before="220"/>
        <w:ind w:firstLine="540"/>
        <w:jc w:val="both"/>
      </w:pPr>
      <w:r>
        <w:lastRenderedPageBreak/>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932A7F" w:rsidRDefault="00932A7F">
      <w:pPr>
        <w:pStyle w:val="ConsPlusNormal"/>
        <w:spacing w:before="220"/>
        <w:ind w:firstLine="540"/>
        <w:jc w:val="both"/>
      </w:pPr>
      <w: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932A7F" w:rsidRDefault="00932A7F">
      <w:pPr>
        <w:pStyle w:val="ConsPlusNormal"/>
        <w:spacing w:before="220"/>
        <w:ind w:firstLine="540"/>
        <w:jc w:val="both"/>
      </w:pPr>
      <w:r>
        <w:t>5. Сторонами договора о целевом обучении, предусматривающего условия, указанные в части 4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932A7F" w:rsidRDefault="00932A7F">
      <w:pPr>
        <w:pStyle w:val="ConsPlusNormal"/>
        <w:spacing w:before="220"/>
        <w:ind w:firstLine="540"/>
        <w:jc w:val="both"/>
      </w:pPr>
      <w:r>
        <w:t>1) организации, осуществляющей образовательную деятельность:</w:t>
      </w:r>
    </w:p>
    <w:p w:rsidR="00932A7F" w:rsidRDefault="00932A7F">
      <w:pPr>
        <w:pStyle w:val="ConsPlusNormal"/>
        <w:spacing w:before="220"/>
        <w:ind w:firstLine="540"/>
        <w:jc w:val="both"/>
      </w:pPr>
      <w:r>
        <w:t>а) по организации практической подготовки гражданина в местах, определенных договором о целевом обучении;</w:t>
      </w:r>
    </w:p>
    <w:p w:rsidR="00932A7F" w:rsidRDefault="00932A7F">
      <w:pPr>
        <w:pStyle w:val="ConsPlusNormal"/>
        <w:spacing w:before="220"/>
        <w:ind w:firstLine="540"/>
        <w:jc w:val="both"/>
      </w:pPr>
      <w:r>
        <w:t xml:space="preserve">б) по предоставлению заказчику целевого </w:t>
      </w:r>
      <w:proofErr w:type="gramStart"/>
      <w:r>
        <w:t>обучения по</w:t>
      </w:r>
      <w:proofErr w:type="gramEnd"/>
      <w:r>
        <w:t xml:space="preserve">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932A7F" w:rsidRDefault="00932A7F">
      <w:pPr>
        <w:pStyle w:val="ConsPlusNormal"/>
        <w:spacing w:before="220"/>
        <w:ind w:firstLine="540"/>
        <w:jc w:val="both"/>
      </w:pPr>
      <w:proofErr w:type="gramStart"/>
      <w:r>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w:t>
      </w:r>
      <w:proofErr w:type="gramEnd"/>
      <w:r>
        <w:t xml:space="preserve"> с договором о целевом обучении (наставником);</w:t>
      </w:r>
    </w:p>
    <w:p w:rsidR="00932A7F" w:rsidRDefault="00932A7F">
      <w:pPr>
        <w:pStyle w:val="ConsPlusNormal"/>
        <w:spacing w:before="220"/>
        <w:ind w:firstLine="540"/>
        <w:jc w:val="both"/>
      </w:pPr>
      <w:r>
        <w:t xml:space="preserve">3) заказчика целевого </w:t>
      </w:r>
      <w:proofErr w:type="gramStart"/>
      <w:r>
        <w:t>обучения по информированию</w:t>
      </w:r>
      <w:proofErr w:type="gramEnd"/>
      <w:r>
        <w:t xml:space="preserve">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932A7F" w:rsidRDefault="00932A7F">
      <w:pPr>
        <w:pStyle w:val="ConsPlusNormal"/>
        <w:spacing w:before="220"/>
        <w:ind w:firstLine="540"/>
        <w:jc w:val="both"/>
      </w:pPr>
      <w:r>
        <w:t>6. В случае</w:t>
      </w:r>
      <w:proofErr w:type="gramStart"/>
      <w:r>
        <w:t>,</w:t>
      </w:r>
      <w:proofErr w:type="gramEnd"/>
      <w:r>
        <w:t xml:space="preserve">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статьей 54 настоящего Федерального закона.</w:t>
      </w:r>
    </w:p>
    <w:p w:rsidR="00932A7F" w:rsidRDefault="00932A7F">
      <w:pPr>
        <w:pStyle w:val="ConsPlusNormal"/>
        <w:spacing w:before="220"/>
        <w:ind w:firstLine="540"/>
        <w:jc w:val="both"/>
      </w:pPr>
      <w:r>
        <w:t>7. Заказчик целевого обучения размещает на Единой цифровой платформе в сфере занятости и трудовых отношений "Работа в России" предложения о заключении договора или договоров о целевом обучении, которые должны содержать:</w:t>
      </w:r>
    </w:p>
    <w:p w:rsidR="00932A7F" w:rsidRDefault="00932A7F">
      <w:pPr>
        <w:pStyle w:val="ConsPlusNormal"/>
        <w:spacing w:before="220"/>
        <w:ind w:firstLine="540"/>
        <w:jc w:val="both"/>
      </w:pPr>
      <w:r>
        <w:t>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подпунктом "б" пункта 1 части 3 настоящей статьи;</w:t>
      </w:r>
    </w:p>
    <w:p w:rsidR="00932A7F" w:rsidRDefault="00932A7F">
      <w:pPr>
        <w:pStyle w:val="ConsPlusNormal"/>
        <w:spacing w:before="220"/>
        <w:ind w:firstLine="540"/>
        <w:jc w:val="both"/>
      </w:pPr>
      <w: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sidR="00932A7F" w:rsidRDefault="00932A7F">
      <w:pPr>
        <w:pStyle w:val="ConsPlusNormal"/>
        <w:spacing w:before="220"/>
        <w:ind w:firstLine="540"/>
        <w:jc w:val="both"/>
      </w:pPr>
      <w:proofErr w:type="gramStart"/>
      <w:r>
        <w:lastRenderedPageBreak/>
        <w:t>3) сведения о мерах поддержки, указанных в подпункте "а" пункта 1 части 3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roofErr w:type="gramEnd"/>
    </w:p>
    <w:p w:rsidR="00932A7F" w:rsidRDefault="00932A7F">
      <w:pPr>
        <w:pStyle w:val="ConsPlusNormal"/>
        <w:spacing w:before="220"/>
        <w:ind w:firstLine="540"/>
        <w:jc w:val="both"/>
      </w:pPr>
      <w: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w:t>
      </w:r>
      <w:proofErr w:type="gramStart"/>
      <w:r>
        <w:t>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roofErr w:type="gramEnd"/>
    </w:p>
    <w:p w:rsidR="00932A7F" w:rsidRDefault="00932A7F">
      <w:pPr>
        <w:pStyle w:val="ConsPlusNormal"/>
        <w:spacing w:before="220"/>
        <w:ind w:firstLine="540"/>
        <w:jc w:val="both"/>
      </w:pPr>
      <w: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sidR="00932A7F" w:rsidRDefault="00932A7F">
      <w:pPr>
        <w:pStyle w:val="ConsPlusNormal"/>
        <w:spacing w:before="220"/>
        <w:ind w:firstLine="540"/>
        <w:jc w:val="both"/>
      </w:pPr>
      <w:r>
        <w:t xml:space="preserve">6) контакты лиц, определенных заказчиком целевого обучения </w:t>
      </w:r>
      <w:proofErr w:type="gramStart"/>
      <w:r>
        <w:t>ответственными</w:t>
      </w:r>
      <w:proofErr w:type="gramEnd"/>
      <w:r>
        <w:t xml:space="preserve"> за организацию заключения договоров о целевом обучении.</w:t>
      </w:r>
    </w:p>
    <w:p w:rsidR="00932A7F" w:rsidRDefault="00932A7F">
      <w:pPr>
        <w:pStyle w:val="ConsPlusNormal"/>
        <w:spacing w:before="220"/>
        <w:ind w:firstLine="540"/>
        <w:jc w:val="both"/>
      </w:pPr>
      <w:r>
        <w:t>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информации, доступ к которой ограничен федеральным законом.</w:t>
      </w:r>
    </w:p>
    <w:p w:rsidR="00932A7F" w:rsidRDefault="00932A7F">
      <w:pPr>
        <w:pStyle w:val="ConsPlusNormal"/>
        <w:spacing w:before="220"/>
        <w:ind w:firstLine="540"/>
        <w:jc w:val="both"/>
      </w:pPr>
      <w:r>
        <w:t xml:space="preserve">9. Гражданин, желающий заключить договор о целевом обучении, может подать заявку при приеме на обучение или непосредственно во время </w:t>
      </w:r>
      <w:proofErr w:type="gramStart"/>
      <w:r>
        <w:t>обучения по</w:t>
      </w:r>
      <w:proofErr w:type="gramEnd"/>
      <w:r>
        <w:t xml:space="preserve"> образовательной программе среднего профессионального или высшего образования.</w:t>
      </w:r>
    </w:p>
    <w:p w:rsidR="00932A7F" w:rsidRDefault="00932A7F">
      <w:pPr>
        <w:pStyle w:val="ConsPlusNormal"/>
        <w:spacing w:before="220"/>
        <w:ind w:firstLine="540"/>
        <w:jc w:val="both"/>
      </w:pPr>
      <w:r>
        <w:t>10. Заявка, указанная в части 9 настоящей статьи, при приеме на обучение подается в бумажном или электронном виде, во время обучения заявка подается в бумажном виде.</w:t>
      </w:r>
    </w:p>
    <w:p w:rsidR="00932A7F" w:rsidRDefault="00932A7F">
      <w:pPr>
        <w:pStyle w:val="ConsPlusNormal"/>
        <w:spacing w:before="220"/>
        <w:ind w:firstLine="540"/>
        <w:jc w:val="both"/>
      </w:pPr>
      <w:r>
        <w:t xml:space="preserve">11. </w:t>
      </w:r>
      <w:proofErr w:type="gramStart"/>
      <w:r>
        <w:t>При подаче заявки, указанной в части 9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w:t>
      </w:r>
      <w:proofErr w:type="gramEnd"/>
      <w:r>
        <w:t xml:space="preserve"> целевое обучение. В электронном виде указанная в части 9 настоящей статьи заявка подается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932A7F" w:rsidRDefault="00932A7F">
      <w:pPr>
        <w:pStyle w:val="ConsPlusNormal"/>
        <w:spacing w:before="220"/>
        <w:ind w:firstLine="540"/>
        <w:jc w:val="both"/>
      </w:pPr>
      <w: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w:t>
      </w:r>
      <w:r>
        <w:lastRenderedPageBreak/>
        <w:t xml:space="preserve">договор о целевом обучении и которые приняты на обучение в соответствии с порядком приема, предусмотренным частью 8 статьи 55 настоящего Федерального закона. Договор о целевом обучении с гражданином, поступающим на </w:t>
      </w:r>
      <w:proofErr w:type="gramStart"/>
      <w:r>
        <w:t>обучение по</w:t>
      </w:r>
      <w:proofErr w:type="gramEnd"/>
      <w:r>
        <w:t xml:space="preserve">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статьей 71.1 настоящего Федерального закона.</w:t>
      </w:r>
    </w:p>
    <w:p w:rsidR="00932A7F" w:rsidRDefault="00932A7F">
      <w:pPr>
        <w:pStyle w:val="ConsPlusNormal"/>
        <w:spacing w:before="220"/>
        <w:ind w:firstLine="540"/>
        <w:jc w:val="both"/>
      </w:pPr>
      <w: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sidR="00932A7F" w:rsidRDefault="00932A7F">
      <w:pPr>
        <w:pStyle w:val="ConsPlusNormal"/>
        <w:spacing w:before="220"/>
        <w:ind w:firstLine="540"/>
        <w:jc w:val="both"/>
      </w:pPr>
      <w:r>
        <w:t xml:space="preserve">14. При поступлении на обучение или во время </w:t>
      </w:r>
      <w:proofErr w:type="gramStart"/>
      <w:r>
        <w:t>обучения по</w:t>
      </w:r>
      <w:proofErr w:type="gramEnd"/>
      <w:r>
        <w:t xml:space="preserve">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932A7F" w:rsidRDefault="00932A7F">
      <w:pPr>
        <w:pStyle w:val="ConsPlusNormal"/>
        <w:spacing w:before="220"/>
        <w:ind w:firstLine="540"/>
        <w:jc w:val="both"/>
      </w:pPr>
      <w:r>
        <w:t xml:space="preserve">15. </w:t>
      </w:r>
      <w:proofErr w:type="gramStart"/>
      <w:r>
        <w:t>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 на территории которого он должен был быть трудоустроен в соответствии с договором о</w:t>
      </w:r>
      <w:proofErr w:type="gramEnd"/>
      <w:r>
        <w:t xml:space="preserve"> целевом </w:t>
      </w:r>
      <w:proofErr w:type="gramStart"/>
      <w:r>
        <w:t>обучении</w:t>
      </w:r>
      <w:proofErr w:type="gramEnd"/>
      <w:r>
        <w:t>,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932A7F" w:rsidRDefault="00932A7F">
      <w:pPr>
        <w:pStyle w:val="ConsPlusNormal"/>
        <w:spacing w:before="220"/>
        <w:ind w:firstLine="540"/>
        <w:jc w:val="both"/>
      </w:pPr>
      <w:r>
        <w:t xml:space="preserve">16. </w:t>
      </w:r>
      <w:proofErr w:type="gramStart"/>
      <w:r>
        <w:t>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roofErr w:type="gramEnd"/>
    </w:p>
    <w:p w:rsidR="00932A7F" w:rsidRDefault="00932A7F">
      <w:pPr>
        <w:pStyle w:val="ConsPlusNormal"/>
        <w:spacing w:before="220"/>
        <w:ind w:firstLine="540"/>
        <w:jc w:val="both"/>
      </w:pPr>
      <w:r>
        <w:t xml:space="preserve">17. Положение о целевом обучении, </w:t>
      </w:r>
      <w:proofErr w:type="gramStart"/>
      <w:r>
        <w:t>включающее</w:t>
      </w:r>
      <w:proofErr w:type="gramEnd"/>
      <w:r>
        <w:t xml:space="preserve">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w:t>
      </w:r>
      <w:proofErr w:type="gramStart"/>
      <w:r>
        <w:t>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типовая форма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w:t>
      </w:r>
      <w:proofErr w:type="gramEnd"/>
      <w:r>
        <w:t xml:space="preserve">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rsidR="00932A7F" w:rsidRDefault="00932A7F">
      <w:pPr>
        <w:pStyle w:val="ConsPlusNormal"/>
        <w:spacing w:before="220"/>
        <w:ind w:firstLine="540"/>
        <w:jc w:val="both"/>
      </w:pPr>
      <w:r>
        <w:t xml:space="preserve">18. </w:t>
      </w:r>
      <w:proofErr w:type="gramStart"/>
      <w:r>
        <w:t xml:space="preserve">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w:t>
      </w:r>
      <w:r>
        <w:lastRenderedPageBreak/>
        <w:t>завершения обучения, определяются в порядке, установленном федеральными законами о видах государственной службы или законодательством</w:t>
      </w:r>
      <w:proofErr w:type="gramEnd"/>
      <w:r>
        <w:t xml:space="preserve"> о муниципальной службе.</w:t>
      </w:r>
    </w:p>
    <w:p w:rsidR="00932A7F" w:rsidRDefault="00932A7F">
      <w:pPr>
        <w:pStyle w:val="ConsPlusNormal"/>
        <w:spacing w:before="220"/>
        <w:ind w:firstLine="540"/>
        <w:jc w:val="both"/>
      </w:pPr>
      <w:r>
        <w:t xml:space="preserve">19. </w:t>
      </w:r>
      <w:proofErr w:type="gramStart"/>
      <w:r>
        <w:t>Обязанность заказчика целевого обучения размещать на Единой цифровой платформе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части 1 статьи 81 настоящего Федерального закона.";</w:t>
      </w:r>
      <w:proofErr w:type="gramEnd"/>
    </w:p>
    <w:p w:rsidR="00932A7F" w:rsidRDefault="00932A7F">
      <w:pPr>
        <w:pStyle w:val="ConsPlusNormal"/>
        <w:ind w:firstLine="540"/>
        <w:jc w:val="both"/>
      </w:pPr>
    </w:p>
    <w:p w:rsidR="00932A7F" w:rsidRDefault="00932A7F">
      <w:pPr>
        <w:pStyle w:val="ConsPlusNormal"/>
        <w:ind w:firstLine="540"/>
        <w:jc w:val="both"/>
      </w:pPr>
      <w:r>
        <w:t xml:space="preserve">6) в </w:t>
      </w:r>
      <w:hyperlink r:id="rId14">
        <w:r>
          <w:rPr>
            <w:color w:val="0000FF"/>
          </w:rPr>
          <w:t>статье 71.1</w:t>
        </w:r>
      </w:hyperlink>
      <w:r>
        <w:t>:</w:t>
      </w:r>
    </w:p>
    <w:p w:rsidR="00932A7F" w:rsidRDefault="00932A7F">
      <w:pPr>
        <w:pStyle w:val="ConsPlusNormal"/>
        <w:spacing w:before="220"/>
        <w:ind w:firstLine="540"/>
        <w:jc w:val="both"/>
      </w:pPr>
      <w:r>
        <w:t xml:space="preserve">а) в </w:t>
      </w:r>
      <w:hyperlink r:id="rId15">
        <w:r>
          <w:rPr>
            <w:color w:val="0000FF"/>
          </w:rPr>
          <w:t>части 1</w:t>
        </w:r>
      </w:hyperlink>
      <w:r>
        <w:t>:</w:t>
      </w:r>
    </w:p>
    <w:p w:rsidR="00932A7F" w:rsidRDefault="00932A7F">
      <w:pPr>
        <w:pStyle w:val="ConsPlusNormal"/>
        <w:spacing w:before="220"/>
        <w:ind w:firstLine="540"/>
        <w:jc w:val="both"/>
      </w:pPr>
      <w:hyperlink r:id="rId16">
        <w:r>
          <w:rPr>
            <w:color w:val="0000FF"/>
          </w:rPr>
          <w:t>абзац первый</w:t>
        </w:r>
      </w:hyperlink>
      <w:r>
        <w:t xml:space="preserve"> изложить в следующей редакции:</w:t>
      </w:r>
    </w:p>
    <w:p w:rsidR="00932A7F" w:rsidRDefault="00932A7F">
      <w:pPr>
        <w:pStyle w:val="ConsPlusNormal"/>
        <w:spacing w:before="220"/>
        <w:ind w:firstLine="540"/>
        <w:jc w:val="both"/>
      </w:pPr>
      <w:r>
        <w:t xml:space="preserve">"1. </w:t>
      </w:r>
      <w:proofErr w:type="gramStart"/>
      <w:r>
        <w:t>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w:t>
      </w:r>
      <w:proofErr w:type="gramEnd"/>
    </w:p>
    <w:p w:rsidR="00932A7F" w:rsidRDefault="00932A7F">
      <w:pPr>
        <w:pStyle w:val="ConsPlusNormal"/>
        <w:spacing w:before="220"/>
        <w:ind w:firstLine="540"/>
        <w:jc w:val="both"/>
      </w:pPr>
      <w:r>
        <w:t xml:space="preserve">в </w:t>
      </w:r>
      <w:hyperlink r:id="rId17">
        <w:r>
          <w:rPr>
            <w:color w:val="0000FF"/>
          </w:rPr>
          <w:t>пункте 10</w:t>
        </w:r>
      </w:hyperlink>
      <w:r>
        <w:t xml:space="preserve"> слова "сфер сельского хозяйства и инженерии" заменить словами "сфер сельского хозяйства, рыболовства и инженерии (при условии нахождения в указанном статусе не менее трех лет)";</w:t>
      </w:r>
    </w:p>
    <w:p w:rsidR="00932A7F" w:rsidRDefault="00932A7F">
      <w:pPr>
        <w:pStyle w:val="ConsPlusNormal"/>
        <w:spacing w:before="220"/>
        <w:ind w:firstLine="540"/>
        <w:jc w:val="both"/>
      </w:pPr>
      <w:hyperlink r:id="rId18">
        <w:r>
          <w:rPr>
            <w:color w:val="0000FF"/>
          </w:rPr>
          <w:t>дополнить</w:t>
        </w:r>
      </w:hyperlink>
      <w:r>
        <w:t xml:space="preserve"> пунктом 11 следующего содержания:</w:t>
      </w:r>
    </w:p>
    <w:p w:rsidR="00932A7F" w:rsidRDefault="00932A7F">
      <w:pPr>
        <w:pStyle w:val="ConsPlusNormal"/>
        <w:spacing w:before="220"/>
        <w:ind w:firstLine="540"/>
        <w:jc w:val="both"/>
      </w:pPr>
      <w:proofErr w:type="gramStart"/>
      <w:r>
        <w:t>"11) организациями, являющимися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roofErr w:type="gramEnd"/>
    </w:p>
    <w:p w:rsidR="00932A7F" w:rsidRDefault="00932A7F">
      <w:pPr>
        <w:pStyle w:val="ConsPlusNormal"/>
        <w:spacing w:before="220"/>
        <w:ind w:firstLine="540"/>
        <w:jc w:val="both"/>
      </w:pPr>
      <w:r>
        <w:t xml:space="preserve">б) </w:t>
      </w:r>
      <w:hyperlink r:id="rId19">
        <w:r>
          <w:rPr>
            <w:color w:val="0000FF"/>
          </w:rPr>
          <w:t>дополнить</w:t>
        </w:r>
      </w:hyperlink>
      <w:r>
        <w:t xml:space="preserve"> частью 1.1 следующего содержания:</w:t>
      </w:r>
    </w:p>
    <w:p w:rsidR="00932A7F" w:rsidRDefault="00932A7F">
      <w:pPr>
        <w:pStyle w:val="ConsPlusNormal"/>
        <w:spacing w:before="220"/>
        <w:ind w:firstLine="540"/>
        <w:jc w:val="both"/>
      </w:pPr>
      <w:r>
        <w:t xml:space="preserve">"1.1. </w:t>
      </w:r>
      <w:proofErr w:type="gramStart"/>
      <w:r>
        <w:t>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частью 3</w:t>
      </w:r>
      <w:proofErr w:type="gramEnd"/>
      <w:r>
        <w:t xml:space="preserve"> статьи 36 настоящего Федерального закона</w:t>
      </w:r>
      <w:proofErr w:type="gramStart"/>
      <w:r>
        <w:t>.";</w:t>
      </w:r>
      <w:proofErr w:type="gramEnd"/>
    </w:p>
    <w:p w:rsidR="00932A7F" w:rsidRDefault="00932A7F">
      <w:pPr>
        <w:pStyle w:val="ConsPlusNormal"/>
        <w:spacing w:before="220"/>
        <w:ind w:firstLine="540"/>
        <w:jc w:val="both"/>
      </w:pPr>
      <w:r>
        <w:t xml:space="preserve">в) </w:t>
      </w:r>
      <w:hyperlink r:id="rId20">
        <w:r>
          <w:rPr>
            <w:color w:val="0000FF"/>
          </w:rPr>
          <w:t>части 5</w:t>
        </w:r>
      </w:hyperlink>
      <w:r>
        <w:t xml:space="preserve"> и </w:t>
      </w:r>
      <w:hyperlink r:id="rId21">
        <w:r>
          <w:rPr>
            <w:color w:val="0000FF"/>
          </w:rPr>
          <w:t>6</w:t>
        </w:r>
      </w:hyperlink>
      <w:r>
        <w:t xml:space="preserve"> изложить в следующей редакции:</w:t>
      </w:r>
    </w:p>
    <w:p w:rsidR="00932A7F" w:rsidRDefault="00932A7F">
      <w:pPr>
        <w:pStyle w:val="ConsPlusNormal"/>
        <w:spacing w:before="220"/>
        <w:ind w:firstLine="540"/>
        <w:jc w:val="both"/>
      </w:pPr>
      <w:r>
        <w:t xml:space="preserve">"5. Граждане могут воспользоваться правом приема на целевое </w:t>
      </w:r>
      <w:proofErr w:type="gramStart"/>
      <w:r>
        <w:t>обучение по программам</w:t>
      </w:r>
      <w:proofErr w:type="gramEnd"/>
      <w:r>
        <w:t xml:space="preserve">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932A7F" w:rsidRDefault="00932A7F">
      <w:pPr>
        <w:pStyle w:val="ConsPlusNormal"/>
        <w:spacing w:before="220"/>
        <w:ind w:firstLine="540"/>
        <w:jc w:val="both"/>
      </w:pPr>
      <w:r>
        <w:t xml:space="preserve">6. </w:t>
      </w:r>
      <w:proofErr w:type="gramStart"/>
      <w:r>
        <w:t xml:space="preserve">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w:t>
      </w:r>
      <w:r>
        <w:lastRenderedPageBreak/>
        <w:t>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w:t>
      </w:r>
      <w:proofErr w:type="gramEnd"/>
      <w:r>
        <w:t xml:space="preserve"> </w:t>
      </w:r>
      <w:proofErr w:type="gramStart"/>
      <w:r>
        <w:t>одностороннем порядке наряду с ответственностью, предусмотренной частями 15 и 16 статьи 56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w:t>
      </w:r>
      <w:proofErr w:type="gramEnd"/>
      <w:r>
        <w:t xml:space="preserve"> </w:t>
      </w:r>
      <w:proofErr w:type="gramStart"/>
      <w:r>
        <w:t>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w:t>
      </w:r>
      <w:proofErr w:type="gramEnd"/>
      <w:r>
        <w:t xml:space="preserve">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Порядок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roofErr w:type="gramStart"/>
      <w:r>
        <w:t>.";</w:t>
      </w:r>
    </w:p>
    <w:p w:rsidR="00932A7F" w:rsidRDefault="00932A7F">
      <w:pPr>
        <w:pStyle w:val="ConsPlusNormal"/>
        <w:spacing w:before="220"/>
        <w:ind w:firstLine="540"/>
        <w:jc w:val="both"/>
      </w:pPr>
      <w:proofErr w:type="gramEnd"/>
      <w:r>
        <w:t xml:space="preserve">г) </w:t>
      </w:r>
      <w:hyperlink r:id="rId22">
        <w:r>
          <w:rPr>
            <w:color w:val="0000FF"/>
          </w:rPr>
          <w:t>часть 7</w:t>
        </w:r>
      </w:hyperlink>
      <w:r>
        <w:t xml:space="preserve"> признать утратившей силу;</w:t>
      </w:r>
    </w:p>
    <w:p w:rsidR="00932A7F" w:rsidRDefault="00932A7F">
      <w:pPr>
        <w:pStyle w:val="ConsPlusNormal"/>
        <w:spacing w:before="220"/>
        <w:ind w:firstLine="540"/>
        <w:jc w:val="both"/>
      </w:pPr>
      <w:r>
        <w:t xml:space="preserve">д) </w:t>
      </w:r>
      <w:hyperlink r:id="rId23">
        <w:r>
          <w:rPr>
            <w:color w:val="0000FF"/>
          </w:rPr>
          <w:t>дополнить</w:t>
        </w:r>
      </w:hyperlink>
      <w:r>
        <w:t xml:space="preserve"> частью 8 следующего содержания:</w:t>
      </w:r>
    </w:p>
    <w:p w:rsidR="00932A7F" w:rsidRDefault="00932A7F">
      <w:pPr>
        <w:pStyle w:val="ConsPlusNormal"/>
        <w:spacing w:before="220"/>
        <w:ind w:firstLine="540"/>
        <w:jc w:val="both"/>
      </w:pPr>
      <w:r>
        <w:t xml:space="preserve">"8. </w:t>
      </w:r>
      <w:proofErr w:type="gramStart"/>
      <w:r>
        <w:t>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w:t>
      </w:r>
      <w:proofErr w:type="gramEnd"/>
      <w:r>
        <w:t xml:space="preserve">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roofErr w:type="gramStart"/>
      <w:r>
        <w:t>.";</w:t>
      </w:r>
    </w:p>
    <w:p w:rsidR="00932A7F" w:rsidRDefault="00932A7F">
      <w:pPr>
        <w:pStyle w:val="ConsPlusNormal"/>
        <w:spacing w:before="220"/>
        <w:ind w:firstLine="540"/>
        <w:jc w:val="both"/>
      </w:pPr>
      <w:proofErr w:type="gramEnd"/>
      <w:r>
        <w:t xml:space="preserve">7) </w:t>
      </w:r>
      <w:hyperlink r:id="rId24">
        <w:r>
          <w:rPr>
            <w:color w:val="0000FF"/>
          </w:rPr>
          <w:t>статью 101</w:t>
        </w:r>
      </w:hyperlink>
      <w:r>
        <w:t xml:space="preserve"> дополнить частью 1.1 следующего содержания:</w:t>
      </w:r>
    </w:p>
    <w:p w:rsidR="00932A7F" w:rsidRDefault="00932A7F">
      <w:pPr>
        <w:pStyle w:val="ConsPlusNormal"/>
        <w:spacing w:before="220"/>
        <w:ind w:firstLine="540"/>
        <w:jc w:val="both"/>
      </w:pPr>
      <w: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roofErr w:type="gramStart"/>
      <w:r>
        <w:t>.".</w:t>
      </w:r>
      <w:proofErr w:type="gramEnd"/>
    </w:p>
    <w:p w:rsidR="00932A7F" w:rsidRDefault="00932A7F">
      <w:pPr>
        <w:pStyle w:val="ConsPlusNormal"/>
        <w:ind w:firstLine="540"/>
        <w:jc w:val="both"/>
      </w:pPr>
    </w:p>
    <w:p w:rsidR="00932A7F" w:rsidRDefault="00932A7F">
      <w:pPr>
        <w:pStyle w:val="ConsPlusTitle"/>
        <w:ind w:firstLine="540"/>
        <w:jc w:val="both"/>
        <w:outlineLvl w:val="0"/>
      </w:pPr>
      <w:r>
        <w:t>Статья 2</w:t>
      </w:r>
    </w:p>
    <w:p w:rsidR="00932A7F" w:rsidRDefault="00932A7F">
      <w:pPr>
        <w:pStyle w:val="ConsPlusNormal"/>
        <w:ind w:firstLine="540"/>
        <w:jc w:val="both"/>
      </w:pPr>
    </w:p>
    <w:p w:rsidR="00932A7F" w:rsidRDefault="00932A7F">
      <w:pPr>
        <w:pStyle w:val="ConsPlusNormal"/>
        <w:ind w:firstLine="540"/>
        <w:jc w:val="both"/>
      </w:pPr>
      <w:r>
        <w:t>1. Настоящий Федеральный закон вступает в силу с 1 мая 2024 года.</w:t>
      </w:r>
    </w:p>
    <w:p w:rsidR="00932A7F" w:rsidRDefault="00932A7F">
      <w:pPr>
        <w:pStyle w:val="ConsPlusNormal"/>
        <w:spacing w:before="220"/>
        <w:ind w:firstLine="540"/>
        <w:jc w:val="both"/>
      </w:pPr>
      <w:r>
        <w:t xml:space="preserve">2. Заключение договоров о целевом обучении в порядке, установленном Федеральным </w:t>
      </w:r>
      <w:hyperlink r:id="rId25">
        <w:r>
          <w:rPr>
            <w:color w:val="0000FF"/>
          </w:rPr>
          <w:t>законом</w:t>
        </w:r>
      </w:hyperlink>
      <w:r>
        <w:t xml:space="preserve"> от 29 декабря 2012 года N 273-ФЗ "Об образовании в Российской Федерации" (в редакции настоящего Федерального закона), </w:t>
      </w:r>
      <w:proofErr w:type="gramStart"/>
      <w:r>
        <w:t>осуществляется</w:t>
      </w:r>
      <w:proofErr w:type="gramEnd"/>
      <w:r>
        <w:t xml:space="preserve"> начиная с приема на обучение по основным профессиональным образовательным программам на 2024/25 учебный год.</w:t>
      </w:r>
    </w:p>
    <w:p w:rsidR="00932A7F" w:rsidRDefault="00932A7F">
      <w:pPr>
        <w:pStyle w:val="ConsPlusNormal"/>
        <w:spacing w:before="220"/>
        <w:ind w:firstLine="540"/>
        <w:jc w:val="both"/>
      </w:pPr>
      <w:r>
        <w:lastRenderedPageBreak/>
        <w:t xml:space="preserve">3. Действие положений Федерального </w:t>
      </w:r>
      <w:hyperlink r:id="rId26">
        <w:r>
          <w:rPr>
            <w:color w:val="0000FF"/>
          </w:rPr>
          <w:t>закона</w:t>
        </w:r>
      </w:hyperlink>
      <w:r>
        <w:t xml:space="preserve"> от 29 декабря 2012 года N 273-ФЗ "Об образовании в Российской Федерации" (в редакции настоящего Федерального закона) не распространяется на правоотношения, возникшие из договоров о целевом обучении, заключенных до дня вступления в силу настоящего Федерального закона.</w:t>
      </w:r>
    </w:p>
    <w:p w:rsidR="00932A7F" w:rsidRDefault="00932A7F">
      <w:pPr>
        <w:pStyle w:val="ConsPlusNormal"/>
        <w:ind w:firstLine="540"/>
        <w:jc w:val="both"/>
      </w:pPr>
    </w:p>
    <w:p w:rsidR="00932A7F" w:rsidRDefault="00932A7F">
      <w:pPr>
        <w:pStyle w:val="ConsPlusNormal"/>
        <w:jc w:val="right"/>
      </w:pPr>
      <w:r>
        <w:t>Президент</w:t>
      </w:r>
    </w:p>
    <w:p w:rsidR="00932A7F" w:rsidRDefault="00932A7F">
      <w:pPr>
        <w:pStyle w:val="ConsPlusNormal"/>
        <w:jc w:val="right"/>
      </w:pPr>
      <w:r>
        <w:t>Российской Федерации</w:t>
      </w:r>
    </w:p>
    <w:p w:rsidR="00932A7F" w:rsidRDefault="00932A7F">
      <w:pPr>
        <w:pStyle w:val="ConsPlusNormal"/>
        <w:jc w:val="right"/>
      </w:pPr>
      <w:r>
        <w:t>В.ПУТИН</w:t>
      </w:r>
    </w:p>
    <w:p w:rsidR="00932A7F" w:rsidRDefault="00932A7F">
      <w:pPr>
        <w:pStyle w:val="ConsPlusNormal"/>
      </w:pPr>
      <w:r>
        <w:t>Москва, Кремль</w:t>
      </w:r>
    </w:p>
    <w:p w:rsidR="00932A7F" w:rsidRDefault="00932A7F">
      <w:pPr>
        <w:pStyle w:val="ConsPlusNormal"/>
        <w:spacing w:before="220"/>
      </w:pPr>
      <w:r>
        <w:t>14 апреля 2023 года</w:t>
      </w:r>
    </w:p>
    <w:p w:rsidR="00932A7F" w:rsidRDefault="00932A7F">
      <w:pPr>
        <w:pStyle w:val="ConsPlusNormal"/>
        <w:spacing w:before="220"/>
      </w:pPr>
      <w:r>
        <w:t>N 124-ФЗ</w:t>
      </w:r>
    </w:p>
    <w:p w:rsidR="00932A7F" w:rsidRDefault="00932A7F">
      <w:pPr>
        <w:pStyle w:val="ConsPlusNormal"/>
        <w:jc w:val="both"/>
      </w:pPr>
    </w:p>
    <w:p w:rsidR="00932A7F" w:rsidRDefault="00932A7F">
      <w:pPr>
        <w:pStyle w:val="ConsPlusNormal"/>
        <w:jc w:val="both"/>
      </w:pPr>
    </w:p>
    <w:p w:rsidR="00932A7F" w:rsidRDefault="00932A7F">
      <w:pPr>
        <w:pStyle w:val="ConsPlusNormal"/>
        <w:pBdr>
          <w:bottom w:val="single" w:sz="6" w:space="0" w:color="auto"/>
        </w:pBdr>
        <w:spacing w:before="100" w:after="100"/>
        <w:jc w:val="both"/>
        <w:rPr>
          <w:sz w:val="2"/>
          <w:szCs w:val="2"/>
        </w:rPr>
      </w:pPr>
    </w:p>
    <w:p w:rsidR="00BE2AE4" w:rsidRDefault="00BE2AE4">
      <w:bookmarkStart w:id="0" w:name="_GoBack"/>
      <w:bookmarkEnd w:id="0"/>
    </w:p>
    <w:sectPr w:rsidR="00BE2AE4" w:rsidSect="00822D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7F"/>
    <w:rsid w:val="00932A7F"/>
    <w:rsid w:val="00BE2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2A7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32A7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32A7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2A7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32A7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32A7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6588&amp;dst=229" TargetMode="External"/><Relationship Id="rId13" Type="http://schemas.openxmlformats.org/officeDocument/2006/relationships/hyperlink" Target="https://login.consultant.ru/link/?req=doc&amp;base=LAW&amp;n=454121&amp;dst=100211" TargetMode="External"/><Relationship Id="rId18" Type="http://schemas.openxmlformats.org/officeDocument/2006/relationships/hyperlink" Target="https://login.consultant.ru/link/?req=doc&amp;base=LAW&amp;n=456588&amp;dst=175" TargetMode="External"/><Relationship Id="rId26" Type="http://schemas.openxmlformats.org/officeDocument/2006/relationships/hyperlink" Target="https://login.consultant.ru/link/?req=doc&amp;base=LAW&amp;n=461363&amp;dst=917" TargetMode="External"/><Relationship Id="rId3" Type="http://schemas.openxmlformats.org/officeDocument/2006/relationships/settings" Target="settings.xml"/><Relationship Id="rId21" Type="http://schemas.openxmlformats.org/officeDocument/2006/relationships/hyperlink" Target="https://login.consultant.ru/link/?req=doc&amp;base=LAW&amp;n=456588&amp;dst=191" TargetMode="External"/><Relationship Id="rId7" Type="http://schemas.openxmlformats.org/officeDocument/2006/relationships/hyperlink" Target="https://login.consultant.ru/link/?req=doc&amp;base=LAW&amp;n=456588&amp;dst=100012" TargetMode="External"/><Relationship Id="rId12" Type="http://schemas.openxmlformats.org/officeDocument/2006/relationships/hyperlink" Target="https://login.consultant.ru/link/?req=doc&amp;base=LAW&amp;n=464897&amp;dst=100010" TargetMode="External"/><Relationship Id="rId17" Type="http://schemas.openxmlformats.org/officeDocument/2006/relationships/hyperlink" Target="https://login.consultant.ru/link/?req=doc&amp;base=LAW&amp;n=456588&amp;dst=610" TargetMode="External"/><Relationship Id="rId25" Type="http://schemas.openxmlformats.org/officeDocument/2006/relationships/hyperlink" Target="https://login.consultant.ru/link/?req=doc&amp;base=LAW&amp;n=461363&amp;dst=91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56588&amp;dst=175" TargetMode="External"/><Relationship Id="rId20" Type="http://schemas.openxmlformats.org/officeDocument/2006/relationships/hyperlink" Target="https://login.consultant.ru/link/?req=doc&amp;base=LAW&amp;n=456588&amp;dst=421" TargetMode="External"/><Relationship Id="rId1" Type="http://schemas.openxmlformats.org/officeDocument/2006/relationships/styles" Target="styles.xml"/><Relationship Id="rId6" Type="http://schemas.openxmlformats.org/officeDocument/2006/relationships/hyperlink" Target="https://login.consultant.ru/link/?req=doc&amp;base=LAW&amp;n=456588" TargetMode="External"/><Relationship Id="rId11" Type="http://schemas.openxmlformats.org/officeDocument/2006/relationships/hyperlink" Target="https://login.consultant.ru/link/?req=doc&amp;base=LAW&amp;n=456588&amp;dst=157" TargetMode="External"/><Relationship Id="rId24" Type="http://schemas.openxmlformats.org/officeDocument/2006/relationships/hyperlink" Target="https://login.consultant.ru/link/?req=doc&amp;base=LAW&amp;n=456588&amp;dst=101355"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56588&amp;dst=175" TargetMode="External"/><Relationship Id="rId23" Type="http://schemas.openxmlformats.org/officeDocument/2006/relationships/hyperlink" Target="https://login.consultant.ru/link/?req=doc&amp;base=LAW&amp;n=456588&amp;dst=174" TargetMode="External"/><Relationship Id="rId28" Type="http://schemas.openxmlformats.org/officeDocument/2006/relationships/theme" Target="theme/theme1.xml"/><Relationship Id="rId10" Type="http://schemas.openxmlformats.org/officeDocument/2006/relationships/hyperlink" Target="https://login.consultant.ru/link/?req=doc&amp;base=LAW&amp;n=456588&amp;dst=100759" TargetMode="External"/><Relationship Id="rId19" Type="http://schemas.openxmlformats.org/officeDocument/2006/relationships/hyperlink" Target="https://login.consultant.ru/link/?req=doc&amp;base=LAW&amp;n=456588&amp;dst=17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6588&amp;dst=156" TargetMode="External"/><Relationship Id="rId14" Type="http://schemas.openxmlformats.org/officeDocument/2006/relationships/hyperlink" Target="https://login.consultant.ru/link/?req=doc&amp;base=LAW&amp;n=456588&amp;dst=174" TargetMode="External"/><Relationship Id="rId22" Type="http://schemas.openxmlformats.org/officeDocument/2006/relationships/hyperlink" Target="https://login.consultant.ru/link/?req=doc&amp;base=LAW&amp;n=456588&amp;dst=50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3815</Words>
  <Characters>21751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Zuzina</dc:creator>
  <cp:lastModifiedBy>Zuzina</cp:lastModifiedBy>
  <cp:revision>1</cp:revision>
  <dcterms:created xsi:type="dcterms:W3CDTF">2024-05-31T13:54:00Z</dcterms:created>
  <dcterms:modified xsi:type="dcterms:W3CDTF">2024-05-31T13:54:00Z</dcterms:modified>
</cp:coreProperties>
</file>