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800" w:rsidRDefault="003E4800" w:rsidP="003E4800">
      <w:pPr>
        <w:pStyle w:val="ConsPlusNormal"/>
        <w:spacing w:line="276" w:lineRule="auto"/>
        <w:ind w:left="55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УТВЕРЖДЕНО</w:t>
      </w:r>
    </w:p>
    <w:p w:rsidR="003E4800" w:rsidRDefault="003E4800" w:rsidP="003E4800">
      <w:pPr>
        <w:pStyle w:val="ConsPlusNormal"/>
        <w:spacing w:line="276" w:lineRule="auto"/>
        <w:ind w:left="55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руководителя </w:t>
      </w:r>
    </w:p>
    <w:p w:rsidR="003E4800" w:rsidRDefault="003E4800" w:rsidP="003E4800">
      <w:pPr>
        <w:pStyle w:val="ConsPlusNormal"/>
        <w:spacing w:line="276" w:lineRule="auto"/>
        <w:ind w:left="55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 «СШОР № 1»</w:t>
      </w:r>
    </w:p>
    <w:p w:rsidR="003E4800" w:rsidRDefault="003E4800" w:rsidP="003E4800">
      <w:pPr>
        <w:pStyle w:val="ConsPlusNormal"/>
        <w:spacing w:line="276" w:lineRule="auto"/>
        <w:ind w:left="55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«26» октября 2022 г. № 332</w:t>
      </w:r>
    </w:p>
    <w:p w:rsidR="00BC56B9" w:rsidRPr="002B3154" w:rsidRDefault="00BC56B9" w:rsidP="003E4800">
      <w:pPr>
        <w:pStyle w:val="ConsPlusNormal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73B38" w:rsidRPr="002B3154" w:rsidRDefault="00073B38" w:rsidP="002B3154">
      <w:pPr>
        <w:pStyle w:val="ConsPlusNormal"/>
        <w:spacing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CB4CC8" w:rsidRPr="002B3154" w:rsidRDefault="00CB4CC8" w:rsidP="002B3154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3154">
        <w:rPr>
          <w:rFonts w:ascii="Times New Roman" w:hAnsi="Times New Roman" w:cs="Times New Roman"/>
          <w:b/>
          <w:sz w:val="28"/>
          <w:szCs w:val="28"/>
        </w:rPr>
        <w:t>ПРАВИЛА</w:t>
      </w:r>
    </w:p>
    <w:p w:rsidR="00CB4CC8" w:rsidRPr="002B3154" w:rsidRDefault="00CB4CC8" w:rsidP="002B3154">
      <w:pPr>
        <w:pStyle w:val="ConsPlusNormal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3154">
        <w:rPr>
          <w:rFonts w:ascii="Times New Roman" w:hAnsi="Times New Roman" w:cs="Times New Roman"/>
          <w:b/>
          <w:sz w:val="28"/>
          <w:szCs w:val="28"/>
        </w:rPr>
        <w:t>обмена деловыми подарками и знаками</w:t>
      </w:r>
      <w:r w:rsidR="00084C2F" w:rsidRPr="002B31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3154">
        <w:rPr>
          <w:rFonts w:ascii="Times New Roman" w:hAnsi="Times New Roman" w:cs="Times New Roman"/>
          <w:b/>
          <w:sz w:val="28"/>
          <w:szCs w:val="28"/>
        </w:rPr>
        <w:t>делового гостеприимства</w:t>
      </w:r>
    </w:p>
    <w:p w:rsidR="003E4800" w:rsidRPr="003E4800" w:rsidRDefault="00CB4CC8" w:rsidP="003E4800">
      <w:pPr>
        <w:keepNext/>
        <w:keepLines/>
        <w:tabs>
          <w:tab w:val="left" w:pos="0"/>
          <w:tab w:val="left" w:pos="993"/>
        </w:tabs>
        <w:spacing w:line="276" w:lineRule="auto"/>
        <w:rPr>
          <w:rFonts w:cs="Times New Roman"/>
          <w:b/>
          <w:sz w:val="24"/>
          <w:szCs w:val="24"/>
        </w:rPr>
      </w:pPr>
      <w:r w:rsidRPr="003E4800">
        <w:rPr>
          <w:rFonts w:cs="Times New Roman"/>
          <w:sz w:val="24"/>
          <w:szCs w:val="28"/>
        </w:rPr>
        <w:t xml:space="preserve">в </w:t>
      </w:r>
      <w:r w:rsidR="003E4800" w:rsidRPr="003E4800">
        <w:rPr>
          <w:rFonts w:cs="Times New Roman"/>
          <w:b/>
          <w:sz w:val="24"/>
          <w:szCs w:val="24"/>
        </w:rPr>
        <w:t>Муниципально</w:t>
      </w:r>
      <w:r w:rsidR="003E4800" w:rsidRPr="003E4800">
        <w:rPr>
          <w:rFonts w:cs="Times New Roman"/>
          <w:b/>
          <w:sz w:val="24"/>
          <w:szCs w:val="24"/>
        </w:rPr>
        <w:t>м</w:t>
      </w:r>
      <w:r w:rsidR="003E4800" w:rsidRPr="003E4800">
        <w:rPr>
          <w:rFonts w:cs="Times New Roman"/>
          <w:b/>
          <w:sz w:val="24"/>
          <w:szCs w:val="24"/>
        </w:rPr>
        <w:t xml:space="preserve"> бюджетно</w:t>
      </w:r>
      <w:r w:rsidR="003E4800" w:rsidRPr="003E4800">
        <w:rPr>
          <w:rFonts w:cs="Times New Roman"/>
          <w:b/>
          <w:sz w:val="24"/>
          <w:szCs w:val="24"/>
        </w:rPr>
        <w:t>м</w:t>
      </w:r>
      <w:r w:rsidR="003E4800" w:rsidRPr="003E4800">
        <w:rPr>
          <w:rFonts w:cs="Times New Roman"/>
          <w:b/>
          <w:sz w:val="24"/>
          <w:szCs w:val="24"/>
        </w:rPr>
        <w:t xml:space="preserve"> учреждени</w:t>
      </w:r>
      <w:r w:rsidR="003E4800" w:rsidRPr="003E4800">
        <w:rPr>
          <w:rFonts w:cs="Times New Roman"/>
          <w:b/>
          <w:sz w:val="24"/>
          <w:szCs w:val="24"/>
        </w:rPr>
        <w:t>и</w:t>
      </w:r>
      <w:r w:rsidR="003E4800" w:rsidRPr="003E4800">
        <w:rPr>
          <w:rFonts w:cs="Times New Roman"/>
          <w:b/>
          <w:sz w:val="24"/>
          <w:szCs w:val="24"/>
        </w:rPr>
        <w:t xml:space="preserve"> Петрозаводского городского округа </w:t>
      </w:r>
    </w:p>
    <w:p w:rsidR="003E4800" w:rsidRPr="003E4800" w:rsidRDefault="003E4800" w:rsidP="003E4800">
      <w:pPr>
        <w:keepNext/>
        <w:keepLines/>
        <w:tabs>
          <w:tab w:val="left" w:pos="0"/>
          <w:tab w:val="left" w:pos="993"/>
        </w:tabs>
        <w:spacing w:line="276" w:lineRule="auto"/>
        <w:rPr>
          <w:rFonts w:cs="Times New Roman"/>
          <w:b/>
          <w:sz w:val="24"/>
          <w:szCs w:val="24"/>
        </w:rPr>
      </w:pPr>
      <w:r w:rsidRPr="003E4800">
        <w:rPr>
          <w:rFonts w:cs="Times New Roman"/>
          <w:b/>
          <w:sz w:val="24"/>
          <w:szCs w:val="24"/>
        </w:rPr>
        <w:t>«Спортивная школа Олимпийского резерва № 1»</w:t>
      </w:r>
    </w:p>
    <w:p w:rsidR="00CB4CC8" w:rsidRPr="009C5C65" w:rsidRDefault="00CB4CC8" w:rsidP="003E4800">
      <w:pPr>
        <w:pStyle w:val="ConsPlusNormal"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CB4CC8" w:rsidRPr="003E4800" w:rsidRDefault="00CB4CC8" w:rsidP="002B3154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E4800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B4CC8" w:rsidRPr="003E4800" w:rsidRDefault="00CB4CC8" w:rsidP="003E4800">
      <w:pPr>
        <w:keepNext/>
        <w:keepLines/>
        <w:tabs>
          <w:tab w:val="left" w:pos="0"/>
          <w:tab w:val="left" w:pos="993"/>
        </w:tabs>
        <w:spacing w:line="276" w:lineRule="auto"/>
        <w:jc w:val="both"/>
        <w:rPr>
          <w:rFonts w:cs="Times New Roman"/>
          <w:sz w:val="24"/>
          <w:szCs w:val="24"/>
        </w:rPr>
      </w:pPr>
      <w:r w:rsidRPr="003E4800">
        <w:rPr>
          <w:rFonts w:cs="Times New Roman"/>
          <w:sz w:val="24"/>
          <w:szCs w:val="24"/>
        </w:rPr>
        <w:t xml:space="preserve">1.1. </w:t>
      </w:r>
      <w:proofErr w:type="gramStart"/>
      <w:r w:rsidRPr="003E4800">
        <w:rPr>
          <w:rFonts w:cs="Times New Roman"/>
          <w:sz w:val="24"/>
          <w:szCs w:val="24"/>
        </w:rPr>
        <w:t xml:space="preserve">Настоящие Правила включают в себя обязательные для соблюдения всеми работниками </w:t>
      </w:r>
      <w:r w:rsidR="003E4800" w:rsidRPr="003E4800">
        <w:rPr>
          <w:rFonts w:cs="Times New Roman"/>
          <w:sz w:val="24"/>
          <w:szCs w:val="24"/>
        </w:rPr>
        <w:t>м</w:t>
      </w:r>
      <w:r w:rsidR="003E4800" w:rsidRPr="003E4800">
        <w:rPr>
          <w:rFonts w:cs="Times New Roman"/>
          <w:sz w:val="24"/>
          <w:szCs w:val="24"/>
        </w:rPr>
        <w:t>униципально</w:t>
      </w:r>
      <w:r w:rsidR="003E4800" w:rsidRPr="003E4800">
        <w:rPr>
          <w:rFonts w:cs="Times New Roman"/>
          <w:sz w:val="24"/>
          <w:szCs w:val="24"/>
        </w:rPr>
        <w:t>го</w:t>
      </w:r>
      <w:r w:rsidR="003E4800" w:rsidRPr="003E4800">
        <w:rPr>
          <w:rFonts w:cs="Times New Roman"/>
          <w:sz w:val="24"/>
          <w:szCs w:val="24"/>
        </w:rPr>
        <w:t xml:space="preserve"> бюджетно</w:t>
      </w:r>
      <w:r w:rsidR="003E4800" w:rsidRPr="003E4800">
        <w:rPr>
          <w:rFonts w:cs="Times New Roman"/>
          <w:sz w:val="24"/>
          <w:szCs w:val="24"/>
        </w:rPr>
        <w:t>го</w:t>
      </w:r>
      <w:r w:rsidR="003E4800" w:rsidRPr="003E4800">
        <w:rPr>
          <w:rFonts w:cs="Times New Roman"/>
          <w:sz w:val="24"/>
          <w:szCs w:val="24"/>
        </w:rPr>
        <w:t xml:space="preserve"> учреждени</w:t>
      </w:r>
      <w:r w:rsidR="003E4800" w:rsidRPr="003E4800">
        <w:rPr>
          <w:rFonts w:cs="Times New Roman"/>
          <w:sz w:val="24"/>
          <w:szCs w:val="24"/>
        </w:rPr>
        <w:t>я</w:t>
      </w:r>
      <w:r w:rsidR="003E4800" w:rsidRPr="003E4800">
        <w:rPr>
          <w:rFonts w:cs="Times New Roman"/>
          <w:sz w:val="24"/>
          <w:szCs w:val="24"/>
        </w:rPr>
        <w:t xml:space="preserve"> Петрозаводского городского округа </w:t>
      </w:r>
      <w:r w:rsidR="003E4800" w:rsidRPr="003E4800">
        <w:rPr>
          <w:rFonts w:cs="Times New Roman"/>
          <w:sz w:val="24"/>
          <w:szCs w:val="24"/>
        </w:rPr>
        <w:t xml:space="preserve"> </w:t>
      </w:r>
      <w:r w:rsidR="003E4800" w:rsidRPr="003E4800">
        <w:rPr>
          <w:rFonts w:cs="Times New Roman"/>
          <w:sz w:val="24"/>
          <w:szCs w:val="24"/>
        </w:rPr>
        <w:t>«Спортивная школа Олимпийского резерва № 1»</w:t>
      </w:r>
      <w:r w:rsidRPr="003E4800">
        <w:rPr>
          <w:rFonts w:cs="Times New Roman"/>
          <w:sz w:val="24"/>
          <w:szCs w:val="24"/>
        </w:rPr>
        <w:t xml:space="preserve"> (далее - </w:t>
      </w:r>
      <w:r w:rsidR="00BC56B9" w:rsidRPr="003E4800">
        <w:rPr>
          <w:rFonts w:cs="Times New Roman"/>
          <w:sz w:val="24"/>
          <w:szCs w:val="24"/>
        </w:rPr>
        <w:t>учреждение</w:t>
      </w:r>
      <w:r w:rsidRPr="003E4800">
        <w:rPr>
          <w:rFonts w:cs="Times New Roman"/>
          <w:sz w:val="24"/>
          <w:szCs w:val="24"/>
        </w:rPr>
        <w:t>) основны</w:t>
      </w:r>
      <w:r w:rsidR="00BC56B9" w:rsidRPr="003E4800">
        <w:rPr>
          <w:rFonts w:cs="Times New Roman"/>
          <w:sz w:val="24"/>
          <w:szCs w:val="24"/>
        </w:rPr>
        <w:t>е</w:t>
      </w:r>
      <w:r w:rsidRPr="003E4800">
        <w:rPr>
          <w:rFonts w:cs="Times New Roman"/>
          <w:sz w:val="24"/>
          <w:szCs w:val="24"/>
        </w:rPr>
        <w:t xml:space="preserve"> принципы и правила служебного поведения при обмене деловыми подарками и знаками делового гостеприимства в целях надлежащего исполнения ими своих трудовых обязанностей, укрепления авторитета </w:t>
      </w:r>
      <w:r w:rsidR="00BC56B9" w:rsidRPr="003E4800">
        <w:rPr>
          <w:rFonts w:cs="Times New Roman"/>
          <w:sz w:val="24"/>
          <w:szCs w:val="24"/>
        </w:rPr>
        <w:t>учреждения</w:t>
      </w:r>
      <w:r w:rsidRPr="003E4800">
        <w:rPr>
          <w:rFonts w:cs="Times New Roman"/>
          <w:sz w:val="24"/>
          <w:szCs w:val="24"/>
        </w:rPr>
        <w:t>, доверия и уважительного отношения к ней.</w:t>
      </w:r>
      <w:proofErr w:type="gramEnd"/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1.2. Под терминами </w:t>
      </w:r>
      <w:r w:rsidR="00BC56B9" w:rsidRPr="003E4800">
        <w:rPr>
          <w:rFonts w:ascii="Times New Roman" w:hAnsi="Times New Roman" w:cs="Times New Roman"/>
          <w:sz w:val="24"/>
          <w:szCs w:val="24"/>
        </w:rPr>
        <w:t>«</w:t>
      </w:r>
      <w:r w:rsidRPr="003E4800">
        <w:rPr>
          <w:rFonts w:ascii="Times New Roman" w:hAnsi="Times New Roman" w:cs="Times New Roman"/>
          <w:sz w:val="24"/>
          <w:szCs w:val="24"/>
        </w:rPr>
        <w:t>деловой подарок</w:t>
      </w:r>
      <w:r w:rsidR="00BC56B9" w:rsidRPr="003E4800">
        <w:rPr>
          <w:rFonts w:ascii="Times New Roman" w:hAnsi="Times New Roman" w:cs="Times New Roman"/>
          <w:sz w:val="24"/>
          <w:szCs w:val="24"/>
        </w:rPr>
        <w:t>»</w:t>
      </w:r>
      <w:r w:rsidRPr="003E4800">
        <w:rPr>
          <w:rFonts w:ascii="Times New Roman" w:hAnsi="Times New Roman" w:cs="Times New Roman"/>
          <w:sz w:val="24"/>
          <w:szCs w:val="24"/>
        </w:rPr>
        <w:t xml:space="preserve">, </w:t>
      </w:r>
      <w:r w:rsidR="00BC56B9" w:rsidRPr="003E4800">
        <w:rPr>
          <w:rFonts w:ascii="Times New Roman" w:hAnsi="Times New Roman" w:cs="Times New Roman"/>
          <w:sz w:val="24"/>
          <w:szCs w:val="24"/>
        </w:rPr>
        <w:t>«</w:t>
      </w:r>
      <w:r w:rsidRPr="003E4800">
        <w:rPr>
          <w:rFonts w:ascii="Times New Roman" w:hAnsi="Times New Roman" w:cs="Times New Roman"/>
          <w:sz w:val="24"/>
          <w:szCs w:val="24"/>
        </w:rPr>
        <w:t>знак делового гостеприимства</w:t>
      </w:r>
      <w:r w:rsidR="00BC56B9" w:rsidRPr="003E4800">
        <w:rPr>
          <w:rFonts w:ascii="Times New Roman" w:hAnsi="Times New Roman" w:cs="Times New Roman"/>
          <w:sz w:val="24"/>
          <w:szCs w:val="24"/>
        </w:rPr>
        <w:t>»</w:t>
      </w:r>
      <w:r w:rsidRPr="003E4800">
        <w:rPr>
          <w:rFonts w:ascii="Times New Roman" w:hAnsi="Times New Roman" w:cs="Times New Roman"/>
          <w:sz w:val="24"/>
          <w:szCs w:val="24"/>
        </w:rPr>
        <w:t xml:space="preserve"> понимаются подарки, полученные в связи: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- с должностным положением или в связи с исполнением служебных (должностных) обязанностей;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- протокольными мероприятиями, служебными командировками и другими официальными мероприятиями.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3E4800">
        <w:rPr>
          <w:rFonts w:ascii="Times New Roman" w:hAnsi="Times New Roman" w:cs="Times New Roman"/>
          <w:sz w:val="24"/>
          <w:szCs w:val="24"/>
        </w:rPr>
        <w:t xml:space="preserve">Правила разработаны в соответствии с положениями </w:t>
      </w:r>
      <w:hyperlink r:id="rId7" w:history="1">
        <w:r w:rsidRPr="003E4800">
          <w:rPr>
            <w:rFonts w:ascii="Times New Roman" w:hAnsi="Times New Roman" w:cs="Times New Roman"/>
            <w:sz w:val="24"/>
            <w:szCs w:val="24"/>
          </w:rPr>
          <w:t>Конституции</w:t>
        </w:r>
      </w:hyperlink>
      <w:r w:rsidRPr="003E4800">
        <w:rPr>
          <w:rFonts w:ascii="Times New Roman" w:hAnsi="Times New Roman" w:cs="Times New Roman"/>
          <w:sz w:val="24"/>
          <w:szCs w:val="24"/>
        </w:rPr>
        <w:t xml:space="preserve"> Российской Федерации, Федерального </w:t>
      </w:r>
      <w:hyperlink r:id="rId8" w:history="1">
        <w:r w:rsidRPr="003E4800">
          <w:rPr>
            <w:rFonts w:ascii="Times New Roman" w:hAnsi="Times New Roman" w:cs="Times New Roman"/>
            <w:sz w:val="24"/>
            <w:szCs w:val="24"/>
          </w:rPr>
          <w:t>закона</w:t>
        </w:r>
      </w:hyperlink>
      <w:r w:rsidRPr="003E4800">
        <w:rPr>
          <w:rFonts w:ascii="Times New Roman" w:hAnsi="Times New Roman" w:cs="Times New Roman"/>
          <w:sz w:val="24"/>
          <w:szCs w:val="24"/>
        </w:rPr>
        <w:t xml:space="preserve">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Российской Федерации от 25.12.2008 </w:t>
      </w:r>
      <w:r w:rsidR="00073B38" w:rsidRPr="003E4800">
        <w:rPr>
          <w:rFonts w:ascii="Times New Roman" w:hAnsi="Times New Roman" w:cs="Times New Roman"/>
          <w:sz w:val="24"/>
          <w:szCs w:val="24"/>
        </w:rPr>
        <w:t>№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 273-ФЗ «</w:t>
      </w:r>
      <w:r w:rsidRPr="003E4800">
        <w:rPr>
          <w:rFonts w:ascii="Times New Roman" w:hAnsi="Times New Roman" w:cs="Times New Roman"/>
          <w:sz w:val="24"/>
          <w:szCs w:val="24"/>
        </w:rPr>
        <w:t>О противодействии коррупции</w:t>
      </w:r>
      <w:r w:rsidR="00BC56B9" w:rsidRPr="003E4800">
        <w:rPr>
          <w:rFonts w:ascii="Times New Roman" w:hAnsi="Times New Roman" w:cs="Times New Roman"/>
          <w:sz w:val="24"/>
          <w:szCs w:val="24"/>
        </w:rPr>
        <w:t>»</w:t>
      </w:r>
      <w:r w:rsidRPr="003E4800">
        <w:rPr>
          <w:rFonts w:ascii="Times New Roman" w:hAnsi="Times New Roman" w:cs="Times New Roman"/>
          <w:sz w:val="24"/>
          <w:szCs w:val="24"/>
        </w:rPr>
        <w:t xml:space="preserve">, а также иных федеральных законов, нормативных правовых актов Президента Российской Федерации, Правительства Российской Федерации, других нормативных правовых актов Российской Федерации, внутренних документов </w:t>
      </w:r>
      <w:r w:rsidR="00BC56B9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Pr="003E4800">
        <w:rPr>
          <w:rFonts w:ascii="Times New Roman" w:hAnsi="Times New Roman" w:cs="Times New Roman"/>
          <w:sz w:val="24"/>
          <w:szCs w:val="24"/>
        </w:rPr>
        <w:t xml:space="preserve">, с учетом Методических </w:t>
      </w:r>
      <w:hyperlink r:id="rId9" w:history="1">
        <w:r w:rsidRPr="003E4800">
          <w:rPr>
            <w:rFonts w:ascii="Times New Roman" w:hAnsi="Times New Roman" w:cs="Times New Roman"/>
            <w:sz w:val="24"/>
            <w:szCs w:val="24"/>
          </w:rPr>
          <w:t>рекомендаций</w:t>
        </w:r>
      </w:hyperlink>
      <w:r w:rsidRPr="003E4800">
        <w:rPr>
          <w:rFonts w:ascii="Times New Roman" w:hAnsi="Times New Roman" w:cs="Times New Roman"/>
          <w:sz w:val="24"/>
          <w:szCs w:val="24"/>
        </w:rPr>
        <w:t xml:space="preserve"> по разработке и принятию организациями мер по предупреждению и противодействию коррупции, утвержденных Министерством труда</w:t>
      </w:r>
      <w:proofErr w:type="gramEnd"/>
      <w:r w:rsidRPr="003E4800">
        <w:rPr>
          <w:rFonts w:ascii="Times New Roman" w:hAnsi="Times New Roman" w:cs="Times New Roman"/>
          <w:sz w:val="24"/>
          <w:szCs w:val="24"/>
        </w:rPr>
        <w:t xml:space="preserve"> и социаль</w:t>
      </w:r>
      <w:r w:rsidR="00073B38" w:rsidRPr="003E4800">
        <w:rPr>
          <w:rFonts w:ascii="Times New Roman" w:hAnsi="Times New Roman" w:cs="Times New Roman"/>
          <w:sz w:val="24"/>
          <w:szCs w:val="24"/>
        </w:rPr>
        <w:t>ной защиты Российской Федерации</w:t>
      </w:r>
      <w:r w:rsidRPr="003E4800">
        <w:rPr>
          <w:rFonts w:ascii="Times New Roman" w:hAnsi="Times New Roman" w:cs="Times New Roman"/>
          <w:sz w:val="24"/>
          <w:szCs w:val="24"/>
        </w:rPr>
        <w:t>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1.4.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3E4800">
        <w:rPr>
          <w:rFonts w:ascii="Times New Roman" w:hAnsi="Times New Roman" w:cs="Times New Roman"/>
          <w:sz w:val="24"/>
          <w:szCs w:val="24"/>
        </w:rPr>
        <w:t xml:space="preserve">поддерживает корпоративную культуру, в которой деловое гостеприимство и представительские мероприятия рассматриваются только как инструмент для установления и поддержания деловых отношений и как проявление общепринятой вежливости в ходе деятельности </w:t>
      </w:r>
      <w:r w:rsidR="00BC56B9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Pr="003E4800">
        <w:rPr>
          <w:rFonts w:ascii="Times New Roman" w:hAnsi="Times New Roman" w:cs="Times New Roman"/>
          <w:sz w:val="24"/>
          <w:szCs w:val="24"/>
        </w:rPr>
        <w:t>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1.5. В ходе исполнения своих трудовых обязанностей работникам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E4800">
        <w:rPr>
          <w:rFonts w:ascii="Times New Roman" w:hAnsi="Times New Roman" w:cs="Times New Roman"/>
          <w:sz w:val="24"/>
          <w:szCs w:val="24"/>
        </w:rPr>
        <w:t>надлежит руководствоваться принципами и требованиями, установленными настоящими Правилами.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1.6. Ознакомление работников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E4800">
        <w:rPr>
          <w:rFonts w:ascii="Times New Roman" w:hAnsi="Times New Roman" w:cs="Times New Roman"/>
          <w:sz w:val="24"/>
          <w:szCs w:val="24"/>
        </w:rPr>
        <w:t>с настоящими Правилами производится при приеме на работу, под подпись.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1.7.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3E4800">
        <w:rPr>
          <w:rFonts w:ascii="Times New Roman" w:hAnsi="Times New Roman" w:cs="Times New Roman"/>
          <w:sz w:val="24"/>
          <w:szCs w:val="24"/>
        </w:rPr>
        <w:t xml:space="preserve">осуществляет регулярный мониторинг хода и эффективности реализации антикоррупционной политики, в частности настоящего Положения. Если по результатам мониторинга возникают сомнения в эффективности реализуемых антикоррупционных мероприятий, в настоящие Правила вносятся изменения и дополнения. Пересмотр настоящих Правил проводится также в случае внесения изменений в Трудовой </w:t>
      </w:r>
      <w:hyperlink r:id="rId10" w:history="1">
        <w:r w:rsidRPr="003E4800">
          <w:rPr>
            <w:rFonts w:ascii="Times New Roman" w:hAnsi="Times New Roman" w:cs="Times New Roman"/>
            <w:sz w:val="24"/>
            <w:szCs w:val="24"/>
          </w:rPr>
          <w:t>кодекс</w:t>
        </w:r>
      </w:hyperlink>
      <w:r w:rsidRPr="003E4800">
        <w:rPr>
          <w:rFonts w:ascii="Times New Roman" w:hAnsi="Times New Roman" w:cs="Times New Roman"/>
          <w:sz w:val="24"/>
          <w:szCs w:val="24"/>
        </w:rPr>
        <w:t xml:space="preserve"> Российской Федерации и законодательство о противодействии коррупции, изменения организационно-правовой формы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E4800">
        <w:rPr>
          <w:rFonts w:ascii="Times New Roman" w:hAnsi="Times New Roman" w:cs="Times New Roman"/>
          <w:sz w:val="24"/>
          <w:szCs w:val="24"/>
        </w:rPr>
        <w:t>и т.д.</w:t>
      </w:r>
    </w:p>
    <w:p w:rsidR="00CB4CC8" w:rsidRPr="003E4800" w:rsidRDefault="00CB4CC8" w:rsidP="002B3154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E4800">
        <w:rPr>
          <w:rFonts w:ascii="Times New Roman" w:hAnsi="Times New Roman" w:cs="Times New Roman"/>
          <w:b/>
          <w:sz w:val="24"/>
          <w:szCs w:val="24"/>
        </w:rPr>
        <w:lastRenderedPageBreak/>
        <w:t>2. Требования к деловым подаркам</w:t>
      </w:r>
      <w:r w:rsidR="001B1884" w:rsidRPr="003E48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4800">
        <w:rPr>
          <w:rFonts w:ascii="Times New Roman" w:hAnsi="Times New Roman" w:cs="Times New Roman"/>
          <w:b/>
          <w:sz w:val="24"/>
          <w:szCs w:val="24"/>
        </w:rPr>
        <w:t>и знакам делового гостеприимства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2.1. Деловые подарки и знаки делового гостеприимства являются общепринятым проявлением вежливости при осуществлении деятельности </w:t>
      </w:r>
      <w:r w:rsidR="00BC56B9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Pr="003E4800">
        <w:rPr>
          <w:rFonts w:ascii="Times New Roman" w:hAnsi="Times New Roman" w:cs="Times New Roman"/>
          <w:sz w:val="24"/>
          <w:szCs w:val="24"/>
        </w:rPr>
        <w:t>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2.2. Деловые подарки, подлежащие дарению, и знаки делового гостеприимства должны быть вручены и оказаны только от имени </w:t>
      </w:r>
      <w:r w:rsidR="00BC56B9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Pr="003E4800">
        <w:rPr>
          <w:rFonts w:ascii="Times New Roman" w:hAnsi="Times New Roman" w:cs="Times New Roman"/>
          <w:sz w:val="24"/>
          <w:szCs w:val="24"/>
        </w:rPr>
        <w:t>.</w:t>
      </w:r>
    </w:p>
    <w:p w:rsidR="002B3154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2.3. Деловые подарки, подлежащие дарению, и знаки делового гостеприимства не должны: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а) </w:t>
      </w:r>
      <w:r w:rsidR="00CB4CC8" w:rsidRPr="003E4800">
        <w:rPr>
          <w:rFonts w:ascii="Times New Roman" w:hAnsi="Times New Roman" w:cs="Times New Roman"/>
          <w:sz w:val="24"/>
          <w:szCs w:val="24"/>
        </w:rPr>
        <w:t>быть дорогостоящими (стоимостью более трех тысяч рублей, за исключением дарения в связи с протокольными и иными официальными мероприятиями) или предметами роскоши;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б) </w:t>
      </w:r>
      <w:r w:rsidR="00CB4CC8" w:rsidRPr="003E4800">
        <w:rPr>
          <w:rFonts w:ascii="Times New Roman" w:hAnsi="Times New Roman" w:cs="Times New Roman"/>
          <w:sz w:val="24"/>
          <w:szCs w:val="24"/>
        </w:rPr>
        <w:t>создавать для получателя подарка обязательства, связанные с его должностным положением или исполнением им должностных обязанностей;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в)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представлять собой скрытое вознаграждение за услугу, действие или бездействие, попустительство или покровительство, предоставление прав или принятие определенных решений либо попытку оказать влияние на получателя с иной незаконной или неэтичной целью;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г)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создавать </w:t>
      </w:r>
      <w:proofErr w:type="spellStart"/>
      <w:r w:rsidR="00CB4CC8" w:rsidRPr="003E4800">
        <w:rPr>
          <w:rFonts w:ascii="Times New Roman" w:hAnsi="Times New Roman" w:cs="Times New Roman"/>
          <w:sz w:val="24"/>
          <w:szCs w:val="24"/>
        </w:rPr>
        <w:t>репутационный</w:t>
      </w:r>
      <w:proofErr w:type="spellEnd"/>
      <w:r w:rsidR="00CB4CC8" w:rsidRPr="003E4800">
        <w:rPr>
          <w:rFonts w:ascii="Times New Roman" w:hAnsi="Times New Roman" w:cs="Times New Roman"/>
          <w:sz w:val="24"/>
          <w:szCs w:val="24"/>
        </w:rPr>
        <w:t xml:space="preserve"> риск для </w:t>
      </w:r>
      <w:r w:rsidR="00BC56B9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, то есть ставить под сомнение имидж или деловую репутацию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="00CB4CC8" w:rsidRPr="003E4800">
        <w:rPr>
          <w:rFonts w:ascii="Times New Roman" w:hAnsi="Times New Roman" w:cs="Times New Roman"/>
          <w:sz w:val="24"/>
          <w:szCs w:val="24"/>
        </w:rPr>
        <w:t>или его работников;</w:t>
      </w:r>
    </w:p>
    <w:p w:rsidR="00CB4CC8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д)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быть в форме наличных, безналичных денежных средств, ценных бумаг, драгоценных металлов.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2.4. Деловые подарки, подлежащие дарению, и знаки делового гостеприимства могут быть прямо связаны с установленными целями деятельности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E4800">
        <w:rPr>
          <w:rFonts w:ascii="Times New Roman" w:hAnsi="Times New Roman" w:cs="Times New Roman"/>
          <w:sz w:val="24"/>
          <w:szCs w:val="24"/>
        </w:rPr>
        <w:t>с памятными датами, юбилеями, общенациональными, профессиональными праздниками.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B4CC8" w:rsidRPr="003E4800" w:rsidRDefault="00CB4CC8" w:rsidP="002B3154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E4800">
        <w:rPr>
          <w:rFonts w:ascii="Times New Roman" w:hAnsi="Times New Roman" w:cs="Times New Roman"/>
          <w:b/>
          <w:sz w:val="24"/>
          <w:szCs w:val="24"/>
        </w:rPr>
        <w:t>3. Права и обязанности работников при обмене</w:t>
      </w:r>
    </w:p>
    <w:p w:rsidR="00CB4CC8" w:rsidRPr="003E4800" w:rsidRDefault="00CB4CC8" w:rsidP="002B3154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4800">
        <w:rPr>
          <w:rFonts w:ascii="Times New Roman" w:hAnsi="Times New Roman" w:cs="Times New Roman"/>
          <w:b/>
          <w:sz w:val="24"/>
          <w:szCs w:val="24"/>
        </w:rPr>
        <w:t>деловыми подарками и знаками делового гостеприимства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3.1. Работники, представляя интересы </w:t>
      </w:r>
      <w:r w:rsidR="00BC56B9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E4800">
        <w:rPr>
          <w:rFonts w:ascii="Times New Roman" w:hAnsi="Times New Roman" w:cs="Times New Roman"/>
          <w:sz w:val="24"/>
          <w:szCs w:val="24"/>
        </w:rPr>
        <w:t>или действуя от ее имени, должны соблюдать границы допустимого поведения при обмене деловыми подарками и проявлении делового гостеприимства.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3.2. Работники вправе дарить третьим лицам и получать от них деловые подарки, организовывать и участвовать в представительских мероприятиях, если это законно, этично и делается исключительно в деловых целях, определенных настоящим Положением.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3.3. При получении делового подарка или знаков делового гостеприимства работники обязаны принимать меры по недопущению возможности возникновения конфликта интересов.</w:t>
      </w:r>
    </w:p>
    <w:p w:rsidR="002B3154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3.4. Работники не вправе использовать служебное положение в личных целях, включая использование имущества </w:t>
      </w:r>
      <w:r w:rsidR="005021EC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Pr="003E4800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а) 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для получения подарков, вознаграждения и иных выгод для себя лично и других лиц в обмен на оказание </w:t>
      </w:r>
      <w:r w:rsidR="005021EC" w:rsidRPr="003E4800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="00CB4CC8" w:rsidRPr="003E4800">
        <w:rPr>
          <w:rFonts w:ascii="Times New Roman" w:hAnsi="Times New Roman" w:cs="Times New Roman"/>
          <w:sz w:val="24"/>
          <w:szCs w:val="24"/>
        </w:rPr>
        <w:t>каких-либо услуг, осуществления либо неосуществления определенных действий, передачи информации, составляющей коммерческую тайну;</w:t>
      </w:r>
    </w:p>
    <w:p w:rsidR="00CB4CC8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б)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получения подарков, вознаграждения и иных выгод для себя лично и других лиц в процессе ведения дел </w:t>
      </w:r>
      <w:r w:rsidR="005021EC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="00CB4CC8" w:rsidRPr="003E4800">
        <w:rPr>
          <w:rFonts w:ascii="Times New Roman" w:hAnsi="Times New Roman" w:cs="Times New Roman"/>
          <w:sz w:val="24"/>
          <w:szCs w:val="24"/>
        </w:rPr>
        <w:t>, как до, так и после проведения переговоров о заключении гражданско-правовых договоров и иных сделок.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3.5. Работники должны отказываться от предложений, получения подарков, оплаты их расходов и тому подобного, когда подобные действия могут повлиять или создать впечатление о влиянии на исход сделки или на принимаемые </w:t>
      </w:r>
      <w:r w:rsidR="005021EC" w:rsidRPr="003E4800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3E4800">
        <w:rPr>
          <w:rFonts w:ascii="Times New Roman" w:hAnsi="Times New Roman" w:cs="Times New Roman"/>
          <w:sz w:val="24"/>
          <w:szCs w:val="24"/>
        </w:rPr>
        <w:t>решения.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3.6. </w:t>
      </w:r>
      <w:r w:rsidR="005021EC" w:rsidRPr="003E4800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3E4800">
        <w:rPr>
          <w:rFonts w:ascii="Times New Roman" w:hAnsi="Times New Roman" w:cs="Times New Roman"/>
          <w:sz w:val="24"/>
          <w:szCs w:val="24"/>
        </w:rPr>
        <w:t xml:space="preserve">может принять решение об участии в благотворительных мероприятиях, направленных на создание и упрочение своего имиджа. При этом план и бюджет участия в данных мероприятиях утверждается руководителем </w:t>
      </w:r>
      <w:r w:rsidR="005021EC" w:rsidRPr="003E4800">
        <w:rPr>
          <w:rFonts w:ascii="Times New Roman" w:hAnsi="Times New Roman" w:cs="Times New Roman"/>
          <w:sz w:val="24"/>
          <w:szCs w:val="24"/>
        </w:rPr>
        <w:t>учреждения</w:t>
      </w:r>
      <w:r w:rsidRPr="003E4800">
        <w:rPr>
          <w:rFonts w:ascii="Times New Roman" w:hAnsi="Times New Roman" w:cs="Times New Roman"/>
          <w:sz w:val="24"/>
          <w:szCs w:val="24"/>
        </w:rPr>
        <w:t>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3.7. В случае осуществления спонсорских, благотворительных программ </w:t>
      </w:r>
      <w:r w:rsidR="005021EC" w:rsidRPr="003E4800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3E4800">
        <w:rPr>
          <w:rFonts w:ascii="Times New Roman" w:hAnsi="Times New Roman" w:cs="Times New Roman"/>
          <w:sz w:val="24"/>
          <w:szCs w:val="24"/>
        </w:rPr>
        <w:lastRenderedPageBreak/>
        <w:t>должн</w:t>
      </w:r>
      <w:r w:rsidR="005021EC" w:rsidRPr="003E4800">
        <w:rPr>
          <w:rFonts w:ascii="Times New Roman" w:hAnsi="Times New Roman" w:cs="Times New Roman"/>
          <w:sz w:val="24"/>
          <w:szCs w:val="24"/>
        </w:rPr>
        <w:t>о</w:t>
      </w:r>
      <w:r w:rsidRPr="003E4800">
        <w:rPr>
          <w:rFonts w:ascii="Times New Roman" w:hAnsi="Times New Roman" w:cs="Times New Roman"/>
          <w:sz w:val="24"/>
          <w:szCs w:val="24"/>
        </w:rPr>
        <w:t xml:space="preserve"> предварительно удостовериться, что предоставляемая </w:t>
      </w:r>
      <w:r w:rsidR="005021EC" w:rsidRPr="003E4800">
        <w:rPr>
          <w:rFonts w:ascii="Times New Roman" w:hAnsi="Times New Roman" w:cs="Times New Roman"/>
          <w:sz w:val="24"/>
          <w:szCs w:val="24"/>
        </w:rPr>
        <w:t>им</w:t>
      </w:r>
      <w:r w:rsidRPr="003E4800">
        <w:rPr>
          <w:rFonts w:ascii="Times New Roman" w:hAnsi="Times New Roman" w:cs="Times New Roman"/>
          <w:sz w:val="24"/>
          <w:szCs w:val="24"/>
        </w:rPr>
        <w:t xml:space="preserve"> помощь не будет использована в коррупционных целях или иным незаконным путем.</w:t>
      </w:r>
    </w:p>
    <w:p w:rsidR="002B3154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3.8. Работники обязаны: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а)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при получении делового подарка или знаков делового гостеприимства принять меры по недопущению возможности возникновения конфликта интересов;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б)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в случае возникновения конфликта интересов или возможности возникновения конфликта интересов при получении делового подарка или знаков делового гостеприимства в письменной форме уведомить об этом работодателя;</w:t>
      </w:r>
    </w:p>
    <w:p w:rsidR="00CB4CC8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в)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сообщить в письменной форме о получении делового подарка и сдать его (за исключением канцелярских принадлежностей, которые в рамках официальных мероприятий и командировок предоставлены каждому участнику в целях исполнения им своих должностных обязанностей, цветов и ценных подарков, которые вручены в качестве поощрения (награды)).</w:t>
      </w:r>
    </w:p>
    <w:p w:rsidR="002B3154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3.9. Работникам </w:t>
      </w:r>
      <w:r w:rsidR="005021EC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E4800">
        <w:rPr>
          <w:rFonts w:ascii="Times New Roman" w:hAnsi="Times New Roman" w:cs="Times New Roman"/>
          <w:sz w:val="24"/>
          <w:szCs w:val="24"/>
        </w:rPr>
        <w:t>запрещается: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а)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в ходе проведения деловых переговоров, при заключении договоров, а также в иных случаях, когда подобные действия могут повлиять или создать впечатление об их влиянии на принимаемые решения, принимать предложения от организаций или третьих лиц о вручении деловых подарков и об оказании знаков делового гостеприимства;</w:t>
      </w:r>
    </w:p>
    <w:p w:rsidR="002B3154" w:rsidRPr="003E4800" w:rsidRDefault="002B3154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б)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просить, требовать, вынуждать контрагентов или иных лиц дарить им либо лицам, с которыми они состоят в близком родстве или свойстве, деловые подарки и (или) оказывать в их пользу знаки делового гостеприимства;</w:t>
      </w:r>
    </w:p>
    <w:p w:rsidR="00CB4CC8" w:rsidRPr="003E4800" w:rsidRDefault="002B3154" w:rsidP="008B7805">
      <w:pPr>
        <w:pStyle w:val="ConsPlusNormal"/>
        <w:spacing w:line="276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>в)</w:t>
      </w:r>
      <w:r w:rsidR="00CB4CC8" w:rsidRPr="003E4800">
        <w:rPr>
          <w:rFonts w:ascii="Times New Roman" w:hAnsi="Times New Roman" w:cs="Times New Roman"/>
          <w:sz w:val="24"/>
          <w:szCs w:val="24"/>
        </w:rPr>
        <w:t xml:space="preserve"> принимать подарки в форме наличных, безналичных денежных средств, ценных бумаг, драгоценных металлов.</w:t>
      </w:r>
    </w:p>
    <w:p w:rsidR="00CB4CC8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B4CC8" w:rsidRPr="003E4800" w:rsidRDefault="00CB4CC8" w:rsidP="002B3154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E4800">
        <w:rPr>
          <w:rFonts w:ascii="Times New Roman" w:hAnsi="Times New Roman" w:cs="Times New Roman"/>
          <w:b/>
          <w:sz w:val="24"/>
          <w:szCs w:val="24"/>
        </w:rPr>
        <w:t>4. Ответственность работников</w:t>
      </w:r>
    </w:p>
    <w:p w:rsidR="00830A53" w:rsidRPr="003E4800" w:rsidRDefault="00CB4CC8" w:rsidP="002B315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800">
        <w:rPr>
          <w:rFonts w:ascii="Times New Roman" w:hAnsi="Times New Roman" w:cs="Times New Roman"/>
          <w:sz w:val="24"/>
          <w:szCs w:val="24"/>
        </w:rPr>
        <w:t xml:space="preserve">4.1. Работники </w:t>
      </w:r>
      <w:r w:rsidR="005021EC" w:rsidRPr="003E4800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E4800">
        <w:rPr>
          <w:rFonts w:ascii="Times New Roman" w:hAnsi="Times New Roman" w:cs="Times New Roman"/>
          <w:sz w:val="24"/>
          <w:szCs w:val="24"/>
        </w:rPr>
        <w:t>несут дисциплинарную, административную и иную, предусмотренную законодательством Российской Федерации, ответственность за неисполнение настоящих Правил.</w:t>
      </w:r>
      <w:bookmarkStart w:id="0" w:name="_GoBack"/>
      <w:bookmarkEnd w:id="0"/>
    </w:p>
    <w:sectPr w:rsidR="00830A53" w:rsidRPr="003E4800" w:rsidSect="003E4800">
      <w:headerReference w:type="default" r:id="rId11"/>
      <w:pgSz w:w="11906" w:h="16838"/>
      <w:pgMar w:top="851" w:right="707" w:bottom="709" w:left="1418" w:header="284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066" w:rsidRDefault="004F4066" w:rsidP="003E4800">
      <w:r>
        <w:separator/>
      </w:r>
    </w:p>
  </w:endnote>
  <w:endnote w:type="continuationSeparator" w:id="0">
    <w:p w:rsidR="004F4066" w:rsidRDefault="004F4066" w:rsidP="003E4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066" w:rsidRDefault="004F4066" w:rsidP="003E4800">
      <w:r>
        <w:separator/>
      </w:r>
    </w:p>
  </w:footnote>
  <w:footnote w:type="continuationSeparator" w:id="0">
    <w:p w:rsidR="004F4066" w:rsidRDefault="004F4066" w:rsidP="003E48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9866737"/>
      <w:docPartObj>
        <w:docPartGallery w:val="Page Numbers (Top of Page)"/>
        <w:docPartUnique/>
      </w:docPartObj>
    </w:sdtPr>
    <w:sdtContent>
      <w:p w:rsidR="003E4800" w:rsidRDefault="003E4800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3E4800" w:rsidRDefault="003E48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CC8"/>
    <w:rsid w:val="00070AA6"/>
    <w:rsid w:val="00073B38"/>
    <w:rsid w:val="00084C2F"/>
    <w:rsid w:val="001666BA"/>
    <w:rsid w:val="001B1884"/>
    <w:rsid w:val="002B3154"/>
    <w:rsid w:val="003E4800"/>
    <w:rsid w:val="004F4066"/>
    <w:rsid w:val="005021EC"/>
    <w:rsid w:val="00830A53"/>
    <w:rsid w:val="008B7805"/>
    <w:rsid w:val="009C5C65"/>
    <w:rsid w:val="00AE1B3A"/>
    <w:rsid w:val="00BC56B9"/>
    <w:rsid w:val="00C500FB"/>
    <w:rsid w:val="00CB11FD"/>
    <w:rsid w:val="00CB4CC8"/>
    <w:rsid w:val="00D87F38"/>
    <w:rsid w:val="00E77FC4"/>
    <w:rsid w:val="00E8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F38"/>
    <w:pPr>
      <w:spacing w:after="0" w:line="240" w:lineRule="auto"/>
      <w:jc w:val="center"/>
    </w:pPr>
    <w:rPr>
      <w:rFonts w:ascii="Times New Roman" w:eastAsia="Times New Roman" w:hAnsi="Times New Roman" w:cs="Calibr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4C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CB4CC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3E480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E4800"/>
    <w:rPr>
      <w:rFonts w:ascii="Times New Roman" w:eastAsia="Times New Roman" w:hAnsi="Times New Roman" w:cs="Calibri"/>
      <w:sz w:val="28"/>
    </w:rPr>
  </w:style>
  <w:style w:type="paragraph" w:styleId="a5">
    <w:name w:val="footer"/>
    <w:basedOn w:val="a"/>
    <w:link w:val="a6"/>
    <w:uiPriority w:val="99"/>
    <w:unhideWhenUsed/>
    <w:rsid w:val="003E480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E4800"/>
    <w:rPr>
      <w:rFonts w:ascii="Times New Roman" w:eastAsia="Times New Roman" w:hAnsi="Times New Roman" w:cs="Calibri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F38"/>
    <w:pPr>
      <w:spacing w:after="0" w:line="240" w:lineRule="auto"/>
      <w:jc w:val="center"/>
    </w:pPr>
    <w:rPr>
      <w:rFonts w:ascii="Times New Roman" w:eastAsia="Times New Roman" w:hAnsi="Times New Roman" w:cs="Calibr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4C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CB4CC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3E480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E4800"/>
    <w:rPr>
      <w:rFonts w:ascii="Times New Roman" w:eastAsia="Times New Roman" w:hAnsi="Times New Roman" w:cs="Calibri"/>
      <w:sz w:val="28"/>
    </w:rPr>
  </w:style>
  <w:style w:type="paragraph" w:styleId="a5">
    <w:name w:val="footer"/>
    <w:basedOn w:val="a"/>
    <w:link w:val="a6"/>
    <w:uiPriority w:val="99"/>
    <w:unhideWhenUsed/>
    <w:rsid w:val="003E480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E4800"/>
    <w:rPr>
      <w:rFonts w:ascii="Times New Roman" w:eastAsia="Times New Roman" w:hAnsi="Times New Roman" w:cs="Calibri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8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78AA206182CA2D78BC3443E24145E27315AEB185E162BE9D82C1D807AAE9D554591F49DBCE9CE363ED2689AACY9nF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78AA206182CA2D78BC3443E24145E273753EF1851447CEB8979138572FEC74541D8A198A2E1D52839CC68Y9n8K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A78AA206182CA2D78BC3443E24145E273653E11C52102BE9D82C1D807AAE9D554591F49DBCE9CE363ED2689AACY9nF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78AA206182CA2D78BC3443E24145E27345EEC1F53102BE9D82C1D807AAE9D554591F49DBCE9CE363ED2689AACY9nF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rautio</dc:creator>
  <cp:lastModifiedBy>лена</cp:lastModifiedBy>
  <cp:revision>3</cp:revision>
  <cp:lastPrinted>2022-10-26T09:50:00Z</cp:lastPrinted>
  <dcterms:created xsi:type="dcterms:W3CDTF">2022-08-24T14:15:00Z</dcterms:created>
  <dcterms:modified xsi:type="dcterms:W3CDTF">2022-10-26T09:51:00Z</dcterms:modified>
</cp:coreProperties>
</file>