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3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делами администрации</w:t>
      </w:r>
    </w:p>
    <w:p w:rsidR="00781FD8" w:rsidRPr="00FF0204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</w:p>
    <w:p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81FD8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:rsidR="00446926" w:rsidRPr="00FF0204" w:rsidRDefault="00446926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(фамилия, имя, отчество, место работы,</w:t>
      </w:r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271"/>
      <w:bookmarkEnd w:id="0"/>
    </w:p>
    <w:p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r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Декларация о возможной личной заинтересованности 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>руководителя муниципального учреждения Сегежского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</w:t>
      </w:r>
    </w:p>
    <w:p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Имеете ли Вы или Ваши родственники какие-либо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 xml:space="preserve">(дата)   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--------------------------------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1" w:name="P337"/>
      <w:bookmarkEnd w:id="1"/>
      <w:r w:rsidRPr="00446926">
        <w:rPr>
          <w:rFonts w:ascii="Times New Roman" w:hAnsi="Times New Roman" w:cs="Times New Roman"/>
          <w:sz w:val="20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446926">
        <w:rPr>
          <w:rFonts w:ascii="Times New Roman" w:hAnsi="Times New Roman" w:cs="Times New Roman"/>
          <w:sz w:val="20"/>
          <w:lang w:eastAsia="en-US"/>
        </w:rPr>
        <w:t xml:space="preserve">ана местного самоуправления </w:t>
      </w:r>
      <w:r w:rsidRPr="00446926">
        <w:rPr>
          <w:rFonts w:ascii="Times New Roman" w:hAnsi="Times New Roman" w:cs="Times New Roman"/>
          <w:sz w:val="20"/>
          <w:lang w:eastAsia="en-US"/>
        </w:rPr>
        <w:t>(ответственными должностными лицами).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Необходимо внимательно ознакомиться с приведенными ниже воп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росами и ответить да» или «нет»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на каждый из них (допускается также ука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зывать символ «+», «V»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 xml:space="preserve"> и прочее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). Ответ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ть разъяснения ко всем ответам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в пункте 3 декларации</w:t>
      </w:r>
      <w:r w:rsidRPr="00446926">
        <w:rPr>
          <w:rFonts w:ascii="Times New Roman" w:hAnsi="Times New Roman" w:cs="Times New Roman"/>
          <w:sz w:val="20"/>
          <w:lang w:eastAsia="en-US"/>
        </w:rPr>
        <w:t>.</w:t>
      </w:r>
    </w:p>
    <w:p w:rsidR="00493B05" w:rsidRPr="00446926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Понятие «родственники», используемое в д</w:t>
      </w:r>
      <w:r w:rsidR="00493B05" w:rsidRPr="00446926">
        <w:rPr>
          <w:rFonts w:ascii="Times New Roman" w:hAnsi="Times New Roman" w:cs="Times New Roman"/>
          <w:sz w:val="20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</w:t>
      </w:r>
      <w:bookmarkStart w:id="2" w:name="_GoBack"/>
      <w:bookmarkEnd w:id="2"/>
      <w:r w:rsidR="00493B05" w:rsidRPr="00446926">
        <w:rPr>
          <w:rFonts w:ascii="Times New Roman" w:hAnsi="Times New Roman" w:cs="Times New Roman"/>
          <w:sz w:val="20"/>
          <w:lang w:eastAsia="en-US"/>
        </w:rPr>
        <w:t>ратьев и сестер, а также братья, сестры, родители, дети супруга (супруги), супруги детей.</w:t>
      </w:r>
    </w:p>
    <w:p w:rsidR="00493B05" w:rsidRPr="00446926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3" w:name="P340"/>
      <w:bookmarkEnd w:id="3"/>
      <w:r w:rsidRPr="00446926">
        <w:rPr>
          <w:rFonts w:ascii="Times New Roman" w:hAnsi="Times New Roman" w:cs="Times New Roman"/>
          <w:sz w:val="20"/>
          <w:lang w:eastAsia="en-US"/>
        </w:rPr>
        <w:t xml:space="preserve">&lt;2&gt; Бенефициар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юридическим лицом либо имеет возможность контролировать действия клиента.</w:t>
      </w:r>
    </w:p>
    <w:p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5"/>
    <w:rsid w:val="000B7515"/>
    <w:rsid w:val="00176D88"/>
    <w:rsid w:val="003C7EEA"/>
    <w:rsid w:val="00410A99"/>
    <w:rsid w:val="00446926"/>
    <w:rsid w:val="004933A3"/>
    <w:rsid w:val="00493B05"/>
    <w:rsid w:val="006946D3"/>
    <w:rsid w:val="006E6494"/>
    <w:rsid w:val="00781FD8"/>
    <w:rsid w:val="008303C8"/>
    <w:rsid w:val="008B4A61"/>
    <w:rsid w:val="009223F2"/>
    <w:rsid w:val="009528D1"/>
    <w:rsid w:val="00A72882"/>
    <w:rsid w:val="00CD29D6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УО Перетятько М.В.</cp:lastModifiedBy>
  <cp:revision>9</cp:revision>
  <cp:lastPrinted>2022-04-06T08:52:00Z</cp:lastPrinted>
  <dcterms:created xsi:type="dcterms:W3CDTF">2022-04-27T09:24:00Z</dcterms:created>
  <dcterms:modified xsi:type="dcterms:W3CDTF">2022-05-24T13:09:00Z</dcterms:modified>
</cp:coreProperties>
</file>