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058" w:rsidRPr="00D94058" w:rsidRDefault="00D61503" w:rsidP="00D94058">
      <w:pPr>
        <w:spacing w:after="0" w:line="408" w:lineRule="auto"/>
        <w:jc w:val="center"/>
        <w:rPr>
          <w:rFonts w:ascii="Times New Roman" w:eastAsia="Calibri" w:hAnsi="Times New Roman" w:cs="Times New Roman"/>
          <w:sz w:val="24"/>
          <w:szCs w:val="24"/>
          <w:lang w:val="ru-RU"/>
        </w:rPr>
      </w:pPr>
      <w:bookmarkStart w:id="0" w:name="block-13475256"/>
      <w:bookmarkStart w:id="1" w:name="_GoBack"/>
      <w:r>
        <w:rPr>
          <w:noProof/>
          <w:lang w:val="ru-RU" w:eastAsia="ru-RU"/>
        </w:rPr>
        <w:drawing>
          <wp:anchor distT="0" distB="0" distL="114300" distR="114300" simplePos="0" relativeHeight="251658240" behindDoc="0" locked="0" layoutInCell="1" allowOverlap="1" wp14:anchorId="33AB0042" wp14:editId="4235BF77">
            <wp:simplePos x="0" y="0"/>
            <wp:positionH relativeFrom="column">
              <wp:posOffset>-1037932</wp:posOffset>
            </wp:positionH>
            <wp:positionV relativeFrom="paragraph">
              <wp:posOffset>-698988</wp:posOffset>
            </wp:positionV>
            <wp:extent cx="7549753" cy="10417126"/>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552970" cy="10421565"/>
                    </a:xfrm>
                    <a:prstGeom prst="rect">
                      <a:avLst/>
                    </a:prstGeom>
                  </pic:spPr>
                </pic:pic>
              </a:graphicData>
            </a:graphic>
            <wp14:sizeRelH relativeFrom="page">
              <wp14:pctWidth>0</wp14:pctWidth>
            </wp14:sizeRelH>
            <wp14:sizeRelV relativeFrom="page">
              <wp14:pctHeight>0</wp14:pctHeight>
            </wp14:sizeRelV>
          </wp:anchor>
        </w:drawing>
      </w:r>
      <w:bookmarkEnd w:id="1"/>
      <w:r w:rsidR="00D94058" w:rsidRPr="00D94058">
        <w:rPr>
          <w:rFonts w:ascii="Times New Roman" w:eastAsia="Calibri" w:hAnsi="Times New Roman" w:cs="Times New Roman"/>
          <w:b/>
          <w:color w:val="000000"/>
          <w:sz w:val="24"/>
          <w:szCs w:val="24"/>
          <w:lang w:val="ru-RU"/>
        </w:rPr>
        <w:t>МИНИСТЕРСТВО ПРОСВЕЩЕНИЯ РОССИЙСКОЙ ФЕДЕРАЦИИ</w:t>
      </w:r>
    </w:p>
    <w:p w:rsidR="00D94058" w:rsidRPr="00D94058" w:rsidRDefault="00D94058" w:rsidP="00D94058">
      <w:pPr>
        <w:spacing w:after="0" w:line="408" w:lineRule="auto"/>
        <w:ind w:left="120"/>
        <w:jc w:val="center"/>
        <w:rPr>
          <w:rFonts w:ascii="Times New Roman" w:eastAsia="Calibri" w:hAnsi="Times New Roman" w:cs="Times New Roman"/>
          <w:sz w:val="24"/>
          <w:szCs w:val="24"/>
          <w:lang w:val="ru-RU"/>
        </w:rPr>
      </w:pPr>
      <w:r w:rsidRPr="00D94058">
        <w:rPr>
          <w:rFonts w:ascii="Times New Roman" w:eastAsia="Calibri" w:hAnsi="Times New Roman" w:cs="Times New Roman"/>
          <w:sz w:val="24"/>
          <w:szCs w:val="24"/>
          <w:lang w:val="ru-RU"/>
        </w:rPr>
        <w:t xml:space="preserve">муниципальное казенное общеобразовательное учреждение </w:t>
      </w:r>
    </w:p>
    <w:p w:rsidR="00D94058" w:rsidRPr="00D94058" w:rsidRDefault="00D94058" w:rsidP="00D94058">
      <w:pPr>
        <w:spacing w:after="0" w:line="408" w:lineRule="auto"/>
        <w:ind w:left="120"/>
        <w:jc w:val="center"/>
        <w:rPr>
          <w:rFonts w:ascii="Times New Roman" w:eastAsia="Calibri" w:hAnsi="Times New Roman" w:cs="Times New Roman"/>
          <w:sz w:val="24"/>
          <w:szCs w:val="24"/>
          <w:lang w:val="ru-RU"/>
        </w:rPr>
      </w:pPr>
      <w:r w:rsidRPr="00D94058">
        <w:rPr>
          <w:rFonts w:ascii="Times New Roman" w:eastAsia="Calibri" w:hAnsi="Times New Roman" w:cs="Times New Roman"/>
          <w:sz w:val="24"/>
          <w:szCs w:val="24"/>
          <w:lang w:val="ru-RU"/>
        </w:rPr>
        <w:t xml:space="preserve">Средняя общеобразовательная </w:t>
      </w:r>
      <w:r w:rsidRPr="00D94058">
        <w:rPr>
          <w:rFonts w:ascii="Times New Roman" w:eastAsia="Calibri" w:hAnsi="Times New Roman" w:cs="Times New Roman"/>
          <w:color w:val="000000"/>
          <w:sz w:val="24"/>
          <w:szCs w:val="24"/>
          <w:lang w:val="ru-RU"/>
        </w:rPr>
        <w:t>‌‌‌ школа №7 г.Сегежи</w:t>
      </w:r>
    </w:p>
    <w:p w:rsidR="00D94058" w:rsidRPr="00D94058" w:rsidRDefault="00D94058" w:rsidP="00D94058">
      <w:pPr>
        <w:spacing w:after="0" w:line="408" w:lineRule="auto"/>
        <w:ind w:left="120"/>
        <w:jc w:val="center"/>
        <w:rPr>
          <w:rFonts w:ascii="Times New Roman" w:eastAsia="Calibri" w:hAnsi="Times New Roman" w:cs="Times New Roman"/>
          <w:color w:val="000000"/>
          <w:sz w:val="24"/>
          <w:szCs w:val="24"/>
          <w:lang w:val="ru-RU"/>
        </w:rPr>
      </w:pPr>
      <w:r w:rsidRPr="00D94058">
        <w:rPr>
          <w:rFonts w:ascii="Times New Roman" w:eastAsia="Calibri" w:hAnsi="Times New Roman" w:cs="Times New Roman"/>
          <w:b/>
          <w:color w:val="000000"/>
          <w:sz w:val="24"/>
          <w:szCs w:val="24"/>
          <w:lang w:val="ru-RU"/>
        </w:rPr>
        <w:t>‌‌</w:t>
      </w:r>
      <w:r w:rsidRPr="00D94058">
        <w:rPr>
          <w:rFonts w:ascii="Times New Roman" w:eastAsia="Calibri" w:hAnsi="Times New Roman" w:cs="Times New Roman"/>
          <w:color w:val="000000"/>
          <w:sz w:val="24"/>
          <w:szCs w:val="24"/>
          <w:lang w:val="ru-RU"/>
        </w:rPr>
        <w:t>​</w:t>
      </w:r>
    </w:p>
    <w:p w:rsidR="00D94058" w:rsidRPr="00D94058" w:rsidRDefault="00D94058" w:rsidP="00D94058">
      <w:pPr>
        <w:spacing w:after="0" w:line="408" w:lineRule="auto"/>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rPr>
          <w:rFonts w:ascii="Times New Roman" w:eastAsia="Calibri" w:hAnsi="Times New Roman" w:cs="Times New Roman"/>
          <w:sz w:val="24"/>
          <w:szCs w:val="24"/>
          <w:lang w:val="ru-RU"/>
        </w:rPr>
      </w:pPr>
      <w:r w:rsidRPr="00D94058">
        <w:rPr>
          <w:rFonts w:ascii="Times New Roman" w:eastAsia="Calibri" w:hAnsi="Times New Roman" w:cs="Times New Roman"/>
          <w:sz w:val="24"/>
          <w:szCs w:val="24"/>
          <w:lang w:val="ru-RU"/>
        </w:rPr>
        <w:t>Принята                                                                          Утверждена</w:t>
      </w:r>
    </w:p>
    <w:p w:rsidR="00D94058" w:rsidRPr="00D94058" w:rsidRDefault="00D94058" w:rsidP="00D94058">
      <w:pPr>
        <w:spacing w:after="0"/>
        <w:ind w:left="120"/>
        <w:rPr>
          <w:rFonts w:ascii="Times New Roman" w:eastAsia="Calibri" w:hAnsi="Times New Roman" w:cs="Times New Roman"/>
          <w:sz w:val="24"/>
          <w:szCs w:val="24"/>
          <w:lang w:val="ru-RU"/>
        </w:rPr>
      </w:pPr>
      <w:r w:rsidRPr="00D94058">
        <w:rPr>
          <w:rFonts w:ascii="Times New Roman" w:eastAsia="Calibri" w:hAnsi="Times New Roman" w:cs="Times New Roman"/>
          <w:sz w:val="24"/>
          <w:szCs w:val="24"/>
          <w:lang w:val="ru-RU"/>
        </w:rPr>
        <w:t>на педагогическом совете                                             Директор МКОУ СОШ №7 г.Сегежи</w:t>
      </w:r>
    </w:p>
    <w:p w:rsidR="00D94058" w:rsidRPr="00D94058" w:rsidRDefault="00D94058" w:rsidP="00D94058">
      <w:pPr>
        <w:spacing w:after="0"/>
        <w:ind w:left="120"/>
        <w:rPr>
          <w:rFonts w:ascii="Times New Roman" w:eastAsia="Calibri" w:hAnsi="Times New Roman" w:cs="Times New Roman"/>
          <w:sz w:val="24"/>
          <w:szCs w:val="24"/>
          <w:lang w:val="ru-RU"/>
        </w:rPr>
      </w:pPr>
      <w:r w:rsidRPr="00D94058">
        <w:rPr>
          <w:rFonts w:ascii="Times New Roman" w:eastAsia="Calibri" w:hAnsi="Times New Roman" w:cs="Times New Roman"/>
          <w:sz w:val="24"/>
          <w:szCs w:val="24"/>
          <w:lang w:val="ru-RU"/>
        </w:rPr>
        <w:t xml:space="preserve">протокол №1                                                                   ___________/Самохвалова А.В.                       </w:t>
      </w:r>
    </w:p>
    <w:p w:rsidR="000F0DDC" w:rsidRDefault="00D94058" w:rsidP="00D94058">
      <w:pPr>
        <w:spacing w:after="0"/>
        <w:ind w:left="120"/>
        <w:rPr>
          <w:rFonts w:ascii="Times New Roman" w:eastAsia="Calibri" w:hAnsi="Times New Roman" w:cs="Times New Roman"/>
          <w:sz w:val="24"/>
          <w:szCs w:val="24"/>
          <w:lang w:val="ru-RU"/>
        </w:rPr>
      </w:pPr>
      <w:r w:rsidRPr="00D94058">
        <w:rPr>
          <w:rFonts w:ascii="Times New Roman" w:eastAsia="Calibri" w:hAnsi="Times New Roman" w:cs="Times New Roman"/>
          <w:sz w:val="24"/>
          <w:szCs w:val="24"/>
          <w:lang w:val="ru-RU"/>
        </w:rPr>
        <w:t xml:space="preserve">от 31.08.2023    </w:t>
      </w:r>
    </w:p>
    <w:p w:rsidR="000F0DDC" w:rsidRDefault="000F0DDC" w:rsidP="00D94058">
      <w:pPr>
        <w:spacing w:after="0"/>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 изменениями</w:t>
      </w:r>
    </w:p>
    <w:p w:rsidR="000F0DDC" w:rsidRDefault="000F0DDC" w:rsidP="00D94058">
      <w:pPr>
        <w:spacing w:after="0"/>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протокол №4</w:t>
      </w:r>
    </w:p>
    <w:p w:rsidR="00D94058" w:rsidRPr="00D94058" w:rsidRDefault="000F0DDC" w:rsidP="00D94058">
      <w:pPr>
        <w:spacing w:after="0"/>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от 23.10.2023</w:t>
      </w:r>
      <w:r w:rsidR="00D94058" w:rsidRPr="00D94058">
        <w:rPr>
          <w:rFonts w:ascii="Times New Roman" w:eastAsia="Calibri" w:hAnsi="Times New Roman" w:cs="Times New Roman"/>
          <w:sz w:val="24"/>
          <w:szCs w:val="24"/>
          <w:lang w:val="ru-RU"/>
        </w:rPr>
        <w:t xml:space="preserve">                                                                                    </w:t>
      </w:r>
    </w:p>
    <w:p w:rsidR="00D94058" w:rsidRPr="00D94058" w:rsidRDefault="00D94058" w:rsidP="00D94058">
      <w:pPr>
        <w:spacing w:after="0"/>
        <w:ind w:left="120"/>
        <w:rPr>
          <w:rFonts w:ascii="Times New Roman" w:eastAsia="Calibri" w:hAnsi="Times New Roman" w:cs="Times New Roman"/>
          <w:sz w:val="24"/>
          <w:szCs w:val="24"/>
          <w:lang w:val="ru-RU"/>
        </w:rPr>
      </w:pPr>
    </w:p>
    <w:p w:rsidR="00D94058" w:rsidRPr="00D94058" w:rsidRDefault="00D94058" w:rsidP="00D94058">
      <w:pPr>
        <w:spacing w:after="0"/>
        <w:ind w:left="120"/>
        <w:rPr>
          <w:rFonts w:ascii="Times New Roman" w:eastAsia="Calibri" w:hAnsi="Times New Roman" w:cs="Times New Roman"/>
          <w:sz w:val="24"/>
          <w:szCs w:val="24"/>
          <w:lang w:val="ru-RU"/>
        </w:rPr>
      </w:pPr>
    </w:p>
    <w:p w:rsidR="00D94058" w:rsidRPr="00D94058" w:rsidRDefault="00D94058" w:rsidP="00D94058">
      <w:pPr>
        <w:spacing w:after="0"/>
        <w:ind w:left="120"/>
        <w:rPr>
          <w:rFonts w:ascii="Times New Roman" w:eastAsia="Calibri" w:hAnsi="Times New Roman" w:cs="Times New Roman"/>
          <w:sz w:val="24"/>
          <w:szCs w:val="24"/>
          <w:lang w:val="ru-RU"/>
        </w:rPr>
      </w:pPr>
    </w:p>
    <w:p w:rsidR="00D94058" w:rsidRPr="00D94058" w:rsidRDefault="00D94058" w:rsidP="00D94058">
      <w:pPr>
        <w:spacing w:after="0"/>
        <w:ind w:left="120"/>
        <w:rPr>
          <w:rFonts w:ascii="Times New Roman" w:eastAsia="Calibri" w:hAnsi="Times New Roman" w:cs="Times New Roman"/>
          <w:color w:val="000000"/>
          <w:sz w:val="24"/>
          <w:szCs w:val="24"/>
          <w:lang w:val="ru-RU"/>
        </w:rPr>
      </w:pPr>
      <w:r w:rsidRPr="00D94058">
        <w:rPr>
          <w:rFonts w:ascii="Times New Roman" w:eastAsia="Calibri" w:hAnsi="Times New Roman" w:cs="Times New Roman"/>
          <w:color w:val="000000"/>
          <w:sz w:val="24"/>
          <w:szCs w:val="24"/>
          <w:lang w:val="ru-RU"/>
        </w:rPr>
        <w:t>‌</w:t>
      </w:r>
    </w:p>
    <w:p w:rsidR="00D94058" w:rsidRPr="00D94058" w:rsidRDefault="00D94058" w:rsidP="00D94058">
      <w:pPr>
        <w:spacing w:after="0"/>
        <w:ind w:left="120"/>
        <w:rPr>
          <w:rFonts w:ascii="Times New Roman" w:eastAsia="Calibri" w:hAnsi="Times New Roman" w:cs="Times New Roman"/>
          <w:sz w:val="24"/>
          <w:szCs w:val="24"/>
          <w:lang w:val="ru-RU"/>
        </w:rPr>
      </w:pPr>
    </w:p>
    <w:p w:rsidR="00D94058" w:rsidRPr="00D94058" w:rsidRDefault="00D94058" w:rsidP="00D94058">
      <w:pPr>
        <w:spacing w:after="0"/>
        <w:rPr>
          <w:rFonts w:ascii="Times New Roman" w:eastAsia="Calibri" w:hAnsi="Times New Roman" w:cs="Times New Roman"/>
          <w:sz w:val="24"/>
          <w:szCs w:val="24"/>
          <w:lang w:val="ru-RU"/>
        </w:rPr>
      </w:pPr>
    </w:p>
    <w:p w:rsidR="00D94058" w:rsidRPr="00D94058" w:rsidRDefault="00D94058" w:rsidP="00D94058">
      <w:pPr>
        <w:spacing w:after="0"/>
        <w:ind w:left="120"/>
        <w:rPr>
          <w:rFonts w:ascii="Times New Roman" w:eastAsia="Calibri" w:hAnsi="Times New Roman" w:cs="Times New Roman"/>
          <w:sz w:val="24"/>
          <w:szCs w:val="24"/>
          <w:lang w:val="ru-RU"/>
        </w:rPr>
      </w:pPr>
    </w:p>
    <w:p w:rsidR="00D94058" w:rsidRPr="00D94058" w:rsidRDefault="00D94058" w:rsidP="00D94058">
      <w:pPr>
        <w:spacing w:after="0" w:line="408" w:lineRule="auto"/>
        <w:ind w:left="120"/>
        <w:jc w:val="center"/>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РАБОЧАЯ ПРОГРАММА</w:t>
      </w:r>
    </w:p>
    <w:p w:rsidR="00D94058" w:rsidRPr="00D94058" w:rsidRDefault="00D94058" w:rsidP="00D94058">
      <w:pPr>
        <w:spacing w:after="0" w:line="408" w:lineRule="auto"/>
        <w:ind w:left="120"/>
        <w:jc w:val="center"/>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w:t>
      </w:r>
      <w:r w:rsidRPr="00D94058">
        <w:rPr>
          <w:rFonts w:ascii="Times New Roman" w:hAnsi="Times New Roman" w:cs="Times New Roman"/>
          <w:color w:val="000000"/>
          <w:sz w:val="24"/>
          <w:szCs w:val="24"/>
        </w:rPr>
        <w:t>ID</w:t>
      </w:r>
      <w:r w:rsidRPr="00D94058">
        <w:rPr>
          <w:rFonts w:ascii="Times New Roman" w:hAnsi="Times New Roman" w:cs="Times New Roman"/>
          <w:color w:val="000000"/>
          <w:sz w:val="24"/>
          <w:szCs w:val="24"/>
          <w:lang w:val="ru-RU"/>
        </w:rPr>
        <w:t xml:space="preserve"> 1838058)</w:t>
      </w:r>
    </w:p>
    <w:p w:rsidR="00D94058" w:rsidRPr="00D94058" w:rsidRDefault="00D94058" w:rsidP="00D94058">
      <w:pPr>
        <w:spacing w:after="0" w:line="408" w:lineRule="auto"/>
        <w:ind w:left="120"/>
        <w:jc w:val="center"/>
        <w:rPr>
          <w:rFonts w:ascii="Times New Roman" w:hAnsi="Times New Roman" w:cs="Times New Roman"/>
          <w:b/>
          <w:color w:val="000000"/>
          <w:sz w:val="24"/>
          <w:szCs w:val="24"/>
          <w:lang w:val="ru-RU"/>
        </w:rPr>
      </w:pPr>
      <w:r w:rsidRPr="00D94058">
        <w:rPr>
          <w:rFonts w:ascii="Times New Roman" w:hAnsi="Times New Roman" w:cs="Times New Roman"/>
          <w:b/>
          <w:color w:val="000000"/>
          <w:sz w:val="24"/>
          <w:szCs w:val="24"/>
          <w:lang w:val="ru-RU"/>
        </w:rPr>
        <w:t>учебного предмета «Геометрия. Углубленный уровень»</w:t>
      </w:r>
    </w:p>
    <w:p w:rsidR="00D94058" w:rsidRPr="00D94058" w:rsidRDefault="00D94058" w:rsidP="00D94058">
      <w:pPr>
        <w:spacing w:after="0" w:line="408" w:lineRule="auto"/>
        <w:ind w:left="120"/>
        <w:jc w:val="center"/>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10-11 класс</w:t>
      </w:r>
    </w:p>
    <w:p w:rsidR="00D94058" w:rsidRPr="00D94058" w:rsidRDefault="00D94058" w:rsidP="00D94058">
      <w:pPr>
        <w:spacing w:after="0" w:line="408" w:lineRule="auto"/>
        <w:ind w:left="120"/>
        <w:jc w:val="center"/>
        <w:rPr>
          <w:rFonts w:ascii="Times New Roman" w:eastAsia="Calibri" w:hAnsi="Times New Roman" w:cs="Times New Roman"/>
          <w:color w:val="000000"/>
          <w:sz w:val="24"/>
          <w:szCs w:val="24"/>
          <w:lang w:val="ru-RU"/>
        </w:rPr>
      </w:pPr>
      <w:r w:rsidRPr="00D94058">
        <w:rPr>
          <w:rFonts w:ascii="Times New Roman" w:eastAsia="Calibri" w:hAnsi="Times New Roman" w:cs="Times New Roman"/>
          <w:color w:val="000000"/>
          <w:sz w:val="24"/>
          <w:szCs w:val="24"/>
          <w:lang w:val="ru-RU"/>
        </w:rPr>
        <w:t xml:space="preserve">основной общеобразовательной программы </w:t>
      </w:r>
    </w:p>
    <w:p w:rsidR="00D94058" w:rsidRPr="00D94058" w:rsidRDefault="00D94058" w:rsidP="00D94058">
      <w:pPr>
        <w:spacing w:after="0" w:line="408" w:lineRule="auto"/>
        <w:ind w:left="120"/>
        <w:jc w:val="center"/>
        <w:rPr>
          <w:rFonts w:ascii="Times New Roman" w:eastAsia="Calibri" w:hAnsi="Times New Roman" w:cs="Times New Roman"/>
          <w:sz w:val="24"/>
          <w:szCs w:val="24"/>
          <w:lang w:val="ru-RU"/>
        </w:rPr>
      </w:pPr>
      <w:r w:rsidRPr="00D94058">
        <w:rPr>
          <w:rFonts w:ascii="Times New Roman" w:eastAsia="Calibri" w:hAnsi="Times New Roman" w:cs="Times New Roman"/>
          <w:color w:val="000000"/>
          <w:sz w:val="24"/>
          <w:szCs w:val="24"/>
          <w:lang w:val="ru-RU"/>
        </w:rPr>
        <w:t>среднего общего образования</w:t>
      </w: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D94058">
      <w:pPr>
        <w:spacing w:after="0"/>
        <w:ind w:left="120"/>
        <w:jc w:val="center"/>
        <w:rPr>
          <w:rFonts w:ascii="Times New Roman" w:eastAsia="Calibri" w:hAnsi="Times New Roman" w:cs="Times New Roman"/>
          <w:sz w:val="24"/>
          <w:szCs w:val="24"/>
          <w:lang w:val="ru-RU"/>
        </w:rPr>
      </w:pPr>
    </w:p>
    <w:p w:rsidR="00D94058" w:rsidRPr="00D94058" w:rsidRDefault="00D94058" w:rsidP="000F0DDC">
      <w:pPr>
        <w:spacing w:after="0"/>
        <w:rPr>
          <w:rFonts w:ascii="Times New Roman" w:eastAsia="Calibri" w:hAnsi="Times New Roman" w:cs="Times New Roman"/>
          <w:sz w:val="24"/>
          <w:szCs w:val="24"/>
          <w:lang w:val="ru-RU"/>
        </w:rPr>
      </w:pPr>
    </w:p>
    <w:p w:rsidR="00D94058" w:rsidRPr="00D94058" w:rsidRDefault="00D94058" w:rsidP="00D94058">
      <w:pPr>
        <w:spacing w:after="0"/>
        <w:rPr>
          <w:rFonts w:ascii="Times New Roman" w:eastAsia="Calibri" w:hAnsi="Times New Roman" w:cs="Times New Roman"/>
          <w:sz w:val="24"/>
          <w:szCs w:val="24"/>
          <w:lang w:val="ru-RU"/>
        </w:rPr>
      </w:pPr>
    </w:p>
    <w:p w:rsidR="007811BB" w:rsidRPr="00D94058" w:rsidRDefault="00D94058" w:rsidP="00D94058">
      <w:pPr>
        <w:spacing w:after="0"/>
        <w:ind w:left="120"/>
        <w:jc w:val="center"/>
        <w:rPr>
          <w:rFonts w:ascii="Times New Roman" w:hAnsi="Times New Roman" w:cs="Times New Roman"/>
          <w:sz w:val="24"/>
          <w:szCs w:val="24"/>
          <w:lang w:val="ru-RU"/>
        </w:rPr>
      </w:pPr>
      <w:r w:rsidRPr="00D94058">
        <w:rPr>
          <w:rFonts w:ascii="Times New Roman" w:eastAsia="Calibri" w:hAnsi="Times New Roman" w:cs="Times New Roman"/>
          <w:color w:val="000000"/>
          <w:sz w:val="24"/>
          <w:szCs w:val="24"/>
          <w:lang w:val="ru-RU"/>
        </w:rPr>
        <w:t>​</w:t>
      </w:r>
      <w:r w:rsidRPr="00D94058">
        <w:rPr>
          <w:rFonts w:ascii="Times New Roman" w:eastAsia="Calibri" w:hAnsi="Times New Roman" w:cs="Times New Roman"/>
          <w:b/>
          <w:color w:val="000000"/>
          <w:sz w:val="24"/>
          <w:szCs w:val="24"/>
          <w:lang w:val="ru-RU"/>
        </w:rPr>
        <w:t>Сегежа‌ 2023‌</w:t>
      </w:r>
    </w:p>
    <w:p w:rsidR="007811BB" w:rsidRPr="00D94058" w:rsidRDefault="007811BB" w:rsidP="00D94058">
      <w:pPr>
        <w:spacing w:after="0"/>
        <w:rPr>
          <w:rFonts w:ascii="Times New Roman" w:hAnsi="Times New Roman" w:cs="Times New Roman"/>
          <w:sz w:val="24"/>
          <w:szCs w:val="24"/>
          <w:lang w:val="ru-RU"/>
        </w:rPr>
        <w:sectPr w:rsidR="007811BB" w:rsidRPr="00D94058">
          <w:pgSz w:w="11906" w:h="16383"/>
          <w:pgMar w:top="1134" w:right="850" w:bottom="1134" w:left="1701" w:header="720" w:footer="720" w:gutter="0"/>
          <w:cols w:space="720"/>
        </w:sectPr>
      </w:pPr>
    </w:p>
    <w:p w:rsidR="007811BB" w:rsidRPr="00D94058" w:rsidRDefault="006424FC" w:rsidP="00D94058">
      <w:pPr>
        <w:spacing w:after="0" w:line="264" w:lineRule="auto"/>
        <w:jc w:val="both"/>
        <w:rPr>
          <w:rFonts w:ascii="Times New Roman" w:hAnsi="Times New Roman" w:cs="Times New Roman"/>
          <w:sz w:val="24"/>
          <w:szCs w:val="24"/>
          <w:lang w:val="ru-RU"/>
        </w:rPr>
      </w:pPr>
      <w:bookmarkStart w:id="2" w:name="block-13475257"/>
      <w:bookmarkEnd w:id="0"/>
      <w:r w:rsidRPr="00D94058">
        <w:rPr>
          <w:rFonts w:ascii="Times New Roman" w:hAnsi="Times New Roman" w:cs="Times New Roman"/>
          <w:b/>
          <w:color w:val="000000"/>
          <w:sz w:val="24"/>
          <w:szCs w:val="24"/>
          <w:lang w:val="ru-RU"/>
        </w:rPr>
        <w:lastRenderedPageBreak/>
        <w:t>ПОЯСНИТЕЛЬНАЯ ЗАПИСКА</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Приоритетными задачами курса геометрии на углублённом уровне, расширяющими и усиливающими курс базового уровня, являются: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Переход к изучению геометрии на углублённом уровне позволяет:</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w:t>
      </w:r>
      <w:bookmarkStart w:id="3" w:name="04eb6aa7-7a2b-4c78-a285-c233698ad3f6"/>
      <w:r w:rsidRPr="00D94058">
        <w:rPr>
          <w:rFonts w:ascii="Times New Roman" w:hAnsi="Times New Roman" w:cs="Times New Roman"/>
          <w:color w:val="000000"/>
          <w:sz w:val="24"/>
          <w:szCs w:val="24"/>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r w:rsidRPr="00D94058">
        <w:rPr>
          <w:rFonts w:ascii="Times New Roman" w:hAnsi="Times New Roman" w:cs="Times New Roman"/>
          <w:color w:val="000000"/>
          <w:sz w:val="24"/>
          <w:szCs w:val="24"/>
          <w:lang w:val="ru-RU"/>
        </w:rPr>
        <w:t>‌‌</w:t>
      </w:r>
    </w:p>
    <w:p w:rsidR="007811BB" w:rsidRPr="00D94058" w:rsidRDefault="007811BB">
      <w:pPr>
        <w:rPr>
          <w:rFonts w:ascii="Times New Roman" w:hAnsi="Times New Roman" w:cs="Times New Roman"/>
          <w:sz w:val="24"/>
          <w:szCs w:val="24"/>
          <w:lang w:val="ru-RU"/>
        </w:rPr>
        <w:sectPr w:rsidR="007811BB" w:rsidRPr="00D94058">
          <w:pgSz w:w="11906" w:h="16383"/>
          <w:pgMar w:top="1134" w:right="850" w:bottom="1134" w:left="1701" w:header="720" w:footer="720" w:gutter="0"/>
          <w:cols w:space="720"/>
        </w:sectPr>
      </w:pPr>
    </w:p>
    <w:p w:rsidR="007811BB" w:rsidRPr="00D94058" w:rsidRDefault="006424FC">
      <w:pPr>
        <w:spacing w:after="0" w:line="264" w:lineRule="auto"/>
        <w:ind w:left="120"/>
        <w:jc w:val="both"/>
        <w:rPr>
          <w:rFonts w:ascii="Times New Roman" w:hAnsi="Times New Roman" w:cs="Times New Roman"/>
          <w:sz w:val="24"/>
          <w:szCs w:val="24"/>
          <w:lang w:val="ru-RU"/>
        </w:rPr>
      </w:pPr>
      <w:bookmarkStart w:id="4" w:name="block-13475258"/>
      <w:bookmarkEnd w:id="2"/>
      <w:r w:rsidRPr="00D94058">
        <w:rPr>
          <w:rFonts w:ascii="Times New Roman" w:hAnsi="Times New Roman" w:cs="Times New Roman"/>
          <w:b/>
          <w:color w:val="000000"/>
          <w:sz w:val="24"/>
          <w:szCs w:val="24"/>
          <w:lang w:val="ru-RU"/>
        </w:rPr>
        <w:lastRenderedPageBreak/>
        <w:t>СОДЕРЖАНИЕ ОБУЧЕНИЯ</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10 КЛАСС</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Прямые и плоскости в пространстве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к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Многогранники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Виды многогранников, развёртка многогранника. Призма: </w:t>
      </w:r>
      <w:r w:rsidRPr="00D94058">
        <w:rPr>
          <w:rFonts w:ascii="Times New Roman" w:hAnsi="Times New Roman" w:cs="Times New Roman"/>
          <w:color w:val="000000"/>
          <w:sz w:val="24"/>
          <w:szCs w:val="24"/>
        </w:rPr>
        <w:t>n</w:t>
      </w:r>
      <w:r w:rsidRPr="00D94058">
        <w:rPr>
          <w:rFonts w:ascii="Times New Roman" w:hAnsi="Times New Roman" w:cs="Times New Roman"/>
          <w:color w:val="000000"/>
          <w:sz w:val="24"/>
          <w:szCs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D94058">
        <w:rPr>
          <w:rFonts w:ascii="Times New Roman" w:hAnsi="Times New Roman" w:cs="Times New Roman"/>
          <w:color w:val="000000"/>
          <w:sz w:val="24"/>
          <w:szCs w:val="24"/>
        </w:rPr>
        <w:t>n</w:t>
      </w:r>
      <w:r w:rsidRPr="00D94058">
        <w:rPr>
          <w:rFonts w:ascii="Times New Roman" w:hAnsi="Times New Roman" w:cs="Times New Roman"/>
          <w:color w:val="000000"/>
          <w:sz w:val="24"/>
          <w:szCs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Представление о правильных многогранниках: правильный тетраэдр, куб, октаэдр, додекаэдр и икосаэдр.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Векторы и координаты в пространстве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w:t>
      </w:r>
      <w:r w:rsidRPr="00D94058">
        <w:rPr>
          <w:rFonts w:ascii="Times New Roman" w:hAnsi="Times New Roman" w:cs="Times New Roman"/>
          <w:color w:val="000000"/>
          <w:sz w:val="24"/>
          <w:szCs w:val="24"/>
          <w:lang w:val="ru-RU"/>
        </w:rPr>
        <w:lastRenderedPageBreak/>
        <w:t>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11 КЛАСС</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Тела вращения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Векторы и координаты в пространстве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Движения в пространстве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7811BB" w:rsidRPr="00D94058" w:rsidRDefault="007811BB">
      <w:pPr>
        <w:rPr>
          <w:rFonts w:ascii="Times New Roman" w:hAnsi="Times New Roman" w:cs="Times New Roman"/>
          <w:sz w:val="24"/>
          <w:szCs w:val="24"/>
          <w:lang w:val="ru-RU"/>
        </w:rPr>
        <w:sectPr w:rsidR="007811BB" w:rsidRPr="00D94058">
          <w:pgSz w:w="11906" w:h="16383"/>
          <w:pgMar w:top="1134" w:right="850" w:bottom="1134" w:left="1701" w:header="720" w:footer="720" w:gutter="0"/>
          <w:cols w:space="720"/>
        </w:sectPr>
      </w:pPr>
    </w:p>
    <w:p w:rsidR="007811BB" w:rsidRPr="00D94058" w:rsidRDefault="006424FC">
      <w:pPr>
        <w:spacing w:after="0" w:line="264" w:lineRule="auto"/>
        <w:ind w:left="120"/>
        <w:jc w:val="both"/>
        <w:rPr>
          <w:rFonts w:ascii="Times New Roman" w:hAnsi="Times New Roman" w:cs="Times New Roman"/>
          <w:sz w:val="24"/>
          <w:szCs w:val="24"/>
          <w:lang w:val="ru-RU"/>
        </w:rPr>
      </w:pPr>
      <w:bookmarkStart w:id="5" w:name="block-13475261"/>
      <w:bookmarkEnd w:id="4"/>
      <w:r w:rsidRPr="00D94058">
        <w:rPr>
          <w:rFonts w:ascii="Times New Roman" w:hAnsi="Times New Roman" w:cs="Times New Roman"/>
          <w:b/>
          <w:color w:val="000000"/>
          <w:sz w:val="24"/>
          <w:szCs w:val="24"/>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ЛИЧНОСТНЫЕ РЕЗУЛЬТАТЫ</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1) гражданское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2) патриотическое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3) духовно-нравственное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4) эстетическое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5) физическое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6) трудовое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7) экологическое воспитание: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 xml:space="preserve">8) ценности научного познания: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МЕТАПРЕДМЕТНЫЕ РЕЗУЛЬТАТЫ</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Познавательные универсальные учебные действия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Базовые логические действия: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Базовые исследовательские действия: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Работа с информацией: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структурировать информацию, представлять её в различных формах, иллюстрировать графически;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Коммуникативные универсальные учебные действия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Общение:</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Регулятивные универсальные учебные действия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Самоорганизация:</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Самоконтроль, эмоциональный интеллект:</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Совместная деятельность:</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left="120"/>
        <w:jc w:val="both"/>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 xml:space="preserve">ПРЕДМЕТНЫЕ РЕЗУЛЬТАТЫ </w:t>
      </w:r>
    </w:p>
    <w:p w:rsidR="007811BB" w:rsidRPr="00D94058" w:rsidRDefault="007811BB">
      <w:pPr>
        <w:spacing w:after="0" w:line="264" w:lineRule="auto"/>
        <w:ind w:left="120"/>
        <w:jc w:val="both"/>
        <w:rPr>
          <w:rFonts w:ascii="Times New Roman" w:hAnsi="Times New Roman" w:cs="Times New Roman"/>
          <w:sz w:val="24"/>
          <w:szCs w:val="24"/>
          <w:lang w:val="ru-RU"/>
        </w:rPr>
      </w:pP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 xml:space="preserve">К концу </w:t>
      </w:r>
      <w:r w:rsidRPr="00D94058">
        <w:rPr>
          <w:rFonts w:ascii="Times New Roman" w:hAnsi="Times New Roman" w:cs="Times New Roman"/>
          <w:b/>
          <w:color w:val="000000"/>
          <w:sz w:val="24"/>
          <w:szCs w:val="24"/>
          <w:lang w:val="ru-RU"/>
        </w:rPr>
        <w:t>10 класса</w:t>
      </w:r>
      <w:r w:rsidRPr="00D94058">
        <w:rPr>
          <w:rFonts w:ascii="Times New Roman" w:hAnsi="Times New Roman" w:cs="Times New Roman"/>
          <w:color w:val="000000"/>
          <w:sz w:val="24"/>
          <w:szCs w:val="24"/>
          <w:lang w:val="ru-RU"/>
        </w:rPr>
        <w:t xml:space="preserve"> обучающийся научится:</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основными понятиями стереометрии при решении задач и проведении математических рассуждений;</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классифицировать взаимное расположение прямых в пространстве, плоскостей в пространстве, прямых и плоскостей в пространстве;</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связанными с углами в пространстве: между прямыми в пространстве, между прямой и плоскостью;</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связанными с многогранниками;</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распознавать основные виды многогранников (призма, пирамида, прямоугольный параллелепипед, куб);</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классифицировать многогранники, выбирая основания для классификации;</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связанными с сечением многогранников плоскостью;</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вычислять площади поверхностей многогранников (призма, пирамида), геометрических тел с применением формул;</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симметрия в пространстве, центр, ось и плоскость симметрии, центр, ось и плоскость симметрии фигуры;</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соответствующими векторам и координатам в пространстве;</w:t>
      </w:r>
    </w:p>
    <w:p w:rsidR="007811BB" w:rsidRPr="00D94058" w:rsidRDefault="006424FC">
      <w:pPr>
        <w:numPr>
          <w:ilvl w:val="0"/>
          <w:numId w:val="1"/>
        </w:numPr>
        <w:spacing w:after="0" w:line="264" w:lineRule="auto"/>
        <w:jc w:val="both"/>
        <w:rPr>
          <w:rFonts w:ascii="Times New Roman" w:hAnsi="Times New Roman" w:cs="Times New Roman"/>
          <w:sz w:val="24"/>
          <w:szCs w:val="24"/>
        </w:rPr>
      </w:pPr>
      <w:r w:rsidRPr="00D94058">
        <w:rPr>
          <w:rFonts w:ascii="Times New Roman" w:hAnsi="Times New Roman" w:cs="Times New Roman"/>
          <w:color w:val="000000"/>
          <w:sz w:val="24"/>
          <w:szCs w:val="24"/>
        </w:rPr>
        <w:t>выполнять действия над векторами;</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811BB" w:rsidRPr="00D94058" w:rsidRDefault="006424FC">
      <w:pPr>
        <w:numPr>
          <w:ilvl w:val="0"/>
          <w:numId w:val="1"/>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rsidR="007811BB" w:rsidRPr="00D94058" w:rsidRDefault="006424FC">
      <w:pPr>
        <w:spacing w:after="0" w:line="264" w:lineRule="auto"/>
        <w:ind w:firstLine="600"/>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К концу </w:t>
      </w:r>
      <w:r w:rsidRPr="00D94058">
        <w:rPr>
          <w:rFonts w:ascii="Times New Roman" w:hAnsi="Times New Roman" w:cs="Times New Roman"/>
          <w:b/>
          <w:color w:val="000000"/>
          <w:sz w:val="24"/>
          <w:szCs w:val="24"/>
          <w:lang w:val="ru-RU"/>
        </w:rPr>
        <w:t>11 класса</w:t>
      </w:r>
      <w:r w:rsidRPr="00D94058">
        <w:rPr>
          <w:rFonts w:ascii="Times New Roman" w:hAnsi="Times New Roman" w:cs="Times New Roman"/>
          <w:color w:val="000000"/>
          <w:sz w:val="24"/>
          <w:szCs w:val="24"/>
          <w:lang w:val="ru-RU"/>
        </w:rPr>
        <w:t xml:space="preserve"> обучающийся научится: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оперировать понятиями, связанными с телами вращения: цилиндром, конусом, сферой и шаром;</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распознавать тела вращения (цилиндр, конус, сфера и шар) и объяснять способы получения тел вращения;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классифицировать взаимное расположение сферы и плоскости;</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понятием вектор в пространстве;</w:t>
      </w:r>
    </w:p>
    <w:p w:rsidR="007811BB" w:rsidRPr="00D94058" w:rsidRDefault="006424FC">
      <w:pPr>
        <w:numPr>
          <w:ilvl w:val="0"/>
          <w:numId w:val="2"/>
        </w:numPr>
        <w:spacing w:after="0" w:line="264" w:lineRule="auto"/>
        <w:jc w:val="both"/>
        <w:rPr>
          <w:rFonts w:ascii="Times New Roman" w:hAnsi="Times New Roman" w:cs="Times New Roman"/>
          <w:sz w:val="24"/>
          <w:szCs w:val="24"/>
        </w:rPr>
      </w:pPr>
      <w:r w:rsidRPr="00D94058">
        <w:rPr>
          <w:rFonts w:ascii="Times New Roman" w:hAnsi="Times New Roman" w:cs="Times New Roman"/>
          <w:color w:val="000000"/>
          <w:sz w:val="24"/>
          <w:szCs w:val="24"/>
        </w:rPr>
        <w:t>выполнять операции над векторами;</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задавать плоскость уравнением в декартовой системе координат;</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свободно оперировать понятиями, связанными с движением в пространстве, знать свойства движений;</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использовать методы построения сечений: метод следов, метод внутреннего проектирования, метод переноса секущей плоскости;</w:t>
      </w:r>
    </w:p>
    <w:p w:rsidR="007811BB" w:rsidRPr="00D94058" w:rsidRDefault="006424FC">
      <w:pPr>
        <w:numPr>
          <w:ilvl w:val="0"/>
          <w:numId w:val="2"/>
        </w:numPr>
        <w:spacing w:after="0" w:line="264" w:lineRule="auto"/>
        <w:jc w:val="both"/>
        <w:rPr>
          <w:rFonts w:ascii="Times New Roman" w:hAnsi="Times New Roman" w:cs="Times New Roman"/>
          <w:sz w:val="24"/>
          <w:szCs w:val="24"/>
        </w:rPr>
      </w:pPr>
      <w:r w:rsidRPr="00D94058">
        <w:rPr>
          <w:rFonts w:ascii="Times New Roman" w:hAnsi="Times New Roman" w:cs="Times New Roman"/>
          <w:color w:val="000000"/>
          <w:sz w:val="24"/>
          <w:szCs w:val="24"/>
        </w:rPr>
        <w:t>доказывать геометрические утверждения;</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применять программные средства и электронно-коммуникационные системы при решении стереометрических задач;</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811BB" w:rsidRPr="00D94058" w:rsidRDefault="006424FC">
      <w:pPr>
        <w:numPr>
          <w:ilvl w:val="0"/>
          <w:numId w:val="2"/>
        </w:numPr>
        <w:spacing w:after="0" w:line="264" w:lineRule="auto"/>
        <w:jc w:val="both"/>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rsidR="007811BB" w:rsidRPr="00D94058" w:rsidRDefault="007811BB">
      <w:pPr>
        <w:rPr>
          <w:rFonts w:ascii="Times New Roman" w:hAnsi="Times New Roman" w:cs="Times New Roman"/>
          <w:sz w:val="24"/>
          <w:szCs w:val="24"/>
          <w:lang w:val="ru-RU"/>
        </w:rPr>
        <w:sectPr w:rsidR="007811BB" w:rsidRPr="00D94058">
          <w:pgSz w:w="11906" w:h="16383"/>
          <w:pgMar w:top="1134" w:right="850" w:bottom="1134" w:left="1701" w:header="720" w:footer="720" w:gutter="0"/>
          <w:cols w:space="720"/>
        </w:sectPr>
      </w:pPr>
    </w:p>
    <w:p w:rsidR="007811BB" w:rsidRPr="00D94058" w:rsidRDefault="006424FC">
      <w:pPr>
        <w:spacing w:after="0"/>
        <w:ind w:left="120"/>
        <w:rPr>
          <w:rFonts w:ascii="Times New Roman" w:hAnsi="Times New Roman" w:cs="Times New Roman"/>
          <w:sz w:val="24"/>
          <w:szCs w:val="24"/>
        </w:rPr>
      </w:pPr>
      <w:bookmarkStart w:id="6" w:name="block-13475259"/>
      <w:bookmarkEnd w:id="5"/>
      <w:r w:rsidRPr="00D94058">
        <w:rPr>
          <w:rFonts w:ascii="Times New Roman" w:hAnsi="Times New Roman" w:cs="Times New Roman"/>
          <w:b/>
          <w:color w:val="000000"/>
          <w:sz w:val="24"/>
          <w:szCs w:val="24"/>
          <w:lang w:val="ru-RU"/>
        </w:rPr>
        <w:lastRenderedPageBreak/>
        <w:t xml:space="preserve"> </w:t>
      </w:r>
      <w:r w:rsidRPr="00D94058">
        <w:rPr>
          <w:rFonts w:ascii="Times New Roman" w:hAnsi="Times New Roman" w:cs="Times New Roman"/>
          <w:b/>
          <w:color w:val="000000"/>
          <w:sz w:val="24"/>
          <w:szCs w:val="24"/>
        </w:rPr>
        <w:t xml:space="preserve">ТЕМАТИЧЕСКОЕ ПЛАНИРОВАНИЕ </w:t>
      </w:r>
    </w:p>
    <w:p w:rsidR="007811BB" w:rsidRPr="00D94058" w:rsidRDefault="006424FC">
      <w:pPr>
        <w:spacing w:after="0"/>
        <w:ind w:left="120"/>
        <w:rPr>
          <w:rFonts w:ascii="Times New Roman" w:hAnsi="Times New Roman" w:cs="Times New Roman"/>
          <w:sz w:val="24"/>
          <w:szCs w:val="24"/>
        </w:rPr>
      </w:pPr>
      <w:r w:rsidRPr="00D94058">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778"/>
        <w:gridCol w:w="1256"/>
        <w:gridCol w:w="1841"/>
        <w:gridCol w:w="1910"/>
        <w:gridCol w:w="2221"/>
        <w:gridCol w:w="2185"/>
      </w:tblGrid>
      <w:tr w:rsidR="000F0DDC" w:rsidRPr="00D61503" w:rsidTr="000F0DDC">
        <w:trPr>
          <w:trHeight w:val="144"/>
          <w:tblCellSpacing w:w="20" w:type="nil"/>
        </w:trPr>
        <w:tc>
          <w:tcPr>
            <w:tcW w:w="871" w:type="dxa"/>
            <w:vMerge w:val="restart"/>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 п/п </w:t>
            </w:r>
          </w:p>
          <w:p w:rsidR="000F0DDC" w:rsidRPr="00D94058" w:rsidRDefault="000F0DDC">
            <w:pPr>
              <w:spacing w:after="0"/>
              <w:ind w:left="135"/>
              <w:rPr>
                <w:rFonts w:ascii="Times New Roman" w:hAnsi="Times New Roman" w:cs="Times New Roman"/>
                <w:sz w:val="24"/>
                <w:szCs w:val="24"/>
              </w:rPr>
            </w:pPr>
          </w:p>
        </w:tc>
        <w:tc>
          <w:tcPr>
            <w:tcW w:w="3945" w:type="dxa"/>
            <w:vMerge w:val="restart"/>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Наименование разделов и тем программы </w:t>
            </w:r>
          </w:p>
          <w:p w:rsidR="000F0DDC" w:rsidRPr="00D94058" w:rsidRDefault="000F0DDC">
            <w:pPr>
              <w:spacing w:after="0"/>
              <w:ind w:left="135"/>
              <w:rPr>
                <w:rFonts w:ascii="Times New Roman" w:hAnsi="Times New Roman" w:cs="Times New Roman"/>
                <w:sz w:val="24"/>
                <w:szCs w:val="24"/>
              </w:rPr>
            </w:pPr>
          </w:p>
        </w:tc>
        <w:tc>
          <w:tcPr>
            <w:tcW w:w="5048" w:type="dxa"/>
            <w:gridSpan w:val="3"/>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Электронные (цифровые) образовательные ресурсы </w:t>
            </w:r>
          </w:p>
          <w:p w:rsidR="000F0DDC" w:rsidRPr="00D94058" w:rsidRDefault="000F0DDC">
            <w:pPr>
              <w:spacing w:after="0"/>
              <w:ind w:left="135"/>
              <w:rPr>
                <w:rFonts w:ascii="Times New Roman" w:hAnsi="Times New Roman" w:cs="Times New Roman"/>
                <w:sz w:val="24"/>
                <w:szCs w:val="24"/>
              </w:rPr>
            </w:pPr>
          </w:p>
        </w:tc>
        <w:tc>
          <w:tcPr>
            <w:tcW w:w="1955" w:type="dxa"/>
            <w:vMerge w:val="restart"/>
          </w:tcPr>
          <w:p w:rsidR="000F0DDC" w:rsidRPr="000F0DDC" w:rsidRDefault="000F0DDC">
            <w:pPr>
              <w:spacing w:after="0"/>
              <w:ind w:left="135"/>
              <w:rPr>
                <w:rFonts w:ascii="Times New Roman" w:hAnsi="Times New Roman" w:cs="Times New Roman"/>
                <w:b/>
                <w:color w:val="000000"/>
                <w:sz w:val="24"/>
                <w:szCs w:val="24"/>
                <w:lang w:val="ru-RU"/>
              </w:rPr>
            </w:pPr>
            <w:r w:rsidRPr="000F0DDC">
              <w:rPr>
                <w:rFonts w:ascii="Times New Roman" w:eastAsia="Calibri" w:hAnsi="Times New Roman" w:cs="Times New Roman"/>
                <w:b/>
                <w:sz w:val="24"/>
                <w:szCs w:val="24"/>
                <w:lang w:val="ru-RU"/>
              </w:rPr>
              <w:t>Деятельность учителя с учетом программы воспитания</w:t>
            </w:r>
          </w:p>
        </w:tc>
      </w:tr>
      <w:tr w:rsidR="000F0DDC" w:rsidRPr="00D94058" w:rsidTr="000F0DDC">
        <w:trPr>
          <w:trHeight w:val="144"/>
          <w:tblCellSpacing w:w="20" w:type="nil"/>
        </w:trPr>
        <w:tc>
          <w:tcPr>
            <w:tcW w:w="871" w:type="dxa"/>
            <w:vMerge/>
            <w:tcBorders>
              <w:top w:val="nil"/>
            </w:tcBorders>
            <w:tcMar>
              <w:top w:w="50" w:type="dxa"/>
              <w:left w:w="100" w:type="dxa"/>
            </w:tcMar>
          </w:tcPr>
          <w:p w:rsidR="000F0DDC" w:rsidRPr="000F0DDC" w:rsidRDefault="000F0DDC">
            <w:pPr>
              <w:rPr>
                <w:rFonts w:ascii="Times New Roman" w:hAnsi="Times New Roman" w:cs="Times New Roman"/>
                <w:sz w:val="24"/>
                <w:szCs w:val="24"/>
                <w:lang w:val="ru-RU"/>
              </w:rPr>
            </w:pPr>
          </w:p>
        </w:tc>
        <w:tc>
          <w:tcPr>
            <w:tcW w:w="3945" w:type="dxa"/>
            <w:vMerge/>
            <w:tcBorders>
              <w:top w:val="nil"/>
            </w:tcBorders>
            <w:tcMar>
              <w:top w:w="50" w:type="dxa"/>
              <w:left w:w="100" w:type="dxa"/>
            </w:tcMar>
          </w:tcPr>
          <w:p w:rsidR="000F0DDC" w:rsidRPr="000F0DDC" w:rsidRDefault="000F0DDC">
            <w:pPr>
              <w:rPr>
                <w:rFonts w:ascii="Times New Roman" w:hAnsi="Times New Roman" w:cs="Times New Roman"/>
                <w:sz w:val="24"/>
                <w:szCs w:val="24"/>
                <w:lang w:val="ru-RU"/>
              </w:rPr>
            </w:pPr>
          </w:p>
        </w:tc>
        <w:tc>
          <w:tcPr>
            <w:tcW w:w="1297"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Всего </w:t>
            </w:r>
          </w:p>
          <w:p w:rsidR="000F0DDC" w:rsidRPr="00D94058" w:rsidRDefault="000F0DDC">
            <w:pPr>
              <w:spacing w:after="0"/>
              <w:ind w:left="135"/>
              <w:rPr>
                <w:rFonts w:ascii="Times New Roman" w:hAnsi="Times New Roman" w:cs="Times New Roman"/>
                <w:sz w:val="24"/>
                <w:szCs w:val="24"/>
              </w:rPr>
            </w:pPr>
          </w:p>
        </w:tc>
        <w:tc>
          <w:tcPr>
            <w:tcW w:w="184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Контрольные работы </w:t>
            </w:r>
          </w:p>
          <w:p w:rsidR="000F0DDC" w:rsidRPr="00D94058" w:rsidRDefault="000F0DDC">
            <w:pPr>
              <w:spacing w:after="0"/>
              <w:ind w:left="135"/>
              <w:rPr>
                <w:rFonts w:ascii="Times New Roman" w:hAnsi="Times New Roman" w:cs="Times New Roman"/>
                <w:sz w:val="24"/>
                <w:szCs w:val="24"/>
              </w:rPr>
            </w:pPr>
          </w:p>
        </w:tc>
        <w:tc>
          <w:tcPr>
            <w:tcW w:w="1910"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Практические работы </w:t>
            </w:r>
          </w:p>
          <w:p w:rsidR="000F0DDC" w:rsidRPr="00D94058" w:rsidRDefault="000F0DDC">
            <w:pPr>
              <w:spacing w:after="0"/>
              <w:ind w:left="135"/>
              <w:rPr>
                <w:rFonts w:ascii="Times New Roman" w:hAnsi="Times New Roman" w:cs="Times New Roman"/>
                <w:sz w:val="24"/>
                <w:szCs w:val="24"/>
              </w:rPr>
            </w:pPr>
          </w:p>
        </w:tc>
        <w:tc>
          <w:tcPr>
            <w:tcW w:w="2221" w:type="dxa"/>
            <w:vMerge/>
            <w:tcBorders>
              <w:top w:val="nil"/>
            </w:tcBorders>
            <w:tcMar>
              <w:top w:w="50" w:type="dxa"/>
              <w:left w:w="100" w:type="dxa"/>
            </w:tcMar>
          </w:tcPr>
          <w:p w:rsidR="000F0DDC" w:rsidRPr="00D94058" w:rsidRDefault="000F0DDC">
            <w:pPr>
              <w:rPr>
                <w:rFonts w:ascii="Times New Roman" w:hAnsi="Times New Roman" w:cs="Times New Roman"/>
                <w:sz w:val="24"/>
                <w:szCs w:val="24"/>
              </w:rPr>
            </w:pPr>
          </w:p>
        </w:tc>
        <w:tc>
          <w:tcPr>
            <w:tcW w:w="1955" w:type="dxa"/>
            <w:vMerge/>
          </w:tcPr>
          <w:p w:rsidR="000F0DDC" w:rsidRPr="00D94058" w:rsidRDefault="000F0DDC">
            <w:pPr>
              <w:rPr>
                <w:rFonts w:ascii="Times New Roman" w:hAnsi="Times New Roman" w:cs="Times New Roman"/>
                <w:sz w:val="24"/>
                <w:szCs w:val="24"/>
              </w:rPr>
            </w:pPr>
          </w:p>
        </w:tc>
      </w:tr>
      <w:tr w:rsidR="000F0DDC" w:rsidRPr="00D61503"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1</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Введение в стереометрию</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23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val="restart"/>
          </w:tcPr>
          <w:p w:rsidR="000F0DDC" w:rsidRPr="00A26072" w:rsidRDefault="000F0DDC" w:rsidP="0018662B">
            <w:pPr>
              <w:spacing w:after="0"/>
              <w:ind w:left="135"/>
              <w:rPr>
                <w:rFonts w:ascii="Times New Roman" w:hAnsi="Times New Roman" w:cs="Times New Roman"/>
                <w:sz w:val="24"/>
                <w:szCs w:val="24"/>
                <w:lang w:val="ru-RU"/>
              </w:rPr>
            </w:pPr>
            <w:r w:rsidRPr="00A26072">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w:t>
            </w:r>
            <w:r w:rsidRPr="00A26072">
              <w:rPr>
                <w:rFonts w:ascii="Times New Roman" w:hAnsi="Times New Roman" w:cs="Times New Roman"/>
                <w:sz w:val="24"/>
                <w:szCs w:val="24"/>
                <w:lang w:val="ru-RU"/>
              </w:rPr>
              <w:lastRenderedPageBreak/>
              <w:t xml:space="preserve">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w:t>
            </w:r>
            <w:r w:rsidRPr="00A26072">
              <w:rPr>
                <w:rFonts w:ascii="Times New Roman" w:hAnsi="Times New Roman" w:cs="Times New Roman"/>
                <w:sz w:val="24"/>
                <w:szCs w:val="24"/>
                <w:lang w:val="ru-RU"/>
              </w:rPr>
              <w:lastRenderedPageBreak/>
              <w:t>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2</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Взаимное расположение прямых в пространстве</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6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3</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Параллельность прямых и плоскостей в пространстве</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8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4</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Перпендикулярность прямых и плоскостей в пространстве</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25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5</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Углы и расстояния</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6</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Многогранники</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7</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Векторы в пространстве</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871"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8</w:t>
            </w:r>
          </w:p>
        </w:tc>
        <w:tc>
          <w:tcPr>
            <w:tcW w:w="3945"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обобщение и систематизация знаний</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5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955"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4816" w:type="dxa"/>
            <w:gridSpan w:val="2"/>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ОБЩЕЕ КОЛИЧЕСТВО ЧАСОВ ПО ПРОГРАММЕ</w:t>
            </w:r>
          </w:p>
        </w:tc>
        <w:tc>
          <w:tcPr>
            <w:tcW w:w="1297"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6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0 </w:t>
            </w:r>
          </w:p>
        </w:tc>
        <w:tc>
          <w:tcPr>
            <w:tcW w:w="2221" w:type="dxa"/>
            <w:tcMar>
              <w:top w:w="50" w:type="dxa"/>
              <w:left w:w="100" w:type="dxa"/>
            </w:tcMar>
            <w:vAlign w:val="center"/>
          </w:tcPr>
          <w:p w:rsidR="000F0DDC" w:rsidRPr="00D94058" w:rsidRDefault="000F0DDC">
            <w:pPr>
              <w:rPr>
                <w:rFonts w:ascii="Times New Roman" w:hAnsi="Times New Roman" w:cs="Times New Roman"/>
                <w:sz w:val="24"/>
                <w:szCs w:val="24"/>
              </w:rPr>
            </w:pPr>
          </w:p>
        </w:tc>
        <w:tc>
          <w:tcPr>
            <w:tcW w:w="1955" w:type="dxa"/>
          </w:tcPr>
          <w:p w:rsidR="000F0DDC" w:rsidRPr="00D94058" w:rsidRDefault="000F0DDC">
            <w:pPr>
              <w:rPr>
                <w:rFonts w:ascii="Times New Roman" w:hAnsi="Times New Roman" w:cs="Times New Roman"/>
                <w:sz w:val="24"/>
                <w:szCs w:val="24"/>
              </w:rPr>
            </w:pPr>
          </w:p>
        </w:tc>
      </w:tr>
    </w:tbl>
    <w:p w:rsidR="007811BB" w:rsidRPr="00D94058" w:rsidRDefault="007811BB">
      <w:pPr>
        <w:rPr>
          <w:rFonts w:ascii="Times New Roman" w:hAnsi="Times New Roman" w:cs="Times New Roman"/>
          <w:sz w:val="24"/>
          <w:szCs w:val="24"/>
        </w:rPr>
        <w:sectPr w:rsidR="007811BB" w:rsidRPr="00D94058">
          <w:pgSz w:w="16383" w:h="11906" w:orient="landscape"/>
          <w:pgMar w:top="1134" w:right="850" w:bottom="1134" w:left="1701" w:header="720" w:footer="720" w:gutter="0"/>
          <w:cols w:space="720"/>
        </w:sectPr>
      </w:pPr>
    </w:p>
    <w:p w:rsidR="007811BB" w:rsidRPr="00D94058" w:rsidRDefault="006424FC">
      <w:pPr>
        <w:spacing w:after="0"/>
        <w:ind w:left="120"/>
        <w:rPr>
          <w:rFonts w:ascii="Times New Roman" w:hAnsi="Times New Roman" w:cs="Times New Roman"/>
          <w:sz w:val="24"/>
          <w:szCs w:val="24"/>
        </w:rPr>
      </w:pPr>
      <w:r w:rsidRPr="00D94058">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3543"/>
        <w:gridCol w:w="1348"/>
        <w:gridCol w:w="1841"/>
        <w:gridCol w:w="1910"/>
        <w:gridCol w:w="2222"/>
        <w:gridCol w:w="2185"/>
      </w:tblGrid>
      <w:tr w:rsidR="000F0DDC" w:rsidRPr="00D61503" w:rsidTr="000F0DDC">
        <w:trPr>
          <w:trHeight w:val="144"/>
          <w:tblCellSpacing w:w="20" w:type="nil"/>
        </w:trPr>
        <w:tc>
          <w:tcPr>
            <w:tcW w:w="1054" w:type="dxa"/>
            <w:vMerge w:val="restart"/>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 п/п </w:t>
            </w:r>
          </w:p>
          <w:p w:rsidR="000F0DDC" w:rsidRPr="00D94058" w:rsidRDefault="000F0DDC">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Наименование разделов и тем программы </w:t>
            </w:r>
          </w:p>
          <w:p w:rsidR="000F0DDC" w:rsidRPr="00D94058" w:rsidRDefault="000F0DDC">
            <w:pPr>
              <w:spacing w:after="0"/>
              <w:ind w:left="135"/>
              <w:rPr>
                <w:rFonts w:ascii="Times New Roman" w:hAnsi="Times New Roman" w:cs="Times New Roman"/>
                <w:sz w:val="24"/>
                <w:szCs w:val="24"/>
              </w:rPr>
            </w:pPr>
          </w:p>
        </w:tc>
        <w:tc>
          <w:tcPr>
            <w:tcW w:w="5182" w:type="dxa"/>
            <w:gridSpan w:val="3"/>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b/>
                <w:color w:val="000000"/>
                <w:sz w:val="24"/>
                <w:szCs w:val="24"/>
              </w:rPr>
              <w:t>Количество часов</w:t>
            </w:r>
          </w:p>
        </w:tc>
        <w:tc>
          <w:tcPr>
            <w:tcW w:w="2222" w:type="dxa"/>
            <w:vMerge w:val="restart"/>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Электронные (цифровые) образовательные ресурсы </w:t>
            </w:r>
          </w:p>
          <w:p w:rsidR="000F0DDC" w:rsidRPr="00D94058" w:rsidRDefault="000F0DDC">
            <w:pPr>
              <w:spacing w:after="0"/>
              <w:ind w:left="135"/>
              <w:rPr>
                <w:rFonts w:ascii="Times New Roman" w:hAnsi="Times New Roman" w:cs="Times New Roman"/>
                <w:sz w:val="24"/>
                <w:szCs w:val="24"/>
              </w:rPr>
            </w:pPr>
          </w:p>
        </w:tc>
        <w:tc>
          <w:tcPr>
            <w:tcW w:w="1710" w:type="dxa"/>
            <w:vMerge w:val="restart"/>
          </w:tcPr>
          <w:p w:rsidR="000F0DDC" w:rsidRPr="000F0DDC" w:rsidRDefault="000F0DDC">
            <w:pPr>
              <w:spacing w:after="0"/>
              <w:ind w:left="135"/>
              <w:rPr>
                <w:rFonts w:ascii="Times New Roman" w:hAnsi="Times New Roman" w:cs="Times New Roman"/>
                <w:b/>
                <w:color w:val="000000"/>
                <w:sz w:val="24"/>
                <w:szCs w:val="24"/>
                <w:lang w:val="ru-RU"/>
              </w:rPr>
            </w:pPr>
            <w:r w:rsidRPr="000F0DDC">
              <w:rPr>
                <w:rFonts w:ascii="Times New Roman" w:eastAsia="Calibri" w:hAnsi="Times New Roman" w:cs="Times New Roman"/>
                <w:b/>
                <w:sz w:val="24"/>
                <w:szCs w:val="24"/>
                <w:lang w:val="ru-RU"/>
              </w:rPr>
              <w:t>Деятельность учителя с учетом программы воспитания</w:t>
            </w:r>
          </w:p>
        </w:tc>
      </w:tr>
      <w:tr w:rsidR="000F0DDC" w:rsidRPr="00D94058" w:rsidTr="00D3694A">
        <w:trPr>
          <w:trHeight w:val="144"/>
          <w:tblCellSpacing w:w="20" w:type="nil"/>
        </w:trPr>
        <w:tc>
          <w:tcPr>
            <w:tcW w:w="1054" w:type="dxa"/>
            <w:vMerge/>
            <w:tcBorders>
              <w:top w:val="nil"/>
            </w:tcBorders>
            <w:tcMar>
              <w:top w:w="50" w:type="dxa"/>
              <w:left w:w="100" w:type="dxa"/>
            </w:tcMar>
          </w:tcPr>
          <w:p w:rsidR="000F0DDC" w:rsidRPr="000F0DDC" w:rsidRDefault="000F0DDC">
            <w:pPr>
              <w:rPr>
                <w:rFonts w:ascii="Times New Roman" w:hAnsi="Times New Roman" w:cs="Times New Roman"/>
                <w:sz w:val="24"/>
                <w:szCs w:val="24"/>
                <w:lang w:val="ru-RU"/>
              </w:rPr>
            </w:pPr>
          </w:p>
        </w:tc>
        <w:tc>
          <w:tcPr>
            <w:tcW w:w="3872" w:type="dxa"/>
            <w:vMerge/>
            <w:tcBorders>
              <w:top w:val="nil"/>
            </w:tcBorders>
            <w:tcMar>
              <w:top w:w="50" w:type="dxa"/>
              <w:left w:w="100" w:type="dxa"/>
            </w:tcMar>
          </w:tcPr>
          <w:p w:rsidR="000F0DDC" w:rsidRPr="000F0DDC" w:rsidRDefault="000F0DDC">
            <w:pPr>
              <w:rPr>
                <w:rFonts w:ascii="Times New Roman" w:hAnsi="Times New Roman" w:cs="Times New Roman"/>
                <w:sz w:val="24"/>
                <w:szCs w:val="24"/>
                <w:lang w:val="ru-RU"/>
              </w:rPr>
            </w:pPr>
          </w:p>
        </w:tc>
        <w:tc>
          <w:tcPr>
            <w:tcW w:w="143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Всего </w:t>
            </w:r>
          </w:p>
          <w:p w:rsidR="000F0DDC" w:rsidRPr="00D94058" w:rsidRDefault="000F0DDC">
            <w:pPr>
              <w:spacing w:after="0"/>
              <w:ind w:left="135"/>
              <w:rPr>
                <w:rFonts w:ascii="Times New Roman" w:hAnsi="Times New Roman" w:cs="Times New Roman"/>
                <w:sz w:val="24"/>
                <w:szCs w:val="24"/>
              </w:rPr>
            </w:pPr>
          </w:p>
        </w:tc>
        <w:tc>
          <w:tcPr>
            <w:tcW w:w="1841"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Контрольные работы </w:t>
            </w:r>
          </w:p>
          <w:p w:rsidR="000F0DDC" w:rsidRPr="00D94058" w:rsidRDefault="000F0DDC">
            <w:pPr>
              <w:spacing w:after="0"/>
              <w:ind w:left="135"/>
              <w:rPr>
                <w:rFonts w:ascii="Times New Roman" w:hAnsi="Times New Roman" w:cs="Times New Roman"/>
                <w:sz w:val="24"/>
                <w:szCs w:val="24"/>
              </w:rPr>
            </w:pPr>
          </w:p>
        </w:tc>
        <w:tc>
          <w:tcPr>
            <w:tcW w:w="1910"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Практические работы </w:t>
            </w:r>
          </w:p>
          <w:p w:rsidR="000F0DDC" w:rsidRPr="00D94058" w:rsidRDefault="000F0DDC">
            <w:pPr>
              <w:spacing w:after="0"/>
              <w:ind w:left="135"/>
              <w:rPr>
                <w:rFonts w:ascii="Times New Roman" w:hAnsi="Times New Roman" w:cs="Times New Roman"/>
                <w:sz w:val="24"/>
                <w:szCs w:val="24"/>
              </w:rPr>
            </w:pPr>
          </w:p>
        </w:tc>
        <w:tc>
          <w:tcPr>
            <w:tcW w:w="2222" w:type="dxa"/>
            <w:vMerge/>
            <w:tcBorders>
              <w:top w:val="nil"/>
            </w:tcBorders>
            <w:tcMar>
              <w:top w:w="50" w:type="dxa"/>
              <w:left w:w="100" w:type="dxa"/>
            </w:tcMar>
          </w:tcPr>
          <w:p w:rsidR="000F0DDC" w:rsidRPr="00D94058" w:rsidRDefault="000F0DDC">
            <w:pPr>
              <w:rPr>
                <w:rFonts w:ascii="Times New Roman" w:hAnsi="Times New Roman" w:cs="Times New Roman"/>
                <w:sz w:val="24"/>
                <w:szCs w:val="24"/>
              </w:rPr>
            </w:pPr>
          </w:p>
        </w:tc>
        <w:tc>
          <w:tcPr>
            <w:tcW w:w="1710" w:type="dxa"/>
            <w:vMerge/>
          </w:tcPr>
          <w:p w:rsidR="000F0DDC" w:rsidRPr="00D94058" w:rsidRDefault="000F0DDC">
            <w:pPr>
              <w:rPr>
                <w:rFonts w:ascii="Times New Roman" w:hAnsi="Times New Roman" w:cs="Times New Roman"/>
                <w:sz w:val="24"/>
                <w:szCs w:val="24"/>
              </w:rPr>
            </w:pPr>
          </w:p>
        </w:tc>
      </w:tr>
      <w:tr w:rsidR="000F0DDC" w:rsidRPr="00D61503"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1</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Аналитическая геометрия</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val="restart"/>
          </w:tcPr>
          <w:p w:rsidR="000F0DDC" w:rsidRPr="00A26072" w:rsidRDefault="000F0DDC" w:rsidP="0018662B">
            <w:pPr>
              <w:spacing w:after="0"/>
              <w:ind w:left="135"/>
              <w:rPr>
                <w:rFonts w:ascii="Times New Roman" w:hAnsi="Times New Roman" w:cs="Times New Roman"/>
                <w:sz w:val="24"/>
                <w:szCs w:val="24"/>
                <w:lang w:val="ru-RU"/>
              </w:rPr>
            </w:pPr>
            <w:r w:rsidRPr="00A26072">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w:t>
            </w:r>
            <w:r w:rsidRPr="00A26072">
              <w:rPr>
                <w:rFonts w:ascii="Times New Roman" w:hAnsi="Times New Roman" w:cs="Times New Roman"/>
                <w:sz w:val="24"/>
                <w:szCs w:val="24"/>
                <w:lang w:val="ru-RU"/>
              </w:rPr>
              <w:lastRenderedPageBreak/>
              <w:t xml:space="preserve">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w:t>
            </w:r>
            <w:r w:rsidRPr="00A26072">
              <w:rPr>
                <w:rFonts w:ascii="Times New Roman" w:hAnsi="Times New Roman" w:cs="Times New Roman"/>
                <w:sz w:val="24"/>
                <w:szCs w:val="24"/>
                <w:lang w:val="ru-RU"/>
              </w:rPr>
              <w:lastRenderedPageBreak/>
              <w:t>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0F0DDC" w:rsidRPr="00D94058"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2</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обобщение и систематизация знаний</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15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3</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Объём многогранника</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17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4</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Тела вращения</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24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5</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Площади поверхности и объёмы круглых тел</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9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6</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Движения</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1054" w:type="dxa"/>
            <w:tcMar>
              <w:top w:w="50" w:type="dxa"/>
              <w:left w:w="100" w:type="dxa"/>
            </w:tcMar>
            <w:vAlign w:val="center"/>
          </w:tcPr>
          <w:p w:rsidR="000F0DDC" w:rsidRPr="00D94058" w:rsidRDefault="000F0DDC">
            <w:pPr>
              <w:spacing w:after="0"/>
              <w:rPr>
                <w:rFonts w:ascii="Times New Roman" w:hAnsi="Times New Roman" w:cs="Times New Roman"/>
                <w:sz w:val="24"/>
                <w:szCs w:val="24"/>
              </w:rPr>
            </w:pPr>
            <w:r w:rsidRPr="00D94058">
              <w:rPr>
                <w:rFonts w:ascii="Times New Roman" w:hAnsi="Times New Roman" w:cs="Times New Roman"/>
                <w:color w:val="000000"/>
                <w:sz w:val="24"/>
                <w:szCs w:val="24"/>
              </w:rPr>
              <w:t>7</w:t>
            </w:r>
          </w:p>
        </w:tc>
        <w:tc>
          <w:tcPr>
            <w:tcW w:w="387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обобщение и систематизация знаний</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17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p>
        </w:tc>
        <w:tc>
          <w:tcPr>
            <w:tcW w:w="2222" w:type="dxa"/>
            <w:tcMar>
              <w:top w:w="50" w:type="dxa"/>
              <w:left w:w="100" w:type="dxa"/>
            </w:tcMar>
            <w:vAlign w:val="center"/>
          </w:tcPr>
          <w:p w:rsidR="000F0DDC" w:rsidRPr="00D94058" w:rsidRDefault="000F0DDC">
            <w:pPr>
              <w:spacing w:after="0"/>
              <w:ind w:left="135"/>
              <w:rPr>
                <w:rFonts w:ascii="Times New Roman" w:hAnsi="Times New Roman" w:cs="Times New Roman"/>
                <w:sz w:val="24"/>
                <w:szCs w:val="24"/>
              </w:rPr>
            </w:pPr>
          </w:p>
        </w:tc>
        <w:tc>
          <w:tcPr>
            <w:tcW w:w="1710" w:type="dxa"/>
            <w:vMerge/>
          </w:tcPr>
          <w:p w:rsidR="000F0DDC" w:rsidRPr="00D94058" w:rsidRDefault="000F0DDC">
            <w:pPr>
              <w:spacing w:after="0"/>
              <w:ind w:left="135"/>
              <w:rPr>
                <w:rFonts w:ascii="Times New Roman" w:hAnsi="Times New Roman" w:cs="Times New Roman"/>
                <w:sz w:val="24"/>
                <w:szCs w:val="24"/>
              </w:rPr>
            </w:pPr>
          </w:p>
        </w:tc>
      </w:tr>
      <w:tr w:rsidR="000F0DDC" w:rsidRPr="00D94058" w:rsidTr="000F0DDC">
        <w:trPr>
          <w:trHeight w:val="144"/>
          <w:tblCellSpacing w:w="20" w:type="nil"/>
        </w:trPr>
        <w:tc>
          <w:tcPr>
            <w:tcW w:w="4926" w:type="dxa"/>
            <w:gridSpan w:val="2"/>
            <w:tcMar>
              <w:top w:w="50" w:type="dxa"/>
              <w:left w:w="100" w:type="dxa"/>
            </w:tcMar>
            <w:vAlign w:val="center"/>
          </w:tcPr>
          <w:p w:rsidR="000F0DDC" w:rsidRPr="00D94058" w:rsidRDefault="000F0DDC">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lastRenderedPageBreak/>
              <w:t>ОБЩЕЕ КОЛИЧЕСТВО ЧАСОВ ПО ПРОГРАММЕ</w:t>
            </w:r>
          </w:p>
        </w:tc>
        <w:tc>
          <w:tcPr>
            <w:tcW w:w="143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0F0DDC" w:rsidRPr="00D94058" w:rsidRDefault="000F0DDC">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0 </w:t>
            </w:r>
          </w:p>
        </w:tc>
        <w:tc>
          <w:tcPr>
            <w:tcW w:w="2222" w:type="dxa"/>
            <w:tcMar>
              <w:top w:w="50" w:type="dxa"/>
              <w:left w:w="100" w:type="dxa"/>
            </w:tcMar>
            <w:vAlign w:val="center"/>
          </w:tcPr>
          <w:p w:rsidR="000F0DDC" w:rsidRPr="00D94058" w:rsidRDefault="000F0DDC">
            <w:pPr>
              <w:rPr>
                <w:rFonts w:ascii="Times New Roman" w:hAnsi="Times New Roman" w:cs="Times New Roman"/>
                <w:sz w:val="24"/>
                <w:szCs w:val="24"/>
              </w:rPr>
            </w:pPr>
          </w:p>
        </w:tc>
        <w:tc>
          <w:tcPr>
            <w:tcW w:w="1710" w:type="dxa"/>
          </w:tcPr>
          <w:p w:rsidR="000F0DDC" w:rsidRPr="00D94058" w:rsidRDefault="000F0DDC">
            <w:pPr>
              <w:rPr>
                <w:rFonts w:ascii="Times New Roman" w:hAnsi="Times New Roman" w:cs="Times New Roman"/>
                <w:sz w:val="24"/>
                <w:szCs w:val="24"/>
              </w:rPr>
            </w:pPr>
          </w:p>
        </w:tc>
      </w:tr>
    </w:tbl>
    <w:p w:rsidR="007811BB" w:rsidRPr="00D94058" w:rsidRDefault="007811BB">
      <w:pPr>
        <w:rPr>
          <w:rFonts w:ascii="Times New Roman" w:hAnsi="Times New Roman" w:cs="Times New Roman"/>
          <w:sz w:val="24"/>
          <w:szCs w:val="24"/>
        </w:rPr>
        <w:sectPr w:rsidR="007811BB" w:rsidRPr="00D94058">
          <w:pgSz w:w="16383" w:h="11906" w:orient="landscape"/>
          <w:pgMar w:top="1134" w:right="850" w:bottom="1134" w:left="1701" w:header="720" w:footer="720" w:gutter="0"/>
          <w:cols w:space="720"/>
        </w:sectPr>
      </w:pPr>
    </w:p>
    <w:p w:rsidR="007811BB" w:rsidRPr="00D94058" w:rsidRDefault="006424FC">
      <w:pPr>
        <w:spacing w:after="0"/>
        <w:ind w:left="120"/>
        <w:rPr>
          <w:rFonts w:ascii="Times New Roman" w:hAnsi="Times New Roman" w:cs="Times New Roman"/>
          <w:sz w:val="24"/>
          <w:szCs w:val="24"/>
        </w:rPr>
      </w:pPr>
      <w:bookmarkStart w:id="7" w:name="block-13475260"/>
      <w:bookmarkEnd w:id="6"/>
      <w:r w:rsidRPr="00D94058">
        <w:rPr>
          <w:rFonts w:ascii="Times New Roman" w:hAnsi="Times New Roman" w:cs="Times New Roman"/>
          <w:b/>
          <w:color w:val="000000"/>
          <w:sz w:val="24"/>
          <w:szCs w:val="24"/>
        </w:rPr>
        <w:lastRenderedPageBreak/>
        <w:t xml:space="preserve"> ПОУРОЧНОЕ ПЛАНИРОВАНИЕ </w:t>
      </w:r>
    </w:p>
    <w:p w:rsidR="007811BB" w:rsidRPr="00D94058" w:rsidRDefault="006424FC">
      <w:pPr>
        <w:spacing w:after="0"/>
        <w:ind w:left="120"/>
        <w:rPr>
          <w:rFonts w:ascii="Times New Roman" w:hAnsi="Times New Roman" w:cs="Times New Roman"/>
          <w:sz w:val="24"/>
          <w:szCs w:val="24"/>
        </w:rPr>
      </w:pPr>
      <w:r w:rsidRPr="00D94058">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4"/>
        <w:gridCol w:w="4717"/>
        <w:gridCol w:w="1209"/>
        <w:gridCol w:w="1841"/>
        <w:gridCol w:w="1910"/>
        <w:gridCol w:w="2221"/>
      </w:tblGrid>
      <w:tr w:rsidR="00B8586D" w:rsidRPr="00D94058" w:rsidTr="00B8586D">
        <w:trPr>
          <w:trHeight w:val="144"/>
          <w:tblCellSpacing w:w="20" w:type="nil"/>
        </w:trPr>
        <w:tc>
          <w:tcPr>
            <w:tcW w:w="970" w:type="dxa"/>
            <w:vMerge w:val="restart"/>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 п/п </w:t>
            </w:r>
          </w:p>
          <w:p w:rsidR="00B8586D" w:rsidRPr="00D94058" w:rsidRDefault="00B8586D">
            <w:pPr>
              <w:spacing w:after="0"/>
              <w:ind w:left="135"/>
              <w:rPr>
                <w:rFonts w:ascii="Times New Roman" w:hAnsi="Times New Roman" w:cs="Times New Roman"/>
                <w:sz w:val="24"/>
                <w:szCs w:val="24"/>
              </w:rPr>
            </w:pPr>
          </w:p>
        </w:tc>
        <w:tc>
          <w:tcPr>
            <w:tcW w:w="4604" w:type="dxa"/>
            <w:vMerge w:val="restart"/>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Тема урока </w:t>
            </w:r>
          </w:p>
          <w:p w:rsidR="00B8586D" w:rsidRPr="00D94058" w:rsidRDefault="00B858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Электронные цифровые образовательные ресурсы </w:t>
            </w:r>
          </w:p>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0" w:type="auto"/>
            <w:vMerge/>
            <w:tcBorders>
              <w:top w:val="nil"/>
            </w:tcBorders>
            <w:tcMar>
              <w:top w:w="50" w:type="dxa"/>
              <w:left w:w="100" w:type="dxa"/>
            </w:tcMar>
          </w:tcPr>
          <w:p w:rsidR="00B8586D" w:rsidRPr="00D94058" w:rsidRDefault="00B8586D">
            <w:pPr>
              <w:rPr>
                <w:rFonts w:ascii="Times New Roman" w:hAnsi="Times New Roman" w:cs="Times New Roman"/>
                <w:sz w:val="24"/>
                <w:szCs w:val="24"/>
              </w:rPr>
            </w:pPr>
          </w:p>
        </w:tc>
        <w:tc>
          <w:tcPr>
            <w:tcW w:w="0" w:type="auto"/>
            <w:vMerge/>
            <w:tcBorders>
              <w:top w:val="nil"/>
            </w:tcBorders>
            <w:tcMar>
              <w:top w:w="50" w:type="dxa"/>
              <w:left w:w="100" w:type="dxa"/>
            </w:tcMar>
          </w:tcPr>
          <w:p w:rsidR="00B8586D" w:rsidRPr="00D94058" w:rsidRDefault="00B8586D">
            <w:pPr>
              <w:rPr>
                <w:rFonts w:ascii="Times New Roman" w:hAnsi="Times New Roman" w:cs="Times New Roman"/>
                <w:sz w:val="24"/>
                <w:szCs w:val="24"/>
              </w:rPr>
            </w:pPr>
          </w:p>
        </w:tc>
        <w:tc>
          <w:tcPr>
            <w:tcW w:w="1209"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Всего </w:t>
            </w:r>
          </w:p>
          <w:p w:rsidR="00B8586D" w:rsidRPr="00D94058" w:rsidRDefault="00B8586D">
            <w:pPr>
              <w:spacing w:after="0"/>
              <w:ind w:left="135"/>
              <w:rPr>
                <w:rFonts w:ascii="Times New Roman" w:hAnsi="Times New Roman" w:cs="Times New Roman"/>
                <w:sz w:val="24"/>
                <w:szCs w:val="24"/>
              </w:rPr>
            </w:pPr>
          </w:p>
        </w:tc>
        <w:tc>
          <w:tcPr>
            <w:tcW w:w="184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Контрольные работы </w:t>
            </w:r>
          </w:p>
          <w:p w:rsidR="00B8586D" w:rsidRPr="00D94058" w:rsidRDefault="00B8586D">
            <w:pPr>
              <w:spacing w:after="0"/>
              <w:ind w:left="135"/>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Практические работы </w:t>
            </w:r>
          </w:p>
          <w:p w:rsidR="00B8586D" w:rsidRPr="00D94058" w:rsidRDefault="00B858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586D" w:rsidRPr="00D94058" w:rsidRDefault="00B8586D">
            <w:pPr>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Основные правила изображения на рисунке плоскости, параллельных прямых (отрезков), середины отрезка </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Понятия: пересекающиеся плоскости, пересекающиеся прямая и плоскость; полупространство</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Понятия: пересекающиеся плоскости, пересекающиеся прямая и плоскость; полупространство</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Многогранники, изображение простейших пространственных фигур, несуществующих объектов</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Многогранники, изображение простейших пространственных фигур, несуществующих объектов</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Аксиомы стереометрии и первые следствия из них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Аксиомы стереометрии и первые следствия из них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Аксиомы стереометрии и первые следствия из них. Способы задания прямых и плоскостей в пространстве. </w:t>
            </w:r>
            <w:r w:rsidRPr="00D94058">
              <w:rPr>
                <w:rFonts w:ascii="Times New Roman" w:hAnsi="Times New Roman" w:cs="Times New Roman"/>
                <w:color w:val="000000"/>
                <w:sz w:val="24"/>
                <w:szCs w:val="24"/>
              </w:rPr>
              <w:t>Обозначения прямых и плоскостей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Изображение сечений пирамиды, куба и призмы, которые проходят через их рёбра. </w:t>
            </w:r>
            <w:r w:rsidRPr="00D94058">
              <w:rPr>
                <w:rFonts w:ascii="Times New Roman" w:hAnsi="Times New Roman" w:cs="Times New Roman"/>
                <w:color w:val="000000"/>
                <w:sz w:val="24"/>
                <w:szCs w:val="24"/>
              </w:rPr>
              <w:t>Изображение пересечения полученных плоскостей. Раскрашивание построенных сечений разными цветами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Изображение сечений пирамиды, куба и призмы, которые проходят через их рёбра. </w:t>
            </w:r>
            <w:r w:rsidRPr="00D94058">
              <w:rPr>
                <w:rFonts w:ascii="Times New Roman" w:hAnsi="Times New Roman" w:cs="Times New Roman"/>
                <w:color w:val="000000"/>
                <w:sz w:val="24"/>
                <w:szCs w:val="24"/>
              </w:rPr>
              <w:t>Изображение пересечения полученных плоскостей. Раскрашивание построенных сечений разными цветами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Изображение сечений пирамиды, куба и призмы, которые проходят через их рёбра. </w:t>
            </w:r>
            <w:r w:rsidRPr="00D94058">
              <w:rPr>
                <w:rFonts w:ascii="Times New Roman" w:hAnsi="Times New Roman" w:cs="Times New Roman"/>
                <w:color w:val="000000"/>
                <w:sz w:val="24"/>
                <w:szCs w:val="24"/>
              </w:rPr>
              <w:t>Изображение пересечения полученных плоскостей. Раскрашивание построенных сечений разными цветами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Изображение сечений пирамиды, куба и призмы, которые проходят через их рёбра. </w:t>
            </w:r>
            <w:r w:rsidRPr="00D94058">
              <w:rPr>
                <w:rFonts w:ascii="Times New Roman" w:hAnsi="Times New Roman" w:cs="Times New Roman"/>
                <w:color w:val="000000"/>
                <w:sz w:val="24"/>
                <w:szCs w:val="24"/>
              </w:rPr>
              <w:t>Изображение пересечения полученных плоскостей. Раскрашивание построенных сечений разными цветами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Метод следов для построения сечений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Метод следов для построения сечений. Свойства пересечений прямых и </w:t>
            </w:r>
            <w:r w:rsidRPr="00D94058">
              <w:rPr>
                <w:rFonts w:ascii="Times New Roman" w:hAnsi="Times New Roman" w:cs="Times New Roman"/>
                <w:color w:val="000000"/>
                <w:sz w:val="24"/>
                <w:szCs w:val="24"/>
                <w:lang w:val="ru-RU"/>
              </w:rPr>
              <w:lastRenderedPageBreak/>
              <w:t>плоскостей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16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Метод следов для построения сечений. Свойства пересечений прямых и плоскостей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Повторение планиметрии: Теорема о пропорциональных отрезках. </w:t>
            </w:r>
            <w:r w:rsidRPr="00D94058">
              <w:rPr>
                <w:rFonts w:ascii="Times New Roman" w:hAnsi="Times New Roman" w:cs="Times New Roman"/>
                <w:color w:val="000000"/>
                <w:sz w:val="24"/>
                <w:szCs w:val="24"/>
              </w:rPr>
              <w:t>Подобие треугольников</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планиметрии: Теорема Менелая. Расчеты в сечениях на выносных чертежах. История развития планиметрии и стереометрии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Контрольная работа "Аксиомы </w:t>
            </w:r>
            <w:r w:rsidRPr="00D94058">
              <w:rPr>
                <w:rFonts w:ascii="Times New Roman" w:hAnsi="Times New Roman" w:cs="Times New Roman"/>
                <w:color w:val="000000"/>
                <w:sz w:val="24"/>
                <w:szCs w:val="24"/>
                <w:lang w:val="ru-RU"/>
              </w:rPr>
              <w:lastRenderedPageBreak/>
              <w:t>стереометрии. Сечения"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24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Взаимное расположение прямых в пространстве. Скрещивающиеся прямые. Признаки скрещивающихся прямых. </w:t>
            </w:r>
            <w:r w:rsidRPr="00D94058">
              <w:rPr>
                <w:rFonts w:ascii="Times New Roman" w:hAnsi="Times New Roman" w:cs="Times New Roman"/>
                <w:color w:val="000000"/>
                <w:sz w:val="24"/>
                <w:szCs w:val="24"/>
              </w:rPr>
              <w:t>Параллельные прямые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sidRPr="00D94058">
              <w:rPr>
                <w:rFonts w:ascii="Times New Roman" w:hAnsi="Times New Roman" w:cs="Times New Roman"/>
                <w:color w:val="000000"/>
                <w:sz w:val="24"/>
                <w:szCs w:val="24"/>
              </w:rPr>
              <w:t>Лемма о пересечении параллельных прямых плоскостью</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Параллельность трех прямых. Теорема о трёх параллельных прямых. </w:t>
            </w:r>
            <w:r w:rsidRPr="00D94058">
              <w:rPr>
                <w:rFonts w:ascii="Times New Roman" w:hAnsi="Times New Roman" w:cs="Times New Roman"/>
                <w:color w:val="000000"/>
                <w:sz w:val="24"/>
                <w:szCs w:val="24"/>
              </w:rPr>
              <w:t>Теорема о скрещивающихся прямых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Параллельное проектирование. Основные свойства параллельного проектирования. </w:t>
            </w:r>
            <w:r w:rsidRPr="00D94058">
              <w:rPr>
                <w:rFonts w:ascii="Times New Roman" w:hAnsi="Times New Roman" w:cs="Times New Roman"/>
                <w:color w:val="000000"/>
                <w:sz w:val="24"/>
                <w:szCs w:val="24"/>
              </w:rPr>
              <w:t>Изображение разных фигур в параллельной проекции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Центральная проекция. Угол с сонаправленными сторонами. </w:t>
            </w:r>
            <w:r w:rsidRPr="00D94058">
              <w:rPr>
                <w:rFonts w:ascii="Times New Roman" w:hAnsi="Times New Roman" w:cs="Times New Roman"/>
                <w:color w:val="000000"/>
                <w:sz w:val="24"/>
                <w:szCs w:val="24"/>
              </w:rPr>
              <w:t>Угол между прямыми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Задачи на доказательство и исследование, связанные с расположением прямых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Понятия: параллельность прямой и плоскости в пространстве. Признак параллельности прямой и плоскости. </w:t>
            </w:r>
            <w:r w:rsidRPr="00D94058">
              <w:rPr>
                <w:rFonts w:ascii="Times New Roman" w:hAnsi="Times New Roman" w:cs="Times New Roman"/>
                <w:color w:val="000000"/>
                <w:sz w:val="24"/>
                <w:szCs w:val="24"/>
              </w:rPr>
              <w:t>Свойства параллельности прямой и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31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Геометрические задачи на вычисление и доказательство, связанные с параллельностью прямых и плоскостей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Построение сечения, проходящего через данную прямую на чертеже и параллельного другой прямой. </w:t>
            </w:r>
            <w:r w:rsidRPr="00D94058">
              <w:rPr>
                <w:rFonts w:ascii="Times New Roman" w:hAnsi="Times New Roman" w:cs="Times New Roman"/>
                <w:color w:val="000000"/>
                <w:sz w:val="24"/>
                <w:szCs w:val="24"/>
              </w:rPr>
              <w:t>Расчёт отношений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Параллельная проекция, применение для построения сечений куба и параллелепипеда. </w:t>
            </w:r>
            <w:r w:rsidRPr="00D94058">
              <w:rPr>
                <w:rFonts w:ascii="Times New Roman" w:hAnsi="Times New Roman" w:cs="Times New Roman"/>
                <w:color w:val="000000"/>
                <w:sz w:val="24"/>
                <w:szCs w:val="24"/>
              </w:rPr>
              <w:t>Свойства параллелепипеда и призмы</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Параллельные плоскости. Признаки параллельности двух плоскостей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теорема Пифагора на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39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Повторение: тригонометрия прямоугольного треугольника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Свойства куба и прямоугольного параллелепипеда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Вычисление длин отрезков в кубе и прямоугольном параллелепипеде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Перпендикулярность прямой и плоскости. Признак перпендикулярности прямой и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Перпендикулярность прямой и плоскости. Признак перпендикулярности прямой и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Теорема о существовании и единственности прямой, проходящей через точку пространства и перпендикулярной к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Плоскости и перпендикулярные им прямые в многогранниках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Плоскости и перпендикулярные им прямые в многогранниках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 и наклонная. Построение перпендикуляра из точки на прямую</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 и наклонная. Построение перпендикуляра из точки на прямую</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Теорема о трёх перпендикулярах (прямая и обратная)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Теорема о трёх перпендикулярах (прямая и обратная)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51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Угол между скрещивающимися прямыми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Поиск перпендикулярных прямых с помощью перпендикулярных плоскостей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Ортогональное проектирование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куба, призмы, правильной пирамиды с помощью ортогональной проекции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Построение сечений куба, призмы, правильной пирамиды с помощью ортогональной проекции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Симметрия в пространстве относительно плоскости. </w:t>
            </w:r>
            <w:r w:rsidRPr="00D94058">
              <w:rPr>
                <w:rFonts w:ascii="Times New Roman" w:hAnsi="Times New Roman" w:cs="Times New Roman"/>
                <w:color w:val="000000"/>
                <w:sz w:val="24"/>
                <w:szCs w:val="24"/>
              </w:rPr>
              <w:t>Плоскости симметрий в многогранниках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Признак перпендикулярности прямой и плоскости как следствие симметрии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Правильные многогранники. Расчёт расстояний от точки до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Правильные многогранники. Расчёт расстояний от точки до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Способы опустить перпендикуляры: симметрия, сдвиг точки по параллельной прямой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Сдвиг по непараллельной прямой, изменение расстояний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Контрольная работа "Взаимное расположение прямых и плоскостей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Повторение: угол между прямыми на </w:t>
            </w:r>
            <w:r w:rsidRPr="00D94058">
              <w:rPr>
                <w:rFonts w:ascii="Times New Roman" w:hAnsi="Times New Roman" w:cs="Times New Roman"/>
                <w:color w:val="000000"/>
                <w:sz w:val="24"/>
                <w:szCs w:val="24"/>
                <w:lang w:val="ru-RU"/>
              </w:rPr>
              <w:lastRenderedPageBreak/>
              <w:t>плоскости, тригонометрия в произвольном треугольнике, теорема косинусов</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64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угол между скрещивающимися прямыми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Геометрические методы вычисления угла между прямыми в многогранниках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Двугранный угол. Свойство линейных углов двугранного угла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Перпендикулярные плоскости. Свойства взаимно перпендикулярных плоскостей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Прямоугольный параллелепипед; куб; измерения, свойства прямоугольного параллелепипеда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Теорема о диагонали прямоугольного параллелепипеда и следствие из неё</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и прикладные задачи, связанные со взаимным расположением прямых и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скрещивающиеся прямые, параллельные плоскости в стандартных многогранниках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Пара параллельных плоскостей на </w:t>
            </w:r>
            <w:r w:rsidRPr="00D94058">
              <w:rPr>
                <w:rFonts w:ascii="Times New Roman" w:hAnsi="Times New Roman" w:cs="Times New Roman"/>
                <w:color w:val="000000"/>
                <w:sz w:val="24"/>
                <w:szCs w:val="24"/>
                <w:lang w:val="ru-RU"/>
              </w:rPr>
              <w:lastRenderedPageBreak/>
              <w:t>скрещивающихся прямых, расстояние между скрещивающимися прямыми в простых ситуациях</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74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Расстояние от точки до плоскости, расстояние от прямой до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Вычисление расстояний между скрещивающимися прямыми с помощью перпендикулярной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Элементы сферической геометрии: геодезические линии на Земле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Контрольная работа "Углы и расстояния"</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Систематизация знаний "Многогранник и его элементы"</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Пирамида. Виды пирамид. Правильная пирамида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Призма. Прямая и наклонная призмы. </w:t>
            </w:r>
            <w:r w:rsidRPr="00D94058">
              <w:rPr>
                <w:rFonts w:ascii="Times New Roman" w:hAnsi="Times New Roman" w:cs="Times New Roman"/>
                <w:color w:val="000000"/>
                <w:sz w:val="24"/>
                <w:szCs w:val="24"/>
              </w:rPr>
              <w:t>Правильная призма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Прямой параллелепипед, прямоугольный параллелепипед, куб</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Выпуклые многогранники. Теорема Эйлера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Выпуклые многогранники. Теорема Эйлера. Правильные и полуправильные многогранники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85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Контрольная работа "Многогранники"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Понятие вектора на плоскости и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Сумма векторов</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Разность векторов</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Правило параллелепипеда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Умножение вектора на число</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Разложение вектора по базису трёх векторов, не лежащих в одной плоскости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Скалярное произведение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93</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Вычисление угла между векторами в пространстве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94</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Простейшие задачи с векторами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95</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Простейшие задачи с векторами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96</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Простейшие задачи с векторами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97</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Простейшие задачи с векторами</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98</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Обобщение и систематизация знаний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99</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Обобщение и систематизация знаний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100</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Итоговая контрольная работа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101</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Итоговая контрольная работа</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970"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102</w:t>
            </w:r>
          </w:p>
        </w:tc>
        <w:tc>
          <w:tcPr>
            <w:tcW w:w="4604"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Обобщение и систематизация знаний</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gridAfter w:val="1"/>
          <w:wAfter w:w="2221" w:type="dxa"/>
          <w:trHeight w:val="144"/>
          <w:tblCellSpacing w:w="20" w:type="nil"/>
        </w:trPr>
        <w:tc>
          <w:tcPr>
            <w:tcW w:w="0" w:type="auto"/>
            <w:gridSpan w:val="2"/>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ОБЩЕЕ КОЛИЧЕСТВО ЧАСОВ ПО ПРОГРАММЕ</w:t>
            </w:r>
          </w:p>
        </w:tc>
        <w:tc>
          <w:tcPr>
            <w:tcW w:w="1209"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6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0 </w:t>
            </w:r>
          </w:p>
        </w:tc>
      </w:tr>
    </w:tbl>
    <w:p w:rsidR="007811BB" w:rsidRPr="00D94058" w:rsidRDefault="007811BB">
      <w:pPr>
        <w:rPr>
          <w:rFonts w:ascii="Times New Roman" w:hAnsi="Times New Roman" w:cs="Times New Roman"/>
          <w:sz w:val="24"/>
          <w:szCs w:val="24"/>
        </w:rPr>
        <w:sectPr w:rsidR="007811BB" w:rsidRPr="00D94058">
          <w:pgSz w:w="16383" w:h="11906" w:orient="landscape"/>
          <w:pgMar w:top="1134" w:right="850" w:bottom="1134" w:left="1701" w:header="720" w:footer="720" w:gutter="0"/>
          <w:cols w:space="720"/>
        </w:sectPr>
      </w:pPr>
    </w:p>
    <w:p w:rsidR="007811BB" w:rsidRPr="00D94058" w:rsidRDefault="006424FC">
      <w:pPr>
        <w:spacing w:after="0"/>
        <w:ind w:left="120"/>
        <w:rPr>
          <w:rFonts w:ascii="Times New Roman" w:hAnsi="Times New Roman" w:cs="Times New Roman"/>
          <w:sz w:val="24"/>
          <w:szCs w:val="24"/>
        </w:rPr>
      </w:pPr>
      <w:r w:rsidRPr="00D94058">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668"/>
        <w:gridCol w:w="1226"/>
        <w:gridCol w:w="1841"/>
        <w:gridCol w:w="1910"/>
        <w:gridCol w:w="2221"/>
      </w:tblGrid>
      <w:tr w:rsidR="00B8586D" w:rsidRPr="00D94058" w:rsidTr="00B8586D">
        <w:trPr>
          <w:trHeight w:val="144"/>
          <w:tblCellSpacing w:w="20" w:type="nil"/>
        </w:trPr>
        <w:tc>
          <w:tcPr>
            <w:tcW w:w="1004" w:type="dxa"/>
            <w:vMerge w:val="restart"/>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 п/п </w:t>
            </w:r>
          </w:p>
          <w:p w:rsidR="00B8586D" w:rsidRPr="00D94058" w:rsidRDefault="00B8586D">
            <w:pPr>
              <w:spacing w:after="0"/>
              <w:ind w:left="135"/>
              <w:rPr>
                <w:rFonts w:ascii="Times New Roman" w:hAnsi="Times New Roman" w:cs="Times New Roman"/>
                <w:sz w:val="24"/>
                <w:szCs w:val="24"/>
              </w:rPr>
            </w:pPr>
          </w:p>
        </w:tc>
        <w:tc>
          <w:tcPr>
            <w:tcW w:w="4491" w:type="dxa"/>
            <w:vMerge w:val="restart"/>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Тема урока </w:t>
            </w:r>
          </w:p>
          <w:p w:rsidR="00B8586D" w:rsidRPr="00D94058" w:rsidRDefault="00B858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Электронные цифровые образовательные ресурсы </w:t>
            </w:r>
          </w:p>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0" w:type="auto"/>
            <w:vMerge/>
            <w:tcBorders>
              <w:top w:val="nil"/>
            </w:tcBorders>
            <w:tcMar>
              <w:top w:w="50" w:type="dxa"/>
              <w:left w:w="100" w:type="dxa"/>
            </w:tcMar>
          </w:tcPr>
          <w:p w:rsidR="00B8586D" w:rsidRPr="00D94058" w:rsidRDefault="00B8586D">
            <w:pPr>
              <w:rPr>
                <w:rFonts w:ascii="Times New Roman" w:hAnsi="Times New Roman" w:cs="Times New Roman"/>
                <w:sz w:val="24"/>
                <w:szCs w:val="24"/>
              </w:rPr>
            </w:pPr>
          </w:p>
        </w:tc>
        <w:tc>
          <w:tcPr>
            <w:tcW w:w="0" w:type="auto"/>
            <w:vMerge/>
            <w:tcBorders>
              <w:top w:val="nil"/>
            </w:tcBorders>
            <w:tcMar>
              <w:top w:w="50" w:type="dxa"/>
              <w:left w:w="100" w:type="dxa"/>
            </w:tcMar>
          </w:tcPr>
          <w:p w:rsidR="00B8586D" w:rsidRPr="00D94058" w:rsidRDefault="00B8586D">
            <w:pPr>
              <w:rPr>
                <w:rFonts w:ascii="Times New Roman" w:hAnsi="Times New Roman" w:cs="Times New Roman"/>
                <w:sz w:val="24"/>
                <w:szCs w:val="24"/>
              </w:rPr>
            </w:pPr>
          </w:p>
        </w:tc>
        <w:tc>
          <w:tcPr>
            <w:tcW w:w="1226"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Всего </w:t>
            </w:r>
          </w:p>
          <w:p w:rsidR="00B8586D" w:rsidRPr="00D94058" w:rsidRDefault="00B8586D">
            <w:pPr>
              <w:spacing w:after="0"/>
              <w:ind w:left="135"/>
              <w:rPr>
                <w:rFonts w:ascii="Times New Roman" w:hAnsi="Times New Roman" w:cs="Times New Roman"/>
                <w:sz w:val="24"/>
                <w:szCs w:val="24"/>
              </w:rPr>
            </w:pPr>
          </w:p>
        </w:tc>
        <w:tc>
          <w:tcPr>
            <w:tcW w:w="184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Контрольные работы </w:t>
            </w:r>
          </w:p>
          <w:p w:rsidR="00B8586D" w:rsidRPr="00D94058" w:rsidRDefault="00B8586D">
            <w:pPr>
              <w:spacing w:after="0"/>
              <w:ind w:left="135"/>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b/>
                <w:color w:val="000000"/>
                <w:sz w:val="24"/>
                <w:szCs w:val="24"/>
              </w:rPr>
              <w:t xml:space="preserve">Практические работы </w:t>
            </w:r>
          </w:p>
          <w:p w:rsidR="00B8586D" w:rsidRPr="00D94058" w:rsidRDefault="00B858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586D" w:rsidRPr="00D94058" w:rsidRDefault="00B8586D">
            <w:pPr>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темы "Координаты вектора на плоскости и в пространстве"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темы "Скалярное произведение векторов"</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темы "Вычисление угла между векторами в пространстве"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темы "Уравнение прямой, проходящей через две точки"</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Уравнение плоскости, нормаль, уравнение плоскости в отрезках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Уравнение плоскости, нормаль, уравнение плоскости в отрезках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Векторное произведение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Линейные неравенства, линейное программирование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Линейные неравенства, линейное программирование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Аналитические методы расчёта угла между прямыми в многогранниках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Аналитические методы расчёта угла между плоскостями в многогранниках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Формула расстояния от точки до </w:t>
            </w:r>
            <w:r w:rsidRPr="00D94058">
              <w:rPr>
                <w:rFonts w:ascii="Times New Roman" w:hAnsi="Times New Roman" w:cs="Times New Roman"/>
                <w:color w:val="000000"/>
                <w:sz w:val="24"/>
                <w:szCs w:val="24"/>
                <w:lang w:val="ru-RU"/>
              </w:rPr>
              <w:lastRenderedPageBreak/>
              <w:t>плоскости в координатах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13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Нахождение расстояний от точки до плоскости в кубе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Нахождение расстояний от точки до плоскости в правильной пирамиде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Контрольная работа "Аналитическая геометрия"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Сечения многогранников: стандартные многогранники</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Сечения многогранников: метод следов</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Сечения многогранников: стандартные плоскости, пересечения прямых и плоскостей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Параллельные прямые и плоскости: параллельные сечения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Параллельные прямые и плоскости: расчёт отношений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Параллельные прямые и плоскости: углы между скрещивающимися прямыми</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Перпендикулярные прямые и плоскости: стандартные пары перпендикулярных плоскостей и прямых, симметрии многогранников</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Перпендикулярные прямые и плоскости: теорема о трех перпендикулярах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Перпендикулярные прямые и плоскости: вычисления длин в многогранниках</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Повторение: площади многоугольников, </w:t>
            </w:r>
            <w:r w:rsidRPr="00D94058">
              <w:rPr>
                <w:rFonts w:ascii="Times New Roman" w:hAnsi="Times New Roman" w:cs="Times New Roman"/>
                <w:color w:val="000000"/>
                <w:sz w:val="24"/>
                <w:szCs w:val="24"/>
                <w:lang w:val="ru-RU"/>
              </w:rPr>
              <w:lastRenderedPageBreak/>
              <w:t>формулы для площадей, соображения подобия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26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площади многоугольников, формулы для площадей, соображения подобия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площади многоугольников, формулы для площадей, соображения подобия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Площади сечений многогранников: площади поверхностей, разрезания на части, соображения подобия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29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Площади сечений многогранников: площади поверхностей, разрезания на части, соображения подобия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Контрольная работа "Повторение: многогранники, сечения многогранников"</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Объём тела. Объем прямоугольного параллелепипеда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Задачи об удвоении куба, о квадратуре куба; о трисекции угла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связанные с объёмом прямоугольного параллелепипеда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связанные с вычислением объёма прямоугольного параллелепипеда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Объём прямой призмы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36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связанные с вычислением объёмов прямой призмы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связанные с объёмом прямой призмы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Вычисление объёмов тел с помощью определённого интеграла. </w:t>
            </w:r>
            <w:r w:rsidRPr="00D94058">
              <w:rPr>
                <w:rFonts w:ascii="Times New Roman" w:hAnsi="Times New Roman" w:cs="Times New Roman"/>
                <w:color w:val="000000"/>
                <w:sz w:val="24"/>
                <w:szCs w:val="24"/>
              </w:rPr>
              <w:t>Объём наклонной призмы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39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Вычисление объёмов тел с помощью определённого интеграла. </w:t>
            </w:r>
            <w:r w:rsidRPr="00D94058">
              <w:rPr>
                <w:rFonts w:ascii="Times New Roman" w:hAnsi="Times New Roman" w:cs="Times New Roman"/>
                <w:color w:val="000000"/>
                <w:sz w:val="24"/>
                <w:szCs w:val="24"/>
              </w:rPr>
              <w:t>Объём пирамиды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Формула объёма пирамиды. Отношение объемов пирамид с общим углом</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Формула объёма пирамиды. Отношение объемов пирамид с общим углом</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связанные с объёмами наклонной призмы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связанные с объёмами пирамиды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по теме "Объёмы тел", связанные с объёмом наклонной призмы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по теме "Объёмы тел", связанные с объёмом пирамиды</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Применение объёмов. Вычисление расстояния до плоскости</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Контрольная работа "Объём многогранника"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48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Цилиндрическая поверхность, </w:t>
            </w:r>
            <w:r w:rsidRPr="00D94058">
              <w:rPr>
                <w:rFonts w:ascii="Times New Roman" w:hAnsi="Times New Roman" w:cs="Times New Roman"/>
                <w:color w:val="000000"/>
                <w:sz w:val="24"/>
                <w:szCs w:val="24"/>
                <w:lang w:val="ru-RU"/>
              </w:rPr>
              <w:lastRenderedPageBreak/>
              <w:t>образующие цилиндрической поверхности</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49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Цилиндр. Прямой круговой цилиндр. Площадь поверхности цилиндра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Коническая поверхность, образующие конической поверхности. </w:t>
            </w:r>
            <w:r w:rsidRPr="00D94058">
              <w:rPr>
                <w:rFonts w:ascii="Times New Roman" w:hAnsi="Times New Roman" w:cs="Times New Roman"/>
                <w:color w:val="000000"/>
                <w:sz w:val="24"/>
                <w:szCs w:val="24"/>
              </w:rPr>
              <w:t>Конус</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Сечение конуса плоскостью, параллельной плоскости основания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Усечённый конус. Изображение конусов и усечённых конусов</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Площадь боковой поверхности и полной поверхности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Площадь боковой поверхности и полной поверхности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на доказательство и вычисление, построением сечений цилиндра,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на доказательство и вычисление, построением сечений цилиндра,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связанные с цилиндром</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связанные с цилиндром</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59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Сфера и шар</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Пересечение сферы и шара с плоскостью. Касание шара и сферы плоскостью. </w:t>
            </w:r>
            <w:r w:rsidRPr="00D94058">
              <w:rPr>
                <w:rFonts w:ascii="Times New Roman" w:hAnsi="Times New Roman" w:cs="Times New Roman"/>
                <w:color w:val="000000"/>
                <w:sz w:val="24"/>
                <w:szCs w:val="24"/>
              </w:rPr>
              <w:t>Вид и изображение шара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61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Пересечение сферы и шара с плоскостью. Касание шара и сферы плоскостью. </w:t>
            </w:r>
            <w:r w:rsidRPr="00D94058">
              <w:rPr>
                <w:rFonts w:ascii="Times New Roman" w:hAnsi="Times New Roman" w:cs="Times New Roman"/>
                <w:color w:val="000000"/>
                <w:sz w:val="24"/>
                <w:szCs w:val="24"/>
              </w:rPr>
              <w:t>Вид и изображение шара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Уравнение сферы. Площадь сферы и её частей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Симметрия сферы и шара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связанные со сферой и шаром</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окружность на плоскости, вычисления в окружности, стандартные подобия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Различные комбинации тел вращения и многогранников</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69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Задачи по теме "Тела и поверхности вращения"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Задачи по теме "Тела и поверхности вращения"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Контрольная работа "Тела и поверхности вращения"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Объём цилиндра. Теорема об объёме </w:t>
            </w:r>
            <w:r w:rsidRPr="00D94058">
              <w:rPr>
                <w:rFonts w:ascii="Times New Roman" w:hAnsi="Times New Roman" w:cs="Times New Roman"/>
                <w:color w:val="000000"/>
                <w:sz w:val="24"/>
                <w:szCs w:val="24"/>
                <w:lang w:val="ru-RU"/>
              </w:rPr>
              <w:lastRenderedPageBreak/>
              <w:t>прямого цилиндра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73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Вычисление объёмов тел с помощью определённого интеграла. </w:t>
            </w:r>
            <w:r w:rsidRPr="00D94058">
              <w:rPr>
                <w:rFonts w:ascii="Times New Roman" w:hAnsi="Times New Roman" w:cs="Times New Roman"/>
                <w:color w:val="000000"/>
                <w:sz w:val="24"/>
                <w:szCs w:val="24"/>
              </w:rPr>
              <w:t>Объём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Площади боковой и полной поверхности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Стереометрические задачи, связанные с вычислением объёмов цилиндра, конуса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Прикладные задачи по теме "Объёмы и площади поверхностей тел"</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Прикладные задачи по теме "Объёмы тел", связанные с объёмом шара и площадью сферы. </w:t>
            </w:r>
            <w:r w:rsidRPr="00D94058">
              <w:rPr>
                <w:rFonts w:ascii="Times New Roman" w:hAnsi="Times New Roman" w:cs="Times New Roman"/>
                <w:color w:val="000000"/>
                <w:sz w:val="24"/>
                <w:szCs w:val="24"/>
              </w:rPr>
              <w:t>Соотношения между площадями поверхностей и объёмами подобных тел</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79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Контрольная работа "Площади поверхности и объёмы круглых тел"</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Движения пространства. Отображения. Движения и равенство фигур. </w:t>
            </w:r>
            <w:r w:rsidRPr="00D94058">
              <w:rPr>
                <w:rFonts w:ascii="Times New Roman" w:hAnsi="Times New Roman" w:cs="Times New Roman"/>
                <w:color w:val="000000"/>
                <w:sz w:val="24"/>
                <w:szCs w:val="24"/>
              </w:rPr>
              <w:t xml:space="preserve">Общие </w:t>
            </w:r>
            <w:r w:rsidRPr="00D94058">
              <w:rPr>
                <w:rFonts w:ascii="Times New Roman" w:hAnsi="Times New Roman" w:cs="Times New Roman"/>
                <w:color w:val="000000"/>
                <w:sz w:val="24"/>
                <w:szCs w:val="24"/>
              </w:rPr>
              <w:lastRenderedPageBreak/>
              <w:t>свойства движений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82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Виды движений: параллельный перенос, центральная симметрия, зеркальная симметрия, поворот вокруг прямой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Преобразования подобия. Прямая и сфера Эйлера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Геометрические задачи на применение движения</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Контрольная работа "Векторы в пространстве"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89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Обобщающее повторение 11 понятий и методов курса геометрии 10–11 классов, </w:t>
            </w:r>
            <w:r w:rsidRPr="00D94058">
              <w:rPr>
                <w:rFonts w:ascii="Times New Roman" w:hAnsi="Times New Roman" w:cs="Times New Roman"/>
                <w:color w:val="000000"/>
                <w:sz w:val="24"/>
                <w:szCs w:val="24"/>
                <w:lang w:val="ru-RU"/>
              </w:rPr>
              <w:lastRenderedPageBreak/>
              <w:t>систематизация знаний: "Объем многогранника"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91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93</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Итоговая контрольная работа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94</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r w:rsidRPr="00D94058">
              <w:rPr>
                <w:rFonts w:ascii="Times New Roman" w:hAnsi="Times New Roman" w:cs="Times New Roman"/>
                <w:color w:val="000000"/>
                <w:sz w:val="24"/>
                <w:szCs w:val="24"/>
              </w:rPr>
              <w:t>Итоговая контрольная работа</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95</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Повторение, обобщение и систематизация знаний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96</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97</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98</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99</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100</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 xml:space="preserve">История развития стереометрии как науки и её роль в развитии современных </w:t>
            </w:r>
            <w:r w:rsidRPr="00D94058">
              <w:rPr>
                <w:rFonts w:ascii="Times New Roman" w:hAnsi="Times New Roman" w:cs="Times New Roman"/>
                <w:color w:val="000000"/>
                <w:sz w:val="24"/>
                <w:szCs w:val="24"/>
                <w:lang w:val="ru-RU"/>
              </w:rPr>
              <w:lastRenderedPageBreak/>
              <w:t>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lastRenderedPageBreak/>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lastRenderedPageBreak/>
              <w:t>101</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trHeight w:val="144"/>
          <w:tblCellSpacing w:w="20" w:type="nil"/>
        </w:trPr>
        <w:tc>
          <w:tcPr>
            <w:tcW w:w="1004" w:type="dxa"/>
            <w:tcMar>
              <w:top w:w="50" w:type="dxa"/>
              <w:left w:w="100" w:type="dxa"/>
            </w:tcMar>
            <w:vAlign w:val="center"/>
          </w:tcPr>
          <w:p w:rsidR="00B8586D" w:rsidRPr="00D94058" w:rsidRDefault="00B8586D">
            <w:pPr>
              <w:spacing w:after="0"/>
              <w:rPr>
                <w:rFonts w:ascii="Times New Roman" w:hAnsi="Times New Roman" w:cs="Times New Roman"/>
                <w:sz w:val="24"/>
                <w:szCs w:val="24"/>
              </w:rPr>
            </w:pPr>
            <w:r w:rsidRPr="00D94058">
              <w:rPr>
                <w:rFonts w:ascii="Times New Roman" w:hAnsi="Times New Roman" w:cs="Times New Roman"/>
                <w:color w:val="000000"/>
                <w:sz w:val="24"/>
                <w:szCs w:val="24"/>
              </w:rPr>
              <w:t>102</w:t>
            </w:r>
          </w:p>
        </w:tc>
        <w:tc>
          <w:tcPr>
            <w:tcW w:w="449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B8586D" w:rsidRPr="00D94058" w:rsidRDefault="00B8586D">
            <w:pPr>
              <w:spacing w:after="0"/>
              <w:ind w:left="135"/>
              <w:rPr>
                <w:rFonts w:ascii="Times New Roman" w:hAnsi="Times New Roman" w:cs="Times New Roman"/>
                <w:sz w:val="24"/>
                <w:szCs w:val="24"/>
              </w:rPr>
            </w:pPr>
          </w:p>
        </w:tc>
      </w:tr>
      <w:tr w:rsidR="00B8586D" w:rsidRPr="00D94058" w:rsidTr="00B8586D">
        <w:trPr>
          <w:gridAfter w:val="1"/>
          <w:wAfter w:w="2221" w:type="dxa"/>
          <w:trHeight w:val="144"/>
          <w:tblCellSpacing w:w="20" w:type="nil"/>
        </w:trPr>
        <w:tc>
          <w:tcPr>
            <w:tcW w:w="0" w:type="auto"/>
            <w:gridSpan w:val="2"/>
            <w:tcMar>
              <w:top w:w="50" w:type="dxa"/>
              <w:left w:w="100" w:type="dxa"/>
            </w:tcMar>
            <w:vAlign w:val="center"/>
          </w:tcPr>
          <w:p w:rsidR="00B8586D" w:rsidRPr="00D94058" w:rsidRDefault="00B8586D">
            <w:pPr>
              <w:spacing w:after="0"/>
              <w:ind w:left="135"/>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ОБЩЕЕ КОЛИЧЕСТВО ЧАСОВ ПО ПРОГРАММЕ</w:t>
            </w:r>
          </w:p>
        </w:tc>
        <w:tc>
          <w:tcPr>
            <w:tcW w:w="1226"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lang w:val="ru-RU"/>
              </w:rPr>
              <w:t xml:space="preserve"> </w:t>
            </w:r>
            <w:r w:rsidRPr="00D94058">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B8586D" w:rsidRPr="00D94058" w:rsidRDefault="00B8586D">
            <w:pPr>
              <w:spacing w:after="0"/>
              <w:ind w:left="135"/>
              <w:jc w:val="center"/>
              <w:rPr>
                <w:rFonts w:ascii="Times New Roman" w:hAnsi="Times New Roman" w:cs="Times New Roman"/>
                <w:sz w:val="24"/>
                <w:szCs w:val="24"/>
              </w:rPr>
            </w:pPr>
            <w:r w:rsidRPr="00D94058">
              <w:rPr>
                <w:rFonts w:ascii="Times New Roman" w:hAnsi="Times New Roman" w:cs="Times New Roman"/>
                <w:color w:val="000000"/>
                <w:sz w:val="24"/>
                <w:szCs w:val="24"/>
              </w:rPr>
              <w:t xml:space="preserve"> 0 </w:t>
            </w:r>
          </w:p>
        </w:tc>
      </w:tr>
    </w:tbl>
    <w:p w:rsidR="007811BB" w:rsidRPr="00D94058" w:rsidRDefault="007811BB">
      <w:pPr>
        <w:rPr>
          <w:rFonts w:ascii="Times New Roman" w:hAnsi="Times New Roman" w:cs="Times New Roman"/>
          <w:sz w:val="24"/>
          <w:szCs w:val="24"/>
        </w:rPr>
        <w:sectPr w:rsidR="007811BB" w:rsidRPr="00D94058">
          <w:pgSz w:w="16383" w:h="11906" w:orient="landscape"/>
          <w:pgMar w:top="1134" w:right="850" w:bottom="1134" w:left="1701" w:header="720" w:footer="720" w:gutter="0"/>
          <w:cols w:space="720"/>
        </w:sectPr>
      </w:pPr>
    </w:p>
    <w:p w:rsidR="007811BB" w:rsidRPr="00D94058" w:rsidRDefault="007811BB">
      <w:pPr>
        <w:rPr>
          <w:rFonts w:ascii="Times New Roman" w:hAnsi="Times New Roman" w:cs="Times New Roman"/>
          <w:sz w:val="24"/>
          <w:szCs w:val="24"/>
        </w:rPr>
        <w:sectPr w:rsidR="007811BB" w:rsidRPr="00D94058">
          <w:pgSz w:w="16383" w:h="11906" w:orient="landscape"/>
          <w:pgMar w:top="1134" w:right="850" w:bottom="1134" w:left="1701" w:header="720" w:footer="720" w:gutter="0"/>
          <w:cols w:space="720"/>
        </w:sectPr>
      </w:pPr>
    </w:p>
    <w:p w:rsidR="007811BB" w:rsidRPr="00D94058" w:rsidRDefault="006424FC">
      <w:pPr>
        <w:spacing w:after="0"/>
        <w:ind w:left="120"/>
        <w:rPr>
          <w:rFonts w:ascii="Times New Roman" w:hAnsi="Times New Roman" w:cs="Times New Roman"/>
          <w:sz w:val="24"/>
          <w:szCs w:val="24"/>
          <w:lang w:val="ru-RU"/>
        </w:rPr>
      </w:pPr>
      <w:bookmarkStart w:id="8" w:name="block-13475262"/>
      <w:bookmarkEnd w:id="7"/>
      <w:r w:rsidRPr="00D94058">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7811BB" w:rsidRPr="00D94058" w:rsidRDefault="006424FC">
      <w:pPr>
        <w:spacing w:after="0" w:line="480" w:lineRule="auto"/>
        <w:ind w:left="120"/>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ОБЯЗАТЕЛЬНЫЕ УЧЕБНЫЕ МАТЕРИАЛЫ ДЛЯ УЧЕНИКА</w:t>
      </w:r>
    </w:p>
    <w:p w:rsidR="007811BB" w:rsidRPr="00D94058" w:rsidRDefault="006424FC">
      <w:pPr>
        <w:spacing w:after="0" w:line="480" w:lineRule="auto"/>
        <w:ind w:left="120"/>
        <w:rPr>
          <w:rFonts w:ascii="Times New Roman" w:hAnsi="Times New Roman" w:cs="Times New Roman"/>
          <w:sz w:val="24"/>
          <w:szCs w:val="24"/>
          <w:lang w:val="ru-RU"/>
        </w:rPr>
      </w:pPr>
      <w:r w:rsidRPr="00D94058">
        <w:rPr>
          <w:rFonts w:ascii="Times New Roman" w:hAnsi="Times New Roman" w:cs="Times New Roman"/>
          <w:color w:val="000000"/>
          <w:sz w:val="24"/>
          <w:szCs w:val="24"/>
          <w:lang w:val="ru-RU"/>
        </w:rPr>
        <w:t>​‌‌​</w:t>
      </w:r>
      <w:r w:rsidR="000E487B" w:rsidRPr="00D94058">
        <w:rPr>
          <w:rFonts w:ascii="Times New Roman" w:hAnsi="Times New Roman" w:cs="Times New Roman"/>
          <w:b/>
          <w:color w:val="000000"/>
          <w:sz w:val="24"/>
          <w:szCs w:val="24"/>
          <w:lang w:val="ru-RU"/>
        </w:rPr>
        <w:t xml:space="preserve">Геометрия. </w:t>
      </w:r>
      <w:r w:rsidR="000E487B" w:rsidRPr="00D94058">
        <w:rPr>
          <w:rFonts w:ascii="Times New Roman" w:hAnsi="Times New Roman" w:cs="Times New Roman"/>
          <w:color w:val="000000"/>
          <w:sz w:val="24"/>
          <w:szCs w:val="24"/>
          <w:lang w:val="ru-RU"/>
        </w:rPr>
        <w:t>10-11 классы: учеб. для общеобразоват. организаций: базовый и профил. уровни / Л.С. Атанасян, В.Ф. Бутузов, С.Б. Кадомцев и др.</w:t>
      </w:r>
      <w:r w:rsidR="00242C87" w:rsidRPr="00D94058">
        <w:rPr>
          <w:rFonts w:ascii="Times New Roman" w:hAnsi="Times New Roman" w:cs="Times New Roman"/>
          <w:color w:val="000000"/>
          <w:sz w:val="24"/>
          <w:szCs w:val="24"/>
          <w:lang w:val="ru-RU"/>
        </w:rPr>
        <w:t xml:space="preserve"> </w:t>
      </w:r>
      <w:r w:rsidR="000E487B" w:rsidRPr="00D94058">
        <w:rPr>
          <w:rFonts w:ascii="Times New Roman" w:hAnsi="Times New Roman" w:cs="Times New Roman"/>
          <w:color w:val="000000"/>
          <w:sz w:val="24"/>
          <w:szCs w:val="24"/>
          <w:lang w:val="ru-RU"/>
        </w:rPr>
        <w:t>– М.: Просвещение</w:t>
      </w:r>
    </w:p>
    <w:p w:rsidR="007811BB" w:rsidRPr="00D94058" w:rsidRDefault="007811BB" w:rsidP="00930B3A">
      <w:pPr>
        <w:spacing w:after="0" w:line="480" w:lineRule="auto"/>
        <w:rPr>
          <w:rFonts w:ascii="Times New Roman" w:hAnsi="Times New Roman" w:cs="Times New Roman"/>
          <w:sz w:val="24"/>
          <w:szCs w:val="24"/>
          <w:lang w:val="ru-RU"/>
        </w:rPr>
      </w:pPr>
    </w:p>
    <w:p w:rsidR="007811BB" w:rsidRPr="00D94058" w:rsidRDefault="006424FC">
      <w:pPr>
        <w:spacing w:after="0" w:line="480" w:lineRule="auto"/>
        <w:ind w:left="120"/>
        <w:rPr>
          <w:rFonts w:ascii="Times New Roman" w:hAnsi="Times New Roman" w:cs="Times New Roman"/>
          <w:b/>
          <w:color w:val="000000"/>
          <w:sz w:val="24"/>
          <w:szCs w:val="24"/>
          <w:lang w:val="ru-RU"/>
        </w:rPr>
      </w:pPr>
      <w:r w:rsidRPr="00D94058">
        <w:rPr>
          <w:rFonts w:ascii="Times New Roman" w:hAnsi="Times New Roman" w:cs="Times New Roman"/>
          <w:b/>
          <w:color w:val="000000"/>
          <w:sz w:val="24"/>
          <w:szCs w:val="24"/>
          <w:lang w:val="ru-RU"/>
        </w:rPr>
        <w:t>МЕТОДИЧЕСКИЕ МАТЕРИАЛЫ ДЛЯ УЧИТЕЛЯ</w:t>
      </w:r>
    </w:p>
    <w:p w:rsidR="00976191" w:rsidRPr="00D94058" w:rsidRDefault="00976191" w:rsidP="00976191">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b/>
          <w:color w:val="000000"/>
          <w:sz w:val="24"/>
          <w:szCs w:val="24"/>
          <w:lang w:val="ru-RU"/>
        </w:rPr>
        <w:t xml:space="preserve">Математика: </w:t>
      </w:r>
      <w:r w:rsidRPr="00D94058">
        <w:rPr>
          <w:rFonts w:ascii="Times New Roman" w:hAnsi="Times New Roman" w:cs="Times New Roman"/>
          <w:color w:val="000000"/>
          <w:sz w:val="24"/>
          <w:szCs w:val="24"/>
          <w:lang w:val="ru-RU"/>
        </w:rPr>
        <w:t>алгебра и начала математического анализа, геометрия. Геометрия. 10-11 классы: базовый и углубленный уровни / методические рекомендации к учебнику Л.С. Атанасяна, В.Ф. Бутузова, С.Б. Кадомцева и др. – М.: «Просвещение»</w:t>
      </w:r>
    </w:p>
    <w:p w:rsidR="00930B3A" w:rsidRPr="00D94058" w:rsidRDefault="00242C87" w:rsidP="00976191">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b/>
          <w:color w:val="000000"/>
          <w:sz w:val="24"/>
          <w:szCs w:val="24"/>
          <w:lang w:val="ru-RU"/>
        </w:rPr>
        <w:t xml:space="preserve">Математика: </w:t>
      </w:r>
      <w:r w:rsidRPr="00D94058">
        <w:rPr>
          <w:rFonts w:ascii="Times New Roman" w:hAnsi="Times New Roman" w:cs="Times New Roman"/>
          <w:color w:val="000000"/>
          <w:sz w:val="24"/>
          <w:szCs w:val="24"/>
          <w:lang w:val="ru-RU"/>
        </w:rPr>
        <w:t>алгебра и начала математического анали</w:t>
      </w:r>
      <w:r w:rsidR="00930B3A" w:rsidRPr="00D94058">
        <w:rPr>
          <w:rFonts w:ascii="Times New Roman" w:hAnsi="Times New Roman" w:cs="Times New Roman"/>
          <w:color w:val="000000"/>
          <w:sz w:val="24"/>
          <w:szCs w:val="24"/>
          <w:lang w:val="ru-RU"/>
        </w:rPr>
        <w:t xml:space="preserve">за, геометрия. Геометрия. 10 класс: учебное пособие: углубленный уровень </w:t>
      </w:r>
      <w:r w:rsidRPr="00D94058">
        <w:rPr>
          <w:rFonts w:ascii="Times New Roman" w:hAnsi="Times New Roman" w:cs="Times New Roman"/>
          <w:color w:val="000000"/>
          <w:sz w:val="24"/>
          <w:szCs w:val="24"/>
          <w:lang w:val="ru-RU"/>
        </w:rPr>
        <w:t>/ А.Г. Мерзляк, Д.А. Номировский, В.М. Поляков; под р</w:t>
      </w:r>
      <w:r w:rsidR="00930B3A" w:rsidRPr="00D94058">
        <w:rPr>
          <w:rFonts w:ascii="Times New Roman" w:hAnsi="Times New Roman" w:cs="Times New Roman"/>
          <w:color w:val="000000"/>
          <w:sz w:val="24"/>
          <w:szCs w:val="24"/>
          <w:lang w:val="ru-RU"/>
        </w:rPr>
        <w:t>ед. Подольского В.Е. – М.: издательский центр «Вентана-Граф»</w:t>
      </w:r>
    </w:p>
    <w:p w:rsidR="00930B3A" w:rsidRPr="00D94058" w:rsidRDefault="00930B3A" w:rsidP="00930B3A">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b/>
          <w:color w:val="000000"/>
          <w:sz w:val="24"/>
          <w:szCs w:val="24"/>
          <w:lang w:val="ru-RU"/>
        </w:rPr>
        <w:t xml:space="preserve">Математика: </w:t>
      </w:r>
      <w:r w:rsidRPr="00D94058">
        <w:rPr>
          <w:rFonts w:ascii="Times New Roman" w:hAnsi="Times New Roman" w:cs="Times New Roman"/>
          <w:color w:val="000000"/>
          <w:sz w:val="24"/>
          <w:szCs w:val="24"/>
          <w:lang w:val="ru-RU"/>
        </w:rPr>
        <w:t>алгебра и начала математического анализа, геометрия. Геометрия. 10 класс: углубленный уровень / методические рекомендации к учебнику А.Г. Мерзляка, Д.А. Номировского, В.М. Полякова.</w:t>
      </w:r>
    </w:p>
    <w:p w:rsidR="00930B3A" w:rsidRPr="00D94058" w:rsidRDefault="00930B3A" w:rsidP="00930B3A">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color w:val="000000"/>
          <w:sz w:val="24"/>
          <w:szCs w:val="24"/>
          <w:lang w:val="ru-RU"/>
        </w:rPr>
        <w:t>– М.: «Просвещение»</w:t>
      </w:r>
    </w:p>
    <w:p w:rsidR="00242C87" w:rsidRPr="00D94058" w:rsidRDefault="00242C87" w:rsidP="00242C87">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b/>
          <w:color w:val="000000"/>
          <w:sz w:val="24"/>
          <w:szCs w:val="24"/>
          <w:lang w:val="ru-RU"/>
        </w:rPr>
        <w:t xml:space="preserve"> Математика: </w:t>
      </w:r>
      <w:r w:rsidRPr="00D94058">
        <w:rPr>
          <w:rFonts w:ascii="Times New Roman" w:hAnsi="Times New Roman" w:cs="Times New Roman"/>
          <w:color w:val="000000"/>
          <w:sz w:val="24"/>
          <w:szCs w:val="24"/>
          <w:lang w:val="ru-RU"/>
        </w:rPr>
        <w:t>алгебра и начала математического а</w:t>
      </w:r>
      <w:r w:rsidR="00930B3A" w:rsidRPr="00D94058">
        <w:rPr>
          <w:rFonts w:ascii="Times New Roman" w:hAnsi="Times New Roman" w:cs="Times New Roman"/>
          <w:color w:val="000000"/>
          <w:sz w:val="24"/>
          <w:szCs w:val="24"/>
          <w:lang w:val="ru-RU"/>
        </w:rPr>
        <w:t xml:space="preserve">нализа, геометрия. Геометрия. 11 класс: учебное пособие: углубленный уровень </w:t>
      </w:r>
      <w:r w:rsidRPr="00D94058">
        <w:rPr>
          <w:rFonts w:ascii="Times New Roman" w:hAnsi="Times New Roman" w:cs="Times New Roman"/>
          <w:color w:val="000000"/>
          <w:sz w:val="24"/>
          <w:szCs w:val="24"/>
          <w:lang w:val="ru-RU"/>
        </w:rPr>
        <w:t>/ А.Г. Мерзляк, Д.А. Номировский, В.М. Поляков; под ред. Подольского В.Е. – М.: издательский центр «Вентана-Граф»</w:t>
      </w:r>
    </w:p>
    <w:p w:rsidR="00930B3A" w:rsidRPr="00D94058" w:rsidRDefault="00930B3A" w:rsidP="00930B3A">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b/>
          <w:color w:val="000000"/>
          <w:sz w:val="24"/>
          <w:szCs w:val="24"/>
          <w:lang w:val="ru-RU"/>
        </w:rPr>
        <w:t xml:space="preserve">Математика: </w:t>
      </w:r>
      <w:r w:rsidRPr="00D94058">
        <w:rPr>
          <w:rFonts w:ascii="Times New Roman" w:hAnsi="Times New Roman" w:cs="Times New Roman"/>
          <w:color w:val="000000"/>
          <w:sz w:val="24"/>
          <w:szCs w:val="24"/>
          <w:lang w:val="ru-RU"/>
        </w:rPr>
        <w:t>алгебра и начала математического анализа, геометрия. Геометрия. 11 класс: углубленный уровень / методические рекомендации к учебнику А.Г. Мерзляка, Д.А. Номировского, В.М. Полякова.</w:t>
      </w:r>
    </w:p>
    <w:p w:rsidR="007811BB" w:rsidRPr="00D94058" w:rsidRDefault="00930B3A" w:rsidP="00930B3A">
      <w:pPr>
        <w:spacing w:after="0" w:line="480" w:lineRule="auto"/>
        <w:ind w:left="120"/>
        <w:rPr>
          <w:rFonts w:ascii="Times New Roman" w:hAnsi="Times New Roman" w:cs="Times New Roman"/>
          <w:color w:val="000000"/>
          <w:sz w:val="24"/>
          <w:szCs w:val="24"/>
          <w:lang w:val="ru-RU"/>
        </w:rPr>
      </w:pPr>
      <w:r w:rsidRPr="00D94058">
        <w:rPr>
          <w:rFonts w:ascii="Times New Roman" w:hAnsi="Times New Roman" w:cs="Times New Roman"/>
          <w:color w:val="000000"/>
          <w:sz w:val="24"/>
          <w:szCs w:val="24"/>
          <w:lang w:val="ru-RU"/>
        </w:rPr>
        <w:t>– М.: «Просвещение»</w:t>
      </w:r>
    </w:p>
    <w:p w:rsidR="00930B3A" w:rsidRPr="00D94058" w:rsidRDefault="00930B3A" w:rsidP="00930B3A">
      <w:pPr>
        <w:spacing w:after="0" w:line="480" w:lineRule="auto"/>
        <w:ind w:left="120"/>
        <w:rPr>
          <w:rFonts w:ascii="Times New Roman" w:hAnsi="Times New Roman" w:cs="Times New Roman"/>
          <w:color w:val="000000"/>
          <w:sz w:val="24"/>
          <w:szCs w:val="24"/>
          <w:lang w:val="ru-RU"/>
        </w:rPr>
      </w:pPr>
    </w:p>
    <w:p w:rsidR="007811BB" w:rsidRPr="00D94058" w:rsidRDefault="006424FC">
      <w:pPr>
        <w:spacing w:after="0" w:line="480" w:lineRule="auto"/>
        <w:ind w:left="120"/>
        <w:rPr>
          <w:rFonts w:ascii="Times New Roman" w:hAnsi="Times New Roman" w:cs="Times New Roman"/>
          <w:sz w:val="24"/>
          <w:szCs w:val="24"/>
          <w:lang w:val="ru-RU"/>
        </w:rPr>
      </w:pPr>
      <w:r w:rsidRPr="00D94058">
        <w:rPr>
          <w:rFonts w:ascii="Times New Roman" w:hAnsi="Times New Roman" w:cs="Times New Roman"/>
          <w:b/>
          <w:color w:val="000000"/>
          <w:sz w:val="24"/>
          <w:szCs w:val="24"/>
          <w:lang w:val="ru-RU"/>
        </w:rPr>
        <w:t>ЦИФРОВЫЕ ОБРАЗОВАТЕЛЬНЫЕ РЕСУРСЫ И РЕСУРСЫ СЕТИ ИНТЕРНЕТ</w:t>
      </w:r>
    </w:p>
    <w:p w:rsidR="007811BB" w:rsidRPr="00D94058" w:rsidRDefault="007811BB" w:rsidP="00D94058">
      <w:pPr>
        <w:spacing w:after="0" w:line="480" w:lineRule="auto"/>
        <w:rPr>
          <w:rFonts w:ascii="Times New Roman" w:hAnsi="Times New Roman" w:cs="Times New Roman"/>
          <w:sz w:val="24"/>
          <w:szCs w:val="24"/>
          <w:lang w:val="ru-RU"/>
        </w:rPr>
        <w:sectPr w:rsidR="007811BB" w:rsidRPr="00D94058">
          <w:pgSz w:w="11906" w:h="16383"/>
          <w:pgMar w:top="1134" w:right="850" w:bottom="1134" w:left="1701" w:header="720" w:footer="720" w:gutter="0"/>
          <w:cols w:space="720"/>
        </w:sectPr>
      </w:pPr>
    </w:p>
    <w:bookmarkEnd w:id="8"/>
    <w:p w:rsidR="006424FC" w:rsidRPr="00D94058" w:rsidRDefault="006424FC">
      <w:pPr>
        <w:rPr>
          <w:rFonts w:ascii="Times New Roman" w:hAnsi="Times New Roman" w:cs="Times New Roman"/>
          <w:sz w:val="24"/>
          <w:szCs w:val="24"/>
          <w:lang w:val="ru-RU"/>
        </w:rPr>
      </w:pPr>
    </w:p>
    <w:sectPr w:rsidR="006424FC" w:rsidRPr="00D9405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A05" w:rsidRDefault="00561A05" w:rsidP="006424FC">
      <w:pPr>
        <w:spacing w:after="0" w:line="240" w:lineRule="auto"/>
      </w:pPr>
      <w:r>
        <w:separator/>
      </w:r>
    </w:p>
  </w:endnote>
  <w:endnote w:type="continuationSeparator" w:id="0">
    <w:p w:rsidR="00561A05" w:rsidRDefault="00561A05" w:rsidP="00642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A05" w:rsidRDefault="00561A05" w:rsidP="006424FC">
      <w:pPr>
        <w:spacing w:after="0" w:line="240" w:lineRule="auto"/>
      </w:pPr>
      <w:r>
        <w:separator/>
      </w:r>
    </w:p>
  </w:footnote>
  <w:footnote w:type="continuationSeparator" w:id="0">
    <w:p w:rsidR="00561A05" w:rsidRDefault="00561A05" w:rsidP="00642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69"/>
    <w:multiLevelType w:val="multilevel"/>
    <w:tmpl w:val="9F621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512438"/>
    <w:multiLevelType w:val="multilevel"/>
    <w:tmpl w:val="6D92F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BB"/>
    <w:rsid w:val="000E487B"/>
    <w:rsid w:val="000F0DDC"/>
    <w:rsid w:val="00242C87"/>
    <w:rsid w:val="004F6A5E"/>
    <w:rsid w:val="00561A05"/>
    <w:rsid w:val="006424FC"/>
    <w:rsid w:val="007574FB"/>
    <w:rsid w:val="007811BB"/>
    <w:rsid w:val="0079551A"/>
    <w:rsid w:val="00930B3A"/>
    <w:rsid w:val="00976191"/>
    <w:rsid w:val="009B6046"/>
    <w:rsid w:val="00B8586D"/>
    <w:rsid w:val="00D61503"/>
    <w:rsid w:val="00D94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BE3B1-A8AE-4A26-9A68-B5321D12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424F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42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6961</Words>
  <Characters>39684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noutilus</cp:lastModifiedBy>
  <cp:revision>3</cp:revision>
  <dcterms:created xsi:type="dcterms:W3CDTF">2024-03-09T23:42:00Z</dcterms:created>
  <dcterms:modified xsi:type="dcterms:W3CDTF">2024-03-10T19:59:00Z</dcterms:modified>
</cp:coreProperties>
</file>