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F42" w:rsidRPr="00EB1F42" w:rsidRDefault="00EB1F42" w:rsidP="00EB1F42">
      <w:pPr>
        <w:pStyle w:val="a3"/>
        <w:spacing w:before="0" w:beforeAutospacing="0" w:after="0" w:afterAutospacing="0"/>
        <w:ind w:left="-851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9853D27" wp14:editId="7787DA41">
            <wp:extent cx="6681259" cy="9443405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126" cy="944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996872" w:rsidRPr="00011F3E" w:rsidRDefault="00996872" w:rsidP="0099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множества форм художественного воспитания подрастающего поколения хореография занимает особое место. Занятия танцем не только учат понимать и создавать прекрасное, они развивают образное мышление и фантазию, дают гармоничное пластическое развитие.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тем хореография, как никакое другое искусство, обладает огромными возможностями для полноценного эстетического совершенствования ребенка, для его гармоничного духовного и физического развития. Танец является богатейшим источником эстетических впечатлений ребенка, формирует его художественное «я» как составную часть орудия «общества, посредствам которого оно вовлекает в круг социальной жизни самые интимные и самые личные стороны нашего существа».     Хореография,  хореографическое искусство (от др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греч.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χορεί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α — танец, хоровод и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γράφω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пишу) — танцевальное искусство в целом, во всех его разновидностях.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  — форма хореографического искусства, в которой средством создания художественного образа являются движения и положения человеческого тела.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Синкретичность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танцевального искусства подразумевает развитие чувства ритма, умение слышать и понимать музыку, согласовывать с ней свои движения, одновременно развивать и тренировать мышечную силу корпуса и ног, пластику рук, грацию и выразительность. Занятия хореографией дают физическую нагрузку равную сочетанию нескольких видов спорта. Используемые в хореографии движения, прошедшие длительный отбор, оказывают положительное воздействие на здоровье детей.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современного общества настолько стремительно, что подростки  обращают внимание на окружающую их среду, реагируя на отношения общества эмоционально. Проявляя свои яркие эмоции в танце, дети получают заряд энергии в своих выступлениях перед родными и близкими им людьми.</w:t>
      </w:r>
    </w:p>
    <w:p w:rsidR="00996872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Хореография обладает огромными возможностями для полноценного эстетического совершенствования ребёнка, для его гармоничного духовного и физического развития. Занятия танцем формируют правильную осанку, прививают основы этикета и грамотной манеры поведения в обществе, дают представление об актёрском мастерстве. Танец имеет огромное значение как средство воспитания национального самосознания. Получение сведений о танцах разных народов и различных эпох необходимо, т.к. каждый народ имеет свои, только ему присущие танцы, в которых отражены его душа, его история, его обычаи и характер. Танцевальный материал дается в элементах и движениях, разучивается по правилам школы историко-бытового и бального танца. Показателем танцевальной культуры является эмоциональное восприятие хореографического искусства, способность самостоятельно оценить хореографическое произведение, музыкальность и выразительность, благородство манеры исполнения, понимание выразительности отдельных элементов, чувс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 товарищества и взаимопомощи.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актуальна в связи с тем, что модернизация российского образования предусматривает широкое распространение в общеобразовательной школе занятий по хореографии в форме дополнительного обучения. Бальные танцы обязательно  входят в воспитательную программу для кадетских классов.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Историко-бытовые и бальные танцы играют немаловажную роль в воспитании детей. Это связано с многогранностью бального танца, который сочетает в себе средства музыкального, пластического, спортивно – физического, этического и художественно – эстетического развития и образования.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нашей школе проходит ежегодный, уже традиционный «Кадетский бал», где дети принимают активное участие и с большим воодушевлением пытаются передать красоту 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танца, его стиль и эпоху. Одной из задач программы является подготовка детей к «Кадетскому балу».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Педагогическая целесообразность программы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 происходит массовое обучение основам бальной хореографии. Это, безусловно, поможет педагогическому коллективу в организации учебно-воспитательного процесса образовательного учреждения, например в подготовке школьных и внешкольных мероприятий. В то же время ученики, обучавшиеся бальному танцу, станут впоследствии носителями и пропагандистами отечественной и мировой бальной хореографии.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разновидностей танцев, предлагаемых программой, направлено на пробуждение у школьников интереса и уважения к национальной культуре и искусству других народов.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с учетом планирования воспитательной работы в кадетских классах, которая предусматривает еженедельные занятия хореографией.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Цель и задачи программы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программы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формирование личности школьника, идейно-нравственной направленности его сознания в отношении хореографической культуры.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996872" w:rsidRPr="00011F3E" w:rsidRDefault="00996872" w:rsidP="00996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детям представление об общих закономерностях отражения действительности в хореографическом искусстве;</w:t>
      </w:r>
    </w:p>
    <w:p w:rsidR="00996872" w:rsidRPr="00011F3E" w:rsidRDefault="00996872" w:rsidP="00996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специфические средства искусства танца для гармонизации развития учащихся, расширения рамок культурного и исторического образования детей;</w:t>
      </w:r>
    </w:p>
    <w:p w:rsidR="00996872" w:rsidRPr="00011F3E" w:rsidRDefault="00996872" w:rsidP="00996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этические особенности танца для воспитания нравственности, дисциплинированности, чувства долга, коллективизма, организованности;</w:t>
      </w:r>
    </w:p>
    <w:p w:rsidR="00996872" w:rsidRPr="00011F3E" w:rsidRDefault="00996872" w:rsidP="00996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обучить танцевальному этикету и сформировать умения переносить культуру поведения и общения в танце на межличностное общение в повседневной жизни;</w:t>
      </w:r>
    </w:p>
    <w:p w:rsidR="00996872" w:rsidRPr="00011F3E" w:rsidRDefault="00996872" w:rsidP="00996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эмоциональную разгрузку учащихся, воспитать культуру эмоций;</w:t>
      </w:r>
    </w:p>
    <w:p w:rsidR="00996872" w:rsidRPr="00011F3E" w:rsidRDefault="00996872" w:rsidP="00996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формирование и сохранение правильной осанки ребёнка, укрепление мышечного корсета средствами бального танцев, воспитать культуру движения.</w:t>
      </w:r>
    </w:p>
    <w:p w:rsidR="00996872" w:rsidRPr="00011F3E" w:rsidRDefault="00996872" w:rsidP="00996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следует стимулировать занятия хореографией. Хорошей традицией является Кадетский бал или награждение в конце учебного года.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программы необходимо приобщить обучающихся к посещению концертов лучших хореографических коллективов города, работающих в разных жанрах хореографии.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программы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занятий направлено на обеспечение разносторонней подготовки учащихся на основе требований хореографических и музыкальных дисциплин.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материал для занятий обширен, основное его содержание составляет упражнения для развития двигательных качеств и упражнения тренировочного характера. Это связано с тем, что одна из задач работы — развитие и совершенствование танцевальных способностей, умений и навыков.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программы включает следующие разделы: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  Историко-бытовой и бальный танец, элементы музыкальной грамоты.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первых уроков дети, приобретают опыт музыкального восприятия. Главная задача педагога создать у детей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эмоциональный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 во время занятий. Отсюда вытекают требования к музыкальному оформлению занятий: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правильный подбор музыкального произведения в соответствии с исполненным движением;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художественное и выразительное исполнение музыки, которое является главным методическим приёмом преподавания.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</w:t>
      </w: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Танцевальная азбука (тренаж).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раздел включает изучение основных позиций и движений историко-бытовой и бального танца. Упражнения способствуют гармоничному развитию тела, технического мастерства, культуры движений, воспитывают осанку, развивают гибкость и координацию движений, помогают усвоить правила хореографии. Главная задача педагога при изучении движений, положения или позы необходимо разложить их на простейшие составные части, а затем в совокупности этих частей воссоздать образ движения и добиваться от детей грамотного и чёткого их выполнения. Здесь используется подражательный вид деятельности учащихся.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</w:t>
      </w: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Танец (историко-бытовой, бальный)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раздел включает изучение историко-бытовых и бальных танцев, а также знакомство обучающихся с простейшими танцевальными элементами и фигурами, с тренажем на середине зала.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знакомятся с происхождением танца, с его отличительными особенностями, композиционным построением, манерой исполнения и характером музыкального сопровождения. Далее идёт усвоение учащимися необходимых специфических движений по степени сложности. После этого разученные элементы собираются в единую композицию. Историко-бытовой танец изучается на протяжении всего курса обучения и имеет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развития художественного творчества и танцевальной техники у учащихся. На первом этапе дети изучают простейшие элементы историко-бытового танца, изучаются в небольшом объёме и включаются в раздел «танцевальная азбука». А затем добавляются элементы бального танца. Беседы по хореографическому искусству.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</w:t>
      </w: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Беседы по хореографическому искусству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систематически в течени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курса обучения; включает в себя лекции по истории становления хореографического искусства, его специфике и особенностях. Цель занятий состоит в том, чтобы помочь учащимся ясно представить себе исторический путь развития хореографического искусства, его борьбу за прогрессивную направленность, самобытность и реализм, его связь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видами искусства.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</w:t>
      </w: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Постановочная деятельность.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постановочной деятельности учащихся позволяет педагогу увидеть характер ребёнка, найти индивидуальный подход к нему с учётом пола, возраста, темперамента, его интересов и потребности в данном роде деятельности, выявить и развить его творческий потенциал.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Подготовка к кадетскому балу. Кадетский бал.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 часть каждого раздела содержит перечень знаний, получаемых в процессе обучения: знания по музыкальной грамоте и выразительному языку танца, знания о характерных чертах и истории танца различных эпох, знания по музыкальному этикету. В практическую часть входит перечень умений и навыков: упражнений, движений, танцев.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Педагог может корректировать объем изучаемого материала в зависимости от года обучения, индивидуальных особенностей и возможностей учащихся.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Отличительной особенностью программы является комплексность подхода при реализации учебно-воспитательных задач, предполагающих, в первую очередь, развивающую направленность программы. Данная комплексность основывается на следующих принципах: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сознательности и активности предусматривает сознательность в отношении занятий, формирование интереса в овладении танцевальными движениями и осмысленного отношения к ним, воспитание способности к самооценке своих действий и к соответствующему их анализу;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наглядности помогает создать представление о темпе, ритме, амплитуде движений; повышает интерес к более глубокому и прочному усвоению танцевальных движений;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доступности требует постановки перед учащимися задач, соответствующих их силам, постепенного повышения трудности осваиваемого учебного материала по дидактическому правилу: от известного к неизвестному, от легкого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трудному, от простого к сложному;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систематичности предусматривает непрерывность процесса формирования танцевальных навыков, чередование работы и отдыха для поддержания работоспособности и активности учащихся, определенную последовательность решения танцевально-творческих заданий;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гуманности в воспитательной работе (безусловная вера в доброе начало, заложенное в природе каждого ребенка, отсутствие давления на волю ребенка; глубокое знание и понимание физических, эмоциональных и интеллектуальных потребностей детей; создание условий для максимального раскрытия индивидуальности каждого ребенка, его самореализации и самоутверждения);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демократизма основывается на признании равных прав и обязанностей взрослых и ребенка, на создании эмоционально-комфортного климата в социальной среде.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выделены следующие направления: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физических способностей детей;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танцевально-ритмических навыков;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над танцевальным репертуаром;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музыкально-теоретическая подготовка;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теоретико-аналитическая работа;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концертно-исполнительская деятельность.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и методы организации учебно-воспитательного процесса: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Методы наглядного восприятия - способствуют более быстрому, глубокому и прочному усвоению учащимися программы курса обучения, повышения интереса к изучаемым упражнениям. К этим методам можно отнести: показ упражнений, демонстрацию плакатов, рисунков, видеозаписей, прослушивание ритма и темпа движений, музыки, которая помогает закреплять мышечное чувство и запоминать движения в связи со звучанием музыкальных отрывков. Всё это способствует воспитанию музыкальной памяти, формированию двигательного навыка, закрепляет привычку двигаться ритмично.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 методы основаны на активной деятельности самих учащихся. Это метод целостного освоения упражнений, ступенчатый и игровой методы.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 целостного освоения упражнений и движений объясняется относительной доступностью упражнений. Однако использование данного метода подразумевает наличие двигательной базы, полученной ранее. В эту базу входят двигательные элементы и связки, позволяющие на их основе осваивать в дальнейшем более сложные движения.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Ступенчатый метод широко используется для освоения самых разных упражнений и танцевальных движений. Практически каждое упражнение можно приостановить для уточнения двигательного движения, улучшение выразительности движения и т.п. Этот метод может также применяться при изучении сложных движений.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Игровой метод используется при проведении музыкально — ритмических игр. Этот метод основан на элементах соперничества учащихся между собой и повышении ответственности каждого за достижение определённого результата. Такие условия повышают эмоциональность обучения.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Названные методы обучения на практике могут быть дополнены различными приёмами педагогического воздействия на учащихся.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2 года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1 раз в неделю по 1 академическому часу.  Всего в год – 34 часа.</w:t>
      </w:r>
    </w:p>
    <w:p w:rsidR="00996872" w:rsidRPr="00996872" w:rsidRDefault="00996872" w:rsidP="00996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 год обучения.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«Историко-бытовой и бальный танец. Элементы музыкальной грамоты». 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Закрепляются знания по определению характера музыки, ритмического акцента; основы музыкальной грамотности. Осуществляется воспроизведение ритма, заданного музыкой или педагогом.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996872" w:rsidRDefault="00996872" w:rsidP="0099687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96872">
        <w:rPr>
          <w:b/>
          <w:bCs/>
          <w:i/>
          <w:iCs/>
          <w:color w:val="000000"/>
        </w:rPr>
        <w:t>Раздел «Танцевальная азбука». </w:t>
      </w:r>
      <w:r w:rsidRPr="00996872">
        <w:rPr>
          <w:color w:val="000000"/>
        </w:rPr>
        <w:t xml:space="preserve"> Раскрывается понятие ориентирование в пространстве; знакомятся с направлениями движений в танце.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«Танец». </w:t>
      </w:r>
    </w:p>
    <w:p w:rsidR="00996872" w:rsidRPr="00996872" w:rsidRDefault="00996872" w:rsidP="0099687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96872">
        <w:rPr>
          <w:color w:val="000000"/>
        </w:rPr>
        <w:t>Уделяется особое внимание изучение основ танца: основной шаг по линии танца; основной шаг в сторону.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закрепляется постановка рук, ног, корпуса, головы в европейской программе. Изучаются более сложные танцевальные движения для исполнения в паре – поддержки, а также танцевальные композиции «Вальс в линиях», «Полька в тройках», «Романеска», «Менуэт». Знакомство с современными бальными танцами «Ирландский гость», «</w:t>
      </w:r>
      <w:proofErr w:type="spellStart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Виржиния</w:t>
      </w:r>
      <w:proofErr w:type="spellEnd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</w:t>
      </w:r>
      <w:proofErr w:type="spellEnd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Джитербак</w:t>
      </w:r>
      <w:proofErr w:type="spellEnd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«Беседы по хореографическому искусству»</w:t>
      </w:r>
      <w:proofErr w:type="gramStart"/>
      <w:r w:rsidRPr="00996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 посвященные городскому Кадетскому балу, с использованием видеофрагментов.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«Постановочная деятельность»</w:t>
      </w:r>
      <w:proofErr w:type="gramStart"/>
      <w:r w:rsidRPr="00996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Задействование обучающихся в </w:t>
      </w:r>
      <w:proofErr w:type="gramStart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танцах</w:t>
      </w:r>
      <w:proofErr w:type="gramEnd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построенных на сменах рисунков, предоставление возможности ребенку самому определить последовательность рисунков. Выполнение различных двигательных упражнений в паре. Выступление с танцевальными номерами.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996872" w:rsidRPr="00996872" w:rsidRDefault="00996872" w:rsidP="00996872">
      <w:pPr>
        <w:rPr>
          <w:rFonts w:ascii="Times New Roman" w:hAnsi="Times New Roman" w:cs="Times New Roman"/>
          <w:b/>
          <w:sz w:val="24"/>
          <w:szCs w:val="24"/>
        </w:rPr>
      </w:pPr>
      <w:r w:rsidRPr="00996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«Подготовка к Кадетскому балу. Кадетский бал»</w:t>
      </w:r>
      <w:r w:rsidRPr="009968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996872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996872" w:rsidRPr="00996872" w:rsidRDefault="00996872" w:rsidP="00996872">
      <w:pPr>
        <w:rPr>
          <w:rFonts w:ascii="Times New Roman" w:hAnsi="Times New Roman" w:cs="Times New Roman"/>
          <w:b/>
          <w:sz w:val="24"/>
          <w:szCs w:val="24"/>
        </w:rPr>
      </w:pPr>
      <w:r w:rsidRPr="009968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10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00"/>
        <w:gridCol w:w="6763"/>
        <w:gridCol w:w="1808"/>
      </w:tblGrid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занятия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тема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96872" w:rsidRPr="00996872" w:rsidTr="00996872">
        <w:trPr>
          <w:trHeight w:val="293"/>
        </w:trPr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Пластика. Основы музыкальной грамотности: </w:t>
            </w:r>
            <w:r w:rsidRPr="00996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музыкально-ритмическая характеристика танца.</w:t>
            </w:r>
          </w:p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схема изучаемых танцевальных элементов, танцев. Размер 3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  <w:p w:rsidR="00996872" w:rsidRPr="00996872" w:rsidRDefault="00996872" w:rsidP="00996872">
            <w:pPr>
              <w:ind w:left="-12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6763" w:type="dxa"/>
          </w:tcPr>
          <w:p w:rsidR="00996872" w:rsidRPr="00431DA1" w:rsidRDefault="00996872" w:rsidP="00996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оспроизведение ритма, заданного музыкой или педагогом.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996872">
              <w:rPr>
                <w:color w:val="000000"/>
              </w:rPr>
              <w:t>Ориентирование в пространстве: знакомство с направлениями движений в танце.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6763" w:type="dxa"/>
          </w:tcPr>
          <w:p w:rsidR="00996872" w:rsidRPr="00431DA1" w:rsidRDefault="00431DA1" w:rsidP="00996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корпуса в паре.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Переводы рук и ног из позиции в по</w:t>
            </w:r>
            <w:r w:rsidR="0043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зицию в  европейской программе.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танцевальном зале  в различных направлениях, используя</w:t>
            </w:r>
          </w:p>
          <w:p w:rsidR="00996872" w:rsidRPr="00996872" w:rsidRDefault="00996872" w:rsidP="0099687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996872">
              <w:rPr>
                <w:color w:val="000000"/>
              </w:rPr>
              <w:t>основное движение вперед; «</w:t>
            </w:r>
            <w:proofErr w:type="spellStart"/>
            <w:r w:rsidRPr="00996872">
              <w:rPr>
                <w:color w:val="000000"/>
              </w:rPr>
              <w:t>обходка</w:t>
            </w:r>
            <w:proofErr w:type="spellEnd"/>
            <w:r w:rsidRPr="00996872">
              <w:rPr>
                <w:color w:val="000000"/>
              </w:rPr>
              <w:t>»</w:t>
            </w:r>
            <w:proofErr w:type="gramStart"/>
            <w:r w:rsidRPr="00996872">
              <w:rPr>
                <w:color w:val="000000"/>
              </w:rPr>
              <w:t>;б</w:t>
            </w:r>
            <w:proofErr w:type="gramEnd"/>
            <w:r w:rsidRPr="00996872">
              <w:rPr>
                <w:color w:val="000000"/>
              </w:rPr>
              <w:t>алансе вперед, в сторону.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6763" w:type="dxa"/>
          </w:tcPr>
          <w:p w:rsidR="00996872" w:rsidRPr="00431DA1" w:rsidRDefault="00996872" w:rsidP="00431D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«Менуэт». По</w:t>
            </w:r>
            <w:r w:rsidR="00431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становка корпуса, рук и головы.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6763" w:type="dxa"/>
          </w:tcPr>
          <w:p w:rsidR="00996872" w:rsidRPr="00431DA1" w:rsidRDefault="00996872" w:rsidP="009968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  <w:r w:rsidR="00431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новные движения танца «Менуэт».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</w:p>
        </w:tc>
        <w:tc>
          <w:tcPr>
            <w:tcW w:w="6763" w:type="dxa"/>
          </w:tcPr>
          <w:p w:rsidR="00996872" w:rsidRPr="00431DA1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рисунки танца. 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танца.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11</w:t>
            </w:r>
          </w:p>
        </w:tc>
        <w:tc>
          <w:tcPr>
            <w:tcW w:w="6763" w:type="dxa"/>
          </w:tcPr>
          <w:p w:rsidR="00996872" w:rsidRPr="00996872" w:rsidRDefault="00996872" w:rsidP="00431D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</w:t>
            </w:r>
            <w:r w:rsidR="0043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техникой и манерой исполнения.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12</w:t>
            </w:r>
          </w:p>
        </w:tc>
        <w:tc>
          <w:tcPr>
            <w:tcW w:w="6763" w:type="dxa"/>
          </w:tcPr>
          <w:p w:rsidR="00996872" w:rsidRPr="00996872" w:rsidRDefault="00996872" w:rsidP="0043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</w:t>
            </w:r>
            <w:r w:rsidR="00431DA1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13</w:t>
            </w:r>
          </w:p>
        </w:tc>
        <w:tc>
          <w:tcPr>
            <w:tcW w:w="6763" w:type="dxa"/>
          </w:tcPr>
          <w:p w:rsidR="00996872" w:rsidRPr="00431DA1" w:rsidRDefault="00996872" w:rsidP="00996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«Вальс в линиях».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</w:p>
        </w:tc>
        <w:tc>
          <w:tcPr>
            <w:tcW w:w="6763" w:type="dxa"/>
          </w:tcPr>
          <w:p w:rsidR="00996872" w:rsidRPr="00431DA1" w:rsidRDefault="00996872" w:rsidP="00431D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рисунки танца. 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танца.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6763" w:type="dxa"/>
          </w:tcPr>
          <w:p w:rsidR="00996872" w:rsidRPr="00431DA1" w:rsidRDefault="00996872" w:rsidP="009968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и манерой исполнения.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16</w:t>
            </w:r>
          </w:p>
        </w:tc>
        <w:tc>
          <w:tcPr>
            <w:tcW w:w="6763" w:type="dxa"/>
          </w:tcPr>
          <w:p w:rsidR="00996872" w:rsidRPr="00431DA1" w:rsidRDefault="00431DA1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17</w:t>
            </w:r>
          </w:p>
        </w:tc>
        <w:tc>
          <w:tcPr>
            <w:tcW w:w="6763" w:type="dxa"/>
          </w:tcPr>
          <w:p w:rsidR="00996872" w:rsidRPr="00431DA1" w:rsidRDefault="00996872" w:rsidP="00431D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 в тройках».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1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пар в тройках.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18</w:t>
            </w:r>
          </w:p>
        </w:tc>
        <w:tc>
          <w:tcPr>
            <w:tcW w:w="6763" w:type="dxa"/>
          </w:tcPr>
          <w:p w:rsidR="00996872" w:rsidRPr="00431DA1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рисунки танца. 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танца.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19</w:t>
            </w:r>
          </w:p>
        </w:tc>
        <w:tc>
          <w:tcPr>
            <w:tcW w:w="6763" w:type="dxa"/>
          </w:tcPr>
          <w:p w:rsidR="00996872" w:rsidRPr="00431DA1" w:rsidRDefault="00996872" w:rsidP="00431D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</w:t>
            </w:r>
            <w:r w:rsidR="0043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техникой и манерой исполнения.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20</w:t>
            </w:r>
          </w:p>
        </w:tc>
        <w:tc>
          <w:tcPr>
            <w:tcW w:w="6763" w:type="dxa"/>
          </w:tcPr>
          <w:p w:rsidR="00996872" w:rsidRPr="00431DA1" w:rsidRDefault="00431DA1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21</w:t>
            </w:r>
          </w:p>
        </w:tc>
        <w:tc>
          <w:tcPr>
            <w:tcW w:w="6763" w:type="dxa"/>
          </w:tcPr>
          <w:p w:rsidR="00996872" w:rsidRPr="00431DA1" w:rsidRDefault="00996872" w:rsidP="00996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Поддержки парные и массовые.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22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«Танцевальный листопад».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23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«Балы в России»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24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танец «Ирландский гость». Основные движения, комбинации танца.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25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рисунки танца. 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танца.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26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и манерой исполнения.</w:t>
            </w:r>
          </w:p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27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танец «</w:t>
            </w:r>
            <w:proofErr w:type="spellStart"/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Виржиния</w:t>
            </w:r>
            <w:proofErr w:type="spellEnd"/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</w:t>
            </w:r>
            <w:proofErr w:type="spellEnd"/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Основные движения, комбинации танца.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28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рисунки танца. 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танца.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29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и манерой исполнения.</w:t>
            </w:r>
          </w:p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30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танец «</w:t>
            </w:r>
            <w:proofErr w:type="spellStart"/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Джитербак</w:t>
            </w:r>
            <w:proofErr w:type="spellEnd"/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Основные движения, комбинации танца.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31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танца.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32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и манерой исполнения.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33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34</w:t>
            </w:r>
          </w:p>
        </w:tc>
        <w:tc>
          <w:tcPr>
            <w:tcW w:w="6763" w:type="dxa"/>
          </w:tcPr>
          <w:p w:rsidR="00996872" w:rsidRPr="00996872" w:rsidRDefault="00996872" w:rsidP="00996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известными деятелями хореографического 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искусства.</w:t>
            </w:r>
          </w:p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872" w:rsidRPr="00996872" w:rsidRDefault="00996872" w:rsidP="0099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курса.</w:t>
      </w: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 год обучения.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«Историко-бытовой и бальный танец. Элементы музыкальной грамоты». 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Закрепляются знания по определению характера музыки, ритмического акцента; основы музыкальной грамотности. Размер 4/4,6/8. Осуществляется воспроизведение ритма, заданного музыкой или педагогом.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996872" w:rsidRDefault="00996872" w:rsidP="009968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6872">
        <w:rPr>
          <w:b/>
          <w:bCs/>
          <w:i/>
          <w:iCs/>
          <w:color w:val="000000"/>
        </w:rPr>
        <w:t>Раздел «Танцевальная азбука». </w:t>
      </w:r>
      <w:r w:rsidRPr="00996872">
        <w:rPr>
          <w:color w:val="000000"/>
        </w:rPr>
        <w:t xml:space="preserve"> Закрепляется  понятие ориентирование в пространстве; знакомятся с направлениями движений в танце.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«Танец». </w:t>
      </w:r>
    </w:p>
    <w:p w:rsidR="00996872" w:rsidRPr="00996872" w:rsidRDefault="00996872" w:rsidP="0099687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6872">
        <w:rPr>
          <w:color w:val="000000"/>
        </w:rPr>
        <w:t>Уделяется особое внимание изучение основ танца: основной шаг по линии танца; основной шаг в сторону.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закрепляется постановка рук, ног, корпуса, головы в европейской программе. Изучаются более сложные танцевальные движения для исполнения в паре – поддержки, а также танцевальные композиции «</w:t>
      </w:r>
      <w:proofErr w:type="spellStart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Краковяк»</w:t>
      </w:r>
      <w:proofErr w:type="gramStart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Венский</w:t>
      </w:r>
      <w:proofErr w:type="spellEnd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вальс»,«Полька</w:t>
      </w:r>
      <w:proofErr w:type="spellEnd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дебютантов ».Знакомство с современными бальными танцами «Ча-ча-ча», «Танго», «Самбо».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«Беседы по хореографическому искусству»</w:t>
      </w:r>
      <w:proofErr w:type="gramStart"/>
      <w:r w:rsidRPr="00996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 посвященные городскому Кадетскому балу, с использованием видеофрагментов.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«Постановочная деятельность»</w:t>
      </w:r>
      <w:proofErr w:type="gramStart"/>
      <w:r w:rsidRPr="00996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Задействование обучающихся в </w:t>
      </w:r>
      <w:proofErr w:type="gramStart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танцах</w:t>
      </w:r>
      <w:proofErr w:type="gramEnd"/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построенных на сменах рисунков, предоставление возможности ребенку самому определить последовательность рисунков. Выполнение различных двигательных упражнений в паре. Выступление с танцевальными номерами.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«Подготовка к Кадетскому балу. Кадетский бал» </w:t>
      </w:r>
    </w:p>
    <w:p w:rsidR="00996872" w:rsidRPr="00996872" w:rsidRDefault="00996872" w:rsidP="00996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872" w:rsidRDefault="00996872" w:rsidP="00996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6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Pr="009968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996872" w:rsidRDefault="00996872" w:rsidP="009968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6872" w:rsidRPr="00996872" w:rsidRDefault="00996872" w:rsidP="009968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6872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6872"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00"/>
        <w:gridCol w:w="6763"/>
        <w:gridCol w:w="1808"/>
      </w:tblGrid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тема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96872" w:rsidRPr="00996872" w:rsidTr="00996872">
        <w:trPr>
          <w:trHeight w:val="293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Пластика. Основы музыкальной грамотности: </w:t>
            </w:r>
            <w:r w:rsidRPr="009968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музыкально-ритмическая характеристика танца.</w:t>
            </w:r>
          </w:p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схема изучаемых танцевальных элементов, танцев. Размер 3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/4,6/8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оспроизведение ритма, заданного музыкой или педагогом.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996872">
              <w:rPr>
                <w:color w:val="000000"/>
                <w:lang w:eastAsia="en-US"/>
              </w:rPr>
              <w:t>Ориентирование в пространстве: знакомство с направлениями движений в танце.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 в паре.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Переводы рук и ног из позиции в позицию в  европейской программе.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передвижения в танцевальном зале  в различных направлениях, используя</w:t>
            </w:r>
          </w:p>
          <w:p w:rsidR="00996872" w:rsidRPr="00996872" w:rsidRDefault="00996872" w:rsidP="0099687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996872">
              <w:rPr>
                <w:color w:val="000000"/>
                <w:lang w:eastAsia="en-US"/>
              </w:rPr>
              <w:t>основное движение вперед; «</w:t>
            </w:r>
            <w:proofErr w:type="spellStart"/>
            <w:r w:rsidRPr="00996872">
              <w:rPr>
                <w:color w:val="000000"/>
                <w:lang w:eastAsia="en-US"/>
              </w:rPr>
              <w:t>обходка</w:t>
            </w:r>
            <w:proofErr w:type="spellEnd"/>
            <w:r w:rsidRPr="00996872">
              <w:rPr>
                <w:color w:val="000000"/>
                <w:lang w:eastAsia="en-US"/>
              </w:rPr>
              <w:t>»; балансе вперед, в сторону.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8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«Краковяк». Постановка корпуса, рук и головы.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движения танца</w:t>
            </w:r>
            <w:proofErr w:type="gramStart"/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рисунки танца. 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11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и манерой исполнения.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12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13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«Полька дебютантов». Основные рисунки танца.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и манерой исполнения.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16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17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«Венский вальс».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шаги в паре.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18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Рисунок танца. 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19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и манерой исполнения.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20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21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 «Мода на балу».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22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Танцевальная игра </w:t>
            </w: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Похищение веера</w:t>
            </w: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23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«Балы в России»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24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танец «Ча-ча-ча». Основные движения, комбинации танца.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25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рисунки танца. 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26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и манерой исполнения.</w:t>
            </w:r>
          </w:p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27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431DA1" w:rsidRDefault="00996872" w:rsidP="00431DA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996872">
              <w:rPr>
                <w:lang w:eastAsia="en-US"/>
              </w:rPr>
              <w:t xml:space="preserve">Современный танец «Танго» : </w:t>
            </w:r>
            <w:r w:rsidRPr="00996872">
              <w:rPr>
                <w:color w:val="000000"/>
                <w:lang w:eastAsia="en-US"/>
              </w:rPr>
              <w:t>левый к</w:t>
            </w:r>
            <w:r w:rsidR="00431DA1">
              <w:rPr>
                <w:color w:val="000000"/>
                <w:lang w:eastAsia="en-US"/>
              </w:rPr>
              <w:t>вадрат» (корте вперед и назад)</w:t>
            </w:r>
            <w:proofErr w:type="gramStart"/>
            <w:r w:rsidR="00431DA1">
              <w:rPr>
                <w:color w:val="000000"/>
                <w:lang w:eastAsia="en-US"/>
              </w:rPr>
              <w:t>;</w:t>
            </w:r>
            <w:r w:rsidRPr="00996872">
              <w:rPr>
                <w:color w:val="000000"/>
                <w:lang w:eastAsia="en-US"/>
              </w:rPr>
              <w:t>«</w:t>
            </w:r>
            <w:proofErr w:type="gramEnd"/>
            <w:r w:rsidRPr="00996872">
              <w:rPr>
                <w:color w:val="000000"/>
                <w:lang w:eastAsia="en-US"/>
              </w:rPr>
              <w:t>большой левый</w:t>
            </w:r>
            <w:r w:rsidR="00431DA1">
              <w:rPr>
                <w:color w:val="000000"/>
                <w:lang w:eastAsia="en-US"/>
              </w:rPr>
              <w:t xml:space="preserve"> квадрат»; «</w:t>
            </w:r>
            <w:proofErr w:type="spellStart"/>
            <w:r w:rsidR="00431DA1">
              <w:rPr>
                <w:color w:val="000000"/>
                <w:lang w:eastAsia="en-US"/>
              </w:rPr>
              <w:t>рок»,«рок</w:t>
            </w:r>
            <w:proofErr w:type="spellEnd"/>
            <w:r w:rsidR="00431DA1">
              <w:rPr>
                <w:color w:val="000000"/>
                <w:lang w:eastAsia="en-US"/>
              </w:rPr>
              <w:t>-поворот».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28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431DA1" w:rsidRDefault="00996872" w:rsidP="00431D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рисунки танца. </w:t>
            </w: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29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и манерой исполнения.</w:t>
            </w:r>
          </w:p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>Работа над с</w:t>
            </w:r>
            <w:r w:rsidR="00431DA1">
              <w:rPr>
                <w:rFonts w:ascii="Times New Roman" w:hAnsi="Times New Roman" w:cs="Times New Roman"/>
                <w:sz w:val="24"/>
                <w:szCs w:val="24"/>
              </w:rPr>
              <w:t>инхронностью.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30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431DA1" w:rsidRDefault="00996872" w:rsidP="00431D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танец «Самба». Основ</w:t>
            </w:r>
            <w:r w:rsidR="00431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движения, комбинации танца.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31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431DA1" w:rsidRDefault="00431DA1" w:rsidP="009968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32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431DA1" w:rsidRDefault="00996872" w:rsidP="009968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</w:t>
            </w:r>
            <w:r w:rsidR="00431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техникой и манерой исполнения.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33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Этюдная работа. Смена рисунков. Работа в паре.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872" w:rsidRPr="00996872" w:rsidTr="00996872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72">
              <w:rPr>
                <w:rFonts w:ascii="Times New Roman" w:hAnsi="Times New Roman" w:cs="Times New Roman"/>
                <w:sz w:val="24"/>
                <w:szCs w:val="24"/>
              </w:rPr>
              <w:t xml:space="preserve">   34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431DA1" w:rsidRDefault="00996872" w:rsidP="009968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известными деятелями хореографического искусства.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872" w:rsidRPr="00996872" w:rsidRDefault="00996872" w:rsidP="00996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872" w:rsidRPr="00996872" w:rsidRDefault="00996872" w:rsidP="00431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Планируемые результаты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реализации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обучающиеся должны знать: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лексику изучаемых движений, танцев;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позиции классического танца;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   виды бальных     танцев;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базовые фигуры бальных танцев.</w:t>
      </w:r>
    </w:p>
    <w:p w:rsidR="00996872" w:rsidRPr="00011F3E" w:rsidRDefault="00996872" w:rsidP="00996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должны уметь: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точно и выразительно исполнять основные движения бального танца;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ритмично двигаться под музыку;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композиции из базовых фигур.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занятий бальными танцами должны быть освоены следующие понятия музыкальной грамоты: музыка – ритмическая и эмоциональная основа танца. Связь музыки и моторных реакций человеческого тела. Музыкальные жанры: песня, танец, марш. Звук как наименьший строительный элемент музыкальной речи. Музыкальный звук и его основные свойства: высота, сила, тембр и длительность. Музыкальная фраза, предложение и тема. Расчлененность и связность музыкальной речи. Мелодический рисунок. Динамика как одно из важнейших средств выразительности в танцевальной 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музыке, «динамичный ритм». Мелодия и аккомпанемент. Соответствие пластики с мелодией в одних танцах или с ритмом в других. Одночастная форма, где с самого первого звука образ музыкального произведения не меняется и двухчастная форма, где первая часть представляет собой тему произведения, изложенную в форме периода, а вторая часть содержит либо новую тему, либо развитие темы первой части. Понятие о метре как о 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мере, определяющей величину ритмических построений вплоть до малых композиционных форм. В элементарной теории музыки метром называют рисунок равномерного чередования сильных и слабых долей.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Темп, ритм, ритмический рисунок. Инструментовка (оркестровка), аранжировка. Зависимость пластики изучаемых танцев от мелодии, ритма и темпа музыки. Музыкальная тема и художественный образ.</w:t>
      </w:r>
    </w:p>
    <w:p w:rsidR="00996872" w:rsidRPr="00996872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программы: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специальный кабинет (актовый зал);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репетиционный зал (сцена);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музыкальный центр, компьютер;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костюмы.</w:t>
      </w:r>
    </w:p>
    <w:p w:rsidR="00CA3A10" w:rsidRPr="000C3FD7" w:rsidRDefault="00996872" w:rsidP="00CA3A10">
      <w:pPr>
        <w:suppressAutoHyphens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CA3A10" w:rsidRPr="000C3FD7">
        <w:rPr>
          <w:rFonts w:ascii="Times New Roman" w:hAnsi="Times New Roman" w:cs="Times New Roman"/>
          <w:b/>
          <w:bCs/>
        </w:rPr>
        <w:t>Формы и виды проведения занятий</w:t>
      </w:r>
      <w:r w:rsidR="00CA3A10" w:rsidRPr="000C3FD7">
        <w:rPr>
          <w:rFonts w:ascii="Times New Roman" w:eastAsia="Times New Roman" w:hAnsi="Times New Roman" w:cs="Times New Roman"/>
          <w:bCs/>
          <w:lang w:eastAsia="ar-SA"/>
        </w:rPr>
        <w:t xml:space="preserve"> </w:t>
      </w:r>
    </w:p>
    <w:p w:rsidR="00CA3A10" w:rsidRPr="00056BAC" w:rsidRDefault="00CA3A10" w:rsidP="00CA3A10">
      <w:pPr>
        <w:pStyle w:val="a7"/>
        <w:numPr>
          <w:ilvl w:val="0"/>
          <w:numId w:val="1"/>
        </w:numPr>
        <w:suppressAutoHyphens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056BAC">
        <w:rPr>
          <w:rFonts w:ascii="Times New Roman" w:eastAsia="Times New Roman" w:hAnsi="Times New Roman" w:cs="Times New Roman"/>
          <w:bCs/>
          <w:lang w:eastAsia="ar-SA"/>
        </w:rPr>
        <w:t xml:space="preserve">Беседа </w:t>
      </w:r>
    </w:p>
    <w:p w:rsidR="00CA3A10" w:rsidRPr="00056BAC" w:rsidRDefault="00CA3A10" w:rsidP="00CA3A1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56BAC">
        <w:rPr>
          <w:rFonts w:ascii="Times New Roman" w:hAnsi="Times New Roman" w:cs="Times New Roman"/>
        </w:rPr>
        <w:t xml:space="preserve">Танец </w:t>
      </w:r>
    </w:p>
    <w:p w:rsidR="00CA3A10" w:rsidRPr="00056BAC" w:rsidRDefault="00CA3A10" w:rsidP="00CA3A1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56BAC">
        <w:rPr>
          <w:rFonts w:ascii="Times New Roman" w:hAnsi="Times New Roman" w:cs="Times New Roman"/>
        </w:rPr>
        <w:t>Танцевальная и игровая практика</w:t>
      </w:r>
    </w:p>
    <w:p w:rsidR="00CA3A10" w:rsidRPr="00056BAC" w:rsidRDefault="00CA3A10" w:rsidP="00CA3A1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56BAC">
        <w:rPr>
          <w:rFonts w:ascii="Times New Roman" w:hAnsi="Times New Roman" w:cs="Times New Roman"/>
        </w:rPr>
        <w:t>Работа в паре, группе</w:t>
      </w:r>
    </w:p>
    <w:p w:rsidR="00CA3A10" w:rsidRPr="00056BAC" w:rsidRDefault="00CA3A10" w:rsidP="00CA3A1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56BAC">
        <w:rPr>
          <w:rFonts w:ascii="Times New Roman" w:hAnsi="Times New Roman" w:cs="Times New Roman"/>
        </w:rPr>
        <w:t>Слушание музыкальных произведений</w:t>
      </w:r>
    </w:p>
    <w:p w:rsidR="00CA3A10" w:rsidRPr="00056BAC" w:rsidRDefault="00CA3A10" w:rsidP="00CA3A1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056BAC">
        <w:rPr>
          <w:rFonts w:ascii="Times New Roman" w:hAnsi="Times New Roman" w:cs="Times New Roman"/>
        </w:rPr>
        <w:t xml:space="preserve">Подвижные игры </w:t>
      </w:r>
    </w:p>
    <w:p w:rsidR="00CA3A10" w:rsidRPr="00056BAC" w:rsidRDefault="00CA3A10" w:rsidP="00CA3A1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06471">
        <w:rPr>
          <w:rFonts w:ascii="Times New Roman" w:hAnsi="Times New Roman" w:cs="Times New Roman"/>
        </w:rPr>
        <w:t xml:space="preserve">Упражнения </w:t>
      </w:r>
      <w:r>
        <w:rPr>
          <w:rFonts w:ascii="Times New Roman" w:hAnsi="Times New Roman" w:cs="Times New Roman"/>
        </w:rPr>
        <w:t xml:space="preserve">на ориентировку в пространстве </w:t>
      </w:r>
    </w:p>
    <w:p w:rsidR="00CA3A10" w:rsidRPr="000C3FD7" w:rsidRDefault="00CA3A10" w:rsidP="00CA3A10">
      <w:pPr>
        <w:pStyle w:val="a7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0C3FD7">
        <w:rPr>
          <w:rFonts w:ascii="Times New Roman" w:eastAsia="Calibri" w:hAnsi="Times New Roman" w:cs="Times New Roman"/>
        </w:rPr>
        <w:t xml:space="preserve">Музыкально-ритмические упражнения  </w:t>
      </w:r>
    </w:p>
    <w:p w:rsidR="00CA3A10" w:rsidRDefault="00CA3A10" w:rsidP="00CA3A10">
      <w:pPr>
        <w:pStyle w:val="a7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0C3FD7">
        <w:rPr>
          <w:rFonts w:ascii="Times New Roman" w:eastAsia="Calibri" w:hAnsi="Times New Roman" w:cs="Times New Roman"/>
        </w:rPr>
        <w:t xml:space="preserve">Танцевальный этюд  </w:t>
      </w:r>
    </w:p>
    <w:p w:rsidR="00CA3A10" w:rsidRPr="000C3FD7" w:rsidRDefault="00CA3A10" w:rsidP="00CA3A10">
      <w:pPr>
        <w:pStyle w:val="a7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996872" w:rsidRPr="00011F3E" w:rsidRDefault="00996872" w:rsidP="00996872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аттестации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контроля и управления образовательным процессом - это наблюдение педагога в ходе занятий, анализ подготовки и участия воспитанников хореографического кружка  в школьных мероприятиях, оценка зрителей, членов жюри, анализ результатов выступлений на различных мероприятиях, конкурсах; открытые занятия для родителей; выступления на тематических праздниках; организация и проведение конкурсов; участие пар в конкурсных программах разного уровня.</w:t>
      </w:r>
      <w:proofErr w:type="gramEnd"/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Знания, умения и навыки, полученные на занятиях, необходимо подвергать педагогическому контролю с целью выявления качества усвоенных детьми знаний в рамках программы обучения.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педагогического контроля являются итоговые занятия один раз в полугодие, открытые уроки, выступления, конкурсы, которые также способствуют поддержанию интереса к работе, нацеливают детей на достижение положительного результата. В познавательной части занятия обязательно отмечается инициативность и творческое сочинение танцевальных комбинаций учащихся, показанные ими в ходе урока, анализа своего выступления и поиска решения предложенных проблемных ситуаций.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Оценивая результат практической работы, а именно выступления обучающихся, опираются на такие критерии: качественное исполнение танцевальных этюдов и танцев, общий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эстетический вид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исполнения, творческие находки и самостоятельность сочиненных комбинаций.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Чтобы убедиться в прочности знаний и умений, эффективности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данной образовательной программе проводится контроль: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входной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педагогическое наблюдение, собеседование с детьми, беседа с классным руководителем;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промежуточный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показательные выступления, участие в концертах и конкурсах;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итоговый - творческий отчёт в форме контрольного урока или концерта.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анализе уровня усвоения программного материала воспитанниками педагог использует карты достижений обучающихся, где усвоение программного материала и развитие других качеств ребенка определяются по трем уровням: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максимальный – программный материал усвоен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полностью, воспитанник имеет высокие достижения (областных, районных конкурсов);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усвоение программы в полном объеме, при наличии несущественных ошибок (участвует в смотрах, конкурсах на уровне Дома детского творчества, посёлка, школы);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минимальный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усвоение программы в неполном объеме, допускает существенные ошибки в теоретических и практических заданиях (участвует в конкурсах на уровне коллектива).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Оценочные материалы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 оценки результативности являются критерии, показатели и уровни оценки результативности реализации программы, диагностика отслеживания личностного роста обучающихся, проявляемых в процессе коллективной и индивидуальной деятельности, участия в мероприятиях, фестивалях, конкурсах.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отчёт проводится один раз в конце учебного года и     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предусматривает: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-   подведение итогов выступления на ежегодном «Кадетском балу»;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- отчетный концерт – это финальный результат работы за учебный год. Выступают все дети, исполняя лучшие номера. 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 педагога – воспитать необходимые для исполнения качества в процессе концертной деятельности, заинтересовать, увлечь детей коллективным творчеством.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Репетиции</w:t>
      </w:r>
      <w:r w:rsidRPr="00011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перед выступлениями в плановом порядке. Это работа над ритмом, динамикой, отшлифовывается исполнительская манера каждого исполнителя.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Методические материалы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Программно-методические условия.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разработки: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разработки учебных и итоговых занятий, бесед, мероприятий.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электронная библиотека по истории историко-бытового и  бального танца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 материал:</w:t>
      </w:r>
    </w:p>
    <w:p w:rsidR="00996872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инвентарь, используемый для танцев, танцевальных игр: веер, платочек, шарф, колокольчик.</w:t>
      </w:r>
    </w:p>
    <w:p w:rsidR="00D559FA" w:rsidRPr="00011F3E" w:rsidRDefault="00D559FA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872" w:rsidRPr="00011F3E" w:rsidRDefault="00D559FA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образовательные ресурсы</w:t>
      </w:r>
      <w:r w:rsidR="00996872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танцевальный ресурс «Танцы и о танцах» </w:t>
      </w:r>
      <w:hyperlink r:id="rId7" w:tgtFrame="_blank" w:history="1">
        <w:r w:rsidRPr="00011F3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http://dancedancer.ru/</w:t>
        </w:r>
      </w:hyperlink>
    </w:p>
    <w:p w:rsidR="00996872" w:rsidRPr="00011F3E" w:rsidRDefault="00996872" w:rsidP="00996872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 энциклопедия по хореографии </w:t>
      </w:r>
      <w:hyperlink r:id="rId8" w:tgtFrame="_blank" w:history="1">
        <w:r w:rsidRPr="00011F3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https://need4dance.ru/</w:t>
        </w:r>
      </w:hyperlink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портал о бальных танцах «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Балтан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  </w:t>
      </w:r>
      <w:hyperlink r:id="rId9" w:tgtFrame="_blank" w:history="1">
        <w:r w:rsidRPr="00011F3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https://www.baltan.ru/</w:t>
        </w:r>
      </w:hyperlink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DanceSportTotal    </w:t>
      </w:r>
      <w:hyperlink r:id="rId10" w:tgtFrame="_blank" w:history="1">
        <w:r w:rsidRPr="00011F3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https://www.youtube.com/c/DanceSportTotal/videos</w:t>
        </w:r>
      </w:hyperlink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спортивные бальные танцы. Помощь тренеру </w:t>
      </w:r>
      <w:hyperlink r:id="rId11" w:tgtFrame="_blank" w:history="1">
        <w:r w:rsidRPr="00011F3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http://ballrooms.su/load/3</w:t>
        </w:r>
      </w:hyperlink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Альфонсо, П. К. Искусство танца фламенко/ П. К. Альфонсо. – М.: Искусство, 1984.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Бальные танцы / ред. М.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Жиламене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Рига, 1954.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 Барышникова, Т.К. Азбука хореографии /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Т.К.Барышникова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СПб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1996.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Бекина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И. и др. «Музыка и движение», М., 2000 г.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Боттомер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 «Учимся танцевать», «ЭКСМО-пресс», 2002 г.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Боттомер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Б. «Уроки танца» / Б.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Боттомер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2003.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     Г.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Говард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«Техника Европейского бального танца», «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Артис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М. 2003 г.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Динниц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В. «Джазовые танцы», ООО «Издательство АСТ», 2004 г.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Кауль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«Как научиться танцевать. Спортивные бальные танцы». Ростов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 Дону, «Феникс», 2004 г.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Кнорова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Танцевальные кружки для старших школьников / Е. В.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Кнорова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Н.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Светинская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М.: Академия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наук, 1958.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Лерд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 «Техника Латиноамериканского бального танца», «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Артис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М. 2003 г.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Михайлова М. А. Танцы, игры, упражнения для красивого движения / М. А. Михайлова, Е. В. Воронина. – Ярославль, 2000.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 Пересмотренная техника европейских танцев / пер. с англ. и ред. Ю.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Пина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СПб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1993.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Пересмотренная техника латиноамериканских танцев / пер. с англ. и ред. Ю.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Пина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СПб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1993.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Подласый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П. «Педагогика: В 2 кн.», «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2003 г.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Реан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А. и др. «Психология и педагогика», «Питер», 2004 г.    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 Правила для благородных общественных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танцов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Петровский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Людвиг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  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Харьков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1825.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18. The drawing-room dances.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Cellarius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Henri.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London, 1847.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2a. La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danse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des    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 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salons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2. </w:t>
      </w:r>
      <w:proofErr w:type="spellStart"/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éd</w:t>
      </w:r>
      <w:proofErr w:type="spellEnd"/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Cellarius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Henri.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Paris, 1849.</w:t>
      </w:r>
      <w:proofErr w:type="gramEnd"/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 Первоначальные правила для изучения бальных танцев.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Линдрот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Николай Петрович. Москва, 1871.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 Петербургский новейший самоучитель всех общественных танцев.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Петрова М.Ю.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СанктПетербург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1878.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 Новейший самоучитель к изучению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художественных 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танцев. Клемм,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Бернхардт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Санкт-Петербург, 1884.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 Практический самоучитель бальных танцев для обоего пола.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Колиньяр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Де. Москва, 1890. 10. Новейший учебник и самоучитель танцев. Дунина-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Барковская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В.С. Тифлис, 1890.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 Методическое руководство к обучению танцам в средне-учебных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заведениях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Чистяков, Александр Дмитриевич. Санкт-Петербург, 1893.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Raymond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Cwieka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"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Polish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Dances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не опубликовано, доступно в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электронном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http://jason.chuang.ca/social-dance/mazur-mazurka/</w:t>
      </w:r>
    </w:p>
    <w:p w:rsidR="00996872" w:rsidRPr="00011F3E" w:rsidRDefault="00996872" w:rsidP="00996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литературы для детей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Ермаков Д. А. «Танцы на балах и выпускных вечерах», ООО «Издательство АСТ», 2004 г.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Ермаков Д. А. «От фокстрота до квикстепа», ООО «Издательство АСТ», 2004 г.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Ермаков Д. А. «В вихре вальса», ООО «Издательство АСТ», 2003 г.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Рубштейн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«Психология танцевального спорта или что нужно знать, чтобы стать первым», М.,2000 г.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5.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Raymond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Cwieka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"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Polish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Dances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не опубликовано, доступно в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электронном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 </w:t>
      </w:r>
      <w:hyperlink r:id="rId12" w:tgtFrame="_blank" w:history="1">
        <w:r w:rsidRPr="00011F3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http://jason.chuang.ca/social-dance/mazur-</w:t>
        </w:r>
      </w:hyperlink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6872" w:rsidRPr="00011F3E" w:rsidRDefault="00996872" w:rsidP="0099687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mazurka</w:t>
      </w:r>
      <w:proofErr w:type="spellEnd"/>
    </w:p>
    <w:p w:rsidR="00996872" w:rsidRPr="00431DA1" w:rsidRDefault="00996872" w:rsidP="00431DA1">
      <w:pPr>
        <w:rPr>
          <w:rFonts w:ascii="Times New Roman" w:hAnsi="Times New Roman" w:cs="Times New Roman"/>
          <w:sz w:val="24"/>
          <w:szCs w:val="24"/>
        </w:rPr>
      </w:pPr>
    </w:p>
    <w:p w:rsidR="0071129F" w:rsidRDefault="0071129F"/>
    <w:sectPr w:rsidR="00711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C0168"/>
    <w:multiLevelType w:val="hybridMultilevel"/>
    <w:tmpl w:val="5824F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A50"/>
    <w:rsid w:val="00030D5A"/>
    <w:rsid w:val="00260FB3"/>
    <w:rsid w:val="0027732E"/>
    <w:rsid w:val="00366A50"/>
    <w:rsid w:val="00431DA1"/>
    <w:rsid w:val="00475CA0"/>
    <w:rsid w:val="005C1006"/>
    <w:rsid w:val="0071129F"/>
    <w:rsid w:val="007E0314"/>
    <w:rsid w:val="00990418"/>
    <w:rsid w:val="00990A60"/>
    <w:rsid w:val="00996872"/>
    <w:rsid w:val="00CA3A10"/>
    <w:rsid w:val="00D559FA"/>
    <w:rsid w:val="00EB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6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96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32E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CA3A10"/>
    <w:pPr>
      <w:spacing w:after="0" w:line="0" w:lineRule="atLeast"/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CA3A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6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96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32E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CA3A10"/>
    <w:pPr>
      <w:spacing w:after="0" w:line="0" w:lineRule="atLeast"/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CA3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2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ed4dance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ancedancer.ru/" TargetMode="External"/><Relationship Id="rId12" Type="http://schemas.openxmlformats.org/officeDocument/2006/relationships/hyperlink" Target="http://jason.chuang.ca/social-dance/mazur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ballrooms.su/load/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c/DanceSportTotal/vide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lta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4447</Words>
  <Characters>25354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12</cp:revision>
  <cp:lastPrinted>2024-02-27T10:22:00Z</cp:lastPrinted>
  <dcterms:created xsi:type="dcterms:W3CDTF">2021-10-13T03:54:00Z</dcterms:created>
  <dcterms:modified xsi:type="dcterms:W3CDTF">2024-03-28T10:02:00Z</dcterms:modified>
</cp:coreProperties>
</file>