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2578C" w:rsidRPr="0072578C" w:rsidRDefault="00524490" w:rsidP="0072578C">
      <w:pPr>
        <w:widowControl/>
        <w:spacing w:after="0" w:line="240" w:lineRule="auto"/>
        <w:jc w:val="center"/>
        <w:rPr>
          <w:rFonts w:ascii="Times New Roman" w:eastAsia="Times New Roman" w:hAnsi="Times New Roman"/>
          <w:sz w:val="24"/>
          <w:szCs w:val="24"/>
          <w:lang w:eastAsia="ru-RU"/>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60.6pt;margin-top:-51.95pt;width:604.8pt;height:849.2pt;z-index:251659264;mso-position-horizontal-relative:text;mso-position-vertical-relative:text;mso-width-relative:page;mso-height-relative:page">
            <v:imagedata r:id="rId8" o:title="ООП НОО"/>
          </v:shape>
        </w:pict>
      </w:r>
      <w:r w:rsidR="0072578C" w:rsidRPr="0072578C">
        <w:rPr>
          <w:rFonts w:ascii="Times New Roman" w:eastAsia="Times New Roman" w:hAnsi="Times New Roman"/>
          <w:color w:val="000000"/>
          <w:sz w:val="24"/>
          <w:szCs w:val="24"/>
          <w:lang w:eastAsia="ru-RU"/>
        </w:rPr>
        <w:t>муниципальное казенное общеобразовательное учреждение</w:t>
      </w:r>
    </w:p>
    <w:p w:rsidR="0072578C" w:rsidRPr="0072578C" w:rsidRDefault="0072578C" w:rsidP="0072578C">
      <w:pPr>
        <w:widowControl/>
        <w:spacing w:after="0" w:line="240" w:lineRule="auto"/>
        <w:jc w:val="center"/>
        <w:rPr>
          <w:rFonts w:ascii="Times New Roman" w:eastAsia="Times New Roman" w:hAnsi="Times New Roman"/>
          <w:sz w:val="24"/>
          <w:szCs w:val="24"/>
          <w:lang w:eastAsia="ru-RU"/>
        </w:rPr>
      </w:pPr>
      <w:r w:rsidRPr="0072578C">
        <w:rPr>
          <w:rFonts w:ascii="Times New Roman" w:eastAsia="Times New Roman" w:hAnsi="Times New Roman"/>
          <w:color w:val="000000"/>
          <w:sz w:val="24"/>
          <w:szCs w:val="24"/>
          <w:lang w:eastAsia="ru-RU"/>
        </w:rPr>
        <w:t>Средняя общеобразовательная школа № 7 г. Сегежи</w:t>
      </w:r>
    </w:p>
    <w:p w:rsidR="0072578C" w:rsidRPr="0072578C" w:rsidRDefault="0072578C" w:rsidP="0072578C">
      <w:pPr>
        <w:widowControl/>
        <w:spacing w:after="0" w:line="240" w:lineRule="auto"/>
        <w:jc w:val="center"/>
        <w:rPr>
          <w:rFonts w:ascii="Times New Roman" w:eastAsia="Times New Roman" w:hAnsi="Times New Roman"/>
          <w:sz w:val="24"/>
          <w:szCs w:val="24"/>
          <w:lang w:eastAsia="ru-RU"/>
        </w:rPr>
      </w:pPr>
      <w:r w:rsidRPr="0072578C">
        <w:rPr>
          <w:rFonts w:ascii="Times New Roman" w:eastAsia="Times New Roman" w:hAnsi="Times New Roman"/>
          <w:color w:val="000000"/>
          <w:sz w:val="24"/>
          <w:szCs w:val="24"/>
          <w:lang w:eastAsia="ru-RU"/>
        </w:rPr>
        <w:t xml:space="preserve">               </w:t>
      </w:r>
    </w:p>
    <w:p w:rsidR="0072578C" w:rsidRPr="0072578C" w:rsidRDefault="0072578C" w:rsidP="0072578C">
      <w:pPr>
        <w:widowControl/>
        <w:spacing w:after="0" w:line="240" w:lineRule="auto"/>
        <w:jc w:val="right"/>
        <w:rPr>
          <w:rFonts w:ascii="Times New Roman" w:eastAsia="Times New Roman" w:hAnsi="Times New Roman"/>
          <w:sz w:val="24"/>
          <w:szCs w:val="24"/>
          <w:lang w:eastAsia="ru-RU"/>
        </w:rPr>
      </w:pPr>
      <w:r w:rsidRPr="0072578C">
        <w:rPr>
          <w:rFonts w:ascii="Times New Roman" w:eastAsia="Times New Roman" w:hAnsi="Times New Roman"/>
          <w:color w:val="000000"/>
          <w:sz w:val="24"/>
          <w:szCs w:val="24"/>
          <w:lang w:eastAsia="ru-RU"/>
        </w:rPr>
        <w:t xml:space="preserve">                    </w:t>
      </w:r>
    </w:p>
    <w:p w:rsidR="0072578C" w:rsidRPr="0072578C" w:rsidRDefault="0072578C" w:rsidP="0072578C">
      <w:pPr>
        <w:widowControl/>
        <w:spacing w:after="0" w:line="240" w:lineRule="auto"/>
        <w:jc w:val="right"/>
        <w:rPr>
          <w:rFonts w:ascii="Times New Roman" w:eastAsia="Times New Roman" w:hAnsi="Times New Roman"/>
          <w:sz w:val="24"/>
          <w:szCs w:val="24"/>
          <w:lang w:eastAsia="ru-RU"/>
        </w:rPr>
      </w:pPr>
      <w:r w:rsidRPr="0072578C">
        <w:rPr>
          <w:rFonts w:ascii="Times New Roman" w:eastAsia="Times New Roman" w:hAnsi="Times New Roman"/>
          <w:sz w:val="24"/>
          <w:szCs w:val="24"/>
          <w:lang w:eastAsia="ru-RU"/>
        </w:rPr>
        <w:t> </w:t>
      </w:r>
    </w:p>
    <w:p w:rsidR="0072578C" w:rsidRPr="0072578C" w:rsidRDefault="0072578C" w:rsidP="0072578C">
      <w:pPr>
        <w:widowControl/>
        <w:spacing w:after="0" w:line="240" w:lineRule="auto"/>
        <w:rPr>
          <w:rFonts w:ascii="Times New Roman" w:eastAsia="Times New Roman" w:hAnsi="Times New Roman"/>
          <w:sz w:val="24"/>
          <w:szCs w:val="24"/>
          <w:lang w:eastAsia="ru-RU"/>
        </w:rPr>
      </w:pPr>
      <w:r w:rsidRPr="0072578C">
        <w:rPr>
          <w:rFonts w:ascii="Times New Roman" w:eastAsia="Times New Roman" w:hAnsi="Times New Roman"/>
          <w:color w:val="000000"/>
          <w:sz w:val="24"/>
          <w:szCs w:val="24"/>
          <w:lang w:eastAsia="ru-RU"/>
        </w:rPr>
        <w:t>Рассмотрена и принята                                    </w:t>
      </w:r>
      <w:r>
        <w:rPr>
          <w:rFonts w:ascii="Times New Roman" w:eastAsia="Times New Roman" w:hAnsi="Times New Roman"/>
          <w:color w:val="000000"/>
          <w:sz w:val="24"/>
          <w:szCs w:val="24"/>
          <w:lang w:eastAsia="ru-RU"/>
        </w:rPr>
        <w:t>                               Утверждаю: 31.08.2023</w:t>
      </w:r>
    </w:p>
    <w:p w:rsidR="0072578C" w:rsidRPr="0072578C" w:rsidRDefault="0072578C" w:rsidP="0072578C">
      <w:pPr>
        <w:widowControl/>
        <w:spacing w:after="0" w:line="240" w:lineRule="auto"/>
        <w:rPr>
          <w:rFonts w:ascii="Times New Roman" w:eastAsia="Times New Roman" w:hAnsi="Times New Roman"/>
          <w:sz w:val="24"/>
          <w:szCs w:val="24"/>
          <w:lang w:eastAsia="ru-RU"/>
        </w:rPr>
      </w:pPr>
      <w:r w:rsidRPr="0072578C">
        <w:rPr>
          <w:rFonts w:ascii="Times New Roman" w:eastAsia="Times New Roman" w:hAnsi="Times New Roman"/>
          <w:color w:val="000000"/>
          <w:sz w:val="24"/>
          <w:szCs w:val="24"/>
          <w:lang w:eastAsia="ru-RU"/>
        </w:rPr>
        <w:t>на педагогическом Совете                                               </w:t>
      </w:r>
      <w:r>
        <w:rPr>
          <w:rFonts w:ascii="Times New Roman" w:eastAsia="Times New Roman" w:hAnsi="Times New Roman"/>
          <w:color w:val="000000"/>
          <w:sz w:val="24"/>
          <w:szCs w:val="24"/>
          <w:lang w:eastAsia="ru-RU"/>
        </w:rPr>
        <w:t>              Директор школы:</w:t>
      </w:r>
      <w:r w:rsidRPr="0072578C">
        <w:rPr>
          <w:rFonts w:ascii="Times New Roman" w:eastAsia="Times New Roman" w:hAnsi="Times New Roman"/>
          <w:color w:val="000000"/>
          <w:sz w:val="24"/>
          <w:szCs w:val="24"/>
          <w:lang w:eastAsia="ru-RU"/>
        </w:rPr>
        <w:t>__________</w:t>
      </w:r>
    </w:p>
    <w:p w:rsidR="0072578C" w:rsidRPr="0072578C" w:rsidRDefault="00F37ADB" w:rsidP="0072578C">
      <w:pPr>
        <w:widowControl/>
        <w:spacing w:after="0" w:line="240" w:lineRule="auto"/>
        <w:rPr>
          <w:rFonts w:ascii="Times New Roman" w:eastAsia="Times New Roman" w:hAnsi="Times New Roman"/>
          <w:sz w:val="24"/>
          <w:szCs w:val="24"/>
          <w:lang w:eastAsia="ru-RU"/>
        </w:rPr>
      </w:pPr>
      <w:r>
        <w:rPr>
          <w:rFonts w:ascii="Times New Roman" w:eastAsia="Times New Roman" w:hAnsi="Times New Roman"/>
          <w:color w:val="000000"/>
          <w:sz w:val="24"/>
          <w:szCs w:val="24"/>
          <w:lang w:eastAsia="ru-RU"/>
        </w:rPr>
        <w:t xml:space="preserve">Протокол  № </w:t>
      </w:r>
      <w:r w:rsidR="0072578C" w:rsidRPr="0072578C">
        <w:rPr>
          <w:rFonts w:ascii="Times New Roman" w:eastAsia="Times New Roman" w:hAnsi="Times New Roman"/>
          <w:color w:val="000000"/>
          <w:sz w:val="24"/>
          <w:szCs w:val="24"/>
          <w:lang w:eastAsia="ru-RU"/>
        </w:rPr>
        <w:t xml:space="preserve">                                                                                  </w:t>
      </w:r>
      <w:r w:rsidR="0072578C">
        <w:rPr>
          <w:rFonts w:ascii="Times New Roman" w:eastAsia="Times New Roman" w:hAnsi="Times New Roman"/>
          <w:color w:val="000000"/>
          <w:sz w:val="24"/>
          <w:szCs w:val="24"/>
          <w:lang w:eastAsia="ru-RU"/>
        </w:rPr>
        <w:t>Самохвалова А.В</w:t>
      </w:r>
    </w:p>
    <w:p w:rsidR="0072578C" w:rsidRPr="0072578C" w:rsidRDefault="0072578C" w:rsidP="0072578C">
      <w:pPr>
        <w:widowControl/>
        <w:spacing w:after="0" w:line="240" w:lineRule="auto"/>
        <w:rPr>
          <w:rFonts w:ascii="Times New Roman" w:eastAsia="Times New Roman" w:hAnsi="Times New Roman"/>
          <w:sz w:val="24"/>
          <w:szCs w:val="24"/>
          <w:lang w:eastAsia="ru-RU"/>
        </w:rPr>
      </w:pPr>
      <w:r w:rsidRPr="0072578C">
        <w:rPr>
          <w:rFonts w:ascii="Times New Roman" w:eastAsia="Times New Roman" w:hAnsi="Times New Roman"/>
          <w:color w:val="000000"/>
          <w:sz w:val="24"/>
          <w:szCs w:val="24"/>
          <w:lang w:eastAsia="ru-RU"/>
        </w:rPr>
        <w:t xml:space="preserve">.                                                                                    </w:t>
      </w:r>
    </w:p>
    <w:p w:rsidR="0072578C" w:rsidRPr="0072578C" w:rsidRDefault="0072578C" w:rsidP="0072578C">
      <w:pPr>
        <w:widowControl/>
        <w:spacing w:after="0" w:line="240" w:lineRule="auto"/>
        <w:rPr>
          <w:rFonts w:ascii="Times New Roman" w:eastAsia="Times New Roman" w:hAnsi="Times New Roman"/>
          <w:sz w:val="24"/>
          <w:szCs w:val="24"/>
          <w:lang w:eastAsia="ru-RU"/>
        </w:rPr>
      </w:pPr>
      <w:r w:rsidRPr="0072578C">
        <w:rPr>
          <w:rFonts w:ascii="Times New Roman" w:eastAsia="Times New Roman" w:hAnsi="Times New Roman"/>
          <w:sz w:val="24"/>
          <w:szCs w:val="24"/>
          <w:lang w:eastAsia="ru-RU"/>
        </w:rPr>
        <w:t> </w:t>
      </w:r>
    </w:p>
    <w:p w:rsidR="0072578C" w:rsidRPr="0072578C" w:rsidRDefault="0072578C" w:rsidP="0072578C">
      <w:pPr>
        <w:widowControl/>
        <w:spacing w:after="0" w:line="240" w:lineRule="auto"/>
        <w:jc w:val="right"/>
        <w:rPr>
          <w:rFonts w:ascii="Times New Roman" w:eastAsia="Times New Roman" w:hAnsi="Times New Roman"/>
          <w:sz w:val="24"/>
          <w:szCs w:val="24"/>
          <w:lang w:eastAsia="ru-RU"/>
        </w:rPr>
      </w:pPr>
      <w:r w:rsidRPr="0072578C">
        <w:rPr>
          <w:rFonts w:ascii="Times New Roman" w:eastAsia="Times New Roman" w:hAnsi="Times New Roman"/>
          <w:sz w:val="24"/>
          <w:szCs w:val="24"/>
          <w:lang w:eastAsia="ru-RU"/>
        </w:rPr>
        <w:t> </w:t>
      </w:r>
    </w:p>
    <w:p w:rsidR="0072578C" w:rsidRPr="0072578C" w:rsidRDefault="0072578C" w:rsidP="0072578C">
      <w:pPr>
        <w:widowControl/>
        <w:spacing w:after="0" w:line="240" w:lineRule="auto"/>
        <w:jc w:val="right"/>
        <w:rPr>
          <w:rFonts w:ascii="Times New Roman" w:eastAsia="Times New Roman" w:hAnsi="Times New Roman"/>
          <w:sz w:val="24"/>
          <w:szCs w:val="24"/>
          <w:lang w:eastAsia="ru-RU"/>
        </w:rPr>
      </w:pPr>
      <w:r w:rsidRPr="0072578C">
        <w:rPr>
          <w:rFonts w:ascii="Times New Roman" w:eastAsia="Times New Roman" w:hAnsi="Times New Roman"/>
          <w:sz w:val="24"/>
          <w:szCs w:val="24"/>
          <w:lang w:eastAsia="ru-RU"/>
        </w:rPr>
        <w:t> </w:t>
      </w:r>
    </w:p>
    <w:p w:rsidR="0072578C" w:rsidRPr="0072578C" w:rsidRDefault="0072578C" w:rsidP="0072578C">
      <w:pPr>
        <w:widowControl/>
        <w:spacing w:after="0" w:line="240" w:lineRule="auto"/>
        <w:jc w:val="right"/>
        <w:rPr>
          <w:rFonts w:ascii="Times New Roman" w:eastAsia="Times New Roman" w:hAnsi="Times New Roman"/>
          <w:sz w:val="24"/>
          <w:szCs w:val="24"/>
          <w:lang w:eastAsia="ru-RU"/>
        </w:rPr>
      </w:pPr>
      <w:r w:rsidRPr="0072578C">
        <w:rPr>
          <w:rFonts w:ascii="Times New Roman" w:eastAsia="Times New Roman" w:hAnsi="Times New Roman"/>
          <w:sz w:val="24"/>
          <w:szCs w:val="24"/>
          <w:lang w:eastAsia="ru-RU"/>
        </w:rPr>
        <w:t> </w:t>
      </w:r>
    </w:p>
    <w:p w:rsidR="0072578C" w:rsidRPr="0072578C" w:rsidRDefault="0072578C" w:rsidP="0072578C">
      <w:pPr>
        <w:widowControl/>
        <w:spacing w:after="0" w:line="240" w:lineRule="auto"/>
        <w:jc w:val="right"/>
        <w:rPr>
          <w:rFonts w:ascii="Times New Roman" w:eastAsia="Times New Roman" w:hAnsi="Times New Roman"/>
          <w:sz w:val="24"/>
          <w:szCs w:val="24"/>
          <w:lang w:eastAsia="ru-RU"/>
        </w:rPr>
      </w:pPr>
      <w:r w:rsidRPr="0072578C">
        <w:rPr>
          <w:rFonts w:ascii="Times New Roman" w:eastAsia="Times New Roman" w:hAnsi="Times New Roman"/>
          <w:sz w:val="24"/>
          <w:szCs w:val="24"/>
          <w:lang w:eastAsia="ru-RU"/>
        </w:rPr>
        <w:t> </w:t>
      </w:r>
    </w:p>
    <w:p w:rsidR="0072578C" w:rsidRPr="0072578C" w:rsidRDefault="0072578C" w:rsidP="0072578C">
      <w:pPr>
        <w:widowControl/>
        <w:spacing w:after="0" w:line="240" w:lineRule="auto"/>
        <w:jc w:val="right"/>
        <w:rPr>
          <w:rFonts w:ascii="Times New Roman" w:eastAsia="Times New Roman" w:hAnsi="Times New Roman"/>
          <w:sz w:val="24"/>
          <w:szCs w:val="24"/>
          <w:lang w:eastAsia="ru-RU"/>
        </w:rPr>
      </w:pPr>
      <w:r w:rsidRPr="0072578C">
        <w:rPr>
          <w:rFonts w:ascii="Times New Roman" w:eastAsia="Times New Roman" w:hAnsi="Times New Roman"/>
          <w:sz w:val="24"/>
          <w:szCs w:val="24"/>
          <w:lang w:eastAsia="ru-RU"/>
        </w:rPr>
        <w:t> </w:t>
      </w:r>
    </w:p>
    <w:p w:rsidR="0072578C" w:rsidRPr="0072578C" w:rsidRDefault="0072578C" w:rsidP="0072578C">
      <w:pPr>
        <w:widowControl/>
        <w:spacing w:after="0" w:line="240" w:lineRule="auto"/>
        <w:jc w:val="center"/>
        <w:rPr>
          <w:rFonts w:ascii="Times New Roman" w:eastAsia="Times New Roman" w:hAnsi="Times New Roman"/>
          <w:sz w:val="24"/>
          <w:szCs w:val="24"/>
          <w:lang w:eastAsia="ru-RU"/>
        </w:rPr>
      </w:pPr>
      <w:r w:rsidRPr="0072578C">
        <w:rPr>
          <w:rFonts w:ascii="Times New Roman" w:eastAsia="Times New Roman" w:hAnsi="Times New Roman"/>
          <w:color w:val="000000"/>
          <w:sz w:val="24"/>
          <w:szCs w:val="24"/>
          <w:lang w:eastAsia="ru-RU"/>
        </w:rPr>
        <w:t xml:space="preserve">                                                                                                                       </w:t>
      </w:r>
    </w:p>
    <w:p w:rsidR="0072578C" w:rsidRPr="0072578C" w:rsidRDefault="0072578C" w:rsidP="0072578C">
      <w:pPr>
        <w:widowControl/>
        <w:spacing w:after="0" w:line="240" w:lineRule="auto"/>
        <w:jc w:val="right"/>
        <w:rPr>
          <w:rFonts w:ascii="Times New Roman" w:eastAsia="Times New Roman" w:hAnsi="Times New Roman"/>
          <w:sz w:val="24"/>
          <w:szCs w:val="24"/>
          <w:lang w:eastAsia="ru-RU"/>
        </w:rPr>
      </w:pPr>
      <w:r w:rsidRPr="0072578C">
        <w:rPr>
          <w:rFonts w:ascii="Times New Roman" w:eastAsia="Times New Roman" w:hAnsi="Times New Roman"/>
          <w:color w:val="000000"/>
          <w:sz w:val="24"/>
          <w:szCs w:val="24"/>
          <w:lang w:eastAsia="ru-RU"/>
        </w:rPr>
        <w:t xml:space="preserve">                                                                                                         </w:t>
      </w:r>
    </w:p>
    <w:p w:rsidR="0072578C" w:rsidRPr="0072578C" w:rsidRDefault="0072578C" w:rsidP="0072578C">
      <w:pPr>
        <w:widowControl/>
        <w:spacing w:after="0" w:line="240" w:lineRule="auto"/>
        <w:jc w:val="center"/>
        <w:rPr>
          <w:rFonts w:ascii="Times New Roman" w:eastAsia="Times New Roman" w:hAnsi="Times New Roman"/>
          <w:sz w:val="24"/>
          <w:szCs w:val="24"/>
          <w:lang w:eastAsia="ru-RU"/>
        </w:rPr>
      </w:pPr>
      <w:r w:rsidRPr="0072578C">
        <w:rPr>
          <w:rFonts w:ascii="Times New Roman" w:eastAsia="Times New Roman" w:hAnsi="Times New Roman"/>
          <w:sz w:val="24"/>
          <w:szCs w:val="24"/>
          <w:lang w:eastAsia="ru-RU"/>
        </w:rPr>
        <w:t> </w:t>
      </w:r>
    </w:p>
    <w:p w:rsidR="0072578C" w:rsidRPr="0072578C" w:rsidRDefault="0072578C" w:rsidP="0072578C">
      <w:pPr>
        <w:widowControl/>
        <w:spacing w:after="0" w:line="240" w:lineRule="auto"/>
        <w:jc w:val="center"/>
        <w:rPr>
          <w:rFonts w:ascii="Times New Roman" w:eastAsia="Times New Roman" w:hAnsi="Times New Roman"/>
          <w:sz w:val="24"/>
          <w:szCs w:val="24"/>
          <w:lang w:eastAsia="ru-RU"/>
        </w:rPr>
      </w:pPr>
      <w:r w:rsidRPr="0072578C">
        <w:rPr>
          <w:rFonts w:ascii="Times New Roman" w:eastAsia="Times New Roman" w:hAnsi="Times New Roman"/>
          <w:sz w:val="24"/>
          <w:szCs w:val="24"/>
          <w:lang w:eastAsia="ru-RU"/>
        </w:rPr>
        <w:t> </w:t>
      </w:r>
    </w:p>
    <w:p w:rsidR="0072578C" w:rsidRDefault="0072578C" w:rsidP="0072578C">
      <w:pPr>
        <w:widowControl/>
        <w:spacing w:after="0" w:line="240" w:lineRule="auto"/>
        <w:jc w:val="center"/>
        <w:rPr>
          <w:rFonts w:ascii="Times New Roman" w:eastAsia="Times New Roman" w:hAnsi="Times New Roman"/>
          <w:b/>
          <w:bCs/>
          <w:color w:val="000000"/>
          <w:sz w:val="32"/>
          <w:szCs w:val="32"/>
          <w:lang w:eastAsia="ru-RU"/>
        </w:rPr>
      </w:pPr>
    </w:p>
    <w:p w:rsidR="0072578C" w:rsidRDefault="0072578C" w:rsidP="0072578C">
      <w:pPr>
        <w:widowControl/>
        <w:spacing w:after="0" w:line="240" w:lineRule="auto"/>
        <w:jc w:val="center"/>
        <w:rPr>
          <w:rFonts w:ascii="Times New Roman" w:eastAsia="Times New Roman" w:hAnsi="Times New Roman"/>
          <w:b/>
          <w:bCs/>
          <w:color w:val="000000"/>
          <w:sz w:val="48"/>
          <w:szCs w:val="48"/>
          <w:lang w:eastAsia="ru-RU"/>
        </w:rPr>
      </w:pPr>
    </w:p>
    <w:p w:rsidR="0072578C" w:rsidRDefault="0072578C" w:rsidP="0072578C">
      <w:pPr>
        <w:widowControl/>
        <w:spacing w:after="0" w:line="240" w:lineRule="auto"/>
        <w:jc w:val="center"/>
        <w:rPr>
          <w:rFonts w:ascii="Times New Roman" w:eastAsia="Times New Roman" w:hAnsi="Times New Roman"/>
          <w:b/>
          <w:bCs/>
          <w:color w:val="000000"/>
          <w:sz w:val="48"/>
          <w:szCs w:val="48"/>
          <w:lang w:eastAsia="ru-RU"/>
        </w:rPr>
      </w:pPr>
    </w:p>
    <w:p w:rsidR="0072578C" w:rsidRPr="0072578C" w:rsidRDefault="0072578C" w:rsidP="0072578C">
      <w:pPr>
        <w:widowControl/>
        <w:spacing w:after="0" w:line="240" w:lineRule="auto"/>
        <w:jc w:val="center"/>
        <w:rPr>
          <w:rFonts w:ascii="Times New Roman" w:eastAsia="Times New Roman" w:hAnsi="Times New Roman"/>
          <w:sz w:val="48"/>
          <w:szCs w:val="48"/>
          <w:lang w:eastAsia="ru-RU"/>
        </w:rPr>
      </w:pPr>
      <w:r w:rsidRPr="0072578C">
        <w:rPr>
          <w:rFonts w:ascii="Times New Roman" w:eastAsia="Times New Roman" w:hAnsi="Times New Roman"/>
          <w:b/>
          <w:bCs/>
          <w:color w:val="000000"/>
          <w:sz w:val="48"/>
          <w:szCs w:val="48"/>
          <w:lang w:eastAsia="ru-RU"/>
        </w:rPr>
        <w:t>Основная общеобразовательная программа</w:t>
      </w:r>
    </w:p>
    <w:p w:rsidR="0072578C" w:rsidRPr="0072578C" w:rsidRDefault="0072578C" w:rsidP="0072578C">
      <w:pPr>
        <w:widowControl/>
        <w:spacing w:after="0" w:line="240" w:lineRule="auto"/>
        <w:jc w:val="center"/>
        <w:rPr>
          <w:rFonts w:ascii="Times New Roman" w:eastAsia="Times New Roman" w:hAnsi="Times New Roman"/>
          <w:sz w:val="48"/>
          <w:szCs w:val="48"/>
          <w:lang w:eastAsia="ru-RU"/>
        </w:rPr>
      </w:pPr>
      <w:r w:rsidRPr="0072578C">
        <w:rPr>
          <w:rFonts w:ascii="Times New Roman" w:eastAsia="Times New Roman" w:hAnsi="Times New Roman"/>
          <w:b/>
          <w:bCs/>
          <w:color w:val="000000"/>
          <w:sz w:val="48"/>
          <w:szCs w:val="48"/>
          <w:lang w:eastAsia="ru-RU"/>
        </w:rPr>
        <w:t>начального общего образования</w:t>
      </w:r>
    </w:p>
    <w:p w:rsidR="0072578C" w:rsidRPr="0072578C" w:rsidRDefault="0072578C" w:rsidP="0072578C">
      <w:pPr>
        <w:widowControl/>
        <w:spacing w:after="0" w:line="240" w:lineRule="auto"/>
        <w:jc w:val="center"/>
        <w:rPr>
          <w:rFonts w:ascii="Times New Roman" w:eastAsia="Times New Roman" w:hAnsi="Times New Roman"/>
          <w:sz w:val="48"/>
          <w:szCs w:val="48"/>
          <w:lang w:eastAsia="ru-RU"/>
        </w:rPr>
      </w:pPr>
      <w:r w:rsidRPr="0072578C">
        <w:rPr>
          <w:rFonts w:ascii="Times New Roman" w:eastAsia="Times New Roman" w:hAnsi="Times New Roman"/>
          <w:color w:val="000000"/>
          <w:sz w:val="48"/>
          <w:szCs w:val="48"/>
          <w:lang w:eastAsia="ru-RU"/>
        </w:rPr>
        <w:t>(срок реализации: 4 года)</w:t>
      </w:r>
    </w:p>
    <w:p w:rsidR="0072578C" w:rsidRPr="0072578C" w:rsidRDefault="0072578C" w:rsidP="0072578C">
      <w:pPr>
        <w:widowControl/>
        <w:spacing w:after="0" w:line="240" w:lineRule="auto"/>
        <w:jc w:val="center"/>
        <w:rPr>
          <w:rFonts w:ascii="Times New Roman" w:eastAsia="Times New Roman" w:hAnsi="Times New Roman"/>
          <w:sz w:val="24"/>
          <w:szCs w:val="24"/>
          <w:lang w:eastAsia="ru-RU"/>
        </w:rPr>
      </w:pPr>
      <w:r w:rsidRPr="0072578C">
        <w:rPr>
          <w:rFonts w:ascii="Times New Roman" w:eastAsia="Times New Roman" w:hAnsi="Times New Roman"/>
          <w:sz w:val="24"/>
          <w:szCs w:val="24"/>
          <w:lang w:eastAsia="ru-RU"/>
        </w:rPr>
        <w:t> </w:t>
      </w:r>
    </w:p>
    <w:p w:rsidR="0072578C" w:rsidRPr="0072578C" w:rsidRDefault="0072578C" w:rsidP="0072578C">
      <w:pPr>
        <w:widowControl/>
        <w:spacing w:after="0" w:line="240" w:lineRule="auto"/>
        <w:jc w:val="center"/>
        <w:rPr>
          <w:rFonts w:ascii="Times New Roman" w:eastAsia="Times New Roman" w:hAnsi="Times New Roman"/>
          <w:sz w:val="24"/>
          <w:szCs w:val="24"/>
          <w:lang w:eastAsia="ru-RU"/>
        </w:rPr>
      </w:pPr>
      <w:r w:rsidRPr="0072578C">
        <w:rPr>
          <w:rFonts w:ascii="Times New Roman" w:eastAsia="Times New Roman" w:hAnsi="Times New Roman"/>
          <w:sz w:val="24"/>
          <w:szCs w:val="24"/>
          <w:lang w:eastAsia="ru-RU"/>
        </w:rPr>
        <w:t> </w:t>
      </w:r>
    </w:p>
    <w:p w:rsidR="0072578C" w:rsidRPr="0072578C" w:rsidRDefault="0072578C" w:rsidP="0072578C">
      <w:pPr>
        <w:widowControl/>
        <w:spacing w:after="0" w:line="240" w:lineRule="auto"/>
        <w:jc w:val="center"/>
        <w:rPr>
          <w:rFonts w:ascii="Times New Roman" w:eastAsia="Times New Roman" w:hAnsi="Times New Roman"/>
          <w:sz w:val="24"/>
          <w:szCs w:val="24"/>
          <w:lang w:eastAsia="ru-RU"/>
        </w:rPr>
      </w:pPr>
      <w:r w:rsidRPr="0072578C">
        <w:rPr>
          <w:rFonts w:ascii="Times New Roman" w:eastAsia="Times New Roman" w:hAnsi="Times New Roman"/>
          <w:sz w:val="24"/>
          <w:szCs w:val="24"/>
          <w:lang w:eastAsia="ru-RU"/>
        </w:rPr>
        <w:t> </w:t>
      </w:r>
    </w:p>
    <w:p w:rsidR="0072578C" w:rsidRPr="0072578C" w:rsidRDefault="0072578C" w:rsidP="0072578C">
      <w:pPr>
        <w:widowControl/>
        <w:spacing w:after="0" w:line="240" w:lineRule="auto"/>
        <w:jc w:val="center"/>
        <w:rPr>
          <w:rFonts w:ascii="Times New Roman" w:eastAsia="Times New Roman" w:hAnsi="Times New Roman"/>
          <w:sz w:val="24"/>
          <w:szCs w:val="24"/>
          <w:lang w:eastAsia="ru-RU"/>
        </w:rPr>
      </w:pPr>
      <w:r w:rsidRPr="0072578C">
        <w:rPr>
          <w:rFonts w:ascii="Times New Roman" w:eastAsia="Times New Roman" w:hAnsi="Times New Roman"/>
          <w:sz w:val="24"/>
          <w:szCs w:val="24"/>
          <w:lang w:eastAsia="ru-RU"/>
        </w:rPr>
        <w:t> </w:t>
      </w:r>
    </w:p>
    <w:p w:rsidR="0072578C" w:rsidRPr="0072578C" w:rsidRDefault="0072578C" w:rsidP="0072578C">
      <w:pPr>
        <w:widowControl/>
        <w:spacing w:after="0" w:line="240" w:lineRule="auto"/>
        <w:jc w:val="center"/>
        <w:rPr>
          <w:rFonts w:ascii="Times New Roman" w:eastAsia="Times New Roman" w:hAnsi="Times New Roman"/>
          <w:sz w:val="24"/>
          <w:szCs w:val="24"/>
          <w:lang w:eastAsia="ru-RU"/>
        </w:rPr>
      </w:pPr>
      <w:r w:rsidRPr="0072578C">
        <w:rPr>
          <w:rFonts w:ascii="Times New Roman" w:eastAsia="Times New Roman" w:hAnsi="Times New Roman"/>
          <w:sz w:val="24"/>
          <w:szCs w:val="24"/>
          <w:lang w:eastAsia="ru-RU"/>
        </w:rPr>
        <w:t> </w:t>
      </w:r>
    </w:p>
    <w:p w:rsidR="0072578C" w:rsidRPr="0072578C" w:rsidRDefault="0072578C" w:rsidP="0072578C">
      <w:pPr>
        <w:widowControl/>
        <w:spacing w:after="0" w:line="240" w:lineRule="auto"/>
        <w:jc w:val="center"/>
        <w:rPr>
          <w:rFonts w:ascii="Times New Roman" w:eastAsia="Times New Roman" w:hAnsi="Times New Roman"/>
          <w:sz w:val="24"/>
          <w:szCs w:val="24"/>
          <w:lang w:eastAsia="ru-RU"/>
        </w:rPr>
      </w:pPr>
      <w:r w:rsidRPr="0072578C">
        <w:rPr>
          <w:rFonts w:ascii="Times New Roman" w:eastAsia="Times New Roman" w:hAnsi="Times New Roman"/>
          <w:color w:val="000000"/>
          <w:sz w:val="24"/>
          <w:szCs w:val="24"/>
          <w:lang w:eastAsia="ru-RU"/>
        </w:rPr>
        <w:t xml:space="preserve">                                                                    </w:t>
      </w:r>
    </w:p>
    <w:p w:rsidR="0072578C" w:rsidRPr="0072578C" w:rsidRDefault="0072578C" w:rsidP="0072578C">
      <w:pPr>
        <w:widowControl/>
        <w:spacing w:after="0" w:line="240" w:lineRule="auto"/>
        <w:jc w:val="center"/>
        <w:rPr>
          <w:rFonts w:ascii="Times New Roman" w:eastAsia="Times New Roman" w:hAnsi="Times New Roman"/>
          <w:sz w:val="24"/>
          <w:szCs w:val="24"/>
          <w:lang w:eastAsia="ru-RU"/>
        </w:rPr>
      </w:pPr>
      <w:r w:rsidRPr="0072578C">
        <w:rPr>
          <w:rFonts w:ascii="Times New Roman" w:eastAsia="Times New Roman" w:hAnsi="Times New Roman"/>
          <w:color w:val="000000"/>
          <w:sz w:val="24"/>
          <w:szCs w:val="24"/>
          <w:lang w:eastAsia="ru-RU"/>
        </w:rPr>
        <w:tab/>
        <w:t xml:space="preserve">                                                                             </w:t>
      </w:r>
    </w:p>
    <w:p w:rsidR="0072578C" w:rsidRPr="0072578C" w:rsidRDefault="0072578C" w:rsidP="0072578C">
      <w:pPr>
        <w:widowControl/>
        <w:tabs>
          <w:tab w:val="left" w:pos="5878"/>
          <w:tab w:val="left" w:pos="9356"/>
        </w:tabs>
        <w:spacing w:after="0" w:line="240" w:lineRule="auto"/>
        <w:rPr>
          <w:rFonts w:ascii="Times New Roman" w:eastAsia="Times New Roman" w:hAnsi="Times New Roman"/>
          <w:sz w:val="24"/>
          <w:szCs w:val="24"/>
          <w:lang w:eastAsia="ru-RU"/>
        </w:rPr>
      </w:pPr>
      <w:r w:rsidRPr="0072578C">
        <w:rPr>
          <w:rFonts w:ascii="Times New Roman" w:eastAsia="Times New Roman" w:hAnsi="Times New Roman"/>
          <w:color w:val="000000"/>
          <w:sz w:val="24"/>
          <w:szCs w:val="24"/>
          <w:lang w:eastAsia="ru-RU"/>
        </w:rPr>
        <w:t xml:space="preserve">                                                                                                                                                    </w:t>
      </w:r>
    </w:p>
    <w:p w:rsidR="0072578C" w:rsidRPr="0072578C" w:rsidRDefault="0072578C" w:rsidP="0072578C">
      <w:pPr>
        <w:widowControl/>
        <w:spacing w:after="0" w:line="240" w:lineRule="auto"/>
        <w:jc w:val="right"/>
        <w:rPr>
          <w:rFonts w:ascii="Times New Roman" w:eastAsia="Times New Roman" w:hAnsi="Times New Roman"/>
          <w:sz w:val="24"/>
          <w:szCs w:val="24"/>
          <w:lang w:eastAsia="ru-RU"/>
        </w:rPr>
      </w:pPr>
      <w:r w:rsidRPr="0072578C">
        <w:rPr>
          <w:rFonts w:ascii="Times New Roman" w:eastAsia="Times New Roman" w:hAnsi="Times New Roman"/>
          <w:sz w:val="24"/>
          <w:szCs w:val="24"/>
          <w:lang w:eastAsia="ru-RU"/>
        </w:rPr>
        <w:t> </w:t>
      </w:r>
    </w:p>
    <w:p w:rsidR="0072578C" w:rsidRPr="0072578C" w:rsidRDefault="0072578C" w:rsidP="0072578C">
      <w:pPr>
        <w:widowControl/>
        <w:spacing w:after="0" w:line="240" w:lineRule="auto"/>
        <w:jc w:val="center"/>
        <w:rPr>
          <w:rFonts w:ascii="Times New Roman" w:eastAsia="Times New Roman" w:hAnsi="Times New Roman"/>
          <w:sz w:val="24"/>
          <w:szCs w:val="24"/>
          <w:lang w:eastAsia="ru-RU"/>
        </w:rPr>
      </w:pPr>
    </w:p>
    <w:p w:rsidR="0072578C" w:rsidRPr="0072578C" w:rsidRDefault="0072578C" w:rsidP="0072578C">
      <w:pPr>
        <w:widowControl/>
        <w:spacing w:after="0" w:line="240" w:lineRule="auto"/>
        <w:jc w:val="center"/>
        <w:rPr>
          <w:rFonts w:ascii="Times New Roman" w:eastAsia="Times New Roman" w:hAnsi="Times New Roman"/>
          <w:sz w:val="24"/>
          <w:szCs w:val="24"/>
          <w:lang w:eastAsia="ru-RU"/>
        </w:rPr>
      </w:pPr>
      <w:r w:rsidRPr="0072578C">
        <w:rPr>
          <w:rFonts w:ascii="Times New Roman" w:eastAsia="Times New Roman" w:hAnsi="Times New Roman"/>
          <w:sz w:val="24"/>
          <w:szCs w:val="24"/>
          <w:lang w:eastAsia="ru-RU"/>
        </w:rPr>
        <w:t> </w:t>
      </w:r>
    </w:p>
    <w:p w:rsidR="0072578C" w:rsidRPr="0072578C" w:rsidRDefault="0072578C" w:rsidP="0072578C">
      <w:pPr>
        <w:widowControl/>
        <w:spacing w:after="0" w:line="240" w:lineRule="auto"/>
        <w:jc w:val="center"/>
        <w:rPr>
          <w:rFonts w:ascii="Times New Roman" w:eastAsia="Times New Roman" w:hAnsi="Times New Roman"/>
          <w:sz w:val="24"/>
          <w:szCs w:val="24"/>
          <w:lang w:eastAsia="ru-RU"/>
        </w:rPr>
      </w:pPr>
      <w:r w:rsidRPr="0072578C">
        <w:rPr>
          <w:rFonts w:ascii="Times New Roman" w:eastAsia="Times New Roman" w:hAnsi="Times New Roman"/>
          <w:sz w:val="24"/>
          <w:szCs w:val="24"/>
          <w:lang w:eastAsia="ru-RU"/>
        </w:rPr>
        <w:t> </w:t>
      </w:r>
    </w:p>
    <w:p w:rsidR="0072578C" w:rsidRPr="0072578C" w:rsidRDefault="0072578C" w:rsidP="0072578C">
      <w:pPr>
        <w:widowControl/>
        <w:spacing w:after="0" w:line="240" w:lineRule="auto"/>
        <w:jc w:val="center"/>
        <w:rPr>
          <w:rFonts w:ascii="Times New Roman" w:eastAsia="Times New Roman" w:hAnsi="Times New Roman"/>
          <w:sz w:val="24"/>
          <w:szCs w:val="24"/>
          <w:lang w:eastAsia="ru-RU"/>
        </w:rPr>
      </w:pPr>
      <w:r w:rsidRPr="0072578C">
        <w:rPr>
          <w:rFonts w:ascii="Times New Roman" w:eastAsia="Times New Roman" w:hAnsi="Times New Roman"/>
          <w:sz w:val="24"/>
          <w:szCs w:val="24"/>
          <w:lang w:eastAsia="ru-RU"/>
        </w:rPr>
        <w:t> </w:t>
      </w:r>
    </w:p>
    <w:p w:rsidR="0072578C" w:rsidRPr="0072578C" w:rsidRDefault="0072578C" w:rsidP="0072578C">
      <w:pPr>
        <w:widowControl/>
        <w:spacing w:after="0" w:line="240" w:lineRule="auto"/>
        <w:jc w:val="center"/>
        <w:rPr>
          <w:rFonts w:ascii="Times New Roman" w:eastAsia="Times New Roman" w:hAnsi="Times New Roman"/>
          <w:sz w:val="24"/>
          <w:szCs w:val="24"/>
          <w:lang w:eastAsia="ru-RU"/>
        </w:rPr>
      </w:pPr>
      <w:r w:rsidRPr="0072578C">
        <w:rPr>
          <w:rFonts w:ascii="Times New Roman" w:eastAsia="Times New Roman" w:hAnsi="Times New Roman"/>
          <w:sz w:val="24"/>
          <w:szCs w:val="24"/>
          <w:lang w:eastAsia="ru-RU"/>
        </w:rPr>
        <w:t> </w:t>
      </w:r>
    </w:p>
    <w:p w:rsidR="0072578C" w:rsidRPr="0072578C" w:rsidRDefault="0072578C" w:rsidP="0072578C">
      <w:pPr>
        <w:widowControl/>
        <w:spacing w:after="0" w:line="240" w:lineRule="auto"/>
        <w:jc w:val="center"/>
        <w:rPr>
          <w:rFonts w:ascii="Times New Roman" w:eastAsia="Times New Roman" w:hAnsi="Times New Roman"/>
          <w:sz w:val="24"/>
          <w:szCs w:val="24"/>
          <w:lang w:eastAsia="ru-RU"/>
        </w:rPr>
      </w:pPr>
      <w:r w:rsidRPr="0072578C">
        <w:rPr>
          <w:rFonts w:ascii="Times New Roman" w:eastAsia="Times New Roman" w:hAnsi="Times New Roman"/>
          <w:sz w:val="24"/>
          <w:szCs w:val="24"/>
          <w:lang w:eastAsia="ru-RU"/>
        </w:rPr>
        <w:t> </w:t>
      </w:r>
    </w:p>
    <w:p w:rsidR="0072578C" w:rsidRPr="0072578C" w:rsidRDefault="0072578C" w:rsidP="0072578C">
      <w:pPr>
        <w:widowControl/>
        <w:spacing w:after="0" w:line="240" w:lineRule="auto"/>
        <w:jc w:val="center"/>
        <w:rPr>
          <w:rFonts w:ascii="Times New Roman" w:eastAsia="Times New Roman" w:hAnsi="Times New Roman"/>
          <w:sz w:val="24"/>
          <w:szCs w:val="24"/>
          <w:lang w:eastAsia="ru-RU"/>
        </w:rPr>
      </w:pPr>
      <w:r w:rsidRPr="0072578C">
        <w:rPr>
          <w:rFonts w:ascii="Times New Roman" w:eastAsia="Times New Roman" w:hAnsi="Times New Roman"/>
          <w:sz w:val="24"/>
          <w:szCs w:val="24"/>
          <w:lang w:eastAsia="ru-RU"/>
        </w:rPr>
        <w:t> </w:t>
      </w:r>
    </w:p>
    <w:p w:rsidR="0072578C" w:rsidRPr="0072578C" w:rsidRDefault="0072578C" w:rsidP="0072578C">
      <w:pPr>
        <w:widowControl/>
        <w:spacing w:after="0" w:line="240" w:lineRule="auto"/>
        <w:jc w:val="center"/>
        <w:rPr>
          <w:rFonts w:ascii="Times New Roman" w:eastAsia="Times New Roman" w:hAnsi="Times New Roman"/>
          <w:sz w:val="24"/>
          <w:szCs w:val="24"/>
          <w:lang w:eastAsia="ru-RU"/>
        </w:rPr>
      </w:pPr>
      <w:r w:rsidRPr="0072578C">
        <w:rPr>
          <w:rFonts w:ascii="Times New Roman" w:eastAsia="Times New Roman" w:hAnsi="Times New Roman"/>
          <w:sz w:val="24"/>
          <w:szCs w:val="24"/>
          <w:lang w:eastAsia="ru-RU"/>
        </w:rPr>
        <w:t> </w:t>
      </w:r>
    </w:p>
    <w:p w:rsidR="0072578C" w:rsidRPr="0072578C" w:rsidRDefault="0072578C" w:rsidP="0072578C">
      <w:pPr>
        <w:widowControl/>
        <w:spacing w:after="0" w:line="240" w:lineRule="auto"/>
        <w:jc w:val="center"/>
        <w:rPr>
          <w:rFonts w:ascii="Times New Roman" w:eastAsia="Times New Roman" w:hAnsi="Times New Roman"/>
          <w:sz w:val="24"/>
          <w:szCs w:val="24"/>
          <w:lang w:eastAsia="ru-RU"/>
        </w:rPr>
      </w:pPr>
      <w:r w:rsidRPr="0072578C">
        <w:rPr>
          <w:rFonts w:ascii="Times New Roman" w:eastAsia="Times New Roman" w:hAnsi="Times New Roman"/>
          <w:sz w:val="24"/>
          <w:szCs w:val="24"/>
          <w:lang w:eastAsia="ru-RU"/>
        </w:rPr>
        <w:t> </w:t>
      </w:r>
    </w:p>
    <w:p w:rsidR="0072578C" w:rsidRPr="0072578C" w:rsidRDefault="0072578C" w:rsidP="0072578C">
      <w:pPr>
        <w:widowControl/>
        <w:spacing w:after="0" w:line="240" w:lineRule="auto"/>
        <w:jc w:val="center"/>
        <w:rPr>
          <w:rFonts w:ascii="Times New Roman" w:eastAsia="Times New Roman" w:hAnsi="Times New Roman"/>
          <w:sz w:val="24"/>
          <w:szCs w:val="24"/>
          <w:lang w:eastAsia="ru-RU"/>
        </w:rPr>
      </w:pPr>
      <w:r w:rsidRPr="0072578C">
        <w:rPr>
          <w:rFonts w:ascii="Times New Roman" w:eastAsia="Times New Roman" w:hAnsi="Times New Roman"/>
          <w:sz w:val="24"/>
          <w:szCs w:val="24"/>
          <w:lang w:eastAsia="ru-RU"/>
        </w:rPr>
        <w:t> </w:t>
      </w:r>
    </w:p>
    <w:p w:rsidR="0072578C" w:rsidRPr="0072578C" w:rsidRDefault="0072578C" w:rsidP="0072578C">
      <w:pPr>
        <w:widowControl/>
        <w:spacing w:after="0" w:line="240" w:lineRule="auto"/>
        <w:jc w:val="center"/>
        <w:rPr>
          <w:rFonts w:ascii="Times New Roman" w:eastAsia="Times New Roman" w:hAnsi="Times New Roman"/>
          <w:sz w:val="24"/>
          <w:szCs w:val="24"/>
          <w:lang w:eastAsia="ru-RU"/>
        </w:rPr>
      </w:pPr>
      <w:r w:rsidRPr="0072578C">
        <w:rPr>
          <w:rFonts w:ascii="Times New Roman" w:eastAsia="Times New Roman" w:hAnsi="Times New Roman"/>
          <w:sz w:val="24"/>
          <w:szCs w:val="24"/>
          <w:lang w:eastAsia="ru-RU"/>
        </w:rPr>
        <w:t> </w:t>
      </w:r>
    </w:p>
    <w:p w:rsidR="0072578C" w:rsidRPr="0072578C" w:rsidRDefault="0072578C" w:rsidP="0072578C">
      <w:pPr>
        <w:widowControl/>
        <w:spacing w:after="0" w:line="240" w:lineRule="auto"/>
        <w:jc w:val="center"/>
        <w:rPr>
          <w:rFonts w:ascii="Times New Roman" w:eastAsia="Times New Roman" w:hAnsi="Times New Roman"/>
          <w:sz w:val="24"/>
          <w:szCs w:val="24"/>
          <w:lang w:eastAsia="ru-RU"/>
        </w:rPr>
      </w:pPr>
      <w:r w:rsidRPr="0072578C">
        <w:rPr>
          <w:rFonts w:ascii="Times New Roman" w:eastAsia="Times New Roman" w:hAnsi="Times New Roman"/>
          <w:sz w:val="24"/>
          <w:szCs w:val="24"/>
          <w:lang w:eastAsia="ru-RU"/>
        </w:rPr>
        <w:t> </w:t>
      </w:r>
    </w:p>
    <w:p w:rsidR="0072578C" w:rsidRDefault="0072578C" w:rsidP="0072578C">
      <w:pPr>
        <w:pStyle w:val="a8"/>
        <w:rPr>
          <w:rFonts w:ascii="Times New Roman" w:eastAsia="Times New Roman" w:hAnsi="Times New Roman" w:cs="Times New Roman"/>
          <w:color w:val="000000"/>
          <w:sz w:val="24"/>
          <w:szCs w:val="24"/>
        </w:rPr>
      </w:pPr>
    </w:p>
    <w:p w:rsidR="0072578C" w:rsidRDefault="0072578C" w:rsidP="0072578C">
      <w:pPr>
        <w:pStyle w:val="a8"/>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Год разработки 2023</w:t>
      </w:r>
    </w:p>
    <w:p w:rsidR="0072578C" w:rsidRDefault="0072578C">
      <w:pPr>
        <w:widowControl/>
        <w:spacing w:after="160" w:line="259"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rPr>
        <w:br w:type="page"/>
      </w:r>
    </w:p>
    <w:sdt>
      <w:sdtPr>
        <w:rPr>
          <w:rFonts w:ascii="Times New Roman" w:eastAsia="Calibri" w:hAnsi="Times New Roman" w:cs="Times New Roman"/>
          <w:color w:val="auto"/>
          <w:sz w:val="24"/>
          <w:szCs w:val="24"/>
          <w:lang w:eastAsia="en-US"/>
        </w:rPr>
        <w:id w:val="1896922368"/>
        <w:docPartObj>
          <w:docPartGallery w:val="Table of Contents"/>
          <w:docPartUnique/>
        </w:docPartObj>
      </w:sdtPr>
      <w:sdtEndPr>
        <w:rPr>
          <w:bCs/>
        </w:rPr>
      </w:sdtEndPr>
      <w:sdtContent>
        <w:p w:rsidR="002407C4" w:rsidRPr="00E95C61" w:rsidRDefault="0072578C" w:rsidP="0072578C">
          <w:pPr>
            <w:pStyle w:val="a8"/>
            <w:rPr>
              <w:rFonts w:ascii="Times New Roman" w:hAnsi="Times New Roman" w:cs="Times New Roman"/>
              <w:color w:val="auto"/>
              <w:sz w:val="24"/>
              <w:szCs w:val="24"/>
            </w:rPr>
          </w:pPr>
          <w:r>
            <w:rPr>
              <w:rFonts w:ascii="Times New Roman" w:eastAsia="Calibri" w:hAnsi="Times New Roman" w:cs="Times New Roman"/>
              <w:color w:val="auto"/>
              <w:sz w:val="24"/>
              <w:szCs w:val="24"/>
              <w:lang w:eastAsia="en-US"/>
            </w:rPr>
            <w:t>О</w:t>
          </w:r>
          <w:r w:rsidR="002407C4" w:rsidRPr="00E95C61">
            <w:rPr>
              <w:rFonts w:ascii="Times New Roman" w:hAnsi="Times New Roman" w:cs="Times New Roman"/>
              <w:color w:val="auto"/>
              <w:sz w:val="24"/>
              <w:szCs w:val="24"/>
            </w:rPr>
            <w:t>главление</w:t>
          </w:r>
        </w:p>
        <w:p w:rsidR="008E7862" w:rsidRDefault="002407C4">
          <w:pPr>
            <w:pStyle w:val="13"/>
            <w:tabs>
              <w:tab w:val="right" w:leader="dot" w:pos="10440"/>
            </w:tabs>
            <w:rPr>
              <w:rFonts w:asciiTheme="minorHAnsi" w:eastAsiaTheme="minorEastAsia" w:hAnsiTheme="minorHAnsi" w:cstheme="minorBidi"/>
              <w:noProof/>
              <w:lang w:eastAsia="ru-RU"/>
            </w:rPr>
          </w:pPr>
          <w:r w:rsidRPr="00E95C61">
            <w:rPr>
              <w:rFonts w:ascii="Times New Roman" w:hAnsi="Times New Roman"/>
              <w:sz w:val="24"/>
              <w:szCs w:val="24"/>
            </w:rPr>
            <w:fldChar w:fldCharType="begin"/>
          </w:r>
          <w:r w:rsidRPr="00E95C61">
            <w:rPr>
              <w:rFonts w:ascii="Times New Roman" w:hAnsi="Times New Roman"/>
              <w:sz w:val="24"/>
              <w:szCs w:val="24"/>
            </w:rPr>
            <w:instrText xml:space="preserve"> TOC \o "1-3" \h \z \u </w:instrText>
          </w:r>
          <w:r w:rsidRPr="00E95C61">
            <w:rPr>
              <w:rFonts w:ascii="Times New Roman" w:hAnsi="Times New Roman"/>
              <w:sz w:val="24"/>
              <w:szCs w:val="24"/>
            </w:rPr>
            <w:fldChar w:fldCharType="separate"/>
          </w:r>
          <w:hyperlink w:anchor="_Toc160206470" w:history="1">
            <w:r w:rsidR="008E7862" w:rsidRPr="009E4B77">
              <w:rPr>
                <w:rStyle w:val="a9"/>
                <w:rFonts w:ascii="Times New Roman" w:eastAsia="OfficinaSansBoldITC" w:hAnsi="Times New Roman"/>
                <w:noProof/>
              </w:rPr>
              <w:t>I Целевой раздел ООП НОО</w:t>
            </w:r>
            <w:r w:rsidR="008E7862">
              <w:rPr>
                <w:noProof/>
                <w:webHidden/>
              </w:rPr>
              <w:tab/>
            </w:r>
            <w:r w:rsidR="008E7862">
              <w:rPr>
                <w:noProof/>
                <w:webHidden/>
              </w:rPr>
              <w:fldChar w:fldCharType="begin"/>
            </w:r>
            <w:r w:rsidR="008E7862">
              <w:rPr>
                <w:noProof/>
                <w:webHidden/>
              </w:rPr>
              <w:instrText xml:space="preserve"> PAGEREF _Toc160206470 \h </w:instrText>
            </w:r>
            <w:r w:rsidR="008E7862">
              <w:rPr>
                <w:noProof/>
                <w:webHidden/>
              </w:rPr>
            </w:r>
            <w:r w:rsidR="008E7862">
              <w:rPr>
                <w:noProof/>
                <w:webHidden/>
              </w:rPr>
              <w:fldChar w:fldCharType="separate"/>
            </w:r>
            <w:r w:rsidR="008E7862">
              <w:rPr>
                <w:noProof/>
                <w:webHidden/>
              </w:rPr>
              <w:t>5</w:t>
            </w:r>
            <w:r w:rsidR="008E7862">
              <w:rPr>
                <w:noProof/>
                <w:webHidden/>
              </w:rPr>
              <w:fldChar w:fldCharType="end"/>
            </w:r>
          </w:hyperlink>
        </w:p>
        <w:p w:rsidR="008E7862" w:rsidRDefault="00524490">
          <w:pPr>
            <w:pStyle w:val="24"/>
            <w:tabs>
              <w:tab w:val="right" w:leader="dot" w:pos="10440"/>
            </w:tabs>
            <w:rPr>
              <w:rFonts w:asciiTheme="minorHAnsi" w:eastAsiaTheme="minorEastAsia" w:hAnsiTheme="minorHAnsi" w:cstheme="minorBidi"/>
              <w:noProof/>
              <w:lang w:eastAsia="ru-RU"/>
            </w:rPr>
          </w:pPr>
          <w:hyperlink w:anchor="_Toc160206471" w:history="1">
            <w:r w:rsidR="008E7862" w:rsidRPr="009E4B77">
              <w:rPr>
                <w:rStyle w:val="a9"/>
                <w:rFonts w:ascii="Times New Roman" w:eastAsia="SchoolBookSanPin" w:hAnsi="Times New Roman"/>
                <w:noProof/>
              </w:rPr>
              <w:t>1.1. Пояснительная записка.</w:t>
            </w:r>
            <w:r w:rsidR="008E7862">
              <w:rPr>
                <w:noProof/>
                <w:webHidden/>
              </w:rPr>
              <w:tab/>
            </w:r>
            <w:r w:rsidR="008E7862">
              <w:rPr>
                <w:noProof/>
                <w:webHidden/>
              </w:rPr>
              <w:fldChar w:fldCharType="begin"/>
            </w:r>
            <w:r w:rsidR="008E7862">
              <w:rPr>
                <w:noProof/>
                <w:webHidden/>
              </w:rPr>
              <w:instrText xml:space="preserve"> PAGEREF _Toc160206471 \h </w:instrText>
            </w:r>
            <w:r w:rsidR="008E7862">
              <w:rPr>
                <w:noProof/>
                <w:webHidden/>
              </w:rPr>
            </w:r>
            <w:r w:rsidR="008E7862">
              <w:rPr>
                <w:noProof/>
                <w:webHidden/>
              </w:rPr>
              <w:fldChar w:fldCharType="separate"/>
            </w:r>
            <w:r w:rsidR="008E7862">
              <w:rPr>
                <w:noProof/>
                <w:webHidden/>
              </w:rPr>
              <w:t>5</w:t>
            </w:r>
            <w:r w:rsidR="008E7862">
              <w:rPr>
                <w:noProof/>
                <w:webHidden/>
              </w:rPr>
              <w:fldChar w:fldCharType="end"/>
            </w:r>
          </w:hyperlink>
        </w:p>
        <w:p w:rsidR="008E7862" w:rsidRDefault="00524490">
          <w:pPr>
            <w:pStyle w:val="33"/>
            <w:tabs>
              <w:tab w:val="left" w:pos="1320"/>
              <w:tab w:val="right" w:leader="dot" w:pos="10440"/>
            </w:tabs>
            <w:rPr>
              <w:rFonts w:asciiTheme="minorHAnsi" w:eastAsiaTheme="minorEastAsia" w:hAnsiTheme="minorHAnsi" w:cstheme="minorBidi"/>
              <w:noProof/>
              <w:lang w:eastAsia="ru-RU"/>
            </w:rPr>
          </w:pPr>
          <w:hyperlink w:anchor="_Toc160206472" w:history="1">
            <w:r w:rsidR="008E7862" w:rsidRPr="009E4B77">
              <w:rPr>
                <w:rStyle w:val="a9"/>
                <w:rFonts w:ascii="Times New Roman" w:eastAsia="SchoolBookSanPin" w:hAnsi="Times New Roman"/>
                <w:noProof/>
              </w:rPr>
              <w:t>1.1.1.</w:t>
            </w:r>
            <w:r w:rsidR="008E7862">
              <w:rPr>
                <w:rFonts w:asciiTheme="minorHAnsi" w:eastAsiaTheme="minorEastAsia" w:hAnsiTheme="minorHAnsi" w:cstheme="minorBidi"/>
                <w:noProof/>
                <w:lang w:eastAsia="ru-RU"/>
              </w:rPr>
              <w:tab/>
            </w:r>
            <w:r w:rsidR="008E7862" w:rsidRPr="009E4B77">
              <w:rPr>
                <w:rStyle w:val="a9"/>
                <w:rFonts w:ascii="Times New Roman" w:eastAsia="SchoolBookSanPin" w:hAnsi="Times New Roman"/>
                <w:bCs/>
                <w:noProof/>
              </w:rPr>
              <w:t>Целями</w:t>
            </w:r>
            <w:r w:rsidR="008E7862" w:rsidRPr="009E4B77">
              <w:rPr>
                <w:rStyle w:val="a9"/>
                <w:rFonts w:ascii="Times New Roman" w:eastAsia="SchoolBookSanPin" w:hAnsi="Times New Roman"/>
                <w:noProof/>
              </w:rPr>
              <w:t xml:space="preserve"> реализации ООП НОО являются:</w:t>
            </w:r>
            <w:r w:rsidR="008E7862">
              <w:rPr>
                <w:noProof/>
                <w:webHidden/>
              </w:rPr>
              <w:tab/>
            </w:r>
            <w:r w:rsidR="008E7862">
              <w:rPr>
                <w:noProof/>
                <w:webHidden/>
              </w:rPr>
              <w:fldChar w:fldCharType="begin"/>
            </w:r>
            <w:r w:rsidR="008E7862">
              <w:rPr>
                <w:noProof/>
                <w:webHidden/>
              </w:rPr>
              <w:instrText xml:space="preserve"> PAGEREF _Toc160206472 \h </w:instrText>
            </w:r>
            <w:r w:rsidR="008E7862">
              <w:rPr>
                <w:noProof/>
                <w:webHidden/>
              </w:rPr>
            </w:r>
            <w:r w:rsidR="008E7862">
              <w:rPr>
                <w:noProof/>
                <w:webHidden/>
              </w:rPr>
              <w:fldChar w:fldCharType="separate"/>
            </w:r>
            <w:r w:rsidR="008E7862">
              <w:rPr>
                <w:noProof/>
                <w:webHidden/>
              </w:rPr>
              <w:t>6</w:t>
            </w:r>
            <w:r w:rsidR="008E7862">
              <w:rPr>
                <w:noProof/>
                <w:webHidden/>
              </w:rPr>
              <w:fldChar w:fldCharType="end"/>
            </w:r>
          </w:hyperlink>
        </w:p>
        <w:p w:rsidR="008E7862" w:rsidRDefault="00524490">
          <w:pPr>
            <w:pStyle w:val="33"/>
            <w:tabs>
              <w:tab w:val="right" w:leader="dot" w:pos="10440"/>
            </w:tabs>
            <w:rPr>
              <w:rFonts w:asciiTheme="minorHAnsi" w:eastAsiaTheme="minorEastAsia" w:hAnsiTheme="minorHAnsi" w:cstheme="minorBidi"/>
              <w:noProof/>
              <w:lang w:eastAsia="ru-RU"/>
            </w:rPr>
          </w:pPr>
          <w:hyperlink w:anchor="_Toc160206473" w:history="1">
            <w:r w:rsidR="008E7862" w:rsidRPr="009E4B77">
              <w:rPr>
                <w:rStyle w:val="a9"/>
                <w:rFonts w:ascii="Times New Roman" w:eastAsia="SchoolBookSanPin" w:hAnsi="Times New Roman"/>
                <w:noProof/>
              </w:rPr>
              <w:t xml:space="preserve">1.1.2. ООП НОО учитывает следующие </w:t>
            </w:r>
            <w:r w:rsidR="008E7862" w:rsidRPr="009E4B77">
              <w:rPr>
                <w:rStyle w:val="a9"/>
                <w:rFonts w:ascii="Times New Roman" w:eastAsia="SchoolBookSanPin" w:hAnsi="Times New Roman"/>
                <w:bCs/>
                <w:noProof/>
              </w:rPr>
              <w:t>принципы</w:t>
            </w:r>
            <w:r w:rsidR="008E7862" w:rsidRPr="009E4B77">
              <w:rPr>
                <w:rStyle w:val="a9"/>
                <w:rFonts w:ascii="Times New Roman" w:eastAsia="SchoolBookSanPin" w:hAnsi="Times New Roman"/>
                <w:noProof/>
              </w:rPr>
              <w:t>:</w:t>
            </w:r>
            <w:r w:rsidR="008E7862">
              <w:rPr>
                <w:noProof/>
                <w:webHidden/>
              </w:rPr>
              <w:tab/>
            </w:r>
            <w:r w:rsidR="008E7862">
              <w:rPr>
                <w:noProof/>
                <w:webHidden/>
              </w:rPr>
              <w:fldChar w:fldCharType="begin"/>
            </w:r>
            <w:r w:rsidR="008E7862">
              <w:rPr>
                <w:noProof/>
                <w:webHidden/>
              </w:rPr>
              <w:instrText xml:space="preserve"> PAGEREF _Toc160206473 \h </w:instrText>
            </w:r>
            <w:r w:rsidR="008E7862">
              <w:rPr>
                <w:noProof/>
                <w:webHidden/>
              </w:rPr>
            </w:r>
            <w:r w:rsidR="008E7862">
              <w:rPr>
                <w:noProof/>
                <w:webHidden/>
              </w:rPr>
              <w:fldChar w:fldCharType="separate"/>
            </w:r>
            <w:r w:rsidR="008E7862">
              <w:rPr>
                <w:noProof/>
                <w:webHidden/>
              </w:rPr>
              <w:t>7</w:t>
            </w:r>
            <w:r w:rsidR="008E7862">
              <w:rPr>
                <w:noProof/>
                <w:webHidden/>
              </w:rPr>
              <w:fldChar w:fldCharType="end"/>
            </w:r>
          </w:hyperlink>
        </w:p>
        <w:p w:rsidR="008E7862" w:rsidRDefault="00524490">
          <w:pPr>
            <w:pStyle w:val="33"/>
            <w:tabs>
              <w:tab w:val="right" w:leader="dot" w:pos="10440"/>
            </w:tabs>
            <w:rPr>
              <w:rFonts w:asciiTheme="minorHAnsi" w:eastAsiaTheme="minorEastAsia" w:hAnsiTheme="minorHAnsi" w:cstheme="minorBidi"/>
              <w:noProof/>
              <w:lang w:eastAsia="ru-RU"/>
            </w:rPr>
          </w:pPr>
          <w:hyperlink w:anchor="_Toc160206474" w:history="1">
            <w:r w:rsidR="008E7862" w:rsidRPr="009E4B77">
              <w:rPr>
                <w:rStyle w:val="a9"/>
                <w:rFonts w:ascii="Times New Roman" w:hAnsi="Times New Roman"/>
                <w:noProof/>
              </w:rPr>
              <w:t>1.1.3. Общая характеристика программы</w:t>
            </w:r>
            <w:r w:rsidR="008E7862">
              <w:rPr>
                <w:noProof/>
                <w:webHidden/>
              </w:rPr>
              <w:tab/>
            </w:r>
            <w:r w:rsidR="008E7862">
              <w:rPr>
                <w:noProof/>
                <w:webHidden/>
              </w:rPr>
              <w:fldChar w:fldCharType="begin"/>
            </w:r>
            <w:r w:rsidR="008E7862">
              <w:rPr>
                <w:noProof/>
                <w:webHidden/>
              </w:rPr>
              <w:instrText xml:space="preserve"> PAGEREF _Toc160206474 \h </w:instrText>
            </w:r>
            <w:r w:rsidR="008E7862">
              <w:rPr>
                <w:noProof/>
                <w:webHidden/>
              </w:rPr>
            </w:r>
            <w:r w:rsidR="008E7862">
              <w:rPr>
                <w:noProof/>
                <w:webHidden/>
              </w:rPr>
              <w:fldChar w:fldCharType="separate"/>
            </w:r>
            <w:r w:rsidR="008E7862">
              <w:rPr>
                <w:noProof/>
                <w:webHidden/>
              </w:rPr>
              <w:t>8</w:t>
            </w:r>
            <w:r w:rsidR="008E7862">
              <w:rPr>
                <w:noProof/>
                <w:webHidden/>
              </w:rPr>
              <w:fldChar w:fldCharType="end"/>
            </w:r>
          </w:hyperlink>
        </w:p>
        <w:p w:rsidR="008E7862" w:rsidRDefault="00524490">
          <w:pPr>
            <w:pStyle w:val="24"/>
            <w:tabs>
              <w:tab w:val="right" w:leader="dot" w:pos="10440"/>
            </w:tabs>
            <w:rPr>
              <w:rFonts w:asciiTheme="minorHAnsi" w:eastAsiaTheme="minorEastAsia" w:hAnsiTheme="minorHAnsi" w:cstheme="minorBidi"/>
              <w:noProof/>
              <w:lang w:eastAsia="ru-RU"/>
            </w:rPr>
          </w:pPr>
          <w:hyperlink w:anchor="_Toc160206475" w:history="1">
            <w:r w:rsidR="008E7862" w:rsidRPr="009E4B77">
              <w:rPr>
                <w:rStyle w:val="a9"/>
                <w:rFonts w:ascii="Times New Roman" w:hAnsi="Times New Roman"/>
                <w:noProof/>
              </w:rPr>
              <w:t>1.2. Планируемые результаты освоения ООП НОО.</w:t>
            </w:r>
            <w:r w:rsidR="008E7862">
              <w:rPr>
                <w:noProof/>
                <w:webHidden/>
              </w:rPr>
              <w:tab/>
            </w:r>
            <w:r w:rsidR="008E7862">
              <w:rPr>
                <w:noProof/>
                <w:webHidden/>
              </w:rPr>
              <w:fldChar w:fldCharType="begin"/>
            </w:r>
            <w:r w:rsidR="008E7862">
              <w:rPr>
                <w:noProof/>
                <w:webHidden/>
              </w:rPr>
              <w:instrText xml:space="preserve"> PAGEREF _Toc160206475 \h </w:instrText>
            </w:r>
            <w:r w:rsidR="008E7862">
              <w:rPr>
                <w:noProof/>
                <w:webHidden/>
              </w:rPr>
            </w:r>
            <w:r w:rsidR="008E7862">
              <w:rPr>
                <w:noProof/>
                <w:webHidden/>
              </w:rPr>
              <w:fldChar w:fldCharType="separate"/>
            </w:r>
            <w:r w:rsidR="008E7862">
              <w:rPr>
                <w:noProof/>
                <w:webHidden/>
              </w:rPr>
              <w:t>9</w:t>
            </w:r>
            <w:r w:rsidR="008E7862">
              <w:rPr>
                <w:noProof/>
                <w:webHidden/>
              </w:rPr>
              <w:fldChar w:fldCharType="end"/>
            </w:r>
          </w:hyperlink>
        </w:p>
        <w:p w:rsidR="008E7862" w:rsidRDefault="00524490">
          <w:pPr>
            <w:pStyle w:val="24"/>
            <w:tabs>
              <w:tab w:val="right" w:leader="dot" w:pos="10440"/>
            </w:tabs>
            <w:rPr>
              <w:rFonts w:asciiTheme="minorHAnsi" w:eastAsiaTheme="minorEastAsia" w:hAnsiTheme="minorHAnsi" w:cstheme="minorBidi"/>
              <w:noProof/>
              <w:lang w:eastAsia="ru-RU"/>
            </w:rPr>
          </w:pPr>
          <w:hyperlink w:anchor="_Toc160206476" w:history="1">
            <w:r w:rsidR="008E7862" w:rsidRPr="009E4B77">
              <w:rPr>
                <w:rStyle w:val="a9"/>
                <w:rFonts w:ascii="Times New Roman" w:eastAsia="SchoolBookSanPin" w:hAnsi="Times New Roman"/>
                <w:noProof/>
              </w:rPr>
              <w:t>1.3. Система оценки достижения планируемых результатов освоения ООП НОО.</w:t>
            </w:r>
            <w:r w:rsidR="008E7862">
              <w:rPr>
                <w:noProof/>
                <w:webHidden/>
              </w:rPr>
              <w:tab/>
            </w:r>
            <w:r w:rsidR="008E7862">
              <w:rPr>
                <w:noProof/>
                <w:webHidden/>
              </w:rPr>
              <w:fldChar w:fldCharType="begin"/>
            </w:r>
            <w:r w:rsidR="008E7862">
              <w:rPr>
                <w:noProof/>
                <w:webHidden/>
              </w:rPr>
              <w:instrText xml:space="preserve"> PAGEREF _Toc160206476 \h </w:instrText>
            </w:r>
            <w:r w:rsidR="008E7862">
              <w:rPr>
                <w:noProof/>
                <w:webHidden/>
              </w:rPr>
            </w:r>
            <w:r w:rsidR="008E7862">
              <w:rPr>
                <w:noProof/>
                <w:webHidden/>
              </w:rPr>
              <w:fldChar w:fldCharType="separate"/>
            </w:r>
            <w:r w:rsidR="008E7862">
              <w:rPr>
                <w:noProof/>
                <w:webHidden/>
              </w:rPr>
              <w:t>26</w:t>
            </w:r>
            <w:r w:rsidR="008E7862">
              <w:rPr>
                <w:noProof/>
                <w:webHidden/>
              </w:rPr>
              <w:fldChar w:fldCharType="end"/>
            </w:r>
          </w:hyperlink>
        </w:p>
        <w:p w:rsidR="008E7862" w:rsidRDefault="00524490">
          <w:pPr>
            <w:pStyle w:val="13"/>
            <w:tabs>
              <w:tab w:val="right" w:leader="dot" w:pos="10440"/>
            </w:tabs>
            <w:rPr>
              <w:rFonts w:asciiTheme="minorHAnsi" w:eastAsiaTheme="minorEastAsia" w:hAnsiTheme="minorHAnsi" w:cstheme="minorBidi"/>
              <w:noProof/>
              <w:lang w:eastAsia="ru-RU"/>
            </w:rPr>
          </w:pPr>
          <w:hyperlink w:anchor="_Toc160206477" w:history="1">
            <w:r w:rsidR="008E7862" w:rsidRPr="009E4B77">
              <w:rPr>
                <w:rStyle w:val="a9"/>
                <w:rFonts w:ascii="Times New Roman" w:eastAsia="SchoolBookSanPin" w:hAnsi="Times New Roman"/>
                <w:noProof/>
              </w:rPr>
              <w:t>II. Содержательный раздел</w:t>
            </w:r>
            <w:r w:rsidR="008E7862">
              <w:rPr>
                <w:noProof/>
                <w:webHidden/>
              </w:rPr>
              <w:tab/>
            </w:r>
            <w:r w:rsidR="008E7862">
              <w:rPr>
                <w:noProof/>
                <w:webHidden/>
              </w:rPr>
              <w:fldChar w:fldCharType="begin"/>
            </w:r>
            <w:r w:rsidR="008E7862">
              <w:rPr>
                <w:noProof/>
                <w:webHidden/>
              </w:rPr>
              <w:instrText xml:space="preserve"> PAGEREF _Toc160206477 \h </w:instrText>
            </w:r>
            <w:r w:rsidR="008E7862">
              <w:rPr>
                <w:noProof/>
                <w:webHidden/>
              </w:rPr>
            </w:r>
            <w:r w:rsidR="008E7862">
              <w:rPr>
                <w:noProof/>
                <w:webHidden/>
              </w:rPr>
              <w:fldChar w:fldCharType="separate"/>
            </w:r>
            <w:r w:rsidR="008E7862">
              <w:rPr>
                <w:noProof/>
                <w:webHidden/>
              </w:rPr>
              <w:t>33</w:t>
            </w:r>
            <w:r w:rsidR="008E7862">
              <w:rPr>
                <w:noProof/>
                <w:webHidden/>
              </w:rPr>
              <w:fldChar w:fldCharType="end"/>
            </w:r>
          </w:hyperlink>
        </w:p>
        <w:p w:rsidR="008E7862" w:rsidRDefault="00524490">
          <w:pPr>
            <w:pStyle w:val="24"/>
            <w:tabs>
              <w:tab w:val="right" w:leader="dot" w:pos="10440"/>
            </w:tabs>
            <w:rPr>
              <w:rFonts w:asciiTheme="minorHAnsi" w:eastAsiaTheme="minorEastAsia" w:hAnsiTheme="minorHAnsi" w:cstheme="minorBidi"/>
              <w:noProof/>
              <w:lang w:eastAsia="ru-RU"/>
            </w:rPr>
          </w:pPr>
          <w:hyperlink w:anchor="_Toc160206478" w:history="1">
            <w:r w:rsidR="008E7862" w:rsidRPr="009E4B77">
              <w:rPr>
                <w:rStyle w:val="a9"/>
                <w:rFonts w:ascii="Times New Roman" w:eastAsia="SchoolBookSanPin" w:hAnsi="Times New Roman"/>
                <w:noProof/>
              </w:rPr>
              <w:t>2.1. Рабочая программа по учебному предмету «Русский язык».</w:t>
            </w:r>
            <w:r w:rsidR="008E7862">
              <w:rPr>
                <w:noProof/>
                <w:webHidden/>
              </w:rPr>
              <w:tab/>
            </w:r>
            <w:r w:rsidR="008E7862">
              <w:rPr>
                <w:noProof/>
                <w:webHidden/>
              </w:rPr>
              <w:fldChar w:fldCharType="begin"/>
            </w:r>
            <w:r w:rsidR="008E7862">
              <w:rPr>
                <w:noProof/>
                <w:webHidden/>
              </w:rPr>
              <w:instrText xml:space="preserve"> PAGEREF _Toc160206478 \h </w:instrText>
            </w:r>
            <w:r w:rsidR="008E7862">
              <w:rPr>
                <w:noProof/>
                <w:webHidden/>
              </w:rPr>
            </w:r>
            <w:r w:rsidR="008E7862">
              <w:rPr>
                <w:noProof/>
                <w:webHidden/>
              </w:rPr>
              <w:fldChar w:fldCharType="separate"/>
            </w:r>
            <w:r w:rsidR="008E7862">
              <w:rPr>
                <w:noProof/>
                <w:webHidden/>
              </w:rPr>
              <w:t>33</w:t>
            </w:r>
            <w:r w:rsidR="008E7862">
              <w:rPr>
                <w:noProof/>
                <w:webHidden/>
              </w:rPr>
              <w:fldChar w:fldCharType="end"/>
            </w:r>
          </w:hyperlink>
        </w:p>
        <w:p w:rsidR="008E7862" w:rsidRDefault="00524490">
          <w:pPr>
            <w:pStyle w:val="33"/>
            <w:tabs>
              <w:tab w:val="right" w:leader="dot" w:pos="10440"/>
            </w:tabs>
            <w:rPr>
              <w:rFonts w:asciiTheme="minorHAnsi" w:eastAsiaTheme="minorEastAsia" w:hAnsiTheme="minorHAnsi" w:cstheme="minorBidi"/>
              <w:noProof/>
              <w:lang w:eastAsia="ru-RU"/>
            </w:rPr>
          </w:pPr>
          <w:hyperlink w:anchor="_Toc160206479" w:history="1">
            <w:r w:rsidR="008E7862" w:rsidRPr="009E4B77">
              <w:rPr>
                <w:rStyle w:val="a9"/>
                <w:rFonts w:ascii="Times New Roman" w:eastAsia="OfficinaSansBoldITC" w:hAnsi="Times New Roman"/>
                <w:noProof/>
              </w:rPr>
              <w:t>2.1.1. Пояснительная записка по учебному предмету «Русский язык».</w:t>
            </w:r>
            <w:r w:rsidR="008E7862">
              <w:rPr>
                <w:noProof/>
                <w:webHidden/>
              </w:rPr>
              <w:tab/>
            </w:r>
            <w:r w:rsidR="008E7862">
              <w:rPr>
                <w:noProof/>
                <w:webHidden/>
              </w:rPr>
              <w:fldChar w:fldCharType="begin"/>
            </w:r>
            <w:r w:rsidR="008E7862">
              <w:rPr>
                <w:noProof/>
                <w:webHidden/>
              </w:rPr>
              <w:instrText xml:space="preserve"> PAGEREF _Toc160206479 \h </w:instrText>
            </w:r>
            <w:r w:rsidR="008E7862">
              <w:rPr>
                <w:noProof/>
                <w:webHidden/>
              </w:rPr>
            </w:r>
            <w:r w:rsidR="008E7862">
              <w:rPr>
                <w:noProof/>
                <w:webHidden/>
              </w:rPr>
              <w:fldChar w:fldCharType="separate"/>
            </w:r>
            <w:r w:rsidR="008E7862">
              <w:rPr>
                <w:noProof/>
                <w:webHidden/>
              </w:rPr>
              <w:t>33</w:t>
            </w:r>
            <w:r w:rsidR="008E7862">
              <w:rPr>
                <w:noProof/>
                <w:webHidden/>
              </w:rPr>
              <w:fldChar w:fldCharType="end"/>
            </w:r>
          </w:hyperlink>
        </w:p>
        <w:p w:rsidR="008E7862" w:rsidRDefault="00524490">
          <w:pPr>
            <w:pStyle w:val="33"/>
            <w:tabs>
              <w:tab w:val="right" w:leader="dot" w:pos="10440"/>
            </w:tabs>
            <w:rPr>
              <w:rFonts w:asciiTheme="minorHAnsi" w:eastAsiaTheme="minorEastAsia" w:hAnsiTheme="minorHAnsi" w:cstheme="minorBidi"/>
              <w:noProof/>
              <w:lang w:eastAsia="ru-RU"/>
            </w:rPr>
          </w:pPr>
          <w:hyperlink w:anchor="_Toc160206480" w:history="1">
            <w:r w:rsidR="008E7862" w:rsidRPr="009E4B77">
              <w:rPr>
                <w:rStyle w:val="a9"/>
                <w:rFonts w:ascii="Times New Roman" w:eastAsia="OfficinaSansBoldITC" w:hAnsi="Times New Roman"/>
                <w:noProof/>
              </w:rPr>
              <w:t>2.1.2. Содержание учебного предмета «Русский язык»</w:t>
            </w:r>
            <w:r w:rsidR="008E7862">
              <w:rPr>
                <w:noProof/>
                <w:webHidden/>
              </w:rPr>
              <w:tab/>
            </w:r>
            <w:r w:rsidR="008E7862">
              <w:rPr>
                <w:noProof/>
                <w:webHidden/>
              </w:rPr>
              <w:fldChar w:fldCharType="begin"/>
            </w:r>
            <w:r w:rsidR="008E7862">
              <w:rPr>
                <w:noProof/>
                <w:webHidden/>
              </w:rPr>
              <w:instrText xml:space="preserve"> PAGEREF _Toc160206480 \h </w:instrText>
            </w:r>
            <w:r w:rsidR="008E7862">
              <w:rPr>
                <w:noProof/>
                <w:webHidden/>
              </w:rPr>
            </w:r>
            <w:r w:rsidR="008E7862">
              <w:rPr>
                <w:noProof/>
                <w:webHidden/>
              </w:rPr>
              <w:fldChar w:fldCharType="separate"/>
            </w:r>
            <w:r w:rsidR="008E7862">
              <w:rPr>
                <w:noProof/>
                <w:webHidden/>
              </w:rPr>
              <w:t>35</w:t>
            </w:r>
            <w:r w:rsidR="008E7862">
              <w:rPr>
                <w:noProof/>
                <w:webHidden/>
              </w:rPr>
              <w:fldChar w:fldCharType="end"/>
            </w:r>
          </w:hyperlink>
        </w:p>
        <w:p w:rsidR="008E7862" w:rsidRDefault="00524490">
          <w:pPr>
            <w:pStyle w:val="33"/>
            <w:tabs>
              <w:tab w:val="right" w:leader="dot" w:pos="10440"/>
            </w:tabs>
            <w:rPr>
              <w:rFonts w:asciiTheme="minorHAnsi" w:eastAsiaTheme="minorEastAsia" w:hAnsiTheme="minorHAnsi" w:cstheme="minorBidi"/>
              <w:noProof/>
              <w:lang w:eastAsia="ru-RU"/>
            </w:rPr>
          </w:pPr>
          <w:hyperlink w:anchor="_Toc160206481" w:history="1">
            <w:r w:rsidR="008E7862" w:rsidRPr="009E4B77">
              <w:rPr>
                <w:rStyle w:val="a9"/>
                <w:rFonts w:ascii="Times New Roman" w:eastAsia="OfficinaSansBoldITC" w:hAnsi="Times New Roman"/>
                <w:noProof/>
              </w:rPr>
              <w:t>2.1.3. Планируемые результаты освоения программы по русскому языку на уровне начального общего образования.</w:t>
            </w:r>
            <w:r w:rsidR="008E7862">
              <w:rPr>
                <w:noProof/>
                <w:webHidden/>
              </w:rPr>
              <w:tab/>
            </w:r>
            <w:r w:rsidR="008E7862">
              <w:rPr>
                <w:noProof/>
                <w:webHidden/>
              </w:rPr>
              <w:fldChar w:fldCharType="begin"/>
            </w:r>
            <w:r w:rsidR="008E7862">
              <w:rPr>
                <w:noProof/>
                <w:webHidden/>
              </w:rPr>
              <w:instrText xml:space="preserve"> PAGEREF _Toc160206481 \h </w:instrText>
            </w:r>
            <w:r w:rsidR="008E7862">
              <w:rPr>
                <w:noProof/>
                <w:webHidden/>
              </w:rPr>
            </w:r>
            <w:r w:rsidR="008E7862">
              <w:rPr>
                <w:noProof/>
                <w:webHidden/>
              </w:rPr>
              <w:fldChar w:fldCharType="separate"/>
            </w:r>
            <w:r w:rsidR="008E7862">
              <w:rPr>
                <w:noProof/>
                <w:webHidden/>
              </w:rPr>
              <w:t>51</w:t>
            </w:r>
            <w:r w:rsidR="008E7862">
              <w:rPr>
                <w:noProof/>
                <w:webHidden/>
              </w:rPr>
              <w:fldChar w:fldCharType="end"/>
            </w:r>
          </w:hyperlink>
        </w:p>
        <w:p w:rsidR="008E7862" w:rsidRDefault="00524490">
          <w:pPr>
            <w:pStyle w:val="24"/>
            <w:tabs>
              <w:tab w:val="right" w:leader="dot" w:pos="10440"/>
            </w:tabs>
            <w:rPr>
              <w:rFonts w:asciiTheme="minorHAnsi" w:eastAsiaTheme="minorEastAsia" w:hAnsiTheme="minorHAnsi" w:cstheme="minorBidi"/>
              <w:noProof/>
              <w:lang w:eastAsia="ru-RU"/>
            </w:rPr>
          </w:pPr>
          <w:hyperlink w:anchor="_Toc160206482" w:history="1">
            <w:r w:rsidR="008E7862" w:rsidRPr="009E4B77">
              <w:rPr>
                <w:rStyle w:val="a9"/>
                <w:rFonts w:ascii="Times New Roman" w:eastAsia="SchoolBookSanPin" w:hAnsi="Times New Roman"/>
                <w:noProof/>
              </w:rPr>
              <w:t>2.2.</w:t>
            </w:r>
            <w:r w:rsidR="008E7862" w:rsidRPr="009E4B77">
              <w:rPr>
                <w:rStyle w:val="a9"/>
                <w:rFonts w:ascii="Times New Roman" w:hAnsi="Times New Roman"/>
                <w:noProof/>
              </w:rPr>
              <w:t xml:space="preserve"> Р</w:t>
            </w:r>
            <w:r w:rsidR="008E7862" w:rsidRPr="009E4B77">
              <w:rPr>
                <w:rStyle w:val="a9"/>
                <w:rFonts w:ascii="Times New Roman" w:eastAsia="SchoolBookSanPin" w:hAnsi="Times New Roman"/>
                <w:noProof/>
              </w:rPr>
              <w:t>абочая программа по учебному предмету «Литературное чтение».</w:t>
            </w:r>
            <w:r w:rsidR="008E7862">
              <w:rPr>
                <w:noProof/>
                <w:webHidden/>
              </w:rPr>
              <w:tab/>
            </w:r>
            <w:r w:rsidR="008E7862">
              <w:rPr>
                <w:noProof/>
                <w:webHidden/>
              </w:rPr>
              <w:fldChar w:fldCharType="begin"/>
            </w:r>
            <w:r w:rsidR="008E7862">
              <w:rPr>
                <w:noProof/>
                <w:webHidden/>
              </w:rPr>
              <w:instrText xml:space="preserve"> PAGEREF _Toc160206482 \h </w:instrText>
            </w:r>
            <w:r w:rsidR="008E7862">
              <w:rPr>
                <w:noProof/>
                <w:webHidden/>
              </w:rPr>
            </w:r>
            <w:r w:rsidR="008E7862">
              <w:rPr>
                <w:noProof/>
                <w:webHidden/>
              </w:rPr>
              <w:fldChar w:fldCharType="separate"/>
            </w:r>
            <w:r w:rsidR="008E7862">
              <w:rPr>
                <w:noProof/>
                <w:webHidden/>
              </w:rPr>
              <w:t>61</w:t>
            </w:r>
            <w:r w:rsidR="008E7862">
              <w:rPr>
                <w:noProof/>
                <w:webHidden/>
              </w:rPr>
              <w:fldChar w:fldCharType="end"/>
            </w:r>
          </w:hyperlink>
        </w:p>
        <w:p w:rsidR="008E7862" w:rsidRDefault="00524490">
          <w:pPr>
            <w:pStyle w:val="33"/>
            <w:tabs>
              <w:tab w:val="right" w:leader="dot" w:pos="10440"/>
            </w:tabs>
            <w:rPr>
              <w:rFonts w:asciiTheme="minorHAnsi" w:eastAsiaTheme="minorEastAsia" w:hAnsiTheme="minorHAnsi" w:cstheme="minorBidi"/>
              <w:noProof/>
              <w:lang w:eastAsia="ru-RU"/>
            </w:rPr>
          </w:pPr>
          <w:hyperlink w:anchor="_Toc160206483" w:history="1">
            <w:r w:rsidR="008E7862" w:rsidRPr="009E4B77">
              <w:rPr>
                <w:rStyle w:val="a9"/>
                <w:rFonts w:ascii="Times New Roman" w:eastAsia="SchoolBookSanPin" w:hAnsi="Times New Roman"/>
                <w:noProof/>
              </w:rPr>
              <w:t>2.2.1. Пояснительная записка по учебному предмету  «Литературное чттение».</w:t>
            </w:r>
            <w:r w:rsidR="008E7862">
              <w:rPr>
                <w:noProof/>
                <w:webHidden/>
              </w:rPr>
              <w:tab/>
            </w:r>
            <w:r w:rsidR="008E7862">
              <w:rPr>
                <w:noProof/>
                <w:webHidden/>
              </w:rPr>
              <w:fldChar w:fldCharType="begin"/>
            </w:r>
            <w:r w:rsidR="008E7862">
              <w:rPr>
                <w:noProof/>
                <w:webHidden/>
              </w:rPr>
              <w:instrText xml:space="preserve"> PAGEREF _Toc160206483 \h </w:instrText>
            </w:r>
            <w:r w:rsidR="008E7862">
              <w:rPr>
                <w:noProof/>
                <w:webHidden/>
              </w:rPr>
            </w:r>
            <w:r w:rsidR="008E7862">
              <w:rPr>
                <w:noProof/>
                <w:webHidden/>
              </w:rPr>
              <w:fldChar w:fldCharType="separate"/>
            </w:r>
            <w:r w:rsidR="008E7862">
              <w:rPr>
                <w:noProof/>
                <w:webHidden/>
              </w:rPr>
              <w:t>61</w:t>
            </w:r>
            <w:r w:rsidR="008E7862">
              <w:rPr>
                <w:noProof/>
                <w:webHidden/>
              </w:rPr>
              <w:fldChar w:fldCharType="end"/>
            </w:r>
          </w:hyperlink>
        </w:p>
        <w:p w:rsidR="008E7862" w:rsidRDefault="00524490">
          <w:pPr>
            <w:pStyle w:val="33"/>
            <w:tabs>
              <w:tab w:val="right" w:leader="dot" w:pos="10440"/>
            </w:tabs>
            <w:rPr>
              <w:rFonts w:asciiTheme="minorHAnsi" w:eastAsiaTheme="minorEastAsia" w:hAnsiTheme="minorHAnsi" w:cstheme="minorBidi"/>
              <w:noProof/>
              <w:lang w:eastAsia="ru-RU"/>
            </w:rPr>
          </w:pPr>
          <w:hyperlink w:anchor="_Toc160206484" w:history="1">
            <w:r w:rsidR="008E7862" w:rsidRPr="009E4B77">
              <w:rPr>
                <w:rStyle w:val="a9"/>
                <w:rFonts w:ascii="Times New Roman" w:eastAsia="OfficinaSansBoldITC" w:hAnsi="Times New Roman"/>
                <w:noProof/>
              </w:rPr>
              <w:t>2.2.2. Содержание учебного предмета «Литературное чтение»</w:t>
            </w:r>
            <w:r w:rsidR="008E7862">
              <w:rPr>
                <w:noProof/>
                <w:webHidden/>
              </w:rPr>
              <w:tab/>
            </w:r>
            <w:r w:rsidR="008E7862">
              <w:rPr>
                <w:noProof/>
                <w:webHidden/>
              </w:rPr>
              <w:fldChar w:fldCharType="begin"/>
            </w:r>
            <w:r w:rsidR="008E7862">
              <w:rPr>
                <w:noProof/>
                <w:webHidden/>
              </w:rPr>
              <w:instrText xml:space="preserve"> PAGEREF _Toc160206484 \h </w:instrText>
            </w:r>
            <w:r w:rsidR="008E7862">
              <w:rPr>
                <w:noProof/>
                <w:webHidden/>
              </w:rPr>
            </w:r>
            <w:r w:rsidR="008E7862">
              <w:rPr>
                <w:noProof/>
                <w:webHidden/>
              </w:rPr>
              <w:fldChar w:fldCharType="separate"/>
            </w:r>
            <w:r w:rsidR="008E7862">
              <w:rPr>
                <w:noProof/>
                <w:webHidden/>
              </w:rPr>
              <w:t>62</w:t>
            </w:r>
            <w:r w:rsidR="008E7862">
              <w:rPr>
                <w:noProof/>
                <w:webHidden/>
              </w:rPr>
              <w:fldChar w:fldCharType="end"/>
            </w:r>
          </w:hyperlink>
        </w:p>
        <w:p w:rsidR="008E7862" w:rsidRDefault="00524490">
          <w:pPr>
            <w:pStyle w:val="33"/>
            <w:tabs>
              <w:tab w:val="right" w:leader="dot" w:pos="10440"/>
            </w:tabs>
            <w:rPr>
              <w:rFonts w:asciiTheme="minorHAnsi" w:eastAsiaTheme="minorEastAsia" w:hAnsiTheme="minorHAnsi" w:cstheme="minorBidi"/>
              <w:noProof/>
              <w:lang w:eastAsia="ru-RU"/>
            </w:rPr>
          </w:pPr>
          <w:hyperlink w:anchor="_Toc160206485" w:history="1">
            <w:r w:rsidR="008E7862" w:rsidRPr="009E4B77">
              <w:rPr>
                <w:rStyle w:val="a9"/>
                <w:rFonts w:ascii="Times New Roman" w:eastAsia="OfficinaSansBoldITC" w:hAnsi="Times New Roman"/>
                <w:noProof/>
              </w:rPr>
              <w:t>2.2.3. Планируемые результаты освоения программы по литературному чтению на уровне начального общего образования.</w:t>
            </w:r>
            <w:r w:rsidR="008E7862">
              <w:rPr>
                <w:noProof/>
                <w:webHidden/>
              </w:rPr>
              <w:tab/>
            </w:r>
            <w:r w:rsidR="008E7862">
              <w:rPr>
                <w:noProof/>
                <w:webHidden/>
              </w:rPr>
              <w:fldChar w:fldCharType="begin"/>
            </w:r>
            <w:r w:rsidR="008E7862">
              <w:rPr>
                <w:noProof/>
                <w:webHidden/>
              </w:rPr>
              <w:instrText xml:space="preserve"> PAGEREF _Toc160206485 \h </w:instrText>
            </w:r>
            <w:r w:rsidR="008E7862">
              <w:rPr>
                <w:noProof/>
                <w:webHidden/>
              </w:rPr>
            </w:r>
            <w:r w:rsidR="008E7862">
              <w:rPr>
                <w:noProof/>
                <w:webHidden/>
              </w:rPr>
              <w:fldChar w:fldCharType="separate"/>
            </w:r>
            <w:r w:rsidR="008E7862">
              <w:rPr>
                <w:noProof/>
                <w:webHidden/>
              </w:rPr>
              <w:t>77</w:t>
            </w:r>
            <w:r w:rsidR="008E7862">
              <w:rPr>
                <w:noProof/>
                <w:webHidden/>
              </w:rPr>
              <w:fldChar w:fldCharType="end"/>
            </w:r>
          </w:hyperlink>
        </w:p>
        <w:p w:rsidR="008E7862" w:rsidRDefault="00524490">
          <w:pPr>
            <w:pStyle w:val="24"/>
            <w:tabs>
              <w:tab w:val="right" w:leader="dot" w:pos="10440"/>
            </w:tabs>
            <w:rPr>
              <w:rFonts w:asciiTheme="minorHAnsi" w:eastAsiaTheme="minorEastAsia" w:hAnsiTheme="minorHAnsi" w:cstheme="minorBidi"/>
              <w:noProof/>
              <w:lang w:eastAsia="ru-RU"/>
            </w:rPr>
          </w:pPr>
          <w:hyperlink w:anchor="_Toc160206486" w:history="1">
            <w:r w:rsidR="008E7862" w:rsidRPr="009E4B77">
              <w:rPr>
                <w:rStyle w:val="a9"/>
                <w:rFonts w:ascii="Times New Roman" w:hAnsi="Times New Roman"/>
                <w:bCs/>
                <w:noProof/>
              </w:rPr>
              <w:t>2.3. Рабочая программа по учебному предмету «Иностранный (английский) язык».</w:t>
            </w:r>
            <w:r w:rsidR="008E7862">
              <w:rPr>
                <w:noProof/>
                <w:webHidden/>
              </w:rPr>
              <w:tab/>
            </w:r>
            <w:r w:rsidR="008E7862">
              <w:rPr>
                <w:noProof/>
                <w:webHidden/>
              </w:rPr>
              <w:fldChar w:fldCharType="begin"/>
            </w:r>
            <w:r w:rsidR="008E7862">
              <w:rPr>
                <w:noProof/>
                <w:webHidden/>
              </w:rPr>
              <w:instrText xml:space="preserve"> PAGEREF _Toc160206486 \h </w:instrText>
            </w:r>
            <w:r w:rsidR="008E7862">
              <w:rPr>
                <w:noProof/>
                <w:webHidden/>
              </w:rPr>
            </w:r>
            <w:r w:rsidR="008E7862">
              <w:rPr>
                <w:noProof/>
                <w:webHidden/>
              </w:rPr>
              <w:fldChar w:fldCharType="separate"/>
            </w:r>
            <w:r w:rsidR="008E7862">
              <w:rPr>
                <w:noProof/>
                <w:webHidden/>
              </w:rPr>
              <w:t>86</w:t>
            </w:r>
            <w:r w:rsidR="008E7862">
              <w:rPr>
                <w:noProof/>
                <w:webHidden/>
              </w:rPr>
              <w:fldChar w:fldCharType="end"/>
            </w:r>
          </w:hyperlink>
        </w:p>
        <w:p w:rsidR="008E7862" w:rsidRDefault="00524490">
          <w:pPr>
            <w:pStyle w:val="33"/>
            <w:tabs>
              <w:tab w:val="right" w:leader="dot" w:pos="10440"/>
            </w:tabs>
            <w:rPr>
              <w:rFonts w:asciiTheme="minorHAnsi" w:eastAsiaTheme="minorEastAsia" w:hAnsiTheme="minorHAnsi" w:cstheme="minorBidi"/>
              <w:noProof/>
              <w:lang w:eastAsia="ru-RU"/>
            </w:rPr>
          </w:pPr>
          <w:hyperlink w:anchor="_Toc160206487" w:history="1">
            <w:r w:rsidR="008E7862" w:rsidRPr="009E4B77">
              <w:rPr>
                <w:rStyle w:val="a9"/>
                <w:rFonts w:ascii="Times New Roman" w:hAnsi="Times New Roman"/>
                <w:bCs/>
                <w:noProof/>
              </w:rPr>
              <w:t>2.3.1.Пояснительная записка по учебному предмету «Иностранный язык».</w:t>
            </w:r>
            <w:r w:rsidR="008E7862">
              <w:rPr>
                <w:noProof/>
                <w:webHidden/>
              </w:rPr>
              <w:tab/>
            </w:r>
            <w:r w:rsidR="008E7862">
              <w:rPr>
                <w:noProof/>
                <w:webHidden/>
              </w:rPr>
              <w:fldChar w:fldCharType="begin"/>
            </w:r>
            <w:r w:rsidR="008E7862">
              <w:rPr>
                <w:noProof/>
                <w:webHidden/>
              </w:rPr>
              <w:instrText xml:space="preserve"> PAGEREF _Toc160206487 \h </w:instrText>
            </w:r>
            <w:r w:rsidR="008E7862">
              <w:rPr>
                <w:noProof/>
                <w:webHidden/>
              </w:rPr>
            </w:r>
            <w:r w:rsidR="008E7862">
              <w:rPr>
                <w:noProof/>
                <w:webHidden/>
              </w:rPr>
              <w:fldChar w:fldCharType="separate"/>
            </w:r>
            <w:r w:rsidR="008E7862">
              <w:rPr>
                <w:noProof/>
                <w:webHidden/>
              </w:rPr>
              <w:t>86</w:t>
            </w:r>
            <w:r w:rsidR="008E7862">
              <w:rPr>
                <w:noProof/>
                <w:webHidden/>
              </w:rPr>
              <w:fldChar w:fldCharType="end"/>
            </w:r>
          </w:hyperlink>
        </w:p>
        <w:p w:rsidR="008E7862" w:rsidRDefault="00524490">
          <w:pPr>
            <w:pStyle w:val="33"/>
            <w:tabs>
              <w:tab w:val="right" w:leader="dot" w:pos="10440"/>
            </w:tabs>
            <w:rPr>
              <w:rFonts w:asciiTheme="minorHAnsi" w:eastAsiaTheme="minorEastAsia" w:hAnsiTheme="minorHAnsi" w:cstheme="minorBidi"/>
              <w:noProof/>
              <w:lang w:eastAsia="ru-RU"/>
            </w:rPr>
          </w:pPr>
          <w:hyperlink w:anchor="_Toc160206488" w:history="1">
            <w:r w:rsidR="008E7862" w:rsidRPr="009E4B77">
              <w:rPr>
                <w:rStyle w:val="a9"/>
                <w:rFonts w:ascii="Times New Roman" w:hAnsi="Times New Roman"/>
                <w:bCs/>
                <w:noProof/>
              </w:rPr>
              <w:t>2.3.2. Содержание учебного предмета «Иностранный язык»</w:t>
            </w:r>
            <w:r w:rsidR="008E7862">
              <w:rPr>
                <w:noProof/>
                <w:webHidden/>
              </w:rPr>
              <w:tab/>
            </w:r>
            <w:r w:rsidR="008E7862">
              <w:rPr>
                <w:noProof/>
                <w:webHidden/>
              </w:rPr>
              <w:fldChar w:fldCharType="begin"/>
            </w:r>
            <w:r w:rsidR="008E7862">
              <w:rPr>
                <w:noProof/>
                <w:webHidden/>
              </w:rPr>
              <w:instrText xml:space="preserve"> PAGEREF _Toc160206488 \h </w:instrText>
            </w:r>
            <w:r w:rsidR="008E7862">
              <w:rPr>
                <w:noProof/>
                <w:webHidden/>
              </w:rPr>
            </w:r>
            <w:r w:rsidR="008E7862">
              <w:rPr>
                <w:noProof/>
                <w:webHidden/>
              </w:rPr>
              <w:fldChar w:fldCharType="separate"/>
            </w:r>
            <w:r w:rsidR="008E7862">
              <w:rPr>
                <w:noProof/>
                <w:webHidden/>
              </w:rPr>
              <w:t>88</w:t>
            </w:r>
            <w:r w:rsidR="008E7862">
              <w:rPr>
                <w:noProof/>
                <w:webHidden/>
              </w:rPr>
              <w:fldChar w:fldCharType="end"/>
            </w:r>
          </w:hyperlink>
        </w:p>
        <w:p w:rsidR="008E7862" w:rsidRDefault="00524490">
          <w:pPr>
            <w:pStyle w:val="33"/>
            <w:tabs>
              <w:tab w:val="right" w:leader="dot" w:pos="10440"/>
            </w:tabs>
            <w:rPr>
              <w:rFonts w:asciiTheme="minorHAnsi" w:eastAsiaTheme="minorEastAsia" w:hAnsiTheme="minorHAnsi" w:cstheme="minorBidi"/>
              <w:noProof/>
              <w:lang w:eastAsia="ru-RU"/>
            </w:rPr>
          </w:pPr>
          <w:hyperlink w:anchor="_Toc160206489" w:history="1">
            <w:r w:rsidR="008E7862" w:rsidRPr="009E4B77">
              <w:rPr>
                <w:rStyle w:val="a9"/>
                <w:rFonts w:ascii="Times New Roman" w:hAnsi="Times New Roman"/>
                <w:bCs/>
                <w:noProof/>
              </w:rPr>
              <w:t>2.3.3. Планируемые результаты освоения программы по иностранному (английскому) языку на уровне начального общего образования.</w:t>
            </w:r>
            <w:r w:rsidR="008E7862">
              <w:rPr>
                <w:noProof/>
                <w:webHidden/>
              </w:rPr>
              <w:tab/>
            </w:r>
            <w:r w:rsidR="008E7862">
              <w:rPr>
                <w:noProof/>
                <w:webHidden/>
              </w:rPr>
              <w:fldChar w:fldCharType="begin"/>
            </w:r>
            <w:r w:rsidR="008E7862">
              <w:rPr>
                <w:noProof/>
                <w:webHidden/>
              </w:rPr>
              <w:instrText xml:space="preserve"> PAGEREF _Toc160206489 \h </w:instrText>
            </w:r>
            <w:r w:rsidR="008E7862">
              <w:rPr>
                <w:noProof/>
                <w:webHidden/>
              </w:rPr>
            </w:r>
            <w:r w:rsidR="008E7862">
              <w:rPr>
                <w:noProof/>
                <w:webHidden/>
              </w:rPr>
              <w:fldChar w:fldCharType="separate"/>
            </w:r>
            <w:r w:rsidR="008E7862">
              <w:rPr>
                <w:noProof/>
                <w:webHidden/>
              </w:rPr>
              <w:t>100</w:t>
            </w:r>
            <w:r w:rsidR="008E7862">
              <w:rPr>
                <w:noProof/>
                <w:webHidden/>
              </w:rPr>
              <w:fldChar w:fldCharType="end"/>
            </w:r>
          </w:hyperlink>
        </w:p>
        <w:p w:rsidR="008E7862" w:rsidRDefault="00524490">
          <w:pPr>
            <w:pStyle w:val="24"/>
            <w:tabs>
              <w:tab w:val="right" w:leader="dot" w:pos="10440"/>
            </w:tabs>
            <w:rPr>
              <w:rFonts w:asciiTheme="minorHAnsi" w:eastAsiaTheme="minorEastAsia" w:hAnsiTheme="minorHAnsi" w:cstheme="minorBidi"/>
              <w:noProof/>
              <w:lang w:eastAsia="ru-RU"/>
            </w:rPr>
          </w:pPr>
          <w:hyperlink w:anchor="_Toc160206490" w:history="1">
            <w:r w:rsidR="008E7862" w:rsidRPr="009E4B77">
              <w:rPr>
                <w:rStyle w:val="a9"/>
                <w:rFonts w:ascii="Times New Roman" w:hAnsi="Times New Roman"/>
                <w:bCs/>
                <w:noProof/>
              </w:rPr>
              <w:t>2.4. Рабочая программа по учебному предмету «Математика».</w:t>
            </w:r>
            <w:r w:rsidR="008E7862">
              <w:rPr>
                <w:noProof/>
                <w:webHidden/>
              </w:rPr>
              <w:tab/>
            </w:r>
            <w:r w:rsidR="008E7862">
              <w:rPr>
                <w:noProof/>
                <w:webHidden/>
              </w:rPr>
              <w:fldChar w:fldCharType="begin"/>
            </w:r>
            <w:r w:rsidR="008E7862">
              <w:rPr>
                <w:noProof/>
                <w:webHidden/>
              </w:rPr>
              <w:instrText xml:space="preserve"> PAGEREF _Toc160206490 \h </w:instrText>
            </w:r>
            <w:r w:rsidR="008E7862">
              <w:rPr>
                <w:noProof/>
                <w:webHidden/>
              </w:rPr>
            </w:r>
            <w:r w:rsidR="008E7862">
              <w:rPr>
                <w:noProof/>
                <w:webHidden/>
              </w:rPr>
              <w:fldChar w:fldCharType="separate"/>
            </w:r>
            <w:r w:rsidR="008E7862">
              <w:rPr>
                <w:noProof/>
                <w:webHidden/>
              </w:rPr>
              <w:t>111</w:t>
            </w:r>
            <w:r w:rsidR="008E7862">
              <w:rPr>
                <w:noProof/>
                <w:webHidden/>
              </w:rPr>
              <w:fldChar w:fldCharType="end"/>
            </w:r>
          </w:hyperlink>
        </w:p>
        <w:p w:rsidR="008E7862" w:rsidRDefault="00524490">
          <w:pPr>
            <w:pStyle w:val="33"/>
            <w:tabs>
              <w:tab w:val="right" w:leader="dot" w:pos="10440"/>
            </w:tabs>
            <w:rPr>
              <w:rFonts w:asciiTheme="minorHAnsi" w:eastAsiaTheme="minorEastAsia" w:hAnsiTheme="minorHAnsi" w:cstheme="minorBidi"/>
              <w:noProof/>
              <w:lang w:eastAsia="ru-RU"/>
            </w:rPr>
          </w:pPr>
          <w:hyperlink w:anchor="_Toc160206491" w:history="1">
            <w:r w:rsidR="008E7862" w:rsidRPr="009E4B77">
              <w:rPr>
                <w:rStyle w:val="a9"/>
                <w:rFonts w:ascii="Times New Roman" w:hAnsi="Times New Roman"/>
                <w:bCs/>
                <w:noProof/>
              </w:rPr>
              <w:t>2.4.1. Пояснительная записка по учебному предмету «Математика».</w:t>
            </w:r>
            <w:r w:rsidR="008E7862">
              <w:rPr>
                <w:noProof/>
                <w:webHidden/>
              </w:rPr>
              <w:tab/>
            </w:r>
            <w:r w:rsidR="008E7862">
              <w:rPr>
                <w:noProof/>
                <w:webHidden/>
              </w:rPr>
              <w:fldChar w:fldCharType="begin"/>
            </w:r>
            <w:r w:rsidR="008E7862">
              <w:rPr>
                <w:noProof/>
                <w:webHidden/>
              </w:rPr>
              <w:instrText xml:space="preserve"> PAGEREF _Toc160206491 \h </w:instrText>
            </w:r>
            <w:r w:rsidR="008E7862">
              <w:rPr>
                <w:noProof/>
                <w:webHidden/>
              </w:rPr>
            </w:r>
            <w:r w:rsidR="008E7862">
              <w:rPr>
                <w:noProof/>
                <w:webHidden/>
              </w:rPr>
              <w:fldChar w:fldCharType="separate"/>
            </w:r>
            <w:r w:rsidR="008E7862">
              <w:rPr>
                <w:noProof/>
                <w:webHidden/>
              </w:rPr>
              <w:t>111</w:t>
            </w:r>
            <w:r w:rsidR="008E7862">
              <w:rPr>
                <w:noProof/>
                <w:webHidden/>
              </w:rPr>
              <w:fldChar w:fldCharType="end"/>
            </w:r>
          </w:hyperlink>
        </w:p>
        <w:p w:rsidR="008E7862" w:rsidRDefault="00524490">
          <w:pPr>
            <w:pStyle w:val="33"/>
            <w:tabs>
              <w:tab w:val="right" w:leader="dot" w:pos="10440"/>
            </w:tabs>
            <w:rPr>
              <w:rFonts w:asciiTheme="minorHAnsi" w:eastAsiaTheme="minorEastAsia" w:hAnsiTheme="minorHAnsi" w:cstheme="minorBidi"/>
              <w:noProof/>
              <w:lang w:eastAsia="ru-RU"/>
            </w:rPr>
          </w:pPr>
          <w:hyperlink w:anchor="_Toc160206492" w:history="1">
            <w:r w:rsidR="008E7862" w:rsidRPr="009E4B77">
              <w:rPr>
                <w:rStyle w:val="a9"/>
                <w:rFonts w:ascii="Times New Roman" w:hAnsi="Times New Roman"/>
                <w:bCs/>
                <w:noProof/>
              </w:rPr>
              <w:t>2.4.2. Содержание обучения по учебному предмету «Математика»</w:t>
            </w:r>
            <w:r w:rsidR="008E7862">
              <w:rPr>
                <w:noProof/>
                <w:webHidden/>
              </w:rPr>
              <w:tab/>
            </w:r>
            <w:r w:rsidR="008E7862">
              <w:rPr>
                <w:noProof/>
                <w:webHidden/>
              </w:rPr>
              <w:fldChar w:fldCharType="begin"/>
            </w:r>
            <w:r w:rsidR="008E7862">
              <w:rPr>
                <w:noProof/>
                <w:webHidden/>
              </w:rPr>
              <w:instrText xml:space="preserve"> PAGEREF _Toc160206492 \h </w:instrText>
            </w:r>
            <w:r w:rsidR="008E7862">
              <w:rPr>
                <w:noProof/>
                <w:webHidden/>
              </w:rPr>
            </w:r>
            <w:r w:rsidR="008E7862">
              <w:rPr>
                <w:noProof/>
                <w:webHidden/>
              </w:rPr>
              <w:fldChar w:fldCharType="separate"/>
            </w:r>
            <w:r w:rsidR="008E7862">
              <w:rPr>
                <w:noProof/>
                <w:webHidden/>
              </w:rPr>
              <w:t>113</w:t>
            </w:r>
            <w:r w:rsidR="008E7862">
              <w:rPr>
                <w:noProof/>
                <w:webHidden/>
              </w:rPr>
              <w:fldChar w:fldCharType="end"/>
            </w:r>
          </w:hyperlink>
        </w:p>
        <w:p w:rsidR="008E7862" w:rsidRDefault="00524490">
          <w:pPr>
            <w:pStyle w:val="33"/>
            <w:tabs>
              <w:tab w:val="right" w:leader="dot" w:pos="10440"/>
            </w:tabs>
            <w:rPr>
              <w:rFonts w:asciiTheme="minorHAnsi" w:eastAsiaTheme="minorEastAsia" w:hAnsiTheme="minorHAnsi" w:cstheme="minorBidi"/>
              <w:noProof/>
              <w:lang w:eastAsia="ru-RU"/>
            </w:rPr>
          </w:pPr>
          <w:hyperlink w:anchor="_Toc160206493" w:history="1">
            <w:r w:rsidR="008E7862" w:rsidRPr="009E4B77">
              <w:rPr>
                <w:rStyle w:val="a9"/>
                <w:rFonts w:ascii="Times New Roman" w:hAnsi="Times New Roman"/>
                <w:bCs/>
                <w:noProof/>
              </w:rPr>
              <w:t>2.4.3. Планируемые результаты освоения программы по математике на уровне начального общего образования.</w:t>
            </w:r>
            <w:r w:rsidR="008E7862">
              <w:rPr>
                <w:noProof/>
                <w:webHidden/>
              </w:rPr>
              <w:tab/>
            </w:r>
            <w:r w:rsidR="008E7862">
              <w:rPr>
                <w:noProof/>
                <w:webHidden/>
              </w:rPr>
              <w:fldChar w:fldCharType="begin"/>
            </w:r>
            <w:r w:rsidR="008E7862">
              <w:rPr>
                <w:noProof/>
                <w:webHidden/>
              </w:rPr>
              <w:instrText xml:space="preserve"> PAGEREF _Toc160206493 \h </w:instrText>
            </w:r>
            <w:r w:rsidR="008E7862">
              <w:rPr>
                <w:noProof/>
                <w:webHidden/>
              </w:rPr>
            </w:r>
            <w:r w:rsidR="008E7862">
              <w:rPr>
                <w:noProof/>
                <w:webHidden/>
              </w:rPr>
              <w:fldChar w:fldCharType="separate"/>
            </w:r>
            <w:r w:rsidR="008E7862">
              <w:rPr>
                <w:noProof/>
                <w:webHidden/>
              </w:rPr>
              <w:t>123</w:t>
            </w:r>
            <w:r w:rsidR="008E7862">
              <w:rPr>
                <w:noProof/>
                <w:webHidden/>
              </w:rPr>
              <w:fldChar w:fldCharType="end"/>
            </w:r>
          </w:hyperlink>
        </w:p>
        <w:p w:rsidR="008E7862" w:rsidRDefault="00524490">
          <w:pPr>
            <w:pStyle w:val="24"/>
            <w:tabs>
              <w:tab w:val="right" w:leader="dot" w:pos="10440"/>
            </w:tabs>
            <w:rPr>
              <w:rFonts w:asciiTheme="minorHAnsi" w:eastAsiaTheme="minorEastAsia" w:hAnsiTheme="minorHAnsi" w:cstheme="minorBidi"/>
              <w:noProof/>
              <w:lang w:eastAsia="ru-RU"/>
            </w:rPr>
          </w:pPr>
          <w:hyperlink w:anchor="_Toc160206494" w:history="1">
            <w:r w:rsidR="008E7862" w:rsidRPr="009E4B77">
              <w:rPr>
                <w:rStyle w:val="a9"/>
                <w:rFonts w:ascii="Times New Roman" w:eastAsia="SchoolBookSanPin" w:hAnsi="Times New Roman"/>
                <w:noProof/>
              </w:rPr>
              <w:t>2.5. Рабочая программа по учебному предмету «</w:t>
            </w:r>
            <w:r w:rsidR="008E7862" w:rsidRPr="009E4B77">
              <w:rPr>
                <w:rStyle w:val="a9"/>
                <w:rFonts w:ascii="Times New Roman" w:hAnsi="Times New Roman"/>
                <w:noProof/>
              </w:rPr>
              <w:t>Окружающий мир</w:t>
            </w:r>
            <w:r w:rsidR="008E7862" w:rsidRPr="009E4B77">
              <w:rPr>
                <w:rStyle w:val="a9"/>
                <w:rFonts w:ascii="Times New Roman" w:eastAsia="SchoolBookSanPin" w:hAnsi="Times New Roman"/>
                <w:noProof/>
              </w:rPr>
              <w:t>».</w:t>
            </w:r>
            <w:r w:rsidR="008E7862">
              <w:rPr>
                <w:noProof/>
                <w:webHidden/>
              </w:rPr>
              <w:tab/>
            </w:r>
            <w:r w:rsidR="008E7862">
              <w:rPr>
                <w:noProof/>
                <w:webHidden/>
              </w:rPr>
              <w:fldChar w:fldCharType="begin"/>
            </w:r>
            <w:r w:rsidR="008E7862">
              <w:rPr>
                <w:noProof/>
                <w:webHidden/>
              </w:rPr>
              <w:instrText xml:space="preserve"> PAGEREF _Toc160206494 \h </w:instrText>
            </w:r>
            <w:r w:rsidR="008E7862">
              <w:rPr>
                <w:noProof/>
                <w:webHidden/>
              </w:rPr>
            </w:r>
            <w:r w:rsidR="008E7862">
              <w:rPr>
                <w:noProof/>
                <w:webHidden/>
              </w:rPr>
              <w:fldChar w:fldCharType="separate"/>
            </w:r>
            <w:r w:rsidR="008E7862">
              <w:rPr>
                <w:noProof/>
                <w:webHidden/>
              </w:rPr>
              <w:t>130</w:t>
            </w:r>
            <w:r w:rsidR="008E7862">
              <w:rPr>
                <w:noProof/>
                <w:webHidden/>
              </w:rPr>
              <w:fldChar w:fldCharType="end"/>
            </w:r>
          </w:hyperlink>
        </w:p>
        <w:p w:rsidR="008E7862" w:rsidRDefault="00524490">
          <w:pPr>
            <w:pStyle w:val="33"/>
            <w:tabs>
              <w:tab w:val="right" w:leader="dot" w:pos="10440"/>
            </w:tabs>
            <w:rPr>
              <w:rFonts w:asciiTheme="minorHAnsi" w:eastAsiaTheme="minorEastAsia" w:hAnsiTheme="minorHAnsi" w:cstheme="minorBidi"/>
              <w:noProof/>
              <w:lang w:eastAsia="ru-RU"/>
            </w:rPr>
          </w:pPr>
          <w:hyperlink w:anchor="_Toc160206495" w:history="1">
            <w:r w:rsidR="008E7862" w:rsidRPr="009E4B77">
              <w:rPr>
                <w:rStyle w:val="a9"/>
                <w:rFonts w:ascii="Times New Roman" w:eastAsia="SchoolBookSanPin" w:hAnsi="Times New Roman"/>
                <w:noProof/>
              </w:rPr>
              <w:t xml:space="preserve">2.5.1. </w:t>
            </w:r>
            <w:r w:rsidR="008E7862" w:rsidRPr="009E4B77">
              <w:rPr>
                <w:rStyle w:val="a9"/>
                <w:rFonts w:ascii="Times New Roman" w:eastAsia="Times New Roman" w:hAnsi="Times New Roman"/>
                <w:noProof/>
              </w:rPr>
              <w:t>Пояснительная записка</w:t>
            </w:r>
            <w:r w:rsidR="008E7862" w:rsidRPr="009E4B77">
              <w:rPr>
                <w:rStyle w:val="a9"/>
                <w:rFonts w:ascii="Times New Roman" w:eastAsia="SchoolBookSanPin" w:hAnsi="Times New Roman"/>
                <w:noProof/>
              </w:rPr>
              <w:t xml:space="preserve"> по учебному предмету «</w:t>
            </w:r>
            <w:r w:rsidR="008E7862" w:rsidRPr="009E4B77">
              <w:rPr>
                <w:rStyle w:val="a9"/>
                <w:rFonts w:ascii="Times New Roman" w:eastAsia="Times New Roman" w:hAnsi="Times New Roman"/>
                <w:noProof/>
              </w:rPr>
              <w:t>Окружающий мир</w:t>
            </w:r>
            <w:r w:rsidR="008E7862" w:rsidRPr="009E4B77">
              <w:rPr>
                <w:rStyle w:val="a9"/>
                <w:rFonts w:ascii="Times New Roman" w:eastAsia="SchoolBookSanPin" w:hAnsi="Times New Roman"/>
                <w:noProof/>
              </w:rPr>
              <w:t>»</w:t>
            </w:r>
            <w:r w:rsidR="008E7862" w:rsidRPr="009E4B77">
              <w:rPr>
                <w:rStyle w:val="a9"/>
                <w:rFonts w:ascii="Times New Roman" w:eastAsia="Times New Roman" w:hAnsi="Times New Roman"/>
                <w:noProof/>
              </w:rPr>
              <w:t>.</w:t>
            </w:r>
            <w:r w:rsidR="008E7862">
              <w:rPr>
                <w:noProof/>
                <w:webHidden/>
              </w:rPr>
              <w:tab/>
            </w:r>
            <w:r w:rsidR="008E7862">
              <w:rPr>
                <w:noProof/>
                <w:webHidden/>
              </w:rPr>
              <w:fldChar w:fldCharType="begin"/>
            </w:r>
            <w:r w:rsidR="008E7862">
              <w:rPr>
                <w:noProof/>
                <w:webHidden/>
              </w:rPr>
              <w:instrText xml:space="preserve"> PAGEREF _Toc160206495 \h </w:instrText>
            </w:r>
            <w:r w:rsidR="008E7862">
              <w:rPr>
                <w:noProof/>
                <w:webHidden/>
              </w:rPr>
            </w:r>
            <w:r w:rsidR="008E7862">
              <w:rPr>
                <w:noProof/>
                <w:webHidden/>
              </w:rPr>
              <w:fldChar w:fldCharType="separate"/>
            </w:r>
            <w:r w:rsidR="008E7862">
              <w:rPr>
                <w:noProof/>
                <w:webHidden/>
              </w:rPr>
              <w:t>131</w:t>
            </w:r>
            <w:r w:rsidR="008E7862">
              <w:rPr>
                <w:noProof/>
                <w:webHidden/>
              </w:rPr>
              <w:fldChar w:fldCharType="end"/>
            </w:r>
          </w:hyperlink>
        </w:p>
        <w:p w:rsidR="008E7862" w:rsidRDefault="00524490">
          <w:pPr>
            <w:pStyle w:val="24"/>
            <w:tabs>
              <w:tab w:val="right" w:leader="dot" w:pos="10440"/>
            </w:tabs>
            <w:rPr>
              <w:rFonts w:asciiTheme="minorHAnsi" w:eastAsiaTheme="minorEastAsia" w:hAnsiTheme="minorHAnsi" w:cstheme="minorBidi"/>
              <w:noProof/>
              <w:lang w:eastAsia="ru-RU"/>
            </w:rPr>
          </w:pPr>
          <w:hyperlink w:anchor="_Toc160206496" w:history="1">
            <w:r w:rsidR="008E7862" w:rsidRPr="009E4B77">
              <w:rPr>
                <w:rStyle w:val="a9"/>
                <w:rFonts w:ascii="Times New Roman" w:eastAsia="SchoolBookSanPin" w:hAnsi="Times New Roman"/>
                <w:noProof/>
              </w:rPr>
              <w:t>2.5.2. Содержание обучения по учебному предмету «</w:t>
            </w:r>
            <w:r w:rsidR="008E7862" w:rsidRPr="009E4B77">
              <w:rPr>
                <w:rStyle w:val="a9"/>
                <w:rFonts w:ascii="Times New Roman" w:eastAsia="Times New Roman" w:hAnsi="Times New Roman"/>
                <w:noProof/>
              </w:rPr>
              <w:t>Окружающий мир</w:t>
            </w:r>
            <w:r w:rsidR="008E7862" w:rsidRPr="009E4B77">
              <w:rPr>
                <w:rStyle w:val="a9"/>
                <w:rFonts w:ascii="Times New Roman" w:eastAsia="SchoolBookSanPin" w:hAnsi="Times New Roman"/>
                <w:noProof/>
              </w:rPr>
              <w:t>»</w:t>
            </w:r>
            <w:r w:rsidR="008E7862">
              <w:rPr>
                <w:noProof/>
                <w:webHidden/>
              </w:rPr>
              <w:tab/>
            </w:r>
            <w:r w:rsidR="008E7862">
              <w:rPr>
                <w:noProof/>
                <w:webHidden/>
              </w:rPr>
              <w:fldChar w:fldCharType="begin"/>
            </w:r>
            <w:r w:rsidR="008E7862">
              <w:rPr>
                <w:noProof/>
                <w:webHidden/>
              </w:rPr>
              <w:instrText xml:space="preserve"> PAGEREF _Toc160206496 \h </w:instrText>
            </w:r>
            <w:r w:rsidR="008E7862">
              <w:rPr>
                <w:noProof/>
                <w:webHidden/>
              </w:rPr>
            </w:r>
            <w:r w:rsidR="008E7862">
              <w:rPr>
                <w:noProof/>
                <w:webHidden/>
              </w:rPr>
              <w:fldChar w:fldCharType="separate"/>
            </w:r>
            <w:r w:rsidR="008E7862">
              <w:rPr>
                <w:noProof/>
                <w:webHidden/>
              </w:rPr>
              <w:t>132</w:t>
            </w:r>
            <w:r w:rsidR="008E7862">
              <w:rPr>
                <w:noProof/>
                <w:webHidden/>
              </w:rPr>
              <w:fldChar w:fldCharType="end"/>
            </w:r>
          </w:hyperlink>
        </w:p>
        <w:p w:rsidR="008E7862" w:rsidRDefault="00524490">
          <w:pPr>
            <w:pStyle w:val="33"/>
            <w:tabs>
              <w:tab w:val="right" w:leader="dot" w:pos="10440"/>
            </w:tabs>
            <w:rPr>
              <w:rFonts w:asciiTheme="minorHAnsi" w:eastAsiaTheme="minorEastAsia" w:hAnsiTheme="minorHAnsi" w:cstheme="minorBidi"/>
              <w:noProof/>
              <w:lang w:eastAsia="ru-RU"/>
            </w:rPr>
          </w:pPr>
          <w:hyperlink w:anchor="_Toc160206497" w:history="1">
            <w:r w:rsidR="008E7862" w:rsidRPr="009E4B77">
              <w:rPr>
                <w:rStyle w:val="a9"/>
                <w:rFonts w:ascii="Times New Roman" w:eastAsia="OfficinaSansBoldITC" w:hAnsi="Times New Roman"/>
                <w:noProof/>
              </w:rPr>
              <w:t>2.5.3. Планируемые результаты освоения программы по окружающему миру на уровне начального общего образования.</w:t>
            </w:r>
            <w:r w:rsidR="008E7862">
              <w:rPr>
                <w:noProof/>
                <w:webHidden/>
              </w:rPr>
              <w:tab/>
            </w:r>
            <w:r w:rsidR="008E7862">
              <w:rPr>
                <w:noProof/>
                <w:webHidden/>
              </w:rPr>
              <w:fldChar w:fldCharType="begin"/>
            </w:r>
            <w:r w:rsidR="008E7862">
              <w:rPr>
                <w:noProof/>
                <w:webHidden/>
              </w:rPr>
              <w:instrText xml:space="preserve"> PAGEREF _Toc160206497 \h </w:instrText>
            </w:r>
            <w:r w:rsidR="008E7862">
              <w:rPr>
                <w:noProof/>
                <w:webHidden/>
              </w:rPr>
            </w:r>
            <w:r w:rsidR="008E7862">
              <w:rPr>
                <w:noProof/>
                <w:webHidden/>
              </w:rPr>
              <w:fldChar w:fldCharType="separate"/>
            </w:r>
            <w:r w:rsidR="008E7862">
              <w:rPr>
                <w:noProof/>
                <w:webHidden/>
              </w:rPr>
              <w:t>142</w:t>
            </w:r>
            <w:r w:rsidR="008E7862">
              <w:rPr>
                <w:noProof/>
                <w:webHidden/>
              </w:rPr>
              <w:fldChar w:fldCharType="end"/>
            </w:r>
          </w:hyperlink>
        </w:p>
        <w:p w:rsidR="008E7862" w:rsidRDefault="00524490">
          <w:pPr>
            <w:pStyle w:val="24"/>
            <w:tabs>
              <w:tab w:val="right" w:leader="dot" w:pos="10440"/>
            </w:tabs>
            <w:rPr>
              <w:rFonts w:asciiTheme="minorHAnsi" w:eastAsiaTheme="minorEastAsia" w:hAnsiTheme="minorHAnsi" w:cstheme="minorBidi"/>
              <w:noProof/>
              <w:lang w:eastAsia="ru-RU"/>
            </w:rPr>
          </w:pPr>
          <w:hyperlink w:anchor="_Toc160206498" w:history="1">
            <w:r w:rsidR="008E7862" w:rsidRPr="009E4B77">
              <w:rPr>
                <w:rStyle w:val="a9"/>
                <w:rFonts w:ascii="Times New Roman" w:eastAsia="Times New Roman" w:hAnsi="Times New Roman"/>
                <w:noProof/>
                <w:lang w:eastAsia="ru-RU"/>
              </w:rPr>
              <w:t>2.6. Рабочая программа по учебному предмету «Основы религиозных культур и светской этики».</w:t>
            </w:r>
            <w:r w:rsidR="008E7862">
              <w:rPr>
                <w:noProof/>
                <w:webHidden/>
              </w:rPr>
              <w:tab/>
            </w:r>
            <w:r w:rsidR="008E7862">
              <w:rPr>
                <w:noProof/>
                <w:webHidden/>
              </w:rPr>
              <w:fldChar w:fldCharType="begin"/>
            </w:r>
            <w:r w:rsidR="008E7862">
              <w:rPr>
                <w:noProof/>
                <w:webHidden/>
              </w:rPr>
              <w:instrText xml:space="preserve"> PAGEREF _Toc160206498 \h </w:instrText>
            </w:r>
            <w:r w:rsidR="008E7862">
              <w:rPr>
                <w:noProof/>
                <w:webHidden/>
              </w:rPr>
            </w:r>
            <w:r w:rsidR="008E7862">
              <w:rPr>
                <w:noProof/>
                <w:webHidden/>
              </w:rPr>
              <w:fldChar w:fldCharType="separate"/>
            </w:r>
            <w:r w:rsidR="008E7862">
              <w:rPr>
                <w:noProof/>
                <w:webHidden/>
              </w:rPr>
              <w:t>151</w:t>
            </w:r>
            <w:r w:rsidR="008E7862">
              <w:rPr>
                <w:noProof/>
                <w:webHidden/>
              </w:rPr>
              <w:fldChar w:fldCharType="end"/>
            </w:r>
          </w:hyperlink>
        </w:p>
        <w:p w:rsidR="008E7862" w:rsidRDefault="00524490">
          <w:pPr>
            <w:pStyle w:val="33"/>
            <w:tabs>
              <w:tab w:val="right" w:leader="dot" w:pos="10440"/>
            </w:tabs>
            <w:rPr>
              <w:rFonts w:asciiTheme="minorHAnsi" w:eastAsiaTheme="minorEastAsia" w:hAnsiTheme="minorHAnsi" w:cstheme="minorBidi"/>
              <w:noProof/>
              <w:lang w:eastAsia="ru-RU"/>
            </w:rPr>
          </w:pPr>
          <w:hyperlink w:anchor="_Toc160206499" w:history="1">
            <w:r w:rsidR="008E7862" w:rsidRPr="009E4B77">
              <w:rPr>
                <w:rStyle w:val="a9"/>
                <w:rFonts w:ascii="Times New Roman" w:eastAsia="Times New Roman" w:hAnsi="Times New Roman"/>
                <w:noProof/>
                <w:lang w:eastAsia="ru-RU"/>
              </w:rPr>
              <w:t>2.6.1. Пояснительная записка по учебному предмету «Основы религиозных культур и светской этики».</w:t>
            </w:r>
            <w:r w:rsidR="008E7862">
              <w:rPr>
                <w:noProof/>
                <w:webHidden/>
              </w:rPr>
              <w:tab/>
            </w:r>
            <w:r w:rsidR="008E7862">
              <w:rPr>
                <w:noProof/>
                <w:webHidden/>
              </w:rPr>
              <w:fldChar w:fldCharType="begin"/>
            </w:r>
            <w:r w:rsidR="008E7862">
              <w:rPr>
                <w:noProof/>
                <w:webHidden/>
              </w:rPr>
              <w:instrText xml:space="preserve"> PAGEREF _Toc160206499 \h </w:instrText>
            </w:r>
            <w:r w:rsidR="008E7862">
              <w:rPr>
                <w:noProof/>
                <w:webHidden/>
              </w:rPr>
            </w:r>
            <w:r w:rsidR="008E7862">
              <w:rPr>
                <w:noProof/>
                <w:webHidden/>
              </w:rPr>
              <w:fldChar w:fldCharType="separate"/>
            </w:r>
            <w:r w:rsidR="008E7862">
              <w:rPr>
                <w:noProof/>
                <w:webHidden/>
              </w:rPr>
              <w:t>151</w:t>
            </w:r>
            <w:r w:rsidR="008E7862">
              <w:rPr>
                <w:noProof/>
                <w:webHidden/>
              </w:rPr>
              <w:fldChar w:fldCharType="end"/>
            </w:r>
          </w:hyperlink>
        </w:p>
        <w:p w:rsidR="008E7862" w:rsidRDefault="00524490">
          <w:pPr>
            <w:pStyle w:val="33"/>
            <w:tabs>
              <w:tab w:val="right" w:leader="dot" w:pos="10440"/>
            </w:tabs>
            <w:rPr>
              <w:rFonts w:asciiTheme="minorHAnsi" w:eastAsiaTheme="minorEastAsia" w:hAnsiTheme="minorHAnsi" w:cstheme="minorBidi"/>
              <w:noProof/>
              <w:lang w:eastAsia="ru-RU"/>
            </w:rPr>
          </w:pPr>
          <w:hyperlink w:anchor="_Toc160206500" w:history="1">
            <w:r w:rsidR="008E7862" w:rsidRPr="009E4B77">
              <w:rPr>
                <w:rStyle w:val="a9"/>
                <w:rFonts w:ascii="Times New Roman" w:eastAsia="Times New Roman" w:hAnsi="Times New Roman"/>
                <w:noProof/>
                <w:lang w:eastAsia="ru-RU"/>
              </w:rPr>
              <w:t>2.6.2. Содержание обучения в 4 классе по учебному предмету «Основы религиозных культур и светской этики»..</w:t>
            </w:r>
            <w:r w:rsidR="008E7862">
              <w:rPr>
                <w:noProof/>
                <w:webHidden/>
              </w:rPr>
              <w:tab/>
            </w:r>
            <w:r w:rsidR="008E7862">
              <w:rPr>
                <w:noProof/>
                <w:webHidden/>
              </w:rPr>
              <w:fldChar w:fldCharType="begin"/>
            </w:r>
            <w:r w:rsidR="008E7862">
              <w:rPr>
                <w:noProof/>
                <w:webHidden/>
              </w:rPr>
              <w:instrText xml:space="preserve"> PAGEREF _Toc160206500 \h </w:instrText>
            </w:r>
            <w:r w:rsidR="008E7862">
              <w:rPr>
                <w:noProof/>
                <w:webHidden/>
              </w:rPr>
            </w:r>
            <w:r w:rsidR="008E7862">
              <w:rPr>
                <w:noProof/>
                <w:webHidden/>
              </w:rPr>
              <w:fldChar w:fldCharType="separate"/>
            </w:r>
            <w:r w:rsidR="008E7862">
              <w:rPr>
                <w:noProof/>
                <w:webHidden/>
              </w:rPr>
              <w:t>152</w:t>
            </w:r>
            <w:r w:rsidR="008E7862">
              <w:rPr>
                <w:noProof/>
                <w:webHidden/>
              </w:rPr>
              <w:fldChar w:fldCharType="end"/>
            </w:r>
          </w:hyperlink>
        </w:p>
        <w:p w:rsidR="008E7862" w:rsidRDefault="00524490">
          <w:pPr>
            <w:pStyle w:val="33"/>
            <w:tabs>
              <w:tab w:val="right" w:leader="dot" w:pos="10440"/>
            </w:tabs>
            <w:rPr>
              <w:rFonts w:asciiTheme="minorHAnsi" w:eastAsiaTheme="minorEastAsia" w:hAnsiTheme="minorHAnsi" w:cstheme="minorBidi"/>
              <w:noProof/>
              <w:lang w:eastAsia="ru-RU"/>
            </w:rPr>
          </w:pPr>
          <w:hyperlink w:anchor="_Toc160206501" w:history="1">
            <w:r w:rsidR="008E7862" w:rsidRPr="009E4B77">
              <w:rPr>
                <w:rStyle w:val="a9"/>
                <w:rFonts w:ascii="Times New Roman" w:eastAsia="Times New Roman" w:hAnsi="Times New Roman"/>
                <w:noProof/>
                <w:lang w:eastAsia="ru-RU"/>
              </w:rPr>
              <w:t xml:space="preserve">2.6.3. Планируемые результаты освоения программы по ОРКСЭ на уровне начального общего </w:t>
            </w:r>
            <w:r w:rsidR="008E7862" w:rsidRPr="009E4B77">
              <w:rPr>
                <w:rStyle w:val="a9"/>
                <w:rFonts w:ascii="Times New Roman" w:eastAsia="Times New Roman" w:hAnsi="Times New Roman"/>
                <w:noProof/>
                <w:lang w:eastAsia="ru-RU"/>
              </w:rPr>
              <w:lastRenderedPageBreak/>
              <w:t>образования.</w:t>
            </w:r>
            <w:r w:rsidR="008E7862">
              <w:rPr>
                <w:noProof/>
                <w:webHidden/>
              </w:rPr>
              <w:tab/>
            </w:r>
            <w:r w:rsidR="008E7862">
              <w:rPr>
                <w:noProof/>
                <w:webHidden/>
              </w:rPr>
              <w:fldChar w:fldCharType="begin"/>
            </w:r>
            <w:r w:rsidR="008E7862">
              <w:rPr>
                <w:noProof/>
                <w:webHidden/>
              </w:rPr>
              <w:instrText xml:space="preserve"> PAGEREF _Toc160206501 \h </w:instrText>
            </w:r>
            <w:r w:rsidR="008E7862">
              <w:rPr>
                <w:noProof/>
                <w:webHidden/>
              </w:rPr>
            </w:r>
            <w:r w:rsidR="008E7862">
              <w:rPr>
                <w:noProof/>
                <w:webHidden/>
              </w:rPr>
              <w:fldChar w:fldCharType="separate"/>
            </w:r>
            <w:r w:rsidR="008E7862">
              <w:rPr>
                <w:noProof/>
                <w:webHidden/>
              </w:rPr>
              <w:t>154</w:t>
            </w:r>
            <w:r w:rsidR="008E7862">
              <w:rPr>
                <w:noProof/>
                <w:webHidden/>
              </w:rPr>
              <w:fldChar w:fldCharType="end"/>
            </w:r>
          </w:hyperlink>
        </w:p>
        <w:p w:rsidR="008E7862" w:rsidRDefault="00524490">
          <w:pPr>
            <w:pStyle w:val="24"/>
            <w:tabs>
              <w:tab w:val="right" w:leader="dot" w:pos="10440"/>
            </w:tabs>
            <w:rPr>
              <w:rFonts w:asciiTheme="minorHAnsi" w:eastAsiaTheme="minorEastAsia" w:hAnsiTheme="minorHAnsi" w:cstheme="minorBidi"/>
              <w:noProof/>
              <w:lang w:eastAsia="ru-RU"/>
            </w:rPr>
          </w:pPr>
          <w:hyperlink w:anchor="_Toc160206502" w:history="1">
            <w:r w:rsidR="008E7862" w:rsidRPr="009E4B77">
              <w:rPr>
                <w:rStyle w:val="a9"/>
                <w:rFonts w:ascii="Times New Roman" w:eastAsia="Times New Roman" w:hAnsi="Times New Roman"/>
                <w:noProof/>
              </w:rPr>
              <w:t>2.7. Рабочая программа по учебному предмету «Изобразительное искусство».</w:t>
            </w:r>
            <w:r w:rsidR="008E7862">
              <w:rPr>
                <w:noProof/>
                <w:webHidden/>
              </w:rPr>
              <w:tab/>
            </w:r>
            <w:r w:rsidR="008E7862">
              <w:rPr>
                <w:noProof/>
                <w:webHidden/>
              </w:rPr>
              <w:fldChar w:fldCharType="begin"/>
            </w:r>
            <w:r w:rsidR="008E7862">
              <w:rPr>
                <w:noProof/>
                <w:webHidden/>
              </w:rPr>
              <w:instrText xml:space="preserve"> PAGEREF _Toc160206502 \h </w:instrText>
            </w:r>
            <w:r w:rsidR="008E7862">
              <w:rPr>
                <w:noProof/>
                <w:webHidden/>
              </w:rPr>
            </w:r>
            <w:r w:rsidR="008E7862">
              <w:rPr>
                <w:noProof/>
                <w:webHidden/>
              </w:rPr>
              <w:fldChar w:fldCharType="separate"/>
            </w:r>
            <w:r w:rsidR="008E7862">
              <w:rPr>
                <w:noProof/>
                <w:webHidden/>
              </w:rPr>
              <w:t>166</w:t>
            </w:r>
            <w:r w:rsidR="008E7862">
              <w:rPr>
                <w:noProof/>
                <w:webHidden/>
              </w:rPr>
              <w:fldChar w:fldCharType="end"/>
            </w:r>
          </w:hyperlink>
        </w:p>
        <w:p w:rsidR="008E7862" w:rsidRDefault="00524490">
          <w:pPr>
            <w:pStyle w:val="33"/>
            <w:tabs>
              <w:tab w:val="right" w:leader="dot" w:pos="10440"/>
            </w:tabs>
            <w:rPr>
              <w:rFonts w:asciiTheme="minorHAnsi" w:eastAsiaTheme="minorEastAsia" w:hAnsiTheme="minorHAnsi" w:cstheme="minorBidi"/>
              <w:noProof/>
              <w:lang w:eastAsia="ru-RU"/>
            </w:rPr>
          </w:pPr>
          <w:hyperlink w:anchor="_Toc160206503" w:history="1">
            <w:r w:rsidR="008E7862" w:rsidRPr="009E4B77">
              <w:rPr>
                <w:rStyle w:val="a9"/>
                <w:rFonts w:ascii="Times New Roman" w:hAnsi="Times New Roman"/>
                <w:noProof/>
              </w:rPr>
              <w:t>2.7.1. Пояснительная записка по учебному предмету «Изобразительное искусство».</w:t>
            </w:r>
            <w:r w:rsidR="008E7862">
              <w:rPr>
                <w:noProof/>
                <w:webHidden/>
              </w:rPr>
              <w:tab/>
            </w:r>
            <w:r w:rsidR="008E7862">
              <w:rPr>
                <w:noProof/>
                <w:webHidden/>
              </w:rPr>
              <w:fldChar w:fldCharType="begin"/>
            </w:r>
            <w:r w:rsidR="008E7862">
              <w:rPr>
                <w:noProof/>
                <w:webHidden/>
              </w:rPr>
              <w:instrText xml:space="preserve"> PAGEREF _Toc160206503 \h </w:instrText>
            </w:r>
            <w:r w:rsidR="008E7862">
              <w:rPr>
                <w:noProof/>
                <w:webHidden/>
              </w:rPr>
            </w:r>
            <w:r w:rsidR="008E7862">
              <w:rPr>
                <w:noProof/>
                <w:webHidden/>
              </w:rPr>
              <w:fldChar w:fldCharType="separate"/>
            </w:r>
            <w:r w:rsidR="008E7862">
              <w:rPr>
                <w:noProof/>
                <w:webHidden/>
              </w:rPr>
              <w:t>166</w:t>
            </w:r>
            <w:r w:rsidR="008E7862">
              <w:rPr>
                <w:noProof/>
                <w:webHidden/>
              </w:rPr>
              <w:fldChar w:fldCharType="end"/>
            </w:r>
          </w:hyperlink>
        </w:p>
        <w:p w:rsidR="008E7862" w:rsidRDefault="00524490">
          <w:pPr>
            <w:pStyle w:val="33"/>
            <w:tabs>
              <w:tab w:val="right" w:leader="dot" w:pos="10440"/>
            </w:tabs>
            <w:rPr>
              <w:rFonts w:asciiTheme="minorHAnsi" w:eastAsiaTheme="minorEastAsia" w:hAnsiTheme="minorHAnsi" w:cstheme="minorBidi"/>
              <w:noProof/>
              <w:lang w:eastAsia="ru-RU"/>
            </w:rPr>
          </w:pPr>
          <w:hyperlink w:anchor="_Toc160206504" w:history="1">
            <w:r w:rsidR="008E7862" w:rsidRPr="009E4B77">
              <w:rPr>
                <w:rStyle w:val="a9"/>
                <w:rFonts w:ascii="Times New Roman" w:hAnsi="Times New Roman"/>
                <w:noProof/>
              </w:rPr>
              <w:t>2.7.2. Содержание обучения по учебному предмету «Изобразительное искусство»</w:t>
            </w:r>
            <w:r w:rsidR="008E7862">
              <w:rPr>
                <w:noProof/>
                <w:webHidden/>
              </w:rPr>
              <w:tab/>
            </w:r>
            <w:r w:rsidR="008E7862">
              <w:rPr>
                <w:noProof/>
                <w:webHidden/>
              </w:rPr>
              <w:fldChar w:fldCharType="begin"/>
            </w:r>
            <w:r w:rsidR="008E7862">
              <w:rPr>
                <w:noProof/>
                <w:webHidden/>
              </w:rPr>
              <w:instrText xml:space="preserve"> PAGEREF _Toc160206504 \h </w:instrText>
            </w:r>
            <w:r w:rsidR="008E7862">
              <w:rPr>
                <w:noProof/>
                <w:webHidden/>
              </w:rPr>
            </w:r>
            <w:r w:rsidR="008E7862">
              <w:rPr>
                <w:noProof/>
                <w:webHidden/>
              </w:rPr>
              <w:fldChar w:fldCharType="separate"/>
            </w:r>
            <w:r w:rsidR="008E7862">
              <w:rPr>
                <w:noProof/>
                <w:webHidden/>
              </w:rPr>
              <w:t>167</w:t>
            </w:r>
            <w:r w:rsidR="008E7862">
              <w:rPr>
                <w:noProof/>
                <w:webHidden/>
              </w:rPr>
              <w:fldChar w:fldCharType="end"/>
            </w:r>
          </w:hyperlink>
        </w:p>
        <w:p w:rsidR="008E7862" w:rsidRDefault="00524490">
          <w:pPr>
            <w:pStyle w:val="33"/>
            <w:tabs>
              <w:tab w:val="right" w:leader="dot" w:pos="10440"/>
            </w:tabs>
            <w:rPr>
              <w:rFonts w:asciiTheme="minorHAnsi" w:eastAsiaTheme="minorEastAsia" w:hAnsiTheme="minorHAnsi" w:cstheme="minorBidi"/>
              <w:noProof/>
              <w:lang w:eastAsia="ru-RU"/>
            </w:rPr>
          </w:pPr>
          <w:hyperlink w:anchor="_Toc160206505" w:history="1">
            <w:r w:rsidR="008E7862" w:rsidRPr="009E4B77">
              <w:rPr>
                <w:rStyle w:val="a9"/>
                <w:rFonts w:ascii="Times New Roman" w:hAnsi="Times New Roman"/>
                <w:noProof/>
              </w:rPr>
              <w:t>2.7.3.  Планируемые результаты освоения программы по изобразительному искусству на уровне начального общего образования.</w:t>
            </w:r>
            <w:r w:rsidR="008E7862">
              <w:rPr>
                <w:noProof/>
                <w:webHidden/>
              </w:rPr>
              <w:tab/>
            </w:r>
            <w:r w:rsidR="008E7862">
              <w:rPr>
                <w:noProof/>
                <w:webHidden/>
              </w:rPr>
              <w:fldChar w:fldCharType="begin"/>
            </w:r>
            <w:r w:rsidR="008E7862">
              <w:rPr>
                <w:noProof/>
                <w:webHidden/>
              </w:rPr>
              <w:instrText xml:space="preserve"> PAGEREF _Toc160206505 \h </w:instrText>
            </w:r>
            <w:r w:rsidR="008E7862">
              <w:rPr>
                <w:noProof/>
                <w:webHidden/>
              </w:rPr>
            </w:r>
            <w:r w:rsidR="008E7862">
              <w:rPr>
                <w:noProof/>
                <w:webHidden/>
              </w:rPr>
              <w:fldChar w:fldCharType="separate"/>
            </w:r>
            <w:r w:rsidR="008E7862">
              <w:rPr>
                <w:noProof/>
                <w:webHidden/>
              </w:rPr>
              <w:t>177</w:t>
            </w:r>
            <w:r w:rsidR="008E7862">
              <w:rPr>
                <w:noProof/>
                <w:webHidden/>
              </w:rPr>
              <w:fldChar w:fldCharType="end"/>
            </w:r>
          </w:hyperlink>
        </w:p>
        <w:p w:rsidR="008E7862" w:rsidRDefault="00524490">
          <w:pPr>
            <w:pStyle w:val="24"/>
            <w:tabs>
              <w:tab w:val="right" w:leader="dot" w:pos="10440"/>
            </w:tabs>
            <w:rPr>
              <w:rFonts w:asciiTheme="minorHAnsi" w:eastAsiaTheme="minorEastAsia" w:hAnsiTheme="minorHAnsi" w:cstheme="minorBidi"/>
              <w:noProof/>
              <w:lang w:eastAsia="ru-RU"/>
            </w:rPr>
          </w:pPr>
          <w:hyperlink w:anchor="_Toc160206506" w:history="1">
            <w:r w:rsidR="008E7862" w:rsidRPr="009E4B77">
              <w:rPr>
                <w:rStyle w:val="a9"/>
                <w:rFonts w:ascii="Times New Roman" w:hAnsi="Times New Roman"/>
                <w:noProof/>
              </w:rPr>
              <w:t>2.8. Рабочая программа по учебному предмету «Музыка».</w:t>
            </w:r>
            <w:r w:rsidR="008E7862">
              <w:rPr>
                <w:noProof/>
                <w:webHidden/>
              </w:rPr>
              <w:tab/>
            </w:r>
            <w:r w:rsidR="008E7862">
              <w:rPr>
                <w:noProof/>
                <w:webHidden/>
              </w:rPr>
              <w:fldChar w:fldCharType="begin"/>
            </w:r>
            <w:r w:rsidR="008E7862">
              <w:rPr>
                <w:noProof/>
                <w:webHidden/>
              </w:rPr>
              <w:instrText xml:space="preserve"> PAGEREF _Toc160206506 \h </w:instrText>
            </w:r>
            <w:r w:rsidR="008E7862">
              <w:rPr>
                <w:noProof/>
                <w:webHidden/>
              </w:rPr>
            </w:r>
            <w:r w:rsidR="008E7862">
              <w:rPr>
                <w:noProof/>
                <w:webHidden/>
              </w:rPr>
              <w:fldChar w:fldCharType="separate"/>
            </w:r>
            <w:r w:rsidR="008E7862">
              <w:rPr>
                <w:noProof/>
                <w:webHidden/>
              </w:rPr>
              <w:t>191</w:t>
            </w:r>
            <w:r w:rsidR="008E7862">
              <w:rPr>
                <w:noProof/>
                <w:webHidden/>
              </w:rPr>
              <w:fldChar w:fldCharType="end"/>
            </w:r>
          </w:hyperlink>
        </w:p>
        <w:p w:rsidR="008E7862" w:rsidRDefault="00524490">
          <w:pPr>
            <w:pStyle w:val="33"/>
            <w:tabs>
              <w:tab w:val="right" w:leader="dot" w:pos="10440"/>
            </w:tabs>
            <w:rPr>
              <w:rFonts w:asciiTheme="minorHAnsi" w:eastAsiaTheme="minorEastAsia" w:hAnsiTheme="minorHAnsi" w:cstheme="minorBidi"/>
              <w:noProof/>
              <w:lang w:eastAsia="ru-RU"/>
            </w:rPr>
          </w:pPr>
          <w:hyperlink w:anchor="_Toc160206507" w:history="1">
            <w:r w:rsidR="008E7862" w:rsidRPr="009E4B77">
              <w:rPr>
                <w:rStyle w:val="a9"/>
                <w:rFonts w:ascii="Times New Roman" w:hAnsi="Times New Roman"/>
                <w:noProof/>
              </w:rPr>
              <w:t>2.8.1. Пояснительная записка по учебному предмету «Музыка».</w:t>
            </w:r>
            <w:r w:rsidR="008E7862">
              <w:rPr>
                <w:noProof/>
                <w:webHidden/>
              </w:rPr>
              <w:tab/>
            </w:r>
            <w:r w:rsidR="008E7862">
              <w:rPr>
                <w:noProof/>
                <w:webHidden/>
              </w:rPr>
              <w:fldChar w:fldCharType="begin"/>
            </w:r>
            <w:r w:rsidR="008E7862">
              <w:rPr>
                <w:noProof/>
                <w:webHidden/>
              </w:rPr>
              <w:instrText xml:space="preserve"> PAGEREF _Toc160206507 \h </w:instrText>
            </w:r>
            <w:r w:rsidR="008E7862">
              <w:rPr>
                <w:noProof/>
                <w:webHidden/>
              </w:rPr>
            </w:r>
            <w:r w:rsidR="008E7862">
              <w:rPr>
                <w:noProof/>
                <w:webHidden/>
              </w:rPr>
              <w:fldChar w:fldCharType="separate"/>
            </w:r>
            <w:r w:rsidR="008E7862">
              <w:rPr>
                <w:noProof/>
                <w:webHidden/>
              </w:rPr>
              <w:t>191</w:t>
            </w:r>
            <w:r w:rsidR="008E7862">
              <w:rPr>
                <w:noProof/>
                <w:webHidden/>
              </w:rPr>
              <w:fldChar w:fldCharType="end"/>
            </w:r>
          </w:hyperlink>
        </w:p>
        <w:p w:rsidR="008E7862" w:rsidRDefault="00524490">
          <w:pPr>
            <w:pStyle w:val="33"/>
            <w:tabs>
              <w:tab w:val="right" w:leader="dot" w:pos="10440"/>
            </w:tabs>
            <w:rPr>
              <w:rFonts w:asciiTheme="minorHAnsi" w:eastAsiaTheme="minorEastAsia" w:hAnsiTheme="minorHAnsi" w:cstheme="minorBidi"/>
              <w:noProof/>
              <w:lang w:eastAsia="ru-RU"/>
            </w:rPr>
          </w:pPr>
          <w:hyperlink w:anchor="_Toc160206508" w:history="1">
            <w:r w:rsidR="008E7862" w:rsidRPr="009E4B77">
              <w:rPr>
                <w:rStyle w:val="a9"/>
                <w:rFonts w:ascii="Times New Roman" w:hAnsi="Times New Roman"/>
                <w:noProof/>
              </w:rPr>
              <w:t>2.8.2.Содержание обучения музыке на уровне начального общего образования.</w:t>
            </w:r>
            <w:r w:rsidR="008E7862">
              <w:rPr>
                <w:noProof/>
                <w:webHidden/>
              </w:rPr>
              <w:tab/>
            </w:r>
            <w:r w:rsidR="008E7862">
              <w:rPr>
                <w:noProof/>
                <w:webHidden/>
              </w:rPr>
              <w:fldChar w:fldCharType="begin"/>
            </w:r>
            <w:r w:rsidR="008E7862">
              <w:rPr>
                <w:noProof/>
                <w:webHidden/>
              </w:rPr>
              <w:instrText xml:space="preserve"> PAGEREF _Toc160206508 \h </w:instrText>
            </w:r>
            <w:r w:rsidR="008E7862">
              <w:rPr>
                <w:noProof/>
                <w:webHidden/>
              </w:rPr>
            </w:r>
            <w:r w:rsidR="008E7862">
              <w:rPr>
                <w:noProof/>
                <w:webHidden/>
              </w:rPr>
              <w:fldChar w:fldCharType="separate"/>
            </w:r>
            <w:r w:rsidR="008E7862">
              <w:rPr>
                <w:noProof/>
                <w:webHidden/>
              </w:rPr>
              <w:t>195</w:t>
            </w:r>
            <w:r w:rsidR="008E7862">
              <w:rPr>
                <w:noProof/>
                <w:webHidden/>
              </w:rPr>
              <w:fldChar w:fldCharType="end"/>
            </w:r>
          </w:hyperlink>
        </w:p>
        <w:p w:rsidR="008E7862" w:rsidRDefault="00524490">
          <w:pPr>
            <w:pStyle w:val="33"/>
            <w:tabs>
              <w:tab w:val="right" w:leader="dot" w:pos="10440"/>
            </w:tabs>
            <w:rPr>
              <w:rFonts w:asciiTheme="minorHAnsi" w:eastAsiaTheme="minorEastAsia" w:hAnsiTheme="minorHAnsi" w:cstheme="minorBidi"/>
              <w:noProof/>
              <w:lang w:eastAsia="ru-RU"/>
            </w:rPr>
          </w:pPr>
          <w:hyperlink w:anchor="_Toc160206509" w:history="1">
            <w:r w:rsidR="008E7862" w:rsidRPr="009E4B77">
              <w:rPr>
                <w:rStyle w:val="a9"/>
                <w:rFonts w:ascii="Times New Roman" w:hAnsi="Times New Roman"/>
                <w:noProof/>
              </w:rPr>
              <w:t>2.8.3. Планируемые результаты освоения программы по музыке на уровне начального общего образования.</w:t>
            </w:r>
            <w:r w:rsidR="008E7862">
              <w:rPr>
                <w:noProof/>
                <w:webHidden/>
              </w:rPr>
              <w:tab/>
            </w:r>
            <w:r w:rsidR="008E7862">
              <w:rPr>
                <w:noProof/>
                <w:webHidden/>
              </w:rPr>
              <w:fldChar w:fldCharType="begin"/>
            </w:r>
            <w:r w:rsidR="008E7862">
              <w:rPr>
                <w:noProof/>
                <w:webHidden/>
              </w:rPr>
              <w:instrText xml:space="preserve"> PAGEREF _Toc160206509 \h </w:instrText>
            </w:r>
            <w:r w:rsidR="008E7862">
              <w:rPr>
                <w:noProof/>
                <w:webHidden/>
              </w:rPr>
            </w:r>
            <w:r w:rsidR="008E7862">
              <w:rPr>
                <w:noProof/>
                <w:webHidden/>
              </w:rPr>
              <w:fldChar w:fldCharType="separate"/>
            </w:r>
            <w:r w:rsidR="008E7862">
              <w:rPr>
                <w:noProof/>
                <w:webHidden/>
              </w:rPr>
              <w:t>220</w:t>
            </w:r>
            <w:r w:rsidR="008E7862">
              <w:rPr>
                <w:noProof/>
                <w:webHidden/>
              </w:rPr>
              <w:fldChar w:fldCharType="end"/>
            </w:r>
          </w:hyperlink>
        </w:p>
        <w:p w:rsidR="008E7862" w:rsidRDefault="00524490">
          <w:pPr>
            <w:pStyle w:val="24"/>
            <w:tabs>
              <w:tab w:val="right" w:leader="dot" w:pos="10440"/>
            </w:tabs>
            <w:rPr>
              <w:rFonts w:asciiTheme="minorHAnsi" w:eastAsiaTheme="minorEastAsia" w:hAnsiTheme="minorHAnsi" w:cstheme="minorBidi"/>
              <w:noProof/>
              <w:lang w:eastAsia="ru-RU"/>
            </w:rPr>
          </w:pPr>
          <w:hyperlink w:anchor="_Toc160206510" w:history="1">
            <w:r w:rsidR="008E7862" w:rsidRPr="009E4B77">
              <w:rPr>
                <w:rStyle w:val="a9"/>
                <w:rFonts w:ascii="Times New Roman" w:hAnsi="Times New Roman"/>
                <w:noProof/>
                <w:lang w:eastAsia="ru-RU"/>
              </w:rPr>
              <w:t>2.9. Рабочая программа по учебному предмету «Технология».</w:t>
            </w:r>
            <w:r w:rsidR="008E7862">
              <w:rPr>
                <w:noProof/>
                <w:webHidden/>
              </w:rPr>
              <w:tab/>
            </w:r>
            <w:r w:rsidR="008E7862">
              <w:rPr>
                <w:noProof/>
                <w:webHidden/>
              </w:rPr>
              <w:fldChar w:fldCharType="begin"/>
            </w:r>
            <w:r w:rsidR="008E7862">
              <w:rPr>
                <w:noProof/>
                <w:webHidden/>
              </w:rPr>
              <w:instrText xml:space="preserve"> PAGEREF _Toc160206510 \h </w:instrText>
            </w:r>
            <w:r w:rsidR="008E7862">
              <w:rPr>
                <w:noProof/>
                <w:webHidden/>
              </w:rPr>
            </w:r>
            <w:r w:rsidR="008E7862">
              <w:rPr>
                <w:noProof/>
                <w:webHidden/>
              </w:rPr>
              <w:fldChar w:fldCharType="separate"/>
            </w:r>
            <w:r w:rsidR="008E7862">
              <w:rPr>
                <w:noProof/>
                <w:webHidden/>
              </w:rPr>
              <w:t>227</w:t>
            </w:r>
            <w:r w:rsidR="008E7862">
              <w:rPr>
                <w:noProof/>
                <w:webHidden/>
              </w:rPr>
              <w:fldChar w:fldCharType="end"/>
            </w:r>
          </w:hyperlink>
        </w:p>
        <w:p w:rsidR="008E7862" w:rsidRDefault="00524490">
          <w:pPr>
            <w:pStyle w:val="33"/>
            <w:tabs>
              <w:tab w:val="right" w:leader="dot" w:pos="10440"/>
            </w:tabs>
            <w:rPr>
              <w:rFonts w:asciiTheme="minorHAnsi" w:eastAsiaTheme="minorEastAsia" w:hAnsiTheme="minorHAnsi" w:cstheme="minorBidi"/>
              <w:noProof/>
              <w:lang w:eastAsia="ru-RU"/>
            </w:rPr>
          </w:pPr>
          <w:hyperlink w:anchor="_Toc160206511" w:history="1">
            <w:r w:rsidR="008E7862" w:rsidRPr="009E4B77">
              <w:rPr>
                <w:rStyle w:val="a9"/>
                <w:rFonts w:ascii="Times New Roman" w:eastAsia="Times New Roman" w:hAnsi="Times New Roman"/>
                <w:noProof/>
                <w:lang w:eastAsia="ru-RU"/>
              </w:rPr>
              <w:t>2.9.1. Пояснительная записка по учебному предмету «Технология».</w:t>
            </w:r>
            <w:r w:rsidR="008E7862">
              <w:rPr>
                <w:noProof/>
                <w:webHidden/>
              </w:rPr>
              <w:tab/>
            </w:r>
            <w:r w:rsidR="008E7862">
              <w:rPr>
                <w:noProof/>
                <w:webHidden/>
              </w:rPr>
              <w:fldChar w:fldCharType="begin"/>
            </w:r>
            <w:r w:rsidR="008E7862">
              <w:rPr>
                <w:noProof/>
                <w:webHidden/>
              </w:rPr>
              <w:instrText xml:space="preserve"> PAGEREF _Toc160206511 \h </w:instrText>
            </w:r>
            <w:r w:rsidR="008E7862">
              <w:rPr>
                <w:noProof/>
                <w:webHidden/>
              </w:rPr>
            </w:r>
            <w:r w:rsidR="008E7862">
              <w:rPr>
                <w:noProof/>
                <w:webHidden/>
              </w:rPr>
              <w:fldChar w:fldCharType="separate"/>
            </w:r>
            <w:r w:rsidR="008E7862">
              <w:rPr>
                <w:noProof/>
                <w:webHidden/>
              </w:rPr>
              <w:t>227</w:t>
            </w:r>
            <w:r w:rsidR="008E7862">
              <w:rPr>
                <w:noProof/>
                <w:webHidden/>
              </w:rPr>
              <w:fldChar w:fldCharType="end"/>
            </w:r>
          </w:hyperlink>
        </w:p>
        <w:p w:rsidR="008E7862" w:rsidRDefault="00524490">
          <w:pPr>
            <w:pStyle w:val="33"/>
            <w:tabs>
              <w:tab w:val="right" w:leader="dot" w:pos="10440"/>
            </w:tabs>
            <w:rPr>
              <w:rFonts w:asciiTheme="minorHAnsi" w:eastAsiaTheme="minorEastAsia" w:hAnsiTheme="minorHAnsi" w:cstheme="minorBidi"/>
              <w:noProof/>
              <w:lang w:eastAsia="ru-RU"/>
            </w:rPr>
          </w:pPr>
          <w:hyperlink w:anchor="_Toc160206512" w:history="1">
            <w:r w:rsidR="008E7862" w:rsidRPr="009E4B77">
              <w:rPr>
                <w:rStyle w:val="a9"/>
                <w:rFonts w:ascii="Times New Roman" w:eastAsia="Times New Roman" w:hAnsi="Times New Roman"/>
                <w:noProof/>
                <w:lang w:eastAsia="ru-RU"/>
              </w:rPr>
              <w:t>2.9.2. Содержание обучения по учебному предмету «Технология»</w:t>
            </w:r>
            <w:r w:rsidR="008E7862">
              <w:rPr>
                <w:noProof/>
                <w:webHidden/>
              </w:rPr>
              <w:tab/>
            </w:r>
            <w:r w:rsidR="008E7862">
              <w:rPr>
                <w:noProof/>
                <w:webHidden/>
              </w:rPr>
              <w:fldChar w:fldCharType="begin"/>
            </w:r>
            <w:r w:rsidR="008E7862">
              <w:rPr>
                <w:noProof/>
                <w:webHidden/>
              </w:rPr>
              <w:instrText xml:space="preserve"> PAGEREF _Toc160206512 \h </w:instrText>
            </w:r>
            <w:r w:rsidR="008E7862">
              <w:rPr>
                <w:noProof/>
                <w:webHidden/>
              </w:rPr>
            </w:r>
            <w:r w:rsidR="008E7862">
              <w:rPr>
                <w:noProof/>
                <w:webHidden/>
              </w:rPr>
              <w:fldChar w:fldCharType="separate"/>
            </w:r>
            <w:r w:rsidR="008E7862">
              <w:rPr>
                <w:noProof/>
                <w:webHidden/>
              </w:rPr>
              <w:t>229</w:t>
            </w:r>
            <w:r w:rsidR="008E7862">
              <w:rPr>
                <w:noProof/>
                <w:webHidden/>
              </w:rPr>
              <w:fldChar w:fldCharType="end"/>
            </w:r>
          </w:hyperlink>
        </w:p>
        <w:p w:rsidR="008E7862" w:rsidRDefault="00524490">
          <w:pPr>
            <w:pStyle w:val="33"/>
            <w:tabs>
              <w:tab w:val="right" w:leader="dot" w:pos="10440"/>
            </w:tabs>
            <w:rPr>
              <w:rFonts w:asciiTheme="minorHAnsi" w:eastAsiaTheme="minorEastAsia" w:hAnsiTheme="minorHAnsi" w:cstheme="minorBidi"/>
              <w:noProof/>
              <w:lang w:eastAsia="ru-RU"/>
            </w:rPr>
          </w:pPr>
          <w:hyperlink w:anchor="_Toc160206513" w:history="1">
            <w:r w:rsidR="008E7862" w:rsidRPr="009E4B77">
              <w:rPr>
                <w:rStyle w:val="a9"/>
                <w:rFonts w:ascii="Times New Roman" w:eastAsia="Times New Roman" w:hAnsi="Times New Roman"/>
                <w:noProof/>
                <w:lang w:eastAsia="ru-RU"/>
              </w:rPr>
              <w:t>2.9.3. Планируемые результаты освоения программы по технологии на уровне начального общего образования.</w:t>
            </w:r>
            <w:r w:rsidR="008E7862">
              <w:rPr>
                <w:noProof/>
                <w:webHidden/>
              </w:rPr>
              <w:tab/>
            </w:r>
            <w:r w:rsidR="008E7862">
              <w:rPr>
                <w:noProof/>
                <w:webHidden/>
              </w:rPr>
              <w:fldChar w:fldCharType="begin"/>
            </w:r>
            <w:r w:rsidR="008E7862">
              <w:rPr>
                <w:noProof/>
                <w:webHidden/>
              </w:rPr>
              <w:instrText xml:space="preserve"> PAGEREF _Toc160206513 \h </w:instrText>
            </w:r>
            <w:r w:rsidR="008E7862">
              <w:rPr>
                <w:noProof/>
                <w:webHidden/>
              </w:rPr>
            </w:r>
            <w:r w:rsidR="008E7862">
              <w:rPr>
                <w:noProof/>
                <w:webHidden/>
              </w:rPr>
              <w:fldChar w:fldCharType="separate"/>
            </w:r>
            <w:r w:rsidR="008E7862">
              <w:rPr>
                <w:noProof/>
                <w:webHidden/>
              </w:rPr>
              <w:t>241</w:t>
            </w:r>
            <w:r w:rsidR="008E7862">
              <w:rPr>
                <w:noProof/>
                <w:webHidden/>
              </w:rPr>
              <w:fldChar w:fldCharType="end"/>
            </w:r>
          </w:hyperlink>
        </w:p>
        <w:p w:rsidR="008E7862" w:rsidRDefault="00524490">
          <w:pPr>
            <w:pStyle w:val="24"/>
            <w:tabs>
              <w:tab w:val="right" w:leader="dot" w:pos="10440"/>
            </w:tabs>
            <w:rPr>
              <w:rFonts w:asciiTheme="minorHAnsi" w:eastAsiaTheme="minorEastAsia" w:hAnsiTheme="minorHAnsi" w:cstheme="minorBidi"/>
              <w:noProof/>
              <w:lang w:eastAsia="ru-RU"/>
            </w:rPr>
          </w:pPr>
          <w:hyperlink w:anchor="_Toc160206514" w:history="1">
            <w:r w:rsidR="008E7862" w:rsidRPr="009E4B77">
              <w:rPr>
                <w:rStyle w:val="a9"/>
                <w:rFonts w:ascii="Times New Roman" w:eastAsia="Times New Roman" w:hAnsi="Times New Roman"/>
                <w:noProof/>
                <w:lang w:eastAsia="ru-RU"/>
              </w:rPr>
              <w:t>2.10. Рабочая программа по учебному предмету «Физическая культура».</w:t>
            </w:r>
            <w:r w:rsidR="008E7862">
              <w:rPr>
                <w:noProof/>
                <w:webHidden/>
              </w:rPr>
              <w:tab/>
            </w:r>
            <w:r w:rsidR="008E7862">
              <w:rPr>
                <w:noProof/>
                <w:webHidden/>
              </w:rPr>
              <w:fldChar w:fldCharType="begin"/>
            </w:r>
            <w:r w:rsidR="008E7862">
              <w:rPr>
                <w:noProof/>
                <w:webHidden/>
              </w:rPr>
              <w:instrText xml:space="preserve"> PAGEREF _Toc160206514 \h </w:instrText>
            </w:r>
            <w:r w:rsidR="008E7862">
              <w:rPr>
                <w:noProof/>
                <w:webHidden/>
              </w:rPr>
            </w:r>
            <w:r w:rsidR="008E7862">
              <w:rPr>
                <w:noProof/>
                <w:webHidden/>
              </w:rPr>
              <w:fldChar w:fldCharType="separate"/>
            </w:r>
            <w:r w:rsidR="008E7862">
              <w:rPr>
                <w:noProof/>
                <w:webHidden/>
              </w:rPr>
              <w:t>248</w:t>
            </w:r>
            <w:r w:rsidR="008E7862">
              <w:rPr>
                <w:noProof/>
                <w:webHidden/>
              </w:rPr>
              <w:fldChar w:fldCharType="end"/>
            </w:r>
          </w:hyperlink>
        </w:p>
        <w:p w:rsidR="008E7862" w:rsidRDefault="00524490">
          <w:pPr>
            <w:pStyle w:val="33"/>
            <w:tabs>
              <w:tab w:val="right" w:leader="dot" w:pos="10440"/>
            </w:tabs>
            <w:rPr>
              <w:rFonts w:asciiTheme="minorHAnsi" w:eastAsiaTheme="minorEastAsia" w:hAnsiTheme="minorHAnsi" w:cstheme="minorBidi"/>
              <w:noProof/>
              <w:lang w:eastAsia="ru-RU"/>
            </w:rPr>
          </w:pPr>
          <w:hyperlink w:anchor="_Toc160206515" w:history="1">
            <w:r w:rsidR="008E7862" w:rsidRPr="009E4B77">
              <w:rPr>
                <w:rStyle w:val="a9"/>
                <w:rFonts w:ascii="Times New Roman" w:eastAsia="Times New Roman" w:hAnsi="Times New Roman"/>
                <w:noProof/>
                <w:lang w:eastAsia="ru-RU"/>
              </w:rPr>
              <w:t>2.10.1. Пояснительная записка по учебному предмету «Физическая культура».</w:t>
            </w:r>
            <w:r w:rsidR="008E7862">
              <w:rPr>
                <w:noProof/>
                <w:webHidden/>
              </w:rPr>
              <w:tab/>
            </w:r>
            <w:r w:rsidR="008E7862">
              <w:rPr>
                <w:noProof/>
                <w:webHidden/>
              </w:rPr>
              <w:fldChar w:fldCharType="begin"/>
            </w:r>
            <w:r w:rsidR="008E7862">
              <w:rPr>
                <w:noProof/>
                <w:webHidden/>
              </w:rPr>
              <w:instrText xml:space="preserve"> PAGEREF _Toc160206515 \h </w:instrText>
            </w:r>
            <w:r w:rsidR="008E7862">
              <w:rPr>
                <w:noProof/>
                <w:webHidden/>
              </w:rPr>
            </w:r>
            <w:r w:rsidR="008E7862">
              <w:rPr>
                <w:noProof/>
                <w:webHidden/>
              </w:rPr>
              <w:fldChar w:fldCharType="separate"/>
            </w:r>
            <w:r w:rsidR="008E7862">
              <w:rPr>
                <w:noProof/>
                <w:webHidden/>
              </w:rPr>
              <w:t>248</w:t>
            </w:r>
            <w:r w:rsidR="008E7862">
              <w:rPr>
                <w:noProof/>
                <w:webHidden/>
              </w:rPr>
              <w:fldChar w:fldCharType="end"/>
            </w:r>
          </w:hyperlink>
        </w:p>
        <w:p w:rsidR="008E7862" w:rsidRDefault="00524490">
          <w:pPr>
            <w:pStyle w:val="33"/>
            <w:tabs>
              <w:tab w:val="right" w:leader="dot" w:pos="10440"/>
            </w:tabs>
            <w:rPr>
              <w:rFonts w:asciiTheme="minorHAnsi" w:eastAsiaTheme="minorEastAsia" w:hAnsiTheme="minorHAnsi" w:cstheme="minorBidi"/>
              <w:noProof/>
              <w:lang w:eastAsia="ru-RU"/>
            </w:rPr>
          </w:pPr>
          <w:hyperlink w:anchor="_Toc160206516" w:history="1">
            <w:r w:rsidR="008E7862" w:rsidRPr="009E4B77">
              <w:rPr>
                <w:rStyle w:val="a9"/>
                <w:rFonts w:ascii="Times New Roman" w:eastAsia="Times New Roman" w:hAnsi="Times New Roman"/>
                <w:noProof/>
                <w:lang w:eastAsia="ru-RU"/>
              </w:rPr>
              <w:t>2.10.2. Содержание обучения по учебному предмету «Физическая культура»</w:t>
            </w:r>
            <w:r w:rsidR="008E7862">
              <w:rPr>
                <w:noProof/>
                <w:webHidden/>
              </w:rPr>
              <w:tab/>
            </w:r>
            <w:r w:rsidR="008E7862">
              <w:rPr>
                <w:noProof/>
                <w:webHidden/>
              </w:rPr>
              <w:fldChar w:fldCharType="begin"/>
            </w:r>
            <w:r w:rsidR="008E7862">
              <w:rPr>
                <w:noProof/>
                <w:webHidden/>
              </w:rPr>
              <w:instrText xml:space="preserve"> PAGEREF _Toc160206516 \h </w:instrText>
            </w:r>
            <w:r w:rsidR="008E7862">
              <w:rPr>
                <w:noProof/>
                <w:webHidden/>
              </w:rPr>
            </w:r>
            <w:r w:rsidR="008E7862">
              <w:rPr>
                <w:noProof/>
                <w:webHidden/>
              </w:rPr>
              <w:fldChar w:fldCharType="separate"/>
            </w:r>
            <w:r w:rsidR="008E7862">
              <w:rPr>
                <w:noProof/>
                <w:webHidden/>
              </w:rPr>
              <w:t>250</w:t>
            </w:r>
            <w:r w:rsidR="008E7862">
              <w:rPr>
                <w:noProof/>
                <w:webHidden/>
              </w:rPr>
              <w:fldChar w:fldCharType="end"/>
            </w:r>
          </w:hyperlink>
        </w:p>
        <w:p w:rsidR="008E7862" w:rsidRDefault="00524490">
          <w:pPr>
            <w:pStyle w:val="24"/>
            <w:tabs>
              <w:tab w:val="right" w:leader="dot" w:pos="10440"/>
            </w:tabs>
            <w:rPr>
              <w:rFonts w:asciiTheme="minorHAnsi" w:eastAsiaTheme="minorEastAsia" w:hAnsiTheme="minorHAnsi" w:cstheme="minorBidi"/>
              <w:noProof/>
              <w:lang w:eastAsia="ru-RU"/>
            </w:rPr>
          </w:pPr>
          <w:hyperlink w:anchor="_Toc160206517" w:history="1">
            <w:r w:rsidR="008E7862" w:rsidRPr="009E4B77">
              <w:rPr>
                <w:rStyle w:val="a9"/>
                <w:rFonts w:ascii="Times New Roman" w:eastAsia="Times New Roman" w:hAnsi="Times New Roman"/>
                <w:noProof/>
                <w:lang w:eastAsia="ru-RU"/>
              </w:rPr>
              <w:t>2.11. Программа формирования универсальных учебных действий.</w:t>
            </w:r>
            <w:r w:rsidR="008E7862">
              <w:rPr>
                <w:noProof/>
                <w:webHidden/>
              </w:rPr>
              <w:tab/>
            </w:r>
            <w:r w:rsidR="008E7862">
              <w:rPr>
                <w:noProof/>
                <w:webHidden/>
              </w:rPr>
              <w:fldChar w:fldCharType="begin"/>
            </w:r>
            <w:r w:rsidR="008E7862">
              <w:rPr>
                <w:noProof/>
                <w:webHidden/>
              </w:rPr>
              <w:instrText xml:space="preserve"> PAGEREF _Toc160206517 \h </w:instrText>
            </w:r>
            <w:r w:rsidR="008E7862">
              <w:rPr>
                <w:noProof/>
                <w:webHidden/>
              </w:rPr>
            </w:r>
            <w:r w:rsidR="008E7862">
              <w:rPr>
                <w:noProof/>
                <w:webHidden/>
              </w:rPr>
              <w:fldChar w:fldCharType="separate"/>
            </w:r>
            <w:r w:rsidR="008E7862">
              <w:rPr>
                <w:noProof/>
                <w:webHidden/>
              </w:rPr>
              <w:t>262</w:t>
            </w:r>
            <w:r w:rsidR="008E7862">
              <w:rPr>
                <w:noProof/>
                <w:webHidden/>
              </w:rPr>
              <w:fldChar w:fldCharType="end"/>
            </w:r>
          </w:hyperlink>
        </w:p>
        <w:p w:rsidR="008E7862" w:rsidRDefault="00524490">
          <w:pPr>
            <w:pStyle w:val="33"/>
            <w:tabs>
              <w:tab w:val="right" w:leader="dot" w:pos="10440"/>
            </w:tabs>
            <w:rPr>
              <w:rFonts w:asciiTheme="minorHAnsi" w:eastAsiaTheme="minorEastAsia" w:hAnsiTheme="minorHAnsi" w:cstheme="minorBidi"/>
              <w:noProof/>
              <w:lang w:eastAsia="ru-RU"/>
            </w:rPr>
          </w:pPr>
          <w:hyperlink w:anchor="_Toc160206518" w:history="1">
            <w:r w:rsidR="008E7862" w:rsidRPr="009E4B77">
              <w:rPr>
                <w:rStyle w:val="a9"/>
                <w:rFonts w:ascii="Times New Roman" w:eastAsia="SchoolBookSanPin" w:hAnsi="Times New Roman"/>
                <w:noProof/>
              </w:rPr>
              <w:t>2.11.1. Характеристика познавательных, коммуникативных и регулятивных универсальных учебных действий.</w:t>
            </w:r>
            <w:r w:rsidR="008E7862">
              <w:rPr>
                <w:noProof/>
                <w:webHidden/>
              </w:rPr>
              <w:tab/>
            </w:r>
            <w:r w:rsidR="008E7862">
              <w:rPr>
                <w:noProof/>
                <w:webHidden/>
              </w:rPr>
              <w:fldChar w:fldCharType="begin"/>
            </w:r>
            <w:r w:rsidR="008E7862">
              <w:rPr>
                <w:noProof/>
                <w:webHidden/>
              </w:rPr>
              <w:instrText xml:space="preserve"> PAGEREF _Toc160206518 \h </w:instrText>
            </w:r>
            <w:r w:rsidR="008E7862">
              <w:rPr>
                <w:noProof/>
                <w:webHidden/>
              </w:rPr>
            </w:r>
            <w:r w:rsidR="008E7862">
              <w:rPr>
                <w:noProof/>
                <w:webHidden/>
              </w:rPr>
              <w:fldChar w:fldCharType="separate"/>
            </w:r>
            <w:r w:rsidR="008E7862">
              <w:rPr>
                <w:noProof/>
                <w:webHidden/>
              </w:rPr>
              <w:t>262</w:t>
            </w:r>
            <w:r w:rsidR="008E7862">
              <w:rPr>
                <w:noProof/>
                <w:webHidden/>
              </w:rPr>
              <w:fldChar w:fldCharType="end"/>
            </w:r>
          </w:hyperlink>
        </w:p>
        <w:p w:rsidR="008E7862" w:rsidRDefault="00524490">
          <w:pPr>
            <w:pStyle w:val="33"/>
            <w:tabs>
              <w:tab w:val="right" w:leader="dot" w:pos="10440"/>
            </w:tabs>
            <w:rPr>
              <w:rFonts w:asciiTheme="minorHAnsi" w:eastAsiaTheme="minorEastAsia" w:hAnsiTheme="minorHAnsi" w:cstheme="minorBidi"/>
              <w:noProof/>
              <w:lang w:eastAsia="ru-RU"/>
            </w:rPr>
          </w:pPr>
          <w:hyperlink w:anchor="_Toc160206519" w:history="1">
            <w:r w:rsidR="008E7862" w:rsidRPr="009E4B77">
              <w:rPr>
                <w:rStyle w:val="a9"/>
                <w:rFonts w:ascii="Times New Roman" w:eastAsia="SchoolBookSanPin" w:hAnsi="Times New Roman"/>
                <w:noProof/>
              </w:rPr>
              <w:t>2.11.2. Описание взаимосвязи универсальных учебных действий с содержанием учебных предметов.</w:t>
            </w:r>
            <w:r w:rsidR="008E7862">
              <w:rPr>
                <w:noProof/>
                <w:webHidden/>
              </w:rPr>
              <w:tab/>
            </w:r>
            <w:r w:rsidR="008E7862">
              <w:rPr>
                <w:noProof/>
                <w:webHidden/>
              </w:rPr>
              <w:fldChar w:fldCharType="begin"/>
            </w:r>
            <w:r w:rsidR="008E7862">
              <w:rPr>
                <w:noProof/>
                <w:webHidden/>
              </w:rPr>
              <w:instrText xml:space="preserve"> PAGEREF _Toc160206519 \h </w:instrText>
            </w:r>
            <w:r w:rsidR="008E7862">
              <w:rPr>
                <w:noProof/>
                <w:webHidden/>
              </w:rPr>
            </w:r>
            <w:r w:rsidR="008E7862">
              <w:rPr>
                <w:noProof/>
                <w:webHidden/>
              </w:rPr>
              <w:fldChar w:fldCharType="separate"/>
            </w:r>
            <w:r w:rsidR="008E7862">
              <w:rPr>
                <w:noProof/>
                <w:webHidden/>
              </w:rPr>
              <w:t>264</w:t>
            </w:r>
            <w:r w:rsidR="008E7862">
              <w:rPr>
                <w:noProof/>
                <w:webHidden/>
              </w:rPr>
              <w:fldChar w:fldCharType="end"/>
            </w:r>
          </w:hyperlink>
        </w:p>
        <w:p w:rsidR="008E7862" w:rsidRDefault="00524490">
          <w:pPr>
            <w:pStyle w:val="24"/>
            <w:tabs>
              <w:tab w:val="right" w:leader="dot" w:pos="10440"/>
            </w:tabs>
            <w:rPr>
              <w:rFonts w:asciiTheme="minorHAnsi" w:eastAsiaTheme="minorEastAsia" w:hAnsiTheme="minorHAnsi" w:cstheme="minorBidi"/>
              <w:noProof/>
              <w:lang w:eastAsia="ru-RU"/>
            </w:rPr>
          </w:pPr>
          <w:hyperlink w:anchor="_Toc160206520" w:history="1">
            <w:r w:rsidR="008E7862" w:rsidRPr="009E4B77">
              <w:rPr>
                <w:rStyle w:val="a9"/>
                <w:rFonts w:ascii="Times New Roman" w:eastAsia="SchoolBookSanPin" w:hAnsi="Times New Roman"/>
                <w:noProof/>
              </w:rPr>
              <w:t>2.12. Рабочая программа воспитания.</w:t>
            </w:r>
            <w:r w:rsidR="008E7862">
              <w:rPr>
                <w:noProof/>
                <w:webHidden/>
              </w:rPr>
              <w:tab/>
            </w:r>
            <w:r w:rsidR="008E7862">
              <w:rPr>
                <w:noProof/>
                <w:webHidden/>
              </w:rPr>
              <w:fldChar w:fldCharType="begin"/>
            </w:r>
            <w:r w:rsidR="008E7862">
              <w:rPr>
                <w:noProof/>
                <w:webHidden/>
              </w:rPr>
              <w:instrText xml:space="preserve"> PAGEREF _Toc160206520 \h </w:instrText>
            </w:r>
            <w:r w:rsidR="008E7862">
              <w:rPr>
                <w:noProof/>
                <w:webHidden/>
              </w:rPr>
            </w:r>
            <w:r w:rsidR="008E7862">
              <w:rPr>
                <w:noProof/>
                <w:webHidden/>
              </w:rPr>
              <w:fldChar w:fldCharType="separate"/>
            </w:r>
            <w:r w:rsidR="008E7862">
              <w:rPr>
                <w:noProof/>
                <w:webHidden/>
              </w:rPr>
              <w:t>270</w:t>
            </w:r>
            <w:r w:rsidR="008E7862">
              <w:rPr>
                <w:noProof/>
                <w:webHidden/>
              </w:rPr>
              <w:fldChar w:fldCharType="end"/>
            </w:r>
          </w:hyperlink>
        </w:p>
        <w:p w:rsidR="008E7862" w:rsidRDefault="00524490">
          <w:pPr>
            <w:pStyle w:val="33"/>
            <w:tabs>
              <w:tab w:val="right" w:leader="dot" w:pos="10440"/>
            </w:tabs>
            <w:rPr>
              <w:rFonts w:asciiTheme="minorHAnsi" w:eastAsiaTheme="minorEastAsia" w:hAnsiTheme="minorHAnsi" w:cstheme="minorBidi"/>
              <w:noProof/>
              <w:lang w:eastAsia="ru-RU"/>
            </w:rPr>
          </w:pPr>
          <w:hyperlink w:anchor="_Toc160206521" w:history="1">
            <w:r w:rsidR="008E7862" w:rsidRPr="009E4B77">
              <w:rPr>
                <w:rStyle w:val="a9"/>
                <w:rFonts w:ascii="Times New Roman" w:eastAsia="SchoolBookSanPin" w:hAnsi="Times New Roman"/>
                <w:noProof/>
              </w:rPr>
              <w:t>2.12.1. Анализ воспитательного процесса Организации</w:t>
            </w:r>
            <w:r w:rsidR="008E7862">
              <w:rPr>
                <w:noProof/>
                <w:webHidden/>
              </w:rPr>
              <w:tab/>
            </w:r>
            <w:r w:rsidR="008E7862">
              <w:rPr>
                <w:noProof/>
                <w:webHidden/>
              </w:rPr>
              <w:fldChar w:fldCharType="begin"/>
            </w:r>
            <w:r w:rsidR="008E7862">
              <w:rPr>
                <w:noProof/>
                <w:webHidden/>
              </w:rPr>
              <w:instrText xml:space="preserve"> PAGEREF _Toc160206521 \h </w:instrText>
            </w:r>
            <w:r w:rsidR="008E7862">
              <w:rPr>
                <w:noProof/>
                <w:webHidden/>
              </w:rPr>
            </w:r>
            <w:r w:rsidR="008E7862">
              <w:rPr>
                <w:noProof/>
                <w:webHidden/>
              </w:rPr>
              <w:fldChar w:fldCharType="separate"/>
            </w:r>
            <w:r w:rsidR="008E7862">
              <w:rPr>
                <w:noProof/>
                <w:webHidden/>
              </w:rPr>
              <w:t>271</w:t>
            </w:r>
            <w:r w:rsidR="008E7862">
              <w:rPr>
                <w:noProof/>
                <w:webHidden/>
              </w:rPr>
              <w:fldChar w:fldCharType="end"/>
            </w:r>
          </w:hyperlink>
        </w:p>
        <w:p w:rsidR="008E7862" w:rsidRDefault="00524490">
          <w:pPr>
            <w:pStyle w:val="33"/>
            <w:tabs>
              <w:tab w:val="right" w:leader="dot" w:pos="10440"/>
            </w:tabs>
            <w:rPr>
              <w:rFonts w:asciiTheme="minorHAnsi" w:eastAsiaTheme="minorEastAsia" w:hAnsiTheme="minorHAnsi" w:cstheme="minorBidi"/>
              <w:noProof/>
              <w:lang w:eastAsia="ru-RU"/>
            </w:rPr>
          </w:pPr>
          <w:hyperlink w:anchor="_Toc160206522" w:history="1">
            <w:r w:rsidR="008E7862" w:rsidRPr="009E4B77">
              <w:rPr>
                <w:rStyle w:val="a9"/>
                <w:rFonts w:ascii="Times New Roman" w:eastAsia="SchoolBookSanPin" w:hAnsi="Times New Roman"/>
                <w:noProof/>
              </w:rPr>
              <w:t>2.12.2. Целевой раздел.</w:t>
            </w:r>
            <w:r w:rsidR="008E7862">
              <w:rPr>
                <w:noProof/>
                <w:webHidden/>
              </w:rPr>
              <w:tab/>
            </w:r>
            <w:r w:rsidR="008E7862">
              <w:rPr>
                <w:noProof/>
                <w:webHidden/>
              </w:rPr>
              <w:fldChar w:fldCharType="begin"/>
            </w:r>
            <w:r w:rsidR="008E7862">
              <w:rPr>
                <w:noProof/>
                <w:webHidden/>
              </w:rPr>
              <w:instrText xml:space="preserve"> PAGEREF _Toc160206522 \h </w:instrText>
            </w:r>
            <w:r w:rsidR="008E7862">
              <w:rPr>
                <w:noProof/>
                <w:webHidden/>
              </w:rPr>
            </w:r>
            <w:r w:rsidR="008E7862">
              <w:rPr>
                <w:noProof/>
                <w:webHidden/>
              </w:rPr>
              <w:fldChar w:fldCharType="separate"/>
            </w:r>
            <w:r w:rsidR="008E7862">
              <w:rPr>
                <w:noProof/>
                <w:webHidden/>
              </w:rPr>
              <w:t>273</w:t>
            </w:r>
            <w:r w:rsidR="008E7862">
              <w:rPr>
                <w:noProof/>
                <w:webHidden/>
              </w:rPr>
              <w:fldChar w:fldCharType="end"/>
            </w:r>
          </w:hyperlink>
        </w:p>
        <w:p w:rsidR="008E7862" w:rsidRDefault="00524490">
          <w:pPr>
            <w:pStyle w:val="33"/>
            <w:tabs>
              <w:tab w:val="right" w:leader="dot" w:pos="10440"/>
            </w:tabs>
            <w:rPr>
              <w:rFonts w:asciiTheme="minorHAnsi" w:eastAsiaTheme="minorEastAsia" w:hAnsiTheme="minorHAnsi" w:cstheme="minorBidi"/>
              <w:noProof/>
              <w:lang w:eastAsia="ru-RU"/>
            </w:rPr>
          </w:pPr>
          <w:hyperlink w:anchor="_Toc160206523" w:history="1">
            <w:r w:rsidR="008E7862" w:rsidRPr="009E4B77">
              <w:rPr>
                <w:rStyle w:val="a9"/>
                <w:rFonts w:ascii="Times New Roman" w:eastAsia="SchoolBookSanPin" w:hAnsi="Times New Roman"/>
                <w:noProof/>
              </w:rPr>
              <w:t>2.12.3. Виды, формы и содержание воспитательной деятельности.</w:t>
            </w:r>
            <w:r w:rsidR="008E7862">
              <w:rPr>
                <w:noProof/>
                <w:webHidden/>
              </w:rPr>
              <w:tab/>
            </w:r>
            <w:r w:rsidR="008E7862">
              <w:rPr>
                <w:noProof/>
                <w:webHidden/>
              </w:rPr>
              <w:fldChar w:fldCharType="begin"/>
            </w:r>
            <w:r w:rsidR="008E7862">
              <w:rPr>
                <w:noProof/>
                <w:webHidden/>
              </w:rPr>
              <w:instrText xml:space="preserve"> PAGEREF _Toc160206523 \h </w:instrText>
            </w:r>
            <w:r w:rsidR="008E7862">
              <w:rPr>
                <w:noProof/>
                <w:webHidden/>
              </w:rPr>
            </w:r>
            <w:r w:rsidR="008E7862">
              <w:rPr>
                <w:noProof/>
                <w:webHidden/>
              </w:rPr>
              <w:fldChar w:fldCharType="separate"/>
            </w:r>
            <w:r w:rsidR="008E7862">
              <w:rPr>
                <w:noProof/>
                <w:webHidden/>
              </w:rPr>
              <w:t>279</w:t>
            </w:r>
            <w:r w:rsidR="008E7862">
              <w:rPr>
                <w:noProof/>
                <w:webHidden/>
              </w:rPr>
              <w:fldChar w:fldCharType="end"/>
            </w:r>
          </w:hyperlink>
        </w:p>
        <w:p w:rsidR="008E7862" w:rsidRDefault="00524490">
          <w:pPr>
            <w:pStyle w:val="13"/>
            <w:tabs>
              <w:tab w:val="right" w:leader="dot" w:pos="10440"/>
            </w:tabs>
            <w:rPr>
              <w:rFonts w:asciiTheme="minorHAnsi" w:eastAsiaTheme="minorEastAsia" w:hAnsiTheme="minorHAnsi" w:cstheme="minorBidi"/>
              <w:noProof/>
              <w:lang w:eastAsia="ru-RU"/>
            </w:rPr>
          </w:pPr>
          <w:hyperlink w:anchor="_Toc160206524" w:history="1">
            <w:r w:rsidR="008E7862" w:rsidRPr="009E4B77">
              <w:rPr>
                <w:rStyle w:val="a9"/>
                <w:rFonts w:ascii="Times New Roman" w:hAnsi="Times New Roman"/>
                <w:noProof/>
                <w:lang w:val="en-US"/>
              </w:rPr>
              <w:t>III</w:t>
            </w:r>
            <w:r w:rsidR="008E7862" w:rsidRPr="009E4B77">
              <w:rPr>
                <w:rStyle w:val="a9"/>
                <w:rFonts w:ascii="Times New Roman" w:hAnsi="Times New Roman"/>
                <w:noProof/>
              </w:rPr>
              <w:t xml:space="preserve"> Организационный раздел</w:t>
            </w:r>
            <w:r w:rsidR="008E7862">
              <w:rPr>
                <w:noProof/>
                <w:webHidden/>
              </w:rPr>
              <w:tab/>
            </w:r>
            <w:r w:rsidR="008E7862">
              <w:rPr>
                <w:noProof/>
                <w:webHidden/>
              </w:rPr>
              <w:fldChar w:fldCharType="begin"/>
            </w:r>
            <w:r w:rsidR="008E7862">
              <w:rPr>
                <w:noProof/>
                <w:webHidden/>
              </w:rPr>
              <w:instrText xml:space="preserve"> PAGEREF _Toc160206524 \h </w:instrText>
            </w:r>
            <w:r w:rsidR="008E7862">
              <w:rPr>
                <w:noProof/>
                <w:webHidden/>
              </w:rPr>
            </w:r>
            <w:r w:rsidR="008E7862">
              <w:rPr>
                <w:noProof/>
                <w:webHidden/>
              </w:rPr>
              <w:fldChar w:fldCharType="separate"/>
            </w:r>
            <w:r w:rsidR="008E7862">
              <w:rPr>
                <w:noProof/>
                <w:webHidden/>
              </w:rPr>
              <w:t>288</w:t>
            </w:r>
            <w:r w:rsidR="008E7862">
              <w:rPr>
                <w:noProof/>
                <w:webHidden/>
              </w:rPr>
              <w:fldChar w:fldCharType="end"/>
            </w:r>
          </w:hyperlink>
        </w:p>
        <w:p w:rsidR="008E7862" w:rsidRDefault="00524490">
          <w:pPr>
            <w:pStyle w:val="24"/>
            <w:tabs>
              <w:tab w:val="right" w:leader="dot" w:pos="10440"/>
            </w:tabs>
            <w:rPr>
              <w:rFonts w:asciiTheme="minorHAnsi" w:eastAsiaTheme="minorEastAsia" w:hAnsiTheme="minorHAnsi" w:cstheme="minorBidi"/>
              <w:noProof/>
              <w:lang w:eastAsia="ru-RU"/>
            </w:rPr>
          </w:pPr>
          <w:hyperlink w:anchor="_Toc160206525" w:history="1">
            <w:r w:rsidR="008E7862" w:rsidRPr="009E4B77">
              <w:rPr>
                <w:rStyle w:val="a9"/>
                <w:rFonts w:ascii="Times New Roman" w:hAnsi="Times New Roman"/>
                <w:noProof/>
              </w:rPr>
              <w:t>3.1. Учебный план.</w:t>
            </w:r>
            <w:r w:rsidR="008E7862">
              <w:rPr>
                <w:noProof/>
                <w:webHidden/>
              </w:rPr>
              <w:tab/>
            </w:r>
            <w:r w:rsidR="008E7862">
              <w:rPr>
                <w:noProof/>
                <w:webHidden/>
              </w:rPr>
              <w:fldChar w:fldCharType="begin"/>
            </w:r>
            <w:r w:rsidR="008E7862">
              <w:rPr>
                <w:noProof/>
                <w:webHidden/>
              </w:rPr>
              <w:instrText xml:space="preserve"> PAGEREF _Toc160206525 \h </w:instrText>
            </w:r>
            <w:r w:rsidR="008E7862">
              <w:rPr>
                <w:noProof/>
                <w:webHidden/>
              </w:rPr>
            </w:r>
            <w:r w:rsidR="008E7862">
              <w:rPr>
                <w:noProof/>
                <w:webHidden/>
              </w:rPr>
              <w:fldChar w:fldCharType="separate"/>
            </w:r>
            <w:r w:rsidR="008E7862">
              <w:rPr>
                <w:noProof/>
                <w:webHidden/>
              </w:rPr>
              <w:t>288</w:t>
            </w:r>
            <w:r w:rsidR="008E7862">
              <w:rPr>
                <w:noProof/>
                <w:webHidden/>
              </w:rPr>
              <w:fldChar w:fldCharType="end"/>
            </w:r>
          </w:hyperlink>
        </w:p>
        <w:p w:rsidR="008E7862" w:rsidRDefault="00524490">
          <w:pPr>
            <w:pStyle w:val="24"/>
            <w:tabs>
              <w:tab w:val="right" w:leader="dot" w:pos="10440"/>
            </w:tabs>
            <w:rPr>
              <w:rFonts w:asciiTheme="minorHAnsi" w:eastAsiaTheme="minorEastAsia" w:hAnsiTheme="minorHAnsi" w:cstheme="minorBidi"/>
              <w:noProof/>
              <w:lang w:eastAsia="ru-RU"/>
            </w:rPr>
          </w:pPr>
          <w:hyperlink w:anchor="_Toc160206526" w:history="1">
            <w:r w:rsidR="008E7862" w:rsidRPr="009E4B77">
              <w:rPr>
                <w:rStyle w:val="a9"/>
                <w:rFonts w:ascii="Times New Roman" w:eastAsia="SchoolBookSanPin" w:hAnsi="Times New Roman"/>
                <w:noProof/>
              </w:rPr>
              <w:t>3.2. К</w:t>
            </w:r>
            <w:r w:rsidR="008E7862" w:rsidRPr="009E4B77">
              <w:rPr>
                <w:rStyle w:val="a9"/>
                <w:rFonts w:ascii="Times New Roman" w:eastAsia="OfficinaSansBoldITC" w:hAnsi="Times New Roman"/>
                <w:noProof/>
              </w:rPr>
              <w:t>алендарный учебный график.</w:t>
            </w:r>
            <w:r w:rsidR="008E7862">
              <w:rPr>
                <w:noProof/>
                <w:webHidden/>
              </w:rPr>
              <w:tab/>
            </w:r>
            <w:r w:rsidR="008E7862">
              <w:rPr>
                <w:noProof/>
                <w:webHidden/>
              </w:rPr>
              <w:fldChar w:fldCharType="begin"/>
            </w:r>
            <w:r w:rsidR="008E7862">
              <w:rPr>
                <w:noProof/>
                <w:webHidden/>
              </w:rPr>
              <w:instrText xml:space="preserve"> PAGEREF _Toc160206526 \h </w:instrText>
            </w:r>
            <w:r w:rsidR="008E7862">
              <w:rPr>
                <w:noProof/>
                <w:webHidden/>
              </w:rPr>
            </w:r>
            <w:r w:rsidR="008E7862">
              <w:rPr>
                <w:noProof/>
                <w:webHidden/>
              </w:rPr>
              <w:fldChar w:fldCharType="separate"/>
            </w:r>
            <w:r w:rsidR="008E7862">
              <w:rPr>
                <w:noProof/>
                <w:webHidden/>
              </w:rPr>
              <w:t>292</w:t>
            </w:r>
            <w:r w:rsidR="008E7862">
              <w:rPr>
                <w:noProof/>
                <w:webHidden/>
              </w:rPr>
              <w:fldChar w:fldCharType="end"/>
            </w:r>
          </w:hyperlink>
        </w:p>
        <w:p w:rsidR="008E7862" w:rsidRDefault="00524490">
          <w:pPr>
            <w:pStyle w:val="24"/>
            <w:tabs>
              <w:tab w:val="right" w:leader="dot" w:pos="10440"/>
            </w:tabs>
            <w:rPr>
              <w:rFonts w:asciiTheme="minorHAnsi" w:eastAsiaTheme="minorEastAsia" w:hAnsiTheme="minorHAnsi" w:cstheme="minorBidi"/>
              <w:noProof/>
              <w:lang w:eastAsia="ru-RU"/>
            </w:rPr>
          </w:pPr>
          <w:hyperlink w:anchor="_Toc160206527" w:history="1">
            <w:r w:rsidR="008E7862" w:rsidRPr="009E4B77">
              <w:rPr>
                <w:rStyle w:val="a9"/>
                <w:rFonts w:ascii="Times New Roman" w:hAnsi="Times New Roman"/>
                <w:noProof/>
              </w:rPr>
              <w:t>3.3. План внеурочной деятельности</w:t>
            </w:r>
            <w:r w:rsidR="008E7862">
              <w:rPr>
                <w:noProof/>
                <w:webHidden/>
              </w:rPr>
              <w:tab/>
            </w:r>
            <w:r w:rsidR="008E7862">
              <w:rPr>
                <w:noProof/>
                <w:webHidden/>
              </w:rPr>
              <w:fldChar w:fldCharType="begin"/>
            </w:r>
            <w:r w:rsidR="008E7862">
              <w:rPr>
                <w:noProof/>
                <w:webHidden/>
              </w:rPr>
              <w:instrText xml:space="preserve"> PAGEREF _Toc160206527 \h </w:instrText>
            </w:r>
            <w:r w:rsidR="008E7862">
              <w:rPr>
                <w:noProof/>
                <w:webHidden/>
              </w:rPr>
            </w:r>
            <w:r w:rsidR="008E7862">
              <w:rPr>
                <w:noProof/>
                <w:webHidden/>
              </w:rPr>
              <w:fldChar w:fldCharType="separate"/>
            </w:r>
            <w:r w:rsidR="008E7862">
              <w:rPr>
                <w:noProof/>
                <w:webHidden/>
              </w:rPr>
              <w:t>294</w:t>
            </w:r>
            <w:r w:rsidR="008E7862">
              <w:rPr>
                <w:noProof/>
                <w:webHidden/>
              </w:rPr>
              <w:fldChar w:fldCharType="end"/>
            </w:r>
          </w:hyperlink>
        </w:p>
        <w:p w:rsidR="008E7862" w:rsidRDefault="00524490">
          <w:pPr>
            <w:pStyle w:val="24"/>
            <w:tabs>
              <w:tab w:val="right" w:leader="dot" w:pos="10440"/>
            </w:tabs>
            <w:rPr>
              <w:rFonts w:asciiTheme="minorHAnsi" w:eastAsiaTheme="minorEastAsia" w:hAnsiTheme="minorHAnsi" w:cstheme="minorBidi"/>
              <w:noProof/>
              <w:lang w:eastAsia="ru-RU"/>
            </w:rPr>
          </w:pPr>
          <w:hyperlink w:anchor="_Toc160206528" w:history="1">
            <w:r w:rsidR="008E7862" w:rsidRPr="009E4B77">
              <w:rPr>
                <w:rStyle w:val="a9"/>
                <w:rFonts w:ascii="Times New Roman" w:eastAsia="SchoolBookSanPin" w:hAnsi="Times New Roman"/>
                <w:noProof/>
              </w:rPr>
              <w:t>3.4. Федеральный календарный план воспитательной работы.</w:t>
            </w:r>
            <w:r w:rsidR="008E7862">
              <w:rPr>
                <w:noProof/>
                <w:webHidden/>
              </w:rPr>
              <w:tab/>
            </w:r>
            <w:r w:rsidR="008E7862">
              <w:rPr>
                <w:noProof/>
                <w:webHidden/>
              </w:rPr>
              <w:fldChar w:fldCharType="begin"/>
            </w:r>
            <w:r w:rsidR="008E7862">
              <w:rPr>
                <w:noProof/>
                <w:webHidden/>
              </w:rPr>
              <w:instrText xml:space="preserve"> PAGEREF _Toc160206528 \h </w:instrText>
            </w:r>
            <w:r w:rsidR="008E7862">
              <w:rPr>
                <w:noProof/>
                <w:webHidden/>
              </w:rPr>
            </w:r>
            <w:r w:rsidR="008E7862">
              <w:rPr>
                <w:noProof/>
                <w:webHidden/>
              </w:rPr>
              <w:fldChar w:fldCharType="separate"/>
            </w:r>
            <w:r w:rsidR="008E7862">
              <w:rPr>
                <w:noProof/>
                <w:webHidden/>
              </w:rPr>
              <w:t>296</w:t>
            </w:r>
            <w:r w:rsidR="008E7862">
              <w:rPr>
                <w:noProof/>
                <w:webHidden/>
              </w:rPr>
              <w:fldChar w:fldCharType="end"/>
            </w:r>
          </w:hyperlink>
        </w:p>
        <w:p w:rsidR="008E7862" w:rsidRDefault="00524490">
          <w:pPr>
            <w:pStyle w:val="24"/>
            <w:tabs>
              <w:tab w:val="right" w:leader="dot" w:pos="10440"/>
            </w:tabs>
            <w:rPr>
              <w:rFonts w:asciiTheme="minorHAnsi" w:eastAsiaTheme="minorEastAsia" w:hAnsiTheme="minorHAnsi" w:cstheme="minorBidi"/>
              <w:noProof/>
              <w:lang w:eastAsia="ru-RU"/>
            </w:rPr>
          </w:pPr>
          <w:hyperlink w:anchor="_Toc160206529" w:history="1">
            <w:r w:rsidR="008E7862" w:rsidRPr="009E4B77">
              <w:rPr>
                <w:rStyle w:val="a9"/>
                <w:rFonts w:ascii="Times New Roman" w:eastAsia="Times New Roman" w:hAnsi="Times New Roman"/>
                <w:noProof/>
              </w:rPr>
              <w:t>3.5. Календарный план воспитательной работы</w:t>
            </w:r>
            <w:r w:rsidR="008E7862">
              <w:rPr>
                <w:noProof/>
                <w:webHidden/>
              </w:rPr>
              <w:tab/>
            </w:r>
            <w:r w:rsidR="008E7862">
              <w:rPr>
                <w:noProof/>
                <w:webHidden/>
              </w:rPr>
              <w:fldChar w:fldCharType="begin"/>
            </w:r>
            <w:r w:rsidR="008E7862">
              <w:rPr>
                <w:noProof/>
                <w:webHidden/>
              </w:rPr>
              <w:instrText xml:space="preserve"> PAGEREF _Toc160206529 \h </w:instrText>
            </w:r>
            <w:r w:rsidR="008E7862">
              <w:rPr>
                <w:noProof/>
                <w:webHidden/>
              </w:rPr>
            </w:r>
            <w:r w:rsidR="008E7862">
              <w:rPr>
                <w:noProof/>
                <w:webHidden/>
              </w:rPr>
              <w:fldChar w:fldCharType="separate"/>
            </w:r>
            <w:r w:rsidR="008E7862">
              <w:rPr>
                <w:noProof/>
                <w:webHidden/>
              </w:rPr>
              <w:t>299</w:t>
            </w:r>
            <w:r w:rsidR="008E7862">
              <w:rPr>
                <w:noProof/>
                <w:webHidden/>
              </w:rPr>
              <w:fldChar w:fldCharType="end"/>
            </w:r>
          </w:hyperlink>
        </w:p>
        <w:p w:rsidR="008E7862" w:rsidRDefault="00524490">
          <w:pPr>
            <w:pStyle w:val="24"/>
            <w:tabs>
              <w:tab w:val="right" w:leader="dot" w:pos="10440"/>
            </w:tabs>
            <w:rPr>
              <w:rFonts w:asciiTheme="minorHAnsi" w:eastAsiaTheme="minorEastAsia" w:hAnsiTheme="minorHAnsi" w:cstheme="minorBidi"/>
              <w:noProof/>
              <w:lang w:eastAsia="ru-RU"/>
            </w:rPr>
          </w:pPr>
          <w:hyperlink w:anchor="_Toc160206530" w:history="1">
            <w:r w:rsidR="008E7862" w:rsidRPr="009E4B77">
              <w:rPr>
                <w:rStyle w:val="a9"/>
                <w:rFonts w:ascii="Times New Roman" w:hAnsi="Times New Roman"/>
                <w:noProof/>
              </w:rPr>
              <w:t>3.5. Характеристики условий реализации программы начального общего образования</w:t>
            </w:r>
            <w:r w:rsidR="008E7862">
              <w:rPr>
                <w:noProof/>
                <w:webHidden/>
              </w:rPr>
              <w:tab/>
            </w:r>
            <w:r w:rsidR="008E7862">
              <w:rPr>
                <w:noProof/>
                <w:webHidden/>
              </w:rPr>
              <w:fldChar w:fldCharType="begin"/>
            </w:r>
            <w:r w:rsidR="008E7862">
              <w:rPr>
                <w:noProof/>
                <w:webHidden/>
              </w:rPr>
              <w:instrText xml:space="preserve"> PAGEREF _Toc160206530 \h </w:instrText>
            </w:r>
            <w:r w:rsidR="008E7862">
              <w:rPr>
                <w:noProof/>
                <w:webHidden/>
              </w:rPr>
            </w:r>
            <w:r w:rsidR="008E7862">
              <w:rPr>
                <w:noProof/>
                <w:webHidden/>
              </w:rPr>
              <w:fldChar w:fldCharType="separate"/>
            </w:r>
            <w:r w:rsidR="008E7862">
              <w:rPr>
                <w:noProof/>
                <w:webHidden/>
              </w:rPr>
              <w:t>309</w:t>
            </w:r>
            <w:r w:rsidR="008E7862">
              <w:rPr>
                <w:noProof/>
                <w:webHidden/>
              </w:rPr>
              <w:fldChar w:fldCharType="end"/>
            </w:r>
          </w:hyperlink>
        </w:p>
        <w:p w:rsidR="0095057E" w:rsidRPr="00E95C61" w:rsidRDefault="002407C4" w:rsidP="00DA1428">
          <w:pPr>
            <w:rPr>
              <w:rFonts w:ascii="Times New Roman" w:hAnsi="Times New Roman"/>
              <w:sz w:val="24"/>
              <w:szCs w:val="24"/>
            </w:rPr>
          </w:pPr>
          <w:r w:rsidRPr="00E95C61">
            <w:rPr>
              <w:rFonts w:ascii="Times New Roman" w:hAnsi="Times New Roman"/>
              <w:bCs/>
              <w:sz w:val="24"/>
              <w:szCs w:val="24"/>
            </w:rPr>
            <w:fldChar w:fldCharType="end"/>
          </w:r>
        </w:p>
      </w:sdtContent>
    </w:sdt>
    <w:p w:rsidR="00E95C61" w:rsidRDefault="00E95C61">
      <w:pPr>
        <w:widowControl/>
        <w:spacing w:after="160" w:line="259" w:lineRule="auto"/>
        <w:rPr>
          <w:rFonts w:ascii="Times New Roman" w:eastAsia="OfficinaSansBoldITC" w:hAnsi="Times New Roman"/>
          <w:sz w:val="24"/>
          <w:szCs w:val="24"/>
        </w:rPr>
      </w:pPr>
      <w:r>
        <w:rPr>
          <w:rFonts w:ascii="Times New Roman" w:eastAsia="OfficinaSansBoldITC" w:hAnsi="Times New Roman"/>
          <w:sz w:val="24"/>
          <w:szCs w:val="24"/>
        </w:rPr>
        <w:br w:type="page"/>
      </w:r>
    </w:p>
    <w:p w:rsidR="0072578C" w:rsidRDefault="0072578C" w:rsidP="0072578C">
      <w:pPr>
        <w:pStyle w:val="af3"/>
        <w:spacing w:after="0" w:line="360" w:lineRule="auto"/>
        <w:ind w:firstLine="454"/>
        <w:jc w:val="both"/>
      </w:pPr>
    </w:p>
    <w:p w:rsidR="0072578C" w:rsidRDefault="0072578C" w:rsidP="0072578C">
      <w:pPr>
        <w:pStyle w:val="af3"/>
        <w:spacing w:after="0" w:line="360" w:lineRule="auto"/>
        <w:ind w:firstLine="454"/>
        <w:jc w:val="both"/>
      </w:pPr>
      <w:r>
        <w:rPr>
          <w:color w:val="000000"/>
        </w:rPr>
        <w:t xml:space="preserve">Целевой раздел включает: </w:t>
      </w:r>
    </w:p>
    <w:p w:rsidR="0072578C" w:rsidRDefault="0072578C" w:rsidP="00C8113F">
      <w:pPr>
        <w:pStyle w:val="af3"/>
        <w:widowControl/>
        <w:numPr>
          <w:ilvl w:val="0"/>
          <w:numId w:val="18"/>
        </w:numPr>
        <w:spacing w:after="0" w:line="360" w:lineRule="auto"/>
        <w:ind w:firstLine="680"/>
        <w:jc w:val="both"/>
      </w:pPr>
      <w:r>
        <w:rPr>
          <w:color w:val="000000"/>
        </w:rPr>
        <w:t>пояснительную записку;</w:t>
      </w:r>
    </w:p>
    <w:p w:rsidR="0072578C" w:rsidRDefault="0072578C" w:rsidP="00C8113F">
      <w:pPr>
        <w:pStyle w:val="af3"/>
        <w:widowControl/>
        <w:numPr>
          <w:ilvl w:val="0"/>
          <w:numId w:val="18"/>
        </w:numPr>
        <w:spacing w:after="0" w:line="360" w:lineRule="auto"/>
        <w:ind w:firstLine="680"/>
        <w:jc w:val="both"/>
      </w:pPr>
      <w:r>
        <w:rPr>
          <w:color w:val="000000"/>
        </w:rPr>
        <w:t>планируемые результаты освоения обучающимися основной образовательной программы;</w:t>
      </w:r>
    </w:p>
    <w:p w:rsidR="0072578C" w:rsidRDefault="0072578C" w:rsidP="00C8113F">
      <w:pPr>
        <w:pStyle w:val="af3"/>
        <w:widowControl/>
        <w:numPr>
          <w:ilvl w:val="0"/>
          <w:numId w:val="18"/>
        </w:numPr>
        <w:spacing w:after="0" w:line="360" w:lineRule="auto"/>
        <w:ind w:firstLine="680"/>
        <w:jc w:val="both"/>
      </w:pPr>
      <w:r>
        <w:rPr>
          <w:color w:val="000000"/>
        </w:rPr>
        <w:t>систему оценки достижения планируемых результатов освоения основной образовательной программы.</w:t>
      </w:r>
    </w:p>
    <w:p w:rsidR="0072578C" w:rsidRDefault="0072578C" w:rsidP="0072578C">
      <w:pPr>
        <w:pStyle w:val="af3"/>
        <w:spacing w:after="0" w:line="360" w:lineRule="auto"/>
        <w:ind w:firstLine="454"/>
        <w:jc w:val="both"/>
      </w:pPr>
      <w:r>
        <w:rPr>
          <w:b/>
          <w:bCs/>
          <w:color w:val="000000"/>
        </w:rPr>
        <w:t xml:space="preserve">Содержательный </w:t>
      </w:r>
      <w:r>
        <w:rPr>
          <w:color w:val="000000"/>
        </w:rPr>
        <w:t>раздел определяет общее содержание начального общего образования и включает образовательные программы, ориентированные на достижение личностных, предметных и метапредметных результатов, в том числе:</w:t>
      </w:r>
    </w:p>
    <w:p w:rsidR="0072578C" w:rsidRDefault="0072578C" w:rsidP="00C8113F">
      <w:pPr>
        <w:pStyle w:val="af3"/>
        <w:widowControl/>
        <w:numPr>
          <w:ilvl w:val="0"/>
          <w:numId w:val="19"/>
        </w:numPr>
        <w:spacing w:after="0" w:line="360" w:lineRule="auto"/>
        <w:ind w:firstLine="680"/>
        <w:jc w:val="both"/>
      </w:pPr>
      <w:r>
        <w:rPr>
          <w:color w:val="000000"/>
        </w:rPr>
        <w:t xml:space="preserve">программу формирования универсальных учебных действий у обучающихся; </w:t>
      </w:r>
    </w:p>
    <w:p w:rsidR="0072578C" w:rsidRDefault="0072578C" w:rsidP="00C8113F">
      <w:pPr>
        <w:pStyle w:val="af3"/>
        <w:widowControl/>
        <w:numPr>
          <w:ilvl w:val="0"/>
          <w:numId w:val="19"/>
        </w:numPr>
        <w:spacing w:after="0" w:line="360" w:lineRule="auto"/>
        <w:ind w:firstLine="680"/>
        <w:jc w:val="both"/>
      </w:pPr>
      <w:r>
        <w:rPr>
          <w:color w:val="000000"/>
        </w:rPr>
        <w:t>программы отдельных учебных предметов, курсов;</w:t>
      </w:r>
    </w:p>
    <w:p w:rsidR="0072578C" w:rsidRDefault="0072578C" w:rsidP="00C8113F">
      <w:pPr>
        <w:pStyle w:val="af3"/>
        <w:widowControl/>
        <w:numPr>
          <w:ilvl w:val="0"/>
          <w:numId w:val="19"/>
        </w:numPr>
        <w:spacing w:after="0" w:line="360" w:lineRule="auto"/>
        <w:ind w:firstLine="680"/>
        <w:jc w:val="both"/>
      </w:pPr>
      <w:r>
        <w:rPr>
          <w:color w:val="000000"/>
        </w:rPr>
        <w:t>программу духовно</w:t>
      </w:r>
      <w:r>
        <w:rPr>
          <w:color w:val="000000"/>
        </w:rPr>
        <w:softHyphen/>
        <w:t>нравственного развития,  воспитания обучающихся;</w:t>
      </w:r>
    </w:p>
    <w:p w:rsidR="0072578C" w:rsidRDefault="0072578C" w:rsidP="00C8113F">
      <w:pPr>
        <w:pStyle w:val="af3"/>
        <w:widowControl/>
        <w:numPr>
          <w:ilvl w:val="0"/>
          <w:numId w:val="19"/>
        </w:numPr>
        <w:spacing w:after="0" w:line="360" w:lineRule="auto"/>
        <w:ind w:firstLine="680"/>
        <w:jc w:val="both"/>
      </w:pPr>
      <w:r>
        <w:rPr>
          <w:color w:val="000000"/>
        </w:rPr>
        <w:t>программу формирования экологической культуры, здорового и безопасного образа жизни;</w:t>
      </w:r>
    </w:p>
    <w:p w:rsidR="0072578C" w:rsidRDefault="0072578C" w:rsidP="00C8113F">
      <w:pPr>
        <w:pStyle w:val="af3"/>
        <w:widowControl/>
        <w:numPr>
          <w:ilvl w:val="0"/>
          <w:numId w:val="19"/>
        </w:numPr>
        <w:spacing w:after="0" w:line="360" w:lineRule="auto"/>
        <w:ind w:firstLine="680"/>
        <w:jc w:val="both"/>
      </w:pPr>
      <w:r>
        <w:rPr>
          <w:color w:val="000000"/>
        </w:rPr>
        <w:t>программу коррекционной работы.</w:t>
      </w:r>
    </w:p>
    <w:p w:rsidR="0072578C" w:rsidRDefault="0072578C" w:rsidP="0072578C">
      <w:pPr>
        <w:pStyle w:val="af3"/>
        <w:spacing w:after="0" w:line="360" w:lineRule="auto"/>
        <w:ind w:firstLine="454"/>
        <w:jc w:val="both"/>
      </w:pPr>
      <w:r>
        <w:rPr>
          <w:b/>
          <w:bCs/>
          <w:color w:val="000000"/>
        </w:rPr>
        <w:t>Организационный</w:t>
      </w:r>
      <w:r>
        <w:rPr>
          <w:color w:val="000000"/>
        </w:rPr>
        <w:t xml:space="preserve"> раздел устанавливает общие рамки организации образовательной деятельности, а также механизм реализации компонентов основной образовательной программы.</w:t>
      </w:r>
    </w:p>
    <w:p w:rsidR="0072578C" w:rsidRDefault="0072578C" w:rsidP="0072578C">
      <w:pPr>
        <w:pStyle w:val="af3"/>
        <w:spacing w:after="0" w:line="360" w:lineRule="auto"/>
        <w:ind w:firstLine="454"/>
        <w:jc w:val="both"/>
      </w:pPr>
      <w:r>
        <w:rPr>
          <w:color w:val="000000"/>
        </w:rPr>
        <w:t>Организационный раздел включает:</w:t>
      </w:r>
    </w:p>
    <w:p w:rsidR="0072578C" w:rsidRDefault="0072578C" w:rsidP="00C8113F">
      <w:pPr>
        <w:pStyle w:val="af3"/>
        <w:widowControl/>
        <w:numPr>
          <w:ilvl w:val="0"/>
          <w:numId w:val="20"/>
        </w:numPr>
        <w:spacing w:after="0" w:line="360" w:lineRule="auto"/>
        <w:ind w:firstLine="680"/>
        <w:jc w:val="both"/>
      </w:pPr>
      <w:r>
        <w:rPr>
          <w:color w:val="000000"/>
        </w:rPr>
        <w:t>учебный план начального общего образования;</w:t>
      </w:r>
    </w:p>
    <w:p w:rsidR="0072578C" w:rsidRDefault="0072578C" w:rsidP="00C8113F">
      <w:pPr>
        <w:pStyle w:val="af3"/>
        <w:widowControl/>
        <w:numPr>
          <w:ilvl w:val="0"/>
          <w:numId w:val="20"/>
        </w:numPr>
        <w:spacing w:after="0" w:line="360" w:lineRule="auto"/>
        <w:ind w:firstLine="680"/>
        <w:jc w:val="both"/>
      </w:pPr>
      <w:r>
        <w:rPr>
          <w:color w:val="000000"/>
        </w:rPr>
        <w:t>план внеурочной деятельности;</w:t>
      </w:r>
    </w:p>
    <w:p w:rsidR="0072578C" w:rsidRDefault="0072578C" w:rsidP="00C8113F">
      <w:pPr>
        <w:pStyle w:val="af3"/>
        <w:widowControl/>
        <w:numPr>
          <w:ilvl w:val="0"/>
          <w:numId w:val="20"/>
        </w:numPr>
        <w:spacing w:after="0" w:line="360" w:lineRule="auto"/>
        <w:ind w:firstLine="680"/>
        <w:jc w:val="both"/>
      </w:pPr>
      <w:r>
        <w:rPr>
          <w:color w:val="000000"/>
        </w:rPr>
        <w:t>календарный учебный график;</w:t>
      </w:r>
    </w:p>
    <w:p w:rsidR="0072578C" w:rsidRDefault="0072578C" w:rsidP="00C8113F">
      <w:pPr>
        <w:pStyle w:val="af3"/>
        <w:widowControl/>
        <w:numPr>
          <w:ilvl w:val="0"/>
          <w:numId w:val="20"/>
        </w:numPr>
        <w:spacing w:after="0" w:line="360" w:lineRule="auto"/>
        <w:ind w:firstLine="680"/>
        <w:jc w:val="both"/>
      </w:pPr>
      <w:r>
        <w:rPr>
          <w:color w:val="000000"/>
        </w:rPr>
        <w:t>систему условий реализации основной образовательной программы в соответствии с требованиями ФГОС НОО.</w:t>
      </w:r>
    </w:p>
    <w:p w:rsidR="0072578C" w:rsidRDefault="0072578C" w:rsidP="0072578C">
      <w:pPr>
        <w:pStyle w:val="af3"/>
        <w:spacing w:after="0" w:line="360" w:lineRule="auto"/>
        <w:jc w:val="both"/>
      </w:pPr>
      <w:r>
        <w:rPr>
          <w:color w:val="000000"/>
        </w:rPr>
        <w:tab/>
        <w:t>Образовательная программа МКОУ СОШ №7 г. Сегежи выступает основным механизмом реализации федерального государственного образовательного стандарта (далее ФГОС). По мере реализации ФГОС образовательная программа будет корректироваться и дополняться.</w:t>
      </w:r>
    </w:p>
    <w:p w:rsidR="0072578C" w:rsidRDefault="0072578C" w:rsidP="0072578C">
      <w:pPr>
        <w:pStyle w:val="af3"/>
        <w:spacing w:after="0" w:line="360" w:lineRule="auto"/>
        <w:jc w:val="both"/>
      </w:pPr>
      <w:r>
        <w:rPr>
          <w:color w:val="000000"/>
        </w:rPr>
        <w:tab/>
        <w:t>Авторами-разработчиками образовательной программы начального общего образования  явился коллектив педагогов, вошедший в Совет по введению ФГОС НОО и творческую группу по разработке ОП и рабочих программ.</w:t>
      </w:r>
    </w:p>
    <w:p w:rsidR="0072578C" w:rsidRDefault="0072578C" w:rsidP="0072578C">
      <w:pPr>
        <w:pStyle w:val="af3"/>
        <w:spacing w:after="0" w:line="360" w:lineRule="auto"/>
        <w:jc w:val="both"/>
      </w:pPr>
      <w:r>
        <w:rPr>
          <w:color w:val="000000"/>
        </w:rPr>
        <w:tab/>
        <w:t>Все компоненты образовательной программы разработаны на основе ФГОС и с учетом завершенных предметных линий учебников, используемых при получении начального образования:</w:t>
      </w:r>
    </w:p>
    <w:p w:rsidR="0072578C" w:rsidRDefault="0072578C" w:rsidP="00C8113F">
      <w:pPr>
        <w:pStyle w:val="af3"/>
        <w:widowControl/>
        <w:numPr>
          <w:ilvl w:val="0"/>
          <w:numId w:val="21"/>
        </w:numPr>
        <w:tabs>
          <w:tab w:val="left" w:pos="720"/>
        </w:tabs>
        <w:spacing w:after="0" w:line="360" w:lineRule="auto"/>
        <w:ind w:left="1440"/>
        <w:jc w:val="both"/>
      </w:pPr>
      <w:r>
        <w:rPr>
          <w:color w:val="000000"/>
        </w:rPr>
        <w:t>«Школа России»</w:t>
      </w:r>
    </w:p>
    <w:p w:rsidR="0072578C" w:rsidRDefault="0072578C" w:rsidP="00C8113F">
      <w:pPr>
        <w:pStyle w:val="af3"/>
        <w:widowControl/>
        <w:numPr>
          <w:ilvl w:val="0"/>
          <w:numId w:val="21"/>
        </w:numPr>
        <w:tabs>
          <w:tab w:val="left" w:pos="720"/>
        </w:tabs>
        <w:spacing w:after="0" w:line="360" w:lineRule="auto"/>
        <w:ind w:left="1440"/>
        <w:jc w:val="both"/>
      </w:pPr>
      <w:r>
        <w:rPr>
          <w:color w:val="000000"/>
        </w:rPr>
        <w:t>«Начальная перспективная школа»</w:t>
      </w:r>
    </w:p>
    <w:p w:rsidR="0072578C" w:rsidRDefault="0072578C" w:rsidP="0072578C">
      <w:pPr>
        <w:pStyle w:val="af3"/>
        <w:spacing w:after="0" w:line="360" w:lineRule="auto"/>
        <w:ind w:firstLine="454"/>
        <w:jc w:val="both"/>
      </w:pPr>
      <w:r>
        <w:rPr>
          <w:color w:val="000000"/>
        </w:rPr>
        <w:t>МКОУ Средняя общеобразовательная школа №7, реализующая основную образовательную программу начального общего образования, обязана обеспечить ознакомление обучающихся и их родителей (законных представителей) как участников образовательных отношений:</w:t>
      </w:r>
    </w:p>
    <w:p w:rsidR="0072578C" w:rsidRDefault="0072578C" w:rsidP="00C8113F">
      <w:pPr>
        <w:pStyle w:val="af3"/>
        <w:widowControl/>
        <w:numPr>
          <w:ilvl w:val="0"/>
          <w:numId w:val="22"/>
        </w:numPr>
        <w:spacing w:after="0" w:line="360" w:lineRule="auto"/>
        <w:ind w:firstLine="680"/>
        <w:jc w:val="both"/>
      </w:pPr>
      <w:r>
        <w:rPr>
          <w:color w:val="000000"/>
        </w:rPr>
        <w:lastRenderedPageBreak/>
        <w:t>с уставом и другими документами, регламентирующими осуществление образовательной деятельности в этой образовательной организации;</w:t>
      </w:r>
    </w:p>
    <w:p w:rsidR="0072578C" w:rsidRDefault="0072578C" w:rsidP="00C8113F">
      <w:pPr>
        <w:pStyle w:val="af3"/>
        <w:widowControl/>
        <w:numPr>
          <w:ilvl w:val="0"/>
          <w:numId w:val="22"/>
        </w:numPr>
        <w:spacing w:after="0" w:line="360" w:lineRule="auto"/>
        <w:ind w:firstLine="680"/>
        <w:jc w:val="both"/>
      </w:pPr>
      <w:r>
        <w:rPr>
          <w:color w:val="000000"/>
        </w:rPr>
        <w:t>с их правами и обязанностями в части формирования и реализации основной образовательной программы начального общего образования, установленными законодательством Российской Федерации и уставом образовательной организации.</w:t>
      </w:r>
    </w:p>
    <w:p w:rsidR="0072578C" w:rsidRDefault="0072578C">
      <w:pPr>
        <w:widowControl/>
        <w:spacing w:after="160" w:line="259" w:lineRule="auto"/>
        <w:rPr>
          <w:rFonts w:ascii="Times New Roman" w:eastAsia="OfficinaSansBoldITC" w:hAnsi="Times New Roman"/>
          <w:sz w:val="24"/>
          <w:szCs w:val="24"/>
        </w:rPr>
      </w:pPr>
      <w:r>
        <w:rPr>
          <w:rFonts w:ascii="Times New Roman" w:eastAsia="OfficinaSansBoldITC" w:hAnsi="Times New Roman"/>
          <w:sz w:val="24"/>
          <w:szCs w:val="24"/>
        </w:rPr>
        <w:br w:type="page"/>
      </w:r>
    </w:p>
    <w:p w:rsidR="00E0380F" w:rsidRPr="00E95C61" w:rsidRDefault="0072578C" w:rsidP="00525BE0">
      <w:pPr>
        <w:pStyle w:val="10"/>
        <w:rPr>
          <w:rFonts w:ascii="Times New Roman" w:eastAsia="OfficinaSansBoldITC" w:hAnsi="Times New Roman" w:cs="Times New Roman"/>
          <w:color w:val="auto"/>
          <w:sz w:val="24"/>
          <w:szCs w:val="24"/>
        </w:rPr>
      </w:pPr>
      <w:bookmarkStart w:id="0" w:name="_Toc160206470"/>
      <w:r>
        <w:rPr>
          <w:rFonts w:ascii="Times New Roman" w:eastAsia="OfficinaSansBoldITC" w:hAnsi="Times New Roman" w:cs="Times New Roman"/>
          <w:color w:val="auto"/>
          <w:sz w:val="24"/>
          <w:szCs w:val="24"/>
        </w:rPr>
        <w:lastRenderedPageBreak/>
        <w:t>I</w:t>
      </w:r>
      <w:r w:rsidR="00C61F4C" w:rsidRPr="00E95C61">
        <w:rPr>
          <w:rFonts w:ascii="Times New Roman" w:eastAsia="OfficinaSansBoldITC" w:hAnsi="Times New Roman" w:cs="Times New Roman"/>
          <w:color w:val="auto"/>
          <w:sz w:val="24"/>
          <w:szCs w:val="24"/>
        </w:rPr>
        <w:t xml:space="preserve"> Целевой раздел О</w:t>
      </w:r>
      <w:r w:rsidR="00E0380F" w:rsidRPr="00E95C61">
        <w:rPr>
          <w:rFonts w:ascii="Times New Roman" w:eastAsia="OfficinaSansBoldITC" w:hAnsi="Times New Roman" w:cs="Times New Roman"/>
          <w:color w:val="auto"/>
          <w:sz w:val="24"/>
          <w:szCs w:val="24"/>
        </w:rPr>
        <w:t>ОП НОО</w:t>
      </w:r>
      <w:bookmarkEnd w:id="0"/>
    </w:p>
    <w:p w:rsidR="00E0380F" w:rsidRPr="00E95C61" w:rsidRDefault="00DA1428" w:rsidP="00A21329">
      <w:pPr>
        <w:pStyle w:val="22"/>
        <w:rPr>
          <w:rFonts w:ascii="Times New Roman" w:eastAsia="SchoolBookSanPin" w:hAnsi="Times New Roman" w:cs="Times New Roman"/>
          <w:color w:val="auto"/>
          <w:sz w:val="24"/>
          <w:szCs w:val="24"/>
        </w:rPr>
      </w:pPr>
      <w:bookmarkStart w:id="1" w:name="_Toc160206471"/>
      <w:r w:rsidRPr="00E95C61">
        <w:rPr>
          <w:rFonts w:ascii="Times New Roman" w:eastAsia="SchoolBookSanPin" w:hAnsi="Times New Roman" w:cs="Times New Roman"/>
          <w:color w:val="auto"/>
          <w:sz w:val="24"/>
          <w:szCs w:val="24"/>
        </w:rPr>
        <w:t xml:space="preserve">1.1. </w:t>
      </w:r>
      <w:r w:rsidR="00E0380F" w:rsidRPr="00E95C61">
        <w:rPr>
          <w:rFonts w:ascii="Times New Roman" w:eastAsia="SchoolBookSanPin" w:hAnsi="Times New Roman" w:cs="Times New Roman"/>
          <w:color w:val="auto"/>
          <w:sz w:val="24"/>
          <w:szCs w:val="24"/>
        </w:rPr>
        <w:t>Пояснительная записка.</w:t>
      </w:r>
      <w:bookmarkEnd w:id="1"/>
    </w:p>
    <w:p w:rsidR="00DA1428" w:rsidRPr="00E95C61" w:rsidRDefault="00DA1428" w:rsidP="00E0380F">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Основная общеобразовательная программа начального общего образования</w:t>
      </w:r>
      <w:r w:rsidR="007577FF">
        <w:rPr>
          <w:rFonts w:ascii="Times New Roman" w:eastAsia="SchoolBookSanPin" w:hAnsi="Times New Roman"/>
          <w:sz w:val="24"/>
          <w:szCs w:val="24"/>
        </w:rPr>
        <w:t xml:space="preserve"> муниципального казенного образовательного учреждения средней общеобразовательной школы</w:t>
      </w:r>
      <w:r w:rsidR="007577FF" w:rsidRPr="007577FF">
        <w:rPr>
          <w:rFonts w:ascii="Times New Roman" w:eastAsia="SchoolBookSanPin" w:hAnsi="Times New Roman"/>
          <w:sz w:val="24"/>
          <w:szCs w:val="24"/>
        </w:rPr>
        <w:t xml:space="preserve"> №7 г. Сегежи</w:t>
      </w:r>
      <w:r w:rsidRPr="00E95C61">
        <w:rPr>
          <w:rFonts w:ascii="Times New Roman" w:eastAsia="SchoolBookSanPin" w:hAnsi="Times New Roman"/>
          <w:sz w:val="24"/>
          <w:szCs w:val="24"/>
        </w:rPr>
        <w:t xml:space="preserve"> (далее ООП НОО) разработана на основании федеральной основной программы начального общего образования (далее ФОП НОО)</w:t>
      </w:r>
      <w:r w:rsidR="007577FF" w:rsidRPr="007577FF">
        <w:rPr>
          <w:rFonts w:ascii="Times New Roman" w:eastAsia="SchoolBookSanPin" w:hAnsi="Times New Roman"/>
          <w:sz w:val="24"/>
          <w:szCs w:val="24"/>
        </w:rPr>
        <w:t xml:space="preserve"> </w:t>
      </w:r>
      <w:r w:rsidR="007577FF">
        <w:rPr>
          <w:rFonts w:ascii="Times New Roman" w:eastAsia="SchoolBookSanPin" w:hAnsi="Times New Roman"/>
          <w:sz w:val="24"/>
          <w:szCs w:val="24"/>
        </w:rPr>
        <w:t xml:space="preserve">в соответствии </w:t>
      </w:r>
      <w:r w:rsidR="007577FF" w:rsidRPr="007577FF">
        <w:rPr>
          <w:rFonts w:ascii="Times New Roman" w:eastAsia="SchoolBookSanPin" w:hAnsi="Times New Roman"/>
          <w:sz w:val="24"/>
          <w:szCs w:val="24"/>
        </w:rPr>
        <w:t>с Порядком разработки и утверждения федеральных основных общеобразовательных программ, утверждённым приказом Министерства просвещения Российской Федерации от 30 сентября 2022 г. № 874 (зарегистрирован Министерством юстиции Российской Федерации 2 ноября 20</w:t>
      </w:r>
      <w:r w:rsidR="00F54D8E">
        <w:rPr>
          <w:rFonts w:ascii="Times New Roman" w:eastAsia="SchoolBookSanPin" w:hAnsi="Times New Roman"/>
          <w:sz w:val="24"/>
          <w:szCs w:val="24"/>
        </w:rPr>
        <w:t>22 г., регистрационный № 70809)</w:t>
      </w:r>
      <w:r w:rsidR="007577FF" w:rsidRPr="00E95C61">
        <w:rPr>
          <w:rFonts w:ascii="Times New Roman" w:eastAsia="SchoolBookSanPin" w:hAnsi="Times New Roman"/>
          <w:sz w:val="24"/>
          <w:szCs w:val="24"/>
        </w:rPr>
        <w:t xml:space="preserve"> </w:t>
      </w:r>
      <w:r w:rsidRPr="00E95C61">
        <w:rPr>
          <w:rFonts w:ascii="Times New Roman" w:eastAsia="SchoolBookSanPin" w:hAnsi="Times New Roman"/>
          <w:sz w:val="24"/>
          <w:szCs w:val="24"/>
        </w:rPr>
        <w:t>и федерального государственного стандарта начального общего образования (далее ФГОС НОО)</w:t>
      </w:r>
      <w:r w:rsidR="007577FF">
        <w:rPr>
          <w:rFonts w:ascii="Times New Roman" w:eastAsia="SchoolBookSanPin" w:hAnsi="Times New Roman"/>
          <w:sz w:val="24"/>
          <w:szCs w:val="24"/>
        </w:rPr>
        <w:t xml:space="preserve">, </w:t>
      </w:r>
      <w:r w:rsidR="007577FF" w:rsidRPr="007577FF">
        <w:rPr>
          <w:rFonts w:ascii="Times New Roman" w:eastAsia="SchoolBookSanPin" w:hAnsi="Times New Roman"/>
          <w:sz w:val="24"/>
          <w:szCs w:val="24"/>
        </w:rPr>
        <w:t xml:space="preserve"> утвержденного приказом Министерства образования и науки Российской Федерации от 31.05.2023 №286 «Об утверждении и введении в действие федерального государственного образовательного стандарта начального общего образования»</w:t>
      </w:r>
      <w:r w:rsidRPr="00E95C61">
        <w:rPr>
          <w:rFonts w:ascii="Times New Roman" w:eastAsia="SchoolBookSanPin" w:hAnsi="Times New Roman"/>
          <w:sz w:val="24"/>
          <w:szCs w:val="24"/>
        </w:rPr>
        <w:t>.</w:t>
      </w:r>
      <w:r w:rsidR="00E0380F" w:rsidRPr="00E95C61">
        <w:rPr>
          <w:rFonts w:ascii="Times New Roman" w:eastAsia="SchoolBookSanPin" w:hAnsi="Times New Roman"/>
          <w:sz w:val="24"/>
          <w:szCs w:val="24"/>
        </w:rPr>
        <w:t xml:space="preserve"> </w:t>
      </w:r>
    </w:p>
    <w:p w:rsidR="00E0380F" w:rsidRDefault="00DA1428" w:rsidP="00E0380F">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 xml:space="preserve">ООП НОО </w:t>
      </w:r>
      <w:r w:rsidR="00E0380F" w:rsidRPr="00E95C61">
        <w:rPr>
          <w:rFonts w:ascii="Times New Roman" w:eastAsia="SchoolBookSanPin" w:hAnsi="Times New Roman"/>
          <w:sz w:val="24"/>
          <w:szCs w:val="24"/>
        </w:rPr>
        <w:t>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НОО соотношения обязательной части программы и части, формируемой участниками образовательного процесса.</w:t>
      </w:r>
      <w:r w:rsidRPr="00E95C61">
        <w:rPr>
          <w:rFonts w:ascii="Times New Roman" w:eastAsia="SchoolBookSanPin" w:hAnsi="Times New Roman"/>
          <w:sz w:val="24"/>
          <w:szCs w:val="24"/>
        </w:rPr>
        <w:t xml:space="preserve"> </w:t>
      </w:r>
    </w:p>
    <w:p w:rsidR="007577FF" w:rsidRDefault="007577FF" w:rsidP="007577FF">
      <w:pPr>
        <w:pStyle w:val="af3"/>
        <w:spacing w:after="0" w:line="360" w:lineRule="auto"/>
        <w:ind w:firstLine="454"/>
        <w:jc w:val="both"/>
      </w:pPr>
      <w:r>
        <w:rPr>
          <w:color w:val="000000"/>
        </w:rPr>
        <w:t>Основная образовательная программа начального общего образования МКОУ СОШ №7 г. Сегежи разработана на основе документов:</w:t>
      </w:r>
    </w:p>
    <w:p w:rsidR="007577FF" w:rsidRDefault="007577FF" w:rsidP="00C8113F">
      <w:pPr>
        <w:pStyle w:val="af3"/>
        <w:numPr>
          <w:ilvl w:val="0"/>
          <w:numId w:val="23"/>
        </w:numPr>
        <w:spacing w:after="0" w:line="360" w:lineRule="auto"/>
        <w:ind w:left="0" w:firstLine="567"/>
        <w:jc w:val="both"/>
      </w:pPr>
      <w:r>
        <w:rPr>
          <w:color w:val="000000"/>
        </w:rPr>
        <w:t>Конституция РФ Статья 43.п.1,5</w:t>
      </w:r>
    </w:p>
    <w:p w:rsidR="007577FF" w:rsidRDefault="007577FF" w:rsidP="00C8113F">
      <w:pPr>
        <w:pStyle w:val="af3"/>
        <w:numPr>
          <w:ilvl w:val="0"/>
          <w:numId w:val="23"/>
        </w:numPr>
        <w:spacing w:after="0" w:line="360" w:lineRule="auto"/>
        <w:ind w:left="0" w:firstLine="567"/>
        <w:jc w:val="both"/>
      </w:pPr>
      <w:r>
        <w:rPr>
          <w:color w:val="000000"/>
        </w:rPr>
        <w:t>Федеральный Закон «Об образовании в Российской Федерации» от 29.12.2012 №273-ФЗ.</w:t>
      </w:r>
    </w:p>
    <w:p w:rsidR="007577FF" w:rsidRDefault="00F54D8E" w:rsidP="00C8113F">
      <w:pPr>
        <w:pStyle w:val="af3"/>
        <w:numPr>
          <w:ilvl w:val="0"/>
          <w:numId w:val="23"/>
        </w:numPr>
        <w:spacing w:after="0" w:line="360" w:lineRule="auto"/>
        <w:ind w:left="0" w:firstLine="567"/>
        <w:jc w:val="both"/>
        <w:rPr>
          <w:color w:val="000000"/>
        </w:rPr>
      </w:pPr>
      <w:r w:rsidRPr="00E95C61">
        <w:rPr>
          <w:rFonts w:eastAsia="SchoolBookSanPin"/>
        </w:rPr>
        <w:t>федерального государственного стандарта начального общего образования (далее ФГОС НОО)</w:t>
      </w:r>
      <w:r>
        <w:rPr>
          <w:rFonts w:eastAsia="SchoolBookSanPin"/>
        </w:rPr>
        <w:t xml:space="preserve">, </w:t>
      </w:r>
      <w:r w:rsidRPr="007577FF">
        <w:rPr>
          <w:rFonts w:eastAsia="SchoolBookSanPin"/>
        </w:rPr>
        <w:t>утвержденного приказом Министерства образования и науки Российской Федерации от 31.05.2023 №286 «Об утверждении и введении в действие федерального государственного образовательного стандарта начального общего образования»</w:t>
      </w:r>
      <w:r w:rsidR="007577FF">
        <w:rPr>
          <w:color w:val="000000"/>
        </w:rPr>
        <w:t> </w:t>
      </w:r>
    </w:p>
    <w:p w:rsidR="00F54D8E" w:rsidRPr="00F54D8E" w:rsidRDefault="00F54D8E" w:rsidP="00C8113F">
      <w:pPr>
        <w:pStyle w:val="af3"/>
        <w:numPr>
          <w:ilvl w:val="0"/>
          <w:numId w:val="23"/>
        </w:numPr>
        <w:spacing w:after="0" w:line="360" w:lineRule="auto"/>
        <w:ind w:left="0" w:firstLine="567"/>
        <w:jc w:val="both"/>
        <w:rPr>
          <w:rFonts w:eastAsia="SchoolBookSanPin"/>
        </w:rPr>
      </w:pPr>
      <w:r w:rsidRPr="00E95C61">
        <w:rPr>
          <w:rFonts w:eastAsia="SchoolBookSanPin"/>
        </w:rPr>
        <w:t>федеральной основной программы начального общего образования (далее ФОП НОО)</w:t>
      </w:r>
      <w:r w:rsidRPr="007577FF">
        <w:rPr>
          <w:rFonts w:eastAsia="SchoolBookSanPin"/>
        </w:rPr>
        <w:t xml:space="preserve"> </w:t>
      </w:r>
      <w:r>
        <w:rPr>
          <w:rFonts w:eastAsia="SchoolBookSanPin"/>
        </w:rPr>
        <w:t xml:space="preserve">в соответствии </w:t>
      </w:r>
      <w:r w:rsidRPr="007577FF">
        <w:rPr>
          <w:rFonts w:eastAsia="SchoolBookSanPin"/>
        </w:rPr>
        <w:t>с Порядком разработки и утверждения федеральных основных общеобразовательных программ, утверждённым приказом Министерства просвещения Российской Федерации от 30 сентября 2022 г. № 874 (зарегистрирован Министерством юстиции Российской Федерации 2 ноября 2022 г., регистрационный № 70809).</w:t>
      </w:r>
    </w:p>
    <w:p w:rsidR="00F54D8E" w:rsidRPr="00F54D8E" w:rsidRDefault="00F54D8E" w:rsidP="00C8113F">
      <w:pPr>
        <w:pStyle w:val="af3"/>
        <w:numPr>
          <w:ilvl w:val="0"/>
          <w:numId w:val="23"/>
        </w:numPr>
        <w:spacing w:after="0" w:line="360" w:lineRule="auto"/>
        <w:ind w:left="0" w:firstLine="567"/>
        <w:jc w:val="both"/>
        <w:rPr>
          <w:rFonts w:eastAsia="SchoolBookSanPin"/>
        </w:rPr>
      </w:pPr>
      <w:r w:rsidRPr="00F54D8E">
        <w:rPr>
          <w:rFonts w:eastAsia="SchoolBookSanPin"/>
        </w:rPr>
        <w:t>Приказ Министерства просвещения РФ от 22 марта 2021 г. N 115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(с изменениями и дополнениями)</w:t>
      </w:r>
    </w:p>
    <w:p w:rsidR="007577FF" w:rsidRPr="00F54D8E" w:rsidRDefault="007577FF" w:rsidP="00C8113F">
      <w:pPr>
        <w:pStyle w:val="af3"/>
        <w:numPr>
          <w:ilvl w:val="0"/>
          <w:numId w:val="23"/>
        </w:numPr>
        <w:spacing w:after="0" w:line="360" w:lineRule="auto"/>
        <w:ind w:left="0" w:firstLine="567"/>
        <w:jc w:val="both"/>
        <w:rPr>
          <w:rFonts w:eastAsia="SchoolBookSanPin"/>
        </w:rPr>
      </w:pPr>
      <w:r>
        <w:rPr>
          <w:color w:val="000000"/>
        </w:rPr>
        <w:t xml:space="preserve">Приказ Минобрнауки №2106 от 28.12.2010 «Об утверждении федеральных требований к </w:t>
      </w:r>
      <w:r w:rsidRPr="00F54D8E">
        <w:rPr>
          <w:rFonts w:eastAsia="SchoolBookSanPin"/>
        </w:rPr>
        <w:t>образовательным учреждениям в части охраны здоровья учащихся, воспитанников»</w:t>
      </w:r>
    </w:p>
    <w:p w:rsidR="00F54D8E" w:rsidRPr="00F54D8E" w:rsidRDefault="00F54D8E" w:rsidP="00C8113F">
      <w:pPr>
        <w:pStyle w:val="af3"/>
        <w:numPr>
          <w:ilvl w:val="0"/>
          <w:numId w:val="23"/>
        </w:numPr>
        <w:spacing w:after="0" w:line="360" w:lineRule="auto"/>
        <w:ind w:left="0" w:firstLine="567"/>
        <w:jc w:val="both"/>
        <w:rPr>
          <w:color w:val="000000"/>
        </w:rPr>
      </w:pPr>
      <w:r w:rsidRPr="00F54D8E">
        <w:rPr>
          <w:rFonts w:eastAsia="SchoolBookSanPin"/>
        </w:rPr>
        <w:t xml:space="preserve">Письмо Министерства просвещения РФ от 21 декабря 2022 г. № ТВ-2859/03 “Об отмене </w:t>
      </w:r>
      <w:r w:rsidRPr="00F54D8E">
        <w:rPr>
          <w:color w:val="000000"/>
        </w:rPr>
        <w:t>методических рекомендаций”</w:t>
      </w:r>
    </w:p>
    <w:p w:rsidR="00F54D8E" w:rsidRPr="00F54D8E" w:rsidRDefault="00F54D8E" w:rsidP="00C8113F">
      <w:pPr>
        <w:pStyle w:val="af3"/>
        <w:numPr>
          <w:ilvl w:val="0"/>
          <w:numId w:val="23"/>
        </w:numPr>
        <w:spacing w:after="0" w:line="360" w:lineRule="auto"/>
        <w:ind w:left="0" w:firstLine="567"/>
        <w:jc w:val="both"/>
        <w:rPr>
          <w:color w:val="000000"/>
        </w:rPr>
      </w:pPr>
      <w:r w:rsidRPr="00F54D8E">
        <w:rPr>
          <w:color w:val="000000"/>
        </w:rPr>
        <w:lastRenderedPageBreak/>
        <w:t>Постановление Главного государственного санитарного врача РФ от 28 января 2021 г. N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(с изменениями и дополнениями)</w:t>
      </w:r>
    </w:p>
    <w:p w:rsidR="00F54D8E" w:rsidRPr="00F54D8E" w:rsidRDefault="00F54D8E" w:rsidP="00C8113F">
      <w:pPr>
        <w:pStyle w:val="af3"/>
        <w:numPr>
          <w:ilvl w:val="0"/>
          <w:numId w:val="23"/>
        </w:numPr>
        <w:spacing w:after="0" w:line="360" w:lineRule="auto"/>
        <w:ind w:left="0" w:firstLine="567"/>
        <w:jc w:val="both"/>
        <w:rPr>
          <w:color w:val="000000"/>
        </w:rPr>
      </w:pPr>
      <w:r w:rsidRPr="00F54D8E">
        <w:rPr>
          <w:color w:val="000000"/>
        </w:rPr>
        <w:t>Постановление Главного государственного санитарного врача РФ от 28 сентября 2020 г. N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rsidR="007577FF" w:rsidRDefault="007577FF" w:rsidP="00C8113F">
      <w:pPr>
        <w:pStyle w:val="af3"/>
        <w:numPr>
          <w:ilvl w:val="0"/>
          <w:numId w:val="23"/>
        </w:numPr>
        <w:spacing w:after="0" w:line="360" w:lineRule="auto"/>
        <w:ind w:left="0" w:firstLine="567"/>
        <w:jc w:val="both"/>
      </w:pPr>
      <w:r>
        <w:rPr>
          <w:color w:val="000000"/>
        </w:rPr>
        <w:t>Единый квалификационный справочник должностей руководителей, специалистов и служащих, утвержденный приказом Министерства здравоохранения и социального развития Российской Федерации от 26 августа 2010 г. №761н»</w:t>
      </w:r>
    </w:p>
    <w:p w:rsidR="007577FF" w:rsidRDefault="007577FF" w:rsidP="00C8113F">
      <w:pPr>
        <w:pStyle w:val="af3"/>
        <w:numPr>
          <w:ilvl w:val="0"/>
          <w:numId w:val="23"/>
        </w:numPr>
        <w:spacing w:after="0" w:line="360" w:lineRule="auto"/>
        <w:ind w:left="0" w:firstLine="567"/>
        <w:jc w:val="both"/>
      </w:pPr>
      <w:r>
        <w:rPr>
          <w:color w:val="000000"/>
        </w:rPr>
        <w:t>Устав МКОУ Средняя общеобразовательная школа №7 г. Сегежи.</w:t>
      </w:r>
    </w:p>
    <w:p w:rsidR="00E0380F" w:rsidRPr="00E95C61" w:rsidRDefault="00E0380F" w:rsidP="00A21329">
      <w:pPr>
        <w:pStyle w:val="aa"/>
        <w:numPr>
          <w:ilvl w:val="2"/>
          <w:numId w:val="1"/>
        </w:numPr>
        <w:spacing w:after="0" w:line="360" w:lineRule="auto"/>
        <w:jc w:val="both"/>
        <w:outlineLvl w:val="2"/>
        <w:rPr>
          <w:rFonts w:ascii="Times New Roman" w:eastAsia="SchoolBookSanPin" w:hAnsi="Times New Roman"/>
          <w:sz w:val="24"/>
          <w:szCs w:val="24"/>
        </w:rPr>
      </w:pPr>
      <w:r w:rsidRPr="00E95C61">
        <w:rPr>
          <w:rFonts w:ascii="Times New Roman" w:eastAsia="SchoolBookSanPin" w:hAnsi="Times New Roman"/>
          <w:bCs/>
          <w:sz w:val="24"/>
          <w:szCs w:val="24"/>
        </w:rPr>
        <w:t> </w:t>
      </w:r>
      <w:bookmarkStart w:id="2" w:name="_Toc160206472"/>
      <w:r w:rsidRPr="00E95C61">
        <w:rPr>
          <w:rFonts w:ascii="Times New Roman" w:eastAsia="SchoolBookSanPin" w:hAnsi="Times New Roman"/>
          <w:bCs/>
          <w:sz w:val="24"/>
          <w:szCs w:val="24"/>
        </w:rPr>
        <w:t>Целями</w:t>
      </w:r>
      <w:r w:rsidR="00A66550" w:rsidRPr="00E95C61">
        <w:rPr>
          <w:rFonts w:ascii="Times New Roman" w:eastAsia="SchoolBookSanPin" w:hAnsi="Times New Roman"/>
          <w:sz w:val="24"/>
          <w:szCs w:val="24"/>
        </w:rPr>
        <w:t xml:space="preserve"> реализации О</w:t>
      </w:r>
      <w:r w:rsidRPr="00E95C61">
        <w:rPr>
          <w:rFonts w:ascii="Times New Roman" w:eastAsia="SchoolBookSanPin" w:hAnsi="Times New Roman"/>
          <w:sz w:val="24"/>
          <w:szCs w:val="24"/>
        </w:rPr>
        <w:t>ОП НОО являются:</w:t>
      </w:r>
      <w:bookmarkEnd w:id="2"/>
    </w:p>
    <w:p w:rsidR="00E0380F" w:rsidRPr="00E95C61" w:rsidRDefault="00E0380F" w:rsidP="00E0380F">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обеспечение реализации конституционного права каждого гражданина Российской Федерации на получение качественного образования, включающего обучение, развитие и воспитание каждого обучающегося;</w:t>
      </w:r>
    </w:p>
    <w:p w:rsidR="00E0380F" w:rsidRPr="00E95C61" w:rsidRDefault="00E0380F" w:rsidP="00E0380F">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развитие единого образовательного пространства Российской Федерации на основе общих принципов формирования содержания обучения и воспитания, организации образовательного процесса;</w:t>
      </w:r>
    </w:p>
    <w:p w:rsidR="00E0380F" w:rsidRPr="00E95C61" w:rsidRDefault="00E0380F" w:rsidP="00E0380F">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организация образовательного процесса с учётом целей, содержания и планируемых результатов начального общего образования, отражённых в ФГОС НОО;</w:t>
      </w:r>
    </w:p>
    <w:p w:rsidR="00E0380F" w:rsidRPr="00E95C61" w:rsidRDefault="00E0380F" w:rsidP="00E0380F">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 xml:space="preserve">создание условий для свободного развития каждого обучающегося с учётом его потребностей, возможностей и стремления к самореализации; </w:t>
      </w:r>
    </w:p>
    <w:p w:rsidR="00E0380F" w:rsidRPr="00E95C61" w:rsidRDefault="00E0380F" w:rsidP="00E0380F">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организация деятельности педагогического коллектива по созданию индивидуальных программ и учебных планов для одарённых, успешных обучающихся и (или) для детей социальных групп, нуждающихся в особом внимании и поддержке.</w:t>
      </w:r>
    </w:p>
    <w:p w:rsidR="00E0380F" w:rsidRPr="00E95C61" w:rsidRDefault="00E0380F" w:rsidP="00E0380F">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Достижение</w:t>
      </w:r>
      <w:r w:rsidR="00DA1428" w:rsidRPr="00E95C61">
        <w:rPr>
          <w:rFonts w:ascii="Times New Roman" w:eastAsia="SchoolBookSanPin" w:hAnsi="Times New Roman"/>
          <w:sz w:val="24"/>
          <w:szCs w:val="24"/>
        </w:rPr>
        <w:t xml:space="preserve"> поставленных целей реализации О</w:t>
      </w:r>
      <w:r w:rsidRPr="00E95C61">
        <w:rPr>
          <w:rFonts w:ascii="Times New Roman" w:eastAsia="SchoolBookSanPin" w:hAnsi="Times New Roman"/>
          <w:sz w:val="24"/>
          <w:szCs w:val="24"/>
        </w:rPr>
        <w:t xml:space="preserve">ОП НОО предусматривает решение следующих основных задач: </w:t>
      </w:r>
    </w:p>
    <w:p w:rsidR="00E0380F" w:rsidRPr="00E95C61" w:rsidRDefault="00E0380F" w:rsidP="00E0380F">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формирование общей культуры, гражданско-патриотическое, духовно-нравственное воспитание, интеллектуальное развитие, становление творческих способностей, сохранение и укрепление здоровья;</w:t>
      </w:r>
    </w:p>
    <w:p w:rsidR="00E0380F" w:rsidRPr="00E95C61" w:rsidRDefault="00E0380F" w:rsidP="00E0380F">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 xml:space="preserve">обеспечение планируемых результатов по освоению обучающимися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 </w:t>
      </w:r>
    </w:p>
    <w:p w:rsidR="00E0380F" w:rsidRPr="00E95C61" w:rsidRDefault="00E0380F" w:rsidP="00E0380F">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 xml:space="preserve">становление и развитие личности в ее индивидуальности, самобытности, уникальности и неповторимости; </w:t>
      </w:r>
    </w:p>
    <w:p w:rsidR="00E0380F" w:rsidRPr="00E95C61" w:rsidRDefault="00E0380F" w:rsidP="00E0380F">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 xml:space="preserve">обеспечение преемственности начального общего и основного общего образования; </w:t>
      </w:r>
    </w:p>
    <w:p w:rsidR="00E0380F" w:rsidRPr="00E95C61" w:rsidRDefault="00E0380F" w:rsidP="00E0380F">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lastRenderedPageBreak/>
        <w:t>достижение пл</w:t>
      </w:r>
      <w:r w:rsidR="00DA1428" w:rsidRPr="00E95C61">
        <w:rPr>
          <w:rFonts w:ascii="Times New Roman" w:eastAsia="SchoolBookSanPin" w:hAnsi="Times New Roman"/>
          <w:sz w:val="24"/>
          <w:szCs w:val="24"/>
        </w:rPr>
        <w:t>анируемых результатов освоения О</w:t>
      </w:r>
      <w:r w:rsidRPr="00E95C61">
        <w:rPr>
          <w:rFonts w:ascii="Times New Roman" w:eastAsia="SchoolBookSanPin" w:hAnsi="Times New Roman"/>
          <w:sz w:val="24"/>
          <w:szCs w:val="24"/>
        </w:rPr>
        <w:t xml:space="preserve">ОП НОО всеми обучающимися, в том числе обучающимися с ограниченными возможностями здоровья (далее – обучающиеся с ОВЗ); </w:t>
      </w:r>
    </w:p>
    <w:p w:rsidR="00E0380F" w:rsidRPr="00E95C61" w:rsidRDefault="00E0380F" w:rsidP="00E0380F">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 xml:space="preserve">обеспечение доступности получения качественного начального общего образования; </w:t>
      </w:r>
    </w:p>
    <w:p w:rsidR="00E0380F" w:rsidRPr="00E95C61" w:rsidRDefault="00E0380F" w:rsidP="00E0380F">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 xml:space="preserve">выявление и развитие способностей обучающихся, в том числе лиц, проявивших выдающиеся способности, через систему клубов, секций, студий и других, организацию общественно полезной деятельности; </w:t>
      </w:r>
    </w:p>
    <w:p w:rsidR="00E0380F" w:rsidRPr="00E95C61" w:rsidRDefault="00E0380F" w:rsidP="00E0380F">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организация интеллектуальных и творческих соревнований, научно-технического творчества и проектно-исследовательской деятельности;</w:t>
      </w:r>
    </w:p>
    <w:p w:rsidR="00E0380F" w:rsidRPr="00E95C61" w:rsidRDefault="00E0380F" w:rsidP="00E0380F">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w:t>
      </w:r>
    </w:p>
    <w:p w:rsidR="00E0380F" w:rsidRPr="00E95C61" w:rsidRDefault="00DA1428" w:rsidP="00A21329">
      <w:pPr>
        <w:pStyle w:val="31"/>
        <w:rPr>
          <w:rFonts w:ascii="Times New Roman" w:eastAsia="SchoolBookSanPin" w:hAnsi="Times New Roman" w:cs="Times New Roman"/>
          <w:color w:val="auto"/>
        </w:rPr>
      </w:pPr>
      <w:bookmarkStart w:id="3" w:name="_Toc160206473"/>
      <w:r w:rsidRPr="00E95C61">
        <w:rPr>
          <w:rFonts w:ascii="Times New Roman" w:eastAsia="SchoolBookSanPin" w:hAnsi="Times New Roman" w:cs="Times New Roman"/>
          <w:color w:val="auto"/>
        </w:rPr>
        <w:t xml:space="preserve">1.1.2. </w:t>
      </w:r>
      <w:r w:rsidR="00A66550" w:rsidRPr="00E95C61">
        <w:rPr>
          <w:rFonts w:ascii="Times New Roman" w:eastAsia="SchoolBookSanPin" w:hAnsi="Times New Roman" w:cs="Times New Roman"/>
          <w:color w:val="auto"/>
        </w:rPr>
        <w:t>О</w:t>
      </w:r>
      <w:r w:rsidR="00E0380F" w:rsidRPr="00E95C61">
        <w:rPr>
          <w:rFonts w:ascii="Times New Roman" w:eastAsia="SchoolBookSanPin" w:hAnsi="Times New Roman" w:cs="Times New Roman"/>
          <w:color w:val="auto"/>
        </w:rPr>
        <w:t xml:space="preserve">ОП НОО учитывает следующие </w:t>
      </w:r>
      <w:r w:rsidR="00E0380F" w:rsidRPr="00E95C61">
        <w:rPr>
          <w:rFonts w:ascii="Times New Roman" w:eastAsia="SchoolBookSanPin" w:hAnsi="Times New Roman" w:cs="Times New Roman"/>
          <w:bCs/>
          <w:color w:val="auto"/>
        </w:rPr>
        <w:t>принципы</w:t>
      </w:r>
      <w:r w:rsidR="00E0380F" w:rsidRPr="00E95C61">
        <w:rPr>
          <w:rFonts w:ascii="Times New Roman" w:eastAsia="SchoolBookSanPin" w:hAnsi="Times New Roman" w:cs="Times New Roman"/>
          <w:color w:val="auto"/>
        </w:rPr>
        <w:t>:</w:t>
      </w:r>
      <w:bookmarkEnd w:id="3"/>
    </w:p>
    <w:p w:rsidR="00E0380F" w:rsidRPr="00E95C61" w:rsidRDefault="00A66550" w:rsidP="00E0380F">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1) принцип учёта ФГОС НОО: О</w:t>
      </w:r>
      <w:r w:rsidR="00E0380F" w:rsidRPr="00E95C61">
        <w:rPr>
          <w:rFonts w:ascii="Times New Roman" w:eastAsia="SchoolBookSanPin" w:hAnsi="Times New Roman"/>
          <w:sz w:val="24"/>
          <w:szCs w:val="24"/>
        </w:rPr>
        <w:t xml:space="preserve">ОП НОО базируется на требованиях, предъявляемых ФГОС НОО к целям, содержанию, планируемым результатам и условиям обучения на уровне начального общего образования; </w:t>
      </w:r>
    </w:p>
    <w:p w:rsidR="00E0380F" w:rsidRPr="00E95C61" w:rsidRDefault="00E0380F" w:rsidP="00E0380F">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2) принцип учёта языка обучения: с учётом условий функционирован</w:t>
      </w:r>
      <w:r w:rsidR="00A66550" w:rsidRPr="00E95C61">
        <w:rPr>
          <w:rFonts w:ascii="Times New Roman" w:eastAsia="SchoolBookSanPin" w:hAnsi="Times New Roman"/>
          <w:sz w:val="24"/>
          <w:szCs w:val="24"/>
        </w:rPr>
        <w:t>ия образовательной организации О</w:t>
      </w:r>
      <w:r w:rsidRPr="00E95C61">
        <w:rPr>
          <w:rFonts w:ascii="Times New Roman" w:eastAsia="SchoolBookSanPin" w:hAnsi="Times New Roman"/>
          <w:sz w:val="24"/>
          <w:szCs w:val="24"/>
        </w:rPr>
        <w:t xml:space="preserve">ОП НОО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 </w:t>
      </w:r>
    </w:p>
    <w:p w:rsidR="00E0380F" w:rsidRPr="00E95C61" w:rsidRDefault="00E0380F" w:rsidP="00E0380F">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3) принцип учёта ведущей деятельности обучающегося: программа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rsidR="00E0380F" w:rsidRPr="00E95C61" w:rsidRDefault="00E0380F" w:rsidP="00E0380F">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4) принцип индивидуализации обучения: программа предусматривает возможность и механизмы разработки индивидуальных программ и учебных планов для обучения детей с особыми способностями, потребностями и интересами с учетом мнения родителей (законных представителей) обучающегося;</w:t>
      </w:r>
    </w:p>
    <w:p w:rsidR="00E0380F" w:rsidRPr="00E95C61" w:rsidRDefault="00E0380F" w:rsidP="00E0380F">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5) принцип преемственности и перспективности: программа обеспечивает связь и динамику в формировании знаний, умений и способов деятельности, а также успешную адаптацию обучающихся к обучению по образовательным программам основного общего образования, единые подходы между их обучением и развитием на уровнях начального общего и основного общего образования;</w:t>
      </w:r>
    </w:p>
    <w:p w:rsidR="00E0380F" w:rsidRPr="00E95C61" w:rsidRDefault="00E0380F" w:rsidP="00E0380F">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6) принцип интеграции обучения и воспитания: программа предусматривает связь урочной и внеурочной деятельности, разработку мероприятий, направленных на обогащение знаний, воспитание чувств и познавательных интересов обучающихся, нравственно-ценностного отношения к действительности;</w:t>
      </w:r>
    </w:p>
    <w:p w:rsidR="00E0380F" w:rsidRPr="00E95C61" w:rsidRDefault="00E0380F" w:rsidP="00E0380F">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 xml:space="preserve">7) принцип здоровьесбережения: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w:t>
      </w:r>
      <w:r w:rsidRPr="00E95C61">
        <w:rPr>
          <w:rFonts w:ascii="Times New Roman" w:eastAsia="SchoolBookSanPin" w:hAnsi="Times New Roman"/>
          <w:sz w:val="24"/>
          <w:szCs w:val="24"/>
        </w:rPr>
        <w:lastRenderedPageBreak/>
        <w:t>педагогических технологий. Объём учебной нагрузки, организация учебных и внеурочных мероприятий должны соответствовать требованиям, предусмотренным санитарными правилами и нормами СанПиН 1.2.3685-21 «Гигиенические нормативы и требования к обеспечению безопасности и (или) безвредности для человека факторов среды обитания», утверждёнными постановлением Главного государственного санитарного врача Российской Федерации от 28 января 2021 г. № 2</w:t>
      </w:r>
      <w:r w:rsidRPr="00E95C61">
        <w:rPr>
          <w:rFonts w:ascii="Times New Roman" w:hAnsi="Times New Roman"/>
          <w:sz w:val="24"/>
          <w:szCs w:val="24"/>
        </w:rPr>
        <w:t xml:space="preserve"> </w:t>
      </w:r>
      <w:r w:rsidRPr="00E95C61">
        <w:rPr>
          <w:rFonts w:ascii="Times New Roman" w:eastAsia="SchoolBookSanPin" w:hAnsi="Times New Roman"/>
          <w:sz w:val="24"/>
          <w:szCs w:val="24"/>
        </w:rPr>
        <w:t>(зарегистрировано Министерством юстиции Российской Федерации 29 января 2021 г., регистрационный № 62296), с изменениями, внесенными постановлением Главного государственного санитарного врача Российской Федерации от 30 декабря 2022 г. № 24 (зарегистрирован Министерством юстиции Российской Федерации 9 марта 2023 г., регистрационный № 72558), действующими до 1 марта 2027 г. (далее – Гигиенические нормативы), и санитарными правилами СП 2.4.3648-20 «Санитарно-эпидемиологические требования к организациям воспитания и обучения, отдыха и оздоровления детей и молодежи», утверждёнными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действующими до 1 января 2027 г. (далее – Санитарно-эпидемиологические требования).</w:t>
      </w:r>
    </w:p>
    <w:p w:rsidR="00DA1428" w:rsidRDefault="00A21329" w:rsidP="00A21329">
      <w:pPr>
        <w:pStyle w:val="31"/>
        <w:rPr>
          <w:rFonts w:ascii="Times New Roman" w:hAnsi="Times New Roman" w:cs="Times New Roman"/>
          <w:color w:val="auto"/>
        </w:rPr>
      </w:pPr>
      <w:bookmarkStart w:id="4" w:name="_Toc160206474"/>
      <w:r w:rsidRPr="00E95C61">
        <w:rPr>
          <w:rFonts w:ascii="Times New Roman" w:hAnsi="Times New Roman" w:cs="Times New Roman"/>
          <w:color w:val="auto"/>
        </w:rPr>
        <w:t xml:space="preserve">1.1.3. </w:t>
      </w:r>
      <w:r w:rsidR="00E95C61" w:rsidRPr="00E95C61">
        <w:rPr>
          <w:rFonts w:ascii="Times New Roman" w:hAnsi="Times New Roman" w:cs="Times New Roman"/>
          <w:color w:val="auto"/>
        </w:rPr>
        <w:t>Общая характеристика программы</w:t>
      </w:r>
      <w:bookmarkEnd w:id="4"/>
    </w:p>
    <w:p w:rsidR="00654489" w:rsidRDefault="00654489" w:rsidP="00654489">
      <w:pPr>
        <w:spacing w:after="0" w:line="360" w:lineRule="auto"/>
        <w:ind w:firstLine="709"/>
        <w:jc w:val="both"/>
        <w:rPr>
          <w:rFonts w:ascii="Times New Roman" w:eastAsia="SchoolBookSanPin" w:hAnsi="Times New Roman"/>
          <w:sz w:val="24"/>
          <w:szCs w:val="24"/>
        </w:rPr>
      </w:pPr>
      <w:r w:rsidRPr="00654489">
        <w:rPr>
          <w:rFonts w:ascii="Times New Roman" w:eastAsia="SchoolBookSanPin" w:hAnsi="Times New Roman"/>
          <w:sz w:val="24"/>
          <w:szCs w:val="24"/>
        </w:rPr>
        <w:t>Программа начального образования в МКОУ СОШ №7 г. Сегежи реализуется на государственном языке Российской Федерации. Изучение и преподавание родного языка не вводится в состав изучаемых предметов по причине отсутствия квалифицированных кадров и отсутствия согласия родителей на изучение родного языка.</w:t>
      </w:r>
    </w:p>
    <w:p w:rsidR="00654489" w:rsidRDefault="00654489" w:rsidP="00654489">
      <w:pPr>
        <w:spacing w:after="0" w:line="360" w:lineRule="auto"/>
        <w:ind w:firstLine="709"/>
        <w:jc w:val="both"/>
        <w:rPr>
          <w:rFonts w:ascii="Times New Roman" w:eastAsia="SchoolBookSanPin" w:hAnsi="Times New Roman"/>
          <w:sz w:val="24"/>
          <w:szCs w:val="24"/>
        </w:rPr>
      </w:pPr>
      <w:r>
        <w:rPr>
          <w:rFonts w:ascii="Times New Roman" w:eastAsia="SchoolBookSanPin" w:hAnsi="Times New Roman"/>
          <w:sz w:val="24"/>
          <w:szCs w:val="24"/>
        </w:rPr>
        <w:t>Срок получения начального общего образования – 4 года.</w:t>
      </w:r>
    </w:p>
    <w:p w:rsidR="00654489" w:rsidRPr="00E95C61" w:rsidRDefault="00654489" w:rsidP="0065448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ООП НОО учитывает возрастные и психологические особенности обучающихся. Наиболее адаптивным сроком освоения ООП НОО является четыре года. Общий объём аудиторной работы обучающихся за четыре учебных года не может составлять менее 2954 академических часов и более 3345 академических часов в соответствии с требованиями к организации образовательного процесса к учебной нагрузке при 5-дневной (или 6-дневной) учебной неделе, предусмотренными Гигиеническими нормативами и Санитарно-эпидемиологическими требованиями.</w:t>
      </w:r>
    </w:p>
    <w:p w:rsidR="00654489" w:rsidRPr="00E95C61" w:rsidRDefault="00654489" w:rsidP="00654489">
      <w:pPr>
        <w:spacing w:after="0" w:line="360" w:lineRule="auto"/>
        <w:ind w:firstLine="709"/>
        <w:jc w:val="both"/>
        <w:rPr>
          <w:rFonts w:ascii="Times New Roman" w:eastAsia="SchoolBookSanPin" w:hAnsi="Times New Roman"/>
          <w:sz w:val="24"/>
          <w:szCs w:val="24"/>
        </w:rPr>
      </w:pPr>
      <w:r w:rsidRPr="00E95C61">
        <w:rPr>
          <w:rFonts w:ascii="Times New Roman" w:hAnsi="Times New Roman"/>
          <w:sz w:val="24"/>
          <w:szCs w:val="24"/>
        </w:rPr>
        <w:t xml:space="preserve">В целях удовлетворения образовательных потребностей и интересов обучающихся могут разрабатываться индивидуальные учебные планы, в том числе для ускоренного обучения, в пределах осваиваемой программы начального общего образования в порядке, установленном локальными нормативными актами образовательной организации. При формировании индивидуальных учебных планов, в том числе для ускоренного обучения, объём дневной и недельной учебной нагрузки, организация учебных и внеурочных мероприятий, расписание занятий, объём домашних заданий должны соответствовать требованиям, предусмотренным </w:t>
      </w:r>
      <w:r w:rsidRPr="00E95C61">
        <w:rPr>
          <w:rFonts w:ascii="Times New Roman" w:eastAsia="SchoolBookSanPin" w:hAnsi="Times New Roman"/>
          <w:sz w:val="24"/>
          <w:szCs w:val="24"/>
        </w:rPr>
        <w:t>Гигиеническими нормативами и Санитарно-эпидемиологическими требованиями.</w:t>
      </w:r>
    </w:p>
    <w:p w:rsidR="00F54D8E" w:rsidRPr="00654489" w:rsidRDefault="00F54D8E" w:rsidP="00654489">
      <w:pPr>
        <w:spacing w:after="0" w:line="360" w:lineRule="auto"/>
        <w:ind w:firstLine="709"/>
        <w:jc w:val="both"/>
        <w:rPr>
          <w:rFonts w:ascii="Times New Roman" w:eastAsia="SchoolBookSanPin" w:hAnsi="Times New Roman"/>
          <w:sz w:val="24"/>
          <w:szCs w:val="24"/>
        </w:rPr>
      </w:pPr>
    </w:p>
    <w:p w:rsidR="00E0380F" w:rsidRPr="00E95C61" w:rsidRDefault="0064655B" w:rsidP="00A21329">
      <w:pPr>
        <w:pStyle w:val="22"/>
        <w:rPr>
          <w:rFonts w:ascii="Times New Roman" w:hAnsi="Times New Roman" w:cs="Times New Roman"/>
          <w:color w:val="auto"/>
          <w:sz w:val="24"/>
          <w:szCs w:val="24"/>
        </w:rPr>
      </w:pPr>
      <w:bookmarkStart w:id="5" w:name="_Toc160206475"/>
      <w:r w:rsidRPr="00E95C61">
        <w:rPr>
          <w:rFonts w:ascii="Times New Roman" w:hAnsi="Times New Roman" w:cs="Times New Roman"/>
          <w:color w:val="auto"/>
          <w:sz w:val="24"/>
          <w:szCs w:val="24"/>
        </w:rPr>
        <w:lastRenderedPageBreak/>
        <w:t xml:space="preserve">1.2. </w:t>
      </w:r>
      <w:r w:rsidR="00E0380F" w:rsidRPr="00E95C61">
        <w:rPr>
          <w:rFonts w:ascii="Times New Roman" w:hAnsi="Times New Roman" w:cs="Times New Roman"/>
          <w:color w:val="auto"/>
          <w:sz w:val="24"/>
          <w:szCs w:val="24"/>
        </w:rPr>
        <w:t xml:space="preserve">Планируемые результаты освоения </w:t>
      </w:r>
      <w:r w:rsidR="00A66550" w:rsidRPr="00E95C61">
        <w:rPr>
          <w:rFonts w:ascii="Times New Roman" w:hAnsi="Times New Roman" w:cs="Times New Roman"/>
          <w:color w:val="auto"/>
          <w:sz w:val="24"/>
          <w:szCs w:val="24"/>
        </w:rPr>
        <w:t>О</w:t>
      </w:r>
      <w:r w:rsidR="00E0380F" w:rsidRPr="00E95C61">
        <w:rPr>
          <w:rFonts w:ascii="Times New Roman" w:hAnsi="Times New Roman" w:cs="Times New Roman"/>
          <w:color w:val="auto"/>
          <w:sz w:val="24"/>
          <w:szCs w:val="24"/>
        </w:rPr>
        <w:t>ОП НОО.</w:t>
      </w:r>
      <w:bookmarkEnd w:id="5"/>
    </w:p>
    <w:p w:rsidR="00E0380F" w:rsidRPr="00E95C61" w:rsidRDefault="00E0380F" w:rsidP="00E0380F">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П</w:t>
      </w:r>
      <w:r w:rsidR="00A66550" w:rsidRPr="00E95C61">
        <w:rPr>
          <w:rFonts w:ascii="Times New Roman" w:eastAsia="SchoolBookSanPin" w:hAnsi="Times New Roman"/>
          <w:sz w:val="24"/>
          <w:szCs w:val="24"/>
        </w:rPr>
        <w:t>ланируемые результаты освоения О</w:t>
      </w:r>
      <w:r w:rsidRPr="00E95C61">
        <w:rPr>
          <w:rFonts w:ascii="Times New Roman" w:eastAsia="SchoolBookSanPin" w:hAnsi="Times New Roman"/>
          <w:sz w:val="24"/>
          <w:szCs w:val="24"/>
        </w:rPr>
        <w:t xml:space="preserve">ОП НОО соответствуют современным целям начального общего образования, представленным во ФГОС НОО как система личностных, метапредметных и предметных достижений обучающегося. </w:t>
      </w:r>
    </w:p>
    <w:p w:rsidR="00E0380F" w:rsidRDefault="00A66550" w:rsidP="00E0380F">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Личностные результаты освоения О</w:t>
      </w:r>
      <w:r w:rsidR="00E0380F" w:rsidRPr="00E95C61">
        <w:rPr>
          <w:rFonts w:ascii="Times New Roman" w:eastAsia="SchoolBookSanPin" w:hAnsi="Times New Roman"/>
          <w:sz w:val="24"/>
          <w:szCs w:val="24"/>
        </w:rPr>
        <w:t>ОП НОО достигаются в единстве учебной и воспитательной деятельности образовательной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w:t>
      </w:r>
      <w:r w:rsidR="00C87E67">
        <w:rPr>
          <w:rFonts w:ascii="Times New Roman" w:eastAsia="SchoolBookSanPin" w:hAnsi="Times New Roman"/>
          <w:sz w:val="24"/>
          <w:szCs w:val="24"/>
        </w:rPr>
        <w:t>ния внутренней позиции личности:</w:t>
      </w:r>
    </w:p>
    <w:p w:rsidR="00C87E67" w:rsidRPr="00C87E67" w:rsidRDefault="00C87E67" w:rsidP="00C87E67">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Гражданско-патриотического воспитания:</w:t>
      </w:r>
    </w:p>
    <w:p w:rsidR="00C87E67" w:rsidRPr="00C87E67" w:rsidRDefault="00C87E67" w:rsidP="00C87E67">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становление ценностного отношения к своей Родине - России;</w:t>
      </w:r>
    </w:p>
    <w:p w:rsidR="00C87E67" w:rsidRPr="00C87E67" w:rsidRDefault="00C87E67" w:rsidP="00C87E67">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осознание своей этнокультурной и российской гражданской идентичности;</w:t>
      </w:r>
    </w:p>
    <w:p w:rsidR="00C87E67" w:rsidRPr="00C87E67" w:rsidRDefault="00C87E67" w:rsidP="00C87E67">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сопричастность к прошлому, настоящему и будущему своей страны и родного края;</w:t>
      </w:r>
    </w:p>
    <w:p w:rsidR="00C87E67" w:rsidRPr="00C87E67" w:rsidRDefault="00C87E67" w:rsidP="00C87E67">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уважение к своему и другим народам;</w:t>
      </w:r>
    </w:p>
    <w:p w:rsidR="00C87E67" w:rsidRPr="00C87E67" w:rsidRDefault="00C87E67" w:rsidP="00C87E67">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C87E67" w:rsidRPr="00C87E67" w:rsidRDefault="00C87E67" w:rsidP="00C87E67">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Духовно-нравственного воспитания:</w:t>
      </w:r>
    </w:p>
    <w:p w:rsidR="00C87E67" w:rsidRPr="00C87E67" w:rsidRDefault="00C87E67" w:rsidP="00C87E67">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признание индивидуальности каждого человека;</w:t>
      </w:r>
    </w:p>
    <w:p w:rsidR="00C87E67" w:rsidRPr="00C87E67" w:rsidRDefault="00C87E67" w:rsidP="00C87E67">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проявление сопереживания, уважения и доброжелательности;</w:t>
      </w:r>
    </w:p>
    <w:p w:rsidR="00C87E67" w:rsidRPr="00C87E67" w:rsidRDefault="00C87E67" w:rsidP="00C87E67">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неприятие любых форм поведения, направленных на причинение физического и морального вреда другим людям.</w:t>
      </w:r>
    </w:p>
    <w:p w:rsidR="00C87E67" w:rsidRPr="00C87E67" w:rsidRDefault="00C87E67" w:rsidP="00C87E67">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Эстетического воспитания:</w:t>
      </w:r>
    </w:p>
    <w:p w:rsidR="00C87E67" w:rsidRPr="00C87E67" w:rsidRDefault="00C87E67" w:rsidP="00C87E67">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C87E67" w:rsidRPr="00C87E67" w:rsidRDefault="00C87E67" w:rsidP="00C87E67">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стремление к самовыражению в разных видах художественной деятельности.</w:t>
      </w:r>
    </w:p>
    <w:p w:rsidR="00C87E67" w:rsidRPr="00C87E67" w:rsidRDefault="00C87E67" w:rsidP="00C87E67">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Физического воспитания, формирования культуры здоровья и эмоционального благополучия:</w:t>
      </w:r>
    </w:p>
    <w:p w:rsidR="00C87E67" w:rsidRPr="00C87E67" w:rsidRDefault="00C87E67" w:rsidP="00C87E67">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соблюдение правил здорового и безопасного (для себя и других людей) образа жизни в окружающей среде (в том числе информационной);</w:t>
      </w:r>
    </w:p>
    <w:p w:rsidR="00C87E67" w:rsidRPr="00C87E67" w:rsidRDefault="00C87E67" w:rsidP="00C87E67">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бережное отношение к физическому и психическому здоровью.</w:t>
      </w:r>
    </w:p>
    <w:p w:rsidR="00C87E67" w:rsidRPr="00C87E67" w:rsidRDefault="00C87E67" w:rsidP="00C87E67">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Трудового воспитания:</w:t>
      </w:r>
    </w:p>
    <w:p w:rsidR="00C87E67" w:rsidRPr="00C87E67" w:rsidRDefault="00C87E67" w:rsidP="00C87E67">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C87E67" w:rsidRPr="00C87E67" w:rsidRDefault="00C87E67" w:rsidP="00C87E67">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Экологического воспитания:</w:t>
      </w:r>
    </w:p>
    <w:p w:rsidR="00C87E67" w:rsidRPr="00C87E67" w:rsidRDefault="00C87E67" w:rsidP="00C87E67">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бережное отношение к природе;</w:t>
      </w:r>
    </w:p>
    <w:p w:rsidR="00C87E67" w:rsidRPr="00C87E67" w:rsidRDefault="00C87E67" w:rsidP="00C87E67">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неприятие действий, приносящих ей вред.</w:t>
      </w:r>
    </w:p>
    <w:p w:rsidR="00C87E67" w:rsidRPr="00C87E67" w:rsidRDefault="00C87E67" w:rsidP="00C87E67">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Ценности научного познания:</w:t>
      </w:r>
    </w:p>
    <w:p w:rsidR="00C87E67" w:rsidRPr="00C87E67" w:rsidRDefault="00C87E67" w:rsidP="00C87E67">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lastRenderedPageBreak/>
        <w:t>первоначальные представления о научной картине мира;</w:t>
      </w:r>
    </w:p>
    <w:p w:rsidR="00C87E67" w:rsidRPr="00C87E67" w:rsidRDefault="00C87E67" w:rsidP="00C87E67">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познавательные интересы, активность, инициативность, любознательность и самостоятельность в познании.</w:t>
      </w:r>
    </w:p>
    <w:p w:rsidR="00C87E67" w:rsidRDefault="00E0380F" w:rsidP="00E0380F">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 xml:space="preserve">Метапредметные результаты характеризуют уровень сформированности познавательных, коммуникативных и регулятивных универсальных действий, которые обеспечивают успешность изучения учебных предметов, а также становление способности к самообразованию и саморазвитию. </w:t>
      </w:r>
    </w:p>
    <w:p w:rsidR="00C87E67" w:rsidRPr="00C87E67" w:rsidRDefault="00C87E67" w:rsidP="00C87E67">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Овладение универсальными учебными познавательными действиями:</w:t>
      </w:r>
    </w:p>
    <w:p w:rsidR="00C87E67" w:rsidRPr="00C87E67" w:rsidRDefault="00C87E67" w:rsidP="00C87E67">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1) базовые логические действия:</w:t>
      </w:r>
    </w:p>
    <w:p w:rsidR="00C87E67" w:rsidRPr="00C87E67" w:rsidRDefault="00C87E67" w:rsidP="00C87E67">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сравнивать объекты, устанавливать основания для сравнения, устанавливать аналогии;</w:t>
      </w:r>
    </w:p>
    <w:p w:rsidR="00C87E67" w:rsidRPr="00C87E67" w:rsidRDefault="00C87E67" w:rsidP="00C87E67">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объединять части объекта (объекты) по определенному признаку;</w:t>
      </w:r>
    </w:p>
    <w:p w:rsidR="00C87E67" w:rsidRPr="00C87E67" w:rsidRDefault="00C87E67" w:rsidP="00C87E67">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определять существенный признак для классификации, классифицировать предложенные объекты;</w:t>
      </w:r>
    </w:p>
    <w:p w:rsidR="00C87E67" w:rsidRPr="00C87E67" w:rsidRDefault="00C87E67" w:rsidP="00C87E67">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rsidR="00C87E67" w:rsidRPr="00C87E67" w:rsidRDefault="00C87E67" w:rsidP="00C87E67">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выявлять недостаток информации для решения учебной (практической) задачи на основе предложенного алгоритма;</w:t>
      </w:r>
    </w:p>
    <w:p w:rsidR="00C87E67" w:rsidRPr="00C87E67" w:rsidRDefault="00C87E67" w:rsidP="00C87E67">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устанавливать причинно-следственные связи в ситуациях, поддающихся непосредственному наблюдению или знакомых по опыту, делать выводы;</w:t>
      </w:r>
    </w:p>
    <w:p w:rsidR="00C87E67" w:rsidRPr="00C87E67" w:rsidRDefault="00C87E67" w:rsidP="00C87E67">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2) базовые исследовательские действия:</w:t>
      </w:r>
    </w:p>
    <w:p w:rsidR="00C87E67" w:rsidRPr="00C87E67" w:rsidRDefault="00C87E67" w:rsidP="00C87E67">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определять разрыв между реальным и желательным состоянием объекта (ситуации) на основе предложенных педагогическим работником вопросов;</w:t>
      </w:r>
    </w:p>
    <w:p w:rsidR="00C87E67" w:rsidRPr="00C87E67" w:rsidRDefault="00C87E67" w:rsidP="00C87E67">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с помощью педагогического работника формулировать цель, планировать изменения объекта, ситуации;</w:t>
      </w:r>
    </w:p>
    <w:p w:rsidR="00C87E67" w:rsidRPr="00C87E67" w:rsidRDefault="00C87E67" w:rsidP="00C87E67">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сравнивать несколько вариантов решения задачи, выбирать наиболее подходящий (на основе предложенных критериев);</w:t>
      </w:r>
    </w:p>
    <w:p w:rsidR="00C87E67" w:rsidRPr="00C87E67" w:rsidRDefault="00C87E67" w:rsidP="00C87E67">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C87E67" w:rsidRPr="00C87E67" w:rsidRDefault="00C87E67" w:rsidP="00C87E67">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rsidR="00C87E67" w:rsidRPr="00C87E67" w:rsidRDefault="00C87E67" w:rsidP="00C87E67">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прогнозировать возможное развитие процессов, событий и их последствия в аналогичных или сходных ситуациях;</w:t>
      </w:r>
    </w:p>
    <w:p w:rsidR="00C87E67" w:rsidRPr="00C87E67" w:rsidRDefault="00C87E67" w:rsidP="00C87E67">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3) работа с информацией:</w:t>
      </w:r>
    </w:p>
    <w:p w:rsidR="00C87E67" w:rsidRPr="00C87E67" w:rsidRDefault="00C87E67" w:rsidP="00C87E67">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выбирать источник получения информации;</w:t>
      </w:r>
    </w:p>
    <w:p w:rsidR="00C87E67" w:rsidRPr="00C87E67" w:rsidRDefault="00C87E67" w:rsidP="00C87E67">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согласно заданному алгоритму находить в предложенном источнике информацию, представленную в явном виде;</w:t>
      </w:r>
    </w:p>
    <w:p w:rsidR="00C87E67" w:rsidRPr="00C87E67" w:rsidRDefault="00C87E67" w:rsidP="00C87E67">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распознавать достоверную и недостоверную информацию самостоятельно или на основании предложенного педагогическим работником способа ее проверки;</w:t>
      </w:r>
    </w:p>
    <w:p w:rsidR="00C87E67" w:rsidRPr="00C87E67" w:rsidRDefault="00C87E67" w:rsidP="00C87E67">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lastRenderedPageBreak/>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сети Интернет;</w:t>
      </w:r>
    </w:p>
    <w:p w:rsidR="00C87E67" w:rsidRPr="00C87E67" w:rsidRDefault="00C87E67" w:rsidP="00C87E67">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анализировать и создавать текстовую, видео, графическую, звуковую, информацию в соответствии с учебной задачей;</w:t>
      </w:r>
    </w:p>
    <w:p w:rsidR="00C87E67" w:rsidRPr="00C87E67" w:rsidRDefault="00C87E67" w:rsidP="00C87E67">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самостоятельно создавать схемы, таблицы для представления информации.</w:t>
      </w:r>
    </w:p>
    <w:p w:rsidR="00C87E67" w:rsidRPr="00C87E67" w:rsidRDefault="00C87E67" w:rsidP="00C87E67">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Овладение универсальными учебными коммуникативными действиями:</w:t>
      </w:r>
    </w:p>
    <w:p w:rsidR="00C87E67" w:rsidRPr="00C87E67" w:rsidRDefault="00C87E67" w:rsidP="00C87E67">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1) общение:</w:t>
      </w:r>
    </w:p>
    <w:p w:rsidR="00C87E67" w:rsidRPr="00C87E67" w:rsidRDefault="00C87E67" w:rsidP="00C87E67">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воспринимать и формулировать суждения, выражать эмоции в соответствии с целями и условиями общения в знакомой среде;</w:t>
      </w:r>
    </w:p>
    <w:p w:rsidR="00C87E67" w:rsidRPr="00C87E67" w:rsidRDefault="00C87E67" w:rsidP="00C87E67">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проявлять уважительное отношение к собеседнику, соблюдать правила ведения диалога и дискуссии;</w:t>
      </w:r>
    </w:p>
    <w:p w:rsidR="00C87E67" w:rsidRPr="00C87E67" w:rsidRDefault="00C87E67" w:rsidP="00C87E67">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признавать возможность существования разных точек зрения;</w:t>
      </w:r>
    </w:p>
    <w:p w:rsidR="00C87E67" w:rsidRPr="00C87E67" w:rsidRDefault="00C87E67" w:rsidP="00C87E67">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корректно и аргументированно высказывать свое мнение;</w:t>
      </w:r>
    </w:p>
    <w:p w:rsidR="00C87E67" w:rsidRPr="00C87E67" w:rsidRDefault="00C87E67" w:rsidP="00C87E67">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строить речевое высказывание в соответствии с поставленной задачей;</w:t>
      </w:r>
    </w:p>
    <w:p w:rsidR="00C87E67" w:rsidRPr="00C87E67" w:rsidRDefault="00C87E67" w:rsidP="00C87E67">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создавать устные и письменные тексты (описание, рассуждение, повествование);</w:t>
      </w:r>
    </w:p>
    <w:p w:rsidR="00C87E67" w:rsidRPr="00C87E67" w:rsidRDefault="00C87E67" w:rsidP="00C87E67">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готовить небольшие публичные выступления;</w:t>
      </w:r>
    </w:p>
    <w:p w:rsidR="00C87E67" w:rsidRPr="00C87E67" w:rsidRDefault="00C87E67" w:rsidP="00C87E67">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подбирать иллюстративный материал (рисунки, фото, плакаты) к тексту выступления;</w:t>
      </w:r>
    </w:p>
    <w:p w:rsidR="00C87E67" w:rsidRPr="00C87E67" w:rsidRDefault="00C87E67" w:rsidP="00C87E67">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2) совместная деятельность:</w:t>
      </w:r>
    </w:p>
    <w:p w:rsidR="00C87E67" w:rsidRPr="00C87E67" w:rsidRDefault="00C87E67" w:rsidP="00C87E67">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формулировать краткосрочные и долгосрочные цели (индивидуальные с учетом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C87E67" w:rsidRPr="00C87E67" w:rsidRDefault="00C87E67" w:rsidP="00C87E67">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C87E67" w:rsidRPr="00C87E67" w:rsidRDefault="00C87E67" w:rsidP="00C87E67">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проявлять готовность руководить, выполнять поручения, подчиняться;</w:t>
      </w:r>
    </w:p>
    <w:p w:rsidR="00C87E67" w:rsidRPr="00C87E67" w:rsidRDefault="00C87E67" w:rsidP="00C87E67">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ответственно выполнять свою часть работы;</w:t>
      </w:r>
    </w:p>
    <w:p w:rsidR="00C87E67" w:rsidRPr="00C87E67" w:rsidRDefault="00C87E67" w:rsidP="00C87E67">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оценивать свой вклад в общий результат;</w:t>
      </w:r>
    </w:p>
    <w:p w:rsidR="00C87E67" w:rsidRPr="00C87E67" w:rsidRDefault="00C87E67" w:rsidP="00C87E67">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выполнять совместные проектные задания с опорой на предложенные образцы.</w:t>
      </w:r>
    </w:p>
    <w:p w:rsidR="00C87E67" w:rsidRPr="00C87E67" w:rsidRDefault="00C87E67" w:rsidP="00C87E67">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Овладение универсальными учебными регулятивными действиями:</w:t>
      </w:r>
    </w:p>
    <w:p w:rsidR="00C87E67" w:rsidRPr="00C87E67" w:rsidRDefault="00C87E67" w:rsidP="00C87E67">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1) самоорганизация:</w:t>
      </w:r>
    </w:p>
    <w:p w:rsidR="00C87E67" w:rsidRPr="00C87E67" w:rsidRDefault="00C87E67" w:rsidP="00C87E67">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планировать действия по решению учебной задачи для получения результата; выстраивать последовательность выбранных действий;</w:t>
      </w:r>
    </w:p>
    <w:p w:rsidR="00C87E67" w:rsidRPr="00C87E67" w:rsidRDefault="00C87E67" w:rsidP="00C87E67">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2) самоконтроль:</w:t>
      </w:r>
    </w:p>
    <w:p w:rsidR="00C87E67" w:rsidRPr="00C87E67" w:rsidRDefault="00C87E67" w:rsidP="00C87E67">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устанавливать причины успеха/неудач учебной деятельности;</w:t>
      </w:r>
    </w:p>
    <w:p w:rsidR="00C87E67" w:rsidRPr="00C87E67" w:rsidRDefault="00C87E67" w:rsidP="00C87E67">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корректировать свои учебные действия для преодоления ошибок.</w:t>
      </w:r>
    </w:p>
    <w:p w:rsidR="00E0380F" w:rsidRDefault="00E0380F" w:rsidP="00E0380F">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 xml:space="preserve">В результате освоения содержания программы начального общего образования обучающиеся овладевают рядом междисциплинарных понятий, а также различными знаково-символическими </w:t>
      </w:r>
      <w:r w:rsidRPr="00E95C61">
        <w:rPr>
          <w:rFonts w:ascii="Times New Roman" w:eastAsia="SchoolBookSanPin" w:hAnsi="Times New Roman"/>
          <w:sz w:val="24"/>
          <w:szCs w:val="24"/>
        </w:rPr>
        <w:lastRenderedPageBreak/>
        <w:t xml:space="preserve">средствами, которые помогают обучающимся применять знания, как в типовых, так и в новых, нестандартных учебных ситуациях. </w:t>
      </w:r>
    </w:p>
    <w:p w:rsidR="00C87E67" w:rsidRPr="00C87E67" w:rsidRDefault="00C87E67" w:rsidP="00C87E67">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Предметные результаты по предметной области "Русский язык и литературное чтение" должны обеспечивать:</w:t>
      </w:r>
    </w:p>
    <w:p w:rsidR="00C87E67" w:rsidRPr="00C87E67" w:rsidRDefault="00C87E67" w:rsidP="00C87E67">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По учебному предмету "Русский язык":</w:t>
      </w:r>
    </w:p>
    <w:p w:rsidR="00C87E67" w:rsidRPr="00C87E67" w:rsidRDefault="00C87E67" w:rsidP="00C87E67">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1) первоначальное представление о многообразии языков и культур на территории Российской Федерации, о языке как одной из главных духовно-нравственных ценностей народа;</w:t>
      </w:r>
    </w:p>
    <w:p w:rsidR="00C87E67" w:rsidRPr="00C87E67" w:rsidRDefault="00C87E67" w:rsidP="00C87E67">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2) понимание роли языка как основного средства общения; осознание значения русского языка как государственного языка Российской Федерации; понимание роли русского языка как языка межнационального общения;</w:t>
      </w:r>
    </w:p>
    <w:p w:rsidR="00C87E67" w:rsidRPr="00C87E67" w:rsidRDefault="00C87E67" w:rsidP="00C87E67">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3) осознание правильной устной и письменной речи как показателя общей культуры человека;</w:t>
      </w:r>
    </w:p>
    <w:p w:rsidR="00C87E67" w:rsidRPr="00C87E67" w:rsidRDefault="00C87E67" w:rsidP="00C87E67">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4) овладение основными видами речевой деятельности на основе первоначальных представлений о нормах современного русского литературного языка:</w:t>
      </w:r>
    </w:p>
    <w:p w:rsidR="00C87E67" w:rsidRPr="00C87E67" w:rsidRDefault="00C87E67" w:rsidP="00C87E67">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аудирование (слушание): адекватно воспринимать звучащую речь; понимать воспринимаемую информацию, содержащуюся в предложенном тексте; определять основную мысль воспринимаемого текста; передавать содержание воспринимаемого текста путем ответа на предложенные вопросы; задавать вопросы по услышанному тексту;</w:t>
      </w:r>
    </w:p>
    <w:p w:rsidR="00C87E67" w:rsidRPr="00C87E67" w:rsidRDefault="00C87E67" w:rsidP="00C87E67">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говорение: осознавать цели и ситуации (с кем и где происходит общение) устного общения; выбирать языковые средства в соответствии с целями и условиями общения для эффективного решения коммуникативной задачи; использовать диалогическую форму речи; уметь начать, поддержать, закончить разговор, привлечь внимание собеседника; отвечать на вопросы и задавать их; строить устные монологические высказывания в соответствии с учебной задачей; соблюдать нормы речевого этикета в ситуациях учебного и бытового общения (приветствие, прощание, извинение, благодарность, просьба); соблюдать орфоэпические нормы и правильную интонацию;</w:t>
      </w:r>
    </w:p>
    <w:p w:rsidR="00C87E67" w:rsidRPr="00C87E67" w:rsidRDefault="00C87E67" w:rsidP="00C87E67">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чтение: соблюдать орфоэпические нормы при чтении вслух; понимать содержание предлагаемого текста; использовать выборочное чтение с целью нахождения необходимого материала; находить информацию, заданную в тексте в явном виде; формулировать простые выводы, интерпретировать и обобщать содержащуюся в тексте информацию; анализировать содержание, языковые особенности и структуру текста;</w:t>
      </w:r>
    </w:p>
    <w:p w:rsidR="00C87E67" w:rsidRPr="00C87E67" w:rsidRDefault="00C87E67" w:rsidP="00C87E67">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письмо: осознавать цели и ситуации (с кем и где происходит общение) письменного общения; списывать текст с представленного образца, писать под диктовку в соответствии с изученными правилами; писать подробное изложение; создавать небольшие тексты (сочинения) по соответствующей возрасту тематике (на основе впечатлений, литературных произведений, сюжетных картинок, просмотра фрагмента видеозаписи); использовать словари и различные справочные материалы, включая ресурсы сети Интернет;</w:t>
      </w:r>
    </w:p>
    <w:p w:rsidR="00C87E67" w:rsidRPr="00C87E67" w:rsidRDefault="00C87E67" w:rsidP="00C87E67">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 xml:space="preserve">5) сформированность первоначальных научных представлений о системе русского языка: фонетике, графике, лексике, морфемике, морфологии и синтаксисе; об основных единицах языка, их </w:t>
      </w:r>
      <w:r w:rsidRPr="00C87E67">
        <w:rPr>
          <w:rFonts w:ascii="Times New Roman" w:eastAsia="SchoolBookSanPin" w:hAnsi="Times New Roman"/>
          <w:sz w:val="24"/>
          <w:szCs w:val="24"/>
        </w:rPr>
        <w:lastRenderedPageBreak/>
        <w:t>признаках и особенностях употребления в речи;</w:t>
      </w:r>
    </w:p>
    <w:p w:rsidR="00C87E67" w:rsidRPr="00C87E67" w:rsidRDefault="00C87E67" w:rsidP="00C87E67">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6) использование в речевой деятельности норм современного русского литературного языка (орфоэпических, лексических, грамматических, орфографических, пунктуационных) и речевого этикета.</w:t>
      </w:r>
    </w:p>
    <w:p w:rsidR="00C87E67" w:rsidRPr="00C87E67" w:rsidRDefault="00C87E67" w:rsidP="00C87E67">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По учебному предмету "Литературное чтение":</w:t>
      </w:r>
    </w:p>
    <w:p w:rsidR="00C87E67" w:rsidRPr="00C87E67" w:rsidRDefault="00C87E67" w:rsidP="00C87E67">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1) сформированность положительной мотивации к систематическому чтению и слушанию художественной литературы и произведений устного народного творчества;</w:t>
      </w:r>
    </w:p>
    <w:p w:rsidR="00C87E67" w:rsidRPr="00C87E67" w:rsidRDefault="00C87E67" w:rsidP="00C87E67">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2) достижение необходимого для продолжения образования уровня общего речевого развития;</w:t>
      </w:r>
    </w:p>
    <w:p w:rsidR="00C87E67" w:rsidRPr="00C87E67" w:rsidRDefault="00C87E67" w:rsidP="00C87E67">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3) осознание значимости художественной литературы и произведений устного народного творчества для всестороннего развития личности человека;</w:t>
      </w:r>
    </w:p>
    <w:p w:rsidR="00C87E67" w:rsidRPr="00C87E67" w:rsidRDefault="00C87E67" w:rsidP="00C87E67">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4) первоначальное представление о многообразии жанров художественных произведений и произведений устного народного творчества;</w:t>
      </w:r>
    </w:p>
    <w:p w:rsidR="00C87E67" w:rsidRPr="00C87E67" w:rsidRDefault="00C87E67" w:rsidP="00C87E67">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5) овладение элементарными умениями анализа и интерпретации текста, осознанного использования при анализе текста изученных литературных понятий: прозаическая и стихотворная речь; жанровое разнообразие произведений (общее представление о жанрах); устное народное творчество, малые жанры фольклора (считалки, пословицы, поговорки, загадки, фольклорная сказка); басня (мораль, идея, персонажи); литературная сказка, рассказ; автор; литературный герой; образ; характер; тема; идея; заголовок и содержание; композиция; сюжет; эпизод, смысловые части; стихотворение (ритм, рифма); средства художественной выразительности (сравнение, эпитет, олицетворение);</w:t>
      </w:r>
    </w:p>
    <w:p w:rsidR="00C87E67" w:rsidRPr="00C87E67" w:rsidRDefault="00C87E67" w:rsidP="00C87E67">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6) овладение техникой смыслового чтения вслух (правильным плавным чтением, позволяющим воспринимать, понимать и интерпретировать смысл текстов разных типов, жанров, назначений в целях решения различных учебных задач и удовлетворения эмоциональных потребностей общения с книгой, адекватно воспринимать чтение слушателями).</w:t>
      </w:r>
    </w:p>
    <w:p w:rsidR="00C87E67" w:rsidRPr="00C87E67" w:rsidRDefault="00C87E67" w:rsidP="00C87E67">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Предметная область "Родной язык и литературное чтение на родном языке" предусматривает изучение государственного языка республики и (или) родных языков из числа народов Российской Федерации, в том числе русского языка. Распределение предметных результатов освоения и содержания учебных предметов "Родной язык и (или) государственный язык республики Российской Федерации" и "Литературное чтение на родном языке" разрабатываются в соответствии с требованиями ФГОС с учетом ПООП по учебному предмету и утверждается Организацией самостоятельно.</w:t>
      </w:r>
    </w:p>
    <w:p w:rsidR="00C87E67" w:rsidRPr="00C87E67" w:rsidRDefault="00C87E67" w:rsidP="00C87E67">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Предметные результаты по предметной области "Родной язык и литературное чтение на родном языке" должны обеспечивать:</w:t>
      </w:r>
    </w:p>
    <w:p w:rsidR="00C87E67" w:rsidRPr="00C87E67" w:rsidRDefault="00C87E67" w:rsidP="00C87E67">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По учебному предмету "Родной язык и (или) государственный язык республики Российской Федерации":</w:t>
      </w:r>
    </w:p>
    <w:p w:rsidR="00C87E67" w:rsidRPr="00C87E67" w:rsidRDefault="00C87E67" w:rsidP="00C87E67">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 xml:space="preserve">1) понимание роли языка как основного средства человеческого общения; осознание языка как одной из главных духовно-нравственных ценностей народа; понимание значения родного языка для </w:t>
      </w:r>
      <w:r w:rsidRPr="00C87E67">
        <w:rPr>
          <w:rFonts w:ascii="Times New Roman" w:eastAsia="SchoolBookSanPin" w:hAnsi="Times New Roman"/>
          <w:sz w:val="24"/>
          <w:szCs w:val="24"/>
        </w:rPr>
        <w:lastRenderedPageBreak/>
        <w:t>освоения и укрепления культуры и традиций своего народа; понимание необходимости овладения родным языком; проявление познавательного интереса к родному языку и желания его изучать;</w:t>
      </w:r>
    </w:p>
    <w:p w:rsidR="00C87E67" w:rsidRPr="00C87E67" w:rsidRDefault="00C87E67" w:rsidP="00C87E67">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понимание статуса и значения государственного языка республики Российской Федерации, формирование мотивации к изучению государственного языка республики Российской Федерации: понимать значение государственного языка республики Российской Федерации для межнационального общения, освоения культуры и традиций народов республики Российской Федерации; понимать необходимость овладения государственным языком республики Российской Федерации; проявлять интерес и желание к его изучению как к важнейшей духовно-нравственной ценности народа (по учебному предмету "Государственный язык республики Российской Федерации");</w:t>
      </w:r>
    </w:p>
    <w:p w:rsidR="00C87E67" w:rsidRPr="00C87E67" w:rsidRDefault="00C87E67" w:rsidP="00C87E67">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2) сформированность первоначальных представлений о единстве и многообразии языкового и культурного пространства Российской Федерации, о месте родного языка среди других языков народов России: понимать, что родной край есть часть России, составлять высказывания о малой родине, приводить примеры традиций и обычаев, объединяющих народы России; составлять небольшие рассказы о взаимосвязях языков, культур и истории народов России; осознавать роль родного языка как носителя народной культуры, средства ее познания; понимать эстетическую ценность родного языка, стремиться к овладению выразительными средствами, свойственными родному языку;</w:t>
      </w:r>
    </w:p>
    <w:p w:rsidR="00C87E67" w:rsidRPr="00C87E67" w:rsidRDefault="00C87E67" w:rsidP="00C87E67">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сформированность первоначальных знаний о фонетике, лексике, грамматике, орфографии и пунктуации изучаемого языка, а также умений применять полученные знания в речевой деятельности: различать на слух и произносить звуки и слова изучаемого языка в соответствии с языковой нормой, без фонетических ошибок; употреблять в речи лексику, усвоенную в пределах изучаемого коммуникативно-речевого материала; группировать лексику изучаемого языка по тематическому принципу; строить небольшие по объему устные высказывания с использованием усвоенной лексики и языковых знаний; участвовать в речевом общении, используя изученные формулы речевого этикета (по учебному предмету "Государственный язык республики Российской Федерации");</w:t>
      </w:r>
    </w:p>
    <w:p w:rsidR="00C87E67" w:rsidRPr="00C87E67" w:rsidRDefault="00C87E67" w:rsidP="00C87E67">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3) сформированность и развитие всех видов речевой деятельности на изучаемом языке:</w:t>
      </w:r>
    </w:p>
    <w:p w:rsidR="00C87E67" w:rsidRPr="00C87E67" w:rsidRDefault="00C87E67" w:rsidP="00C87E67">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 xml:space="preserve">слушание (аудирование) и говорение: понимать на слух речь, звучащую из различных источников (педагогический работник, одноклассники, телевизионные и радиопередачи); определять тему и главную мысль прослушанного высказывания (текста); различать на слух интонации звучащей речи (радость, удивление, грусть, сочувствие); участвовать в диалогах на бытовые, учебные темы, обсуждать поставленные вопросы, прослушанные высказывания; формулировать вопросы, отвечать на вопросы в соответствии с темой диалога; применять в диалогической речи формулы речевого этикета, правила речевого поведения в различных учебных и жизненных ситуациях (понимать цель общения, проявлять желание слушать собеседников, учитывать мнение участников); решать учебные задачи с использованием активного и потенциального словарного запаса; рассказывать устно о себе (внешность, интересы, любимые занятия), о своей семье (традиции, совместные занятия); описывать </w:t>
      </w:r>
      <w:r w:rsidRPr="00C87E67">
        <w:rPr>
          <w:rFonts w:ascii="Times New Roman" w:eastAsia="SchoolBookSanPin" w:hAnsi="Times New Roman"/>
          <w:sz w:val="24"/>
          <w:szCs w:val="24"/>
        </w:rPr>
        <w:lastRenderedPageBreak/>
        <w:t>предмет (название, качества, назначение); уместно употреблять в устной речи пословицы, поговорки родного народа, использовать изобразительные и выразительные средства родного языка (эпитеты, сравнения, олицетворения); составлять небольшие высказывания для публичного выступления с использованием небольших презентаций;</w:t>
      </w:r>
    </w:p>
    <w:p w:rsidR="00C87E67" w:rsidRPr="00C87E67" w:rsidRDefault="00C87E67" w:rsidP="00C87E67">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аудирование (слушание): понимать на слух речь, звучащую из различных источников (учитель, одноклассники, теле- и радиопередачи); говорение: воспроизводить речевые образцы, участвовать в диалогах на бытовые, учебные темы, в обсуждении прослушанных или прочитанных текстов; декламировать стихи (по учебному предмету "Государственный язык республики Российской Федерации");</w:t>
      </w:r>
    </w:p>
    <w:p w:rsidR="00C87E67" w:rsidRPr="00C87E67" w:rsidRDefault="00C87E67" w:rsidP="00C87E67">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чтение и письмо: читать вслух небольшие тексты разного вида (фольклорный, художественный, научно-познавательный, справочный) в индивидуальном темпе, позволяющем понять содержание и смысл прочитанного; составлять план текста (с помощью педагогического работника и самостоятельно); пересказывать текст в соответствии с учебной задачей (подробно и кратко); списывать текст и выписывать из него слова, словосочетания, предложения в соответствии с решаемой учебной задачей; строить связные высказывания в письменной форме на различные темы; выполнять небольшие творческие задания (дополнение и распространение предложения текста/изложения);</w:t>
      </w:r>
    </w:p>
    <w:p w:rsidR="00C87E67" w:rsidRPr="00C87E67" w:rsidRDefault="00C87E67" w:rsidP="00C87E67">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чтение: читать вслух небольшие тексты, построенные на изученном языковом материале; письмо: воспроизводить речевые образцы, списывать текст и выписывать из него слова, словосочетания, предложения в соответствии с решаемой учебной задачей; выполнять небольшие письменные работы и творческие задания (по учебному предмету "Государственный язык республики Российской Федерации");</w:t>
      </w:r>
    </w:p>
    <w:p w:rsidR="00C87E67" w:rsidRPr="00C87E67" w:rsidRDefault="00C87E67" w:rsidP="00C87E67">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4) усвоение элементарных сведений о языке как носителе культуры народа: составлять небольшие рассказы по заданной теме на изучаемом языке; представлять родной край как часть России на изучаемом языке в различных ситуациях общения.</w:t>
      </w:r>
    </w:p>
    <w:p w:rsidR="00C87E67" w:rsidRPr="00C87E67" w:rsidRDefault="00C87E67" w:rsidP="00C87E67">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По учебному предмету "Литературное чтение на родном языке":</w:t>
      </w:r>
    </w:p>
    <w:p w:rsidR="00C87E67" w:rsidRPr="00C87E67" w:rsidRDefault="00C87E67" w:rsidP="00C87E67">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1) понимание места и роли литературы на изучаемом языке в едином культурном пространстве Российской Федерации, среди литератур народов Российской Федерации, в сохранении и передаче от поколения к поколению историко-культурных, нравственных, эстетических ценностей:</w:t>
      </w:r>
    </w:p>
    <w:p w:rsidR="00C87E67" w:rsidRPr="00C87E67" w:rsidRDefault="00C87E67" w:rsidP="00C87E67">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воспринимать художественную литературу как особый вид искусства (искусство слова);</w:t>
      </w:r>
    </w:p>
    <w:p w:rsidR="00C87E67" w:rsidRPr="00C87E67" w:rsidRDefault="00C87E67" w:rsidP="00C87E67">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соотносить произведения словесного творчества с произведениями других видов искусств (живопись, музыка, фотография, кино);</w:t>
      </w:r>
    </w:p>
    <w:p w:rsidR="00C87E67" w:rsidRPr="00C87E67" w:rsidRDefault="00C87E67" w:rsidP="00C87E67">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иметь первоначальные представления о взаимодействии, взаимовлиянии литератур разных народов, о роли фольклора и художественной литературы родного народа в создании культурного, морально-этического и эстетического пространства субъекта Российской Федерации;</w:t>
      </w:r>
    </w:p>
    <w:p w:rsidR="00C87E67" w:rsidRPr="00C87E67" w:rsidRDefault="00C87E67" w:rsidP="00C87E67">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находить общее и особенное при сравнении художественных произведений народов Российской Федерации, народов мира;</w:t>
      </w:r>
    </w:p>
    <w:p w:rsidR="00C87E67" w:rsidRPr="00C87E67" w:rsidRDefault="00C87E67" w:rsidP="00C87E67">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lastRenderedPageBreak/>
        <w:t>2) освоение смыслового чтения, понимание смысла и значения элементарных понятий теории литературы:</w:t>
      </w:r>
    </w:p>
    <w:p w:rsidR="00C87E67" w:rsidRPr="00C87E67" w:rsidRDefault="00C87E67" w:rsidP="00C87E67">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владеть техникой смыслового чтения вслух (правильным плавным чтением, позволяющим воспринимать, понимать и интерпретировать смысл текстов разных типов, жанров, назначений в целях решения различных учебных задач и удовлетворения эмоциональных потребностей общения с книгой, адекватно воспринимать чтение слушателями);</w:t>
      </w:r>
    </w:p>
    <w:p w:rsidR="00C87E67" w:rsidRPr="00C87E67" w:rsidRDefault="00C87E67" w:rsidP="00C87E67">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владеть техникой смыслового чтения про себя (понимание смысла и основного содержания прочитанного, оценка информации, контроль за полнотой восприятия и правильной интерпретацией текста);</w:t>
      </w:r>
    </w:p>
    <w:p w:rsidR="00C87E67" w:rsidRPr="00C87E67" w:rsidRDefault="00C87E67" w:rsidP="00C87E67">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различать жанры фольклорных произведений (малые фольклорные жанры, сказки, легенды, мифы);</w:t>
      </w:r>
    </w:p>
    <w:p w:rsidR="00C87E67" w:rsidRPr="00C87E67" w:rsidRDefault="00C87E67" w:rsidP="00C87E67">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понимать основной смысл и назначение фольклорных произведений своего народа (порадовать, поучить, использовать для игры), приводить примеры потешек, сказок, загадок, колыбельных песен своего народа (других народов);</w:t>
      </w:r>
    </w:p>
    <w:p w:rsidR="00C87E67" w:rsidRPr="00C87E67" w:rsidRDefault="00C87E67" w:rsidP="00C87E67">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сравнивать произведения фольклора в близкородственных языках (тема, главная мысль, герои);</w:t>
      </w:r>
    </w:p>
    <w:p w:rsidR="00C87E67" w:rsidRPr="00C87E67" w:rsidRDefault="00C87E67" w:rsidP="00C87E67">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сопоставлять названия произведения с его темой (о природе, истории, детях, о добре и зле);</w:t>
      </w:r>
    </w:p>
    <w:p w:rsidR="00C87E67" w:rsidRPr="00C87E67" w:rsidRDefault="00C87E67" w:rsidP="00C87E67">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различать жанры небольших художественных произведений детской литературы своего народа (других народов) - стихотворение, рассказ, басню;</w:t>
      </w:r>
    </w:p>
    <w:p w:rsidR="00C87E67" w:rsidRPr="00C87E67" w:rsidRDefault="00C87E67" w:rsidP="00C87E67">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анализировать прочитанное литературное произведение: определять тему, главную мысль, последовательность действий, средства художественной выразительности;</w:t>
      </w:r>
    </w:p>
    <w:p w:rsidR="00C87E67" w:rsidRPr="00C87E67" w:rsidRDefault="00C87E67" w:rsidP="00C87E67">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отвечать на вопросы по содержанию текста;</w:t>
      </w:r>
    </w:p>
    <w:p w:rsidR="00C87E67" w:rsidRPr="00C87E67" w:rsidRDefault="00C87E67" w:rsidP="00C87E67">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находить в тексте изобразительные и выразительные средства родного языка (эпитеты, сравнения, олицетворения);</w:t>
      </w:r>
    </w:p>
    <w:p w:rsidR="00C87E67" w:rsidRPr="00C87E67" w:rsidRDefault="00C87E67" w:rsidP="00C87E67">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3) приобщение к восприятию и осмыслению информации, представленной в текстах, сформированность читательского интереса и эстетического вкуса обучающихся:</w:t>
      </w:r>
    </w:p>
    <w:p w:rsidR="00C87E67" w:rsidRPr="00C87E67" w:rsidRDefault="00C87E67" w:rsidP="00C87E67">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определять цель чтения различных текстов (художественных, научно-популярных, справочных);</w:t>
      </w:r>
    </w:p>
    <w:p w:rsidR="00C87E67" w:rsidRPr="00C87E67" w:rsidRDefault="00C87E67" w:rsidP="00C87E67">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удовлетворять читательский интерес, находить информацию, расширять кругозор;</w:t>
      </w:r>
    </w:p>
    <w:p w:rsidR="00C87E67" w:rsidRPr="00C87E67" w:rsidRDefault="00C87E67" w:rsidP="00C87E67">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использовать разные виды чтения (ознакомительное, изучающее, выборочное, поисковое) для решения учебных и практических задач;</w:t>
      </w:r>
    </w:p>
    <w:p w:rsidR="00C87E67" w:rsidRPr="00C87E67" w:rsidRDefault="00C87E67" w:rsidP="00C87E67">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ставить вопросы к тексту, составлять план для его пересказа, для написания изложений;</w:t>
      </w:r>
    </w:p>
    <w:p w:rsidR="00C87E67" w:rsidRPr="00C87E67" w:rsidRDefault="00C87E67" w:rsidP="00C87E67">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проявлять интерес к самостоятельному чтению, формулировать свои читательские ожидания, ориентируясь на имя автора, жанр произведения, иллюстрации к книге;</w:t>
      </w:r>
    </w:p>
    <w:p w:rsidR="00C87E67" w:rsidRPr="00C87E67" w:rsidRDefault="00C87E67" w:rsidP="00C87E67">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читать произведения фольклора по ролям, участвовать в их драматизации;</w:t>
      </w:r>
    </w:p>
    <w:p w:rsidR="00C87E67" w:rsidRPr="00C87E67" w:rsidRDefault="00C87E67" w:rsidP="00C87E67">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участвовать в дискуссиях со сверстниками на литературные темы, приводить доказательства своей точки зрения;</w:t>
      </w:r>
    </w:p>
    <w:p w:rsidR="00C87E67" w:rsidRPr="00C87E67" w:rsidRDefault="00C87E67" w:rsidP="00C87E67">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 xml:space="preserve">выполнять творческие работы на фольклорном материале (продолжение сказки, сочинение </w:t>
      </w:r>
      <w:r w:rsidRPr="00C87E67">
        <w:rPr>
          <w:rFonts w:ascii="Times New Roman" w:eastAsia="SchoolBookSanPin" w:hAnsi="Times New Roman"/>
          <w:sz w:val="24"/>
          <w:szCs w:val="24"/>
        </w:rPr>
        <w:lastRenderedPageBreak/>
        <w:t>загадки, пересказ с изменением действующего лица).</w:t>
      </w:r>
    </w:p>
    <w:p w:rsidR="00C87E67" w:rsidRPr="00C87E67" w:rsidRDefault="00C87E67" w:rsidP="00C87E67">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Предметные результаты по учебному предмету "Иностранный язык" предметной области "Иностранный язык" должны быть ориентированы на применение знаний, умений и навыков в типичных учебных ситуациях и реальных жизненных условиях, отражать сформированность иноязычной коммуникативной компетенции на элементарном уровне в совокупности ее составляющих - речевой, языковой, социокультурной, компенсаторной, метапредметной (учебно-познавательной) и должны обеспечивать:</w:t>
      </w:r>
    </w:p>
    <w:p w:rsidR="00C87E67" w:rsidRPr="00C87E67" w:rsidRDefault="00C87E67" w:rsidP="00C87E67">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1) овладение основными видами речевой деятельности в рамках следующего тематического содержания речи: Мир моего "я". Мир моих увлечений. Мир вокруг меня. Родная страна и страна/страны изучаемого языка:</w:t>
      </w:r>
    </w:p>
    <w:p w:rsidR="00C87E67" w:rsidRPr="00C87E67" w:rsidRDefault="00C87E67" w:rsidP="00C87E67">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говорение: уметь вести разные виды диалога в стандартных ситуациях общения (диалог этикетного характера, диалог-побуждение к действию, диалог-расспрос) объемом 4-5 фраз со стороны каждого собеседника в рамках тематического содержания речи с вербальными и (или) невербальными опорами, с соблюдением правил речевого этикета, принятых в стране/странах изучаемого языка; создавать устные связные монологические высказывания (описание/характеристика, повествование) объемом 4-5 фраз с вербальными и (или) невербальными опорами в рамках тематического содержания речи; передавать основное содержание прочитанного текста; представлять результаты выполненной проектной работы, в том числе подбирая иллюстративный материал (рисунки, фото) к тексту выступления;</w:t>
      </w:r>
    </w:p>
    <w:p w:rsidR="00C87E67" w:rsidRPr="00C87E67" w:rsidRDefault="00C87E67" w:rsidP="00C87E67">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аудирование: воспринимать на слух и понимать речь педагогического работника и одноклассников в процессе общения на уроке; воспринимать на слух и понимать основное содержание звучащих до 1 минуты учебных и адаптированных аутентичных текстов, построенных на изученном языковом материале; понимать запрашиваемую информацию фактического характера в прослушанном тексте;</w:t>
      </w:r>
    </w:p>
    <w:p w:rsidR="00C87E67" w:rsidRPr="00C87E67" w:rsidRDefault="00C87E67" w:rsidP="00C87E67">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смысловое чтение: читать вслух и понимать учебные и адаптированные аутентичные тексты объемом до 80 слов, построенные на изученном языковом материале, соблюдая правила чтения и правильную интонацию; читать про себя и понимать основное содержание учебных и адаптированных аутентичных текстов объемом до 160 слов, содержащих отдельные незнакомые слова, не препятствующие решению коммуникативной задачи; определять тему, главную мысль, назначение текста; извлекать из прочитанного текста запрашиваемую информацию фактического характера (в пределах изученного); читать несплошные тексты (простые таблицы) и понимать представленную в них информацию;</w:t>
      </w:r>
    </w:p>
    <w:p w:rsidR="00C87E67" w:rsidRPr="00C87E67" w:rsidRDefault="00C87E67" w:rsidP="00C87E67">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письменная речь: владеть техникой письма; заполнять простые анкеты и формуляры с указанием личной информации в соответствии с нормами, принятыми в стране/странах изучаемого языка; писать электронное сообщение личного характера объемом до 40 слов с опорой на предъявленный педагогическим работником образец;</w:t>
      </w:r>
    </w:p>
    <w:p w:rsidR="00C87E67" w:rsidRPr="00C87E67" w:rsidRDefault="00C87E67" w:rsidP="00C87E67">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 xml:space="preserve">2) знание и понимание правил чтения и орфографии; интонации изученных коммуникативных </w:t>
      </w:r>
      <w:r w:rsidRPr="00C87E67">
        <w:rPr>
          <w:rFonts w:ascii="Times New Roman" w:eastAsia="SchoolBookSanPin" w:hAnsi="Times New Roman"/>
          <w:sz w:val="24"/>
          <w:szCs w:val="24"/>
        </w:rPr>
        <w:lastRenderedPageBreak/>
        <w:t>типов предложений; основных значений изученных лексических единиц (слов, словосочетаний, речевых клише);</w:t>
      </w:r>
    </w:p>
    <w:p w:rsidR="00C87E67" w:rsidRPr="00C87E67" w:rsidRDefault="00C87E67" w:rsidP="00C87E67">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признаков изученных грамматических явлений;</w:t>
      </w:r>
    </w:p>
    <w:p w:rsidR="00C87E67" w:rsidRPr="00C87E67" w:rsidRDefault="00C87E67" w:rsidP="00C87E67">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3) овладение фонетическими навыками (различать на слух и адекватно, без ошибок, ведущих к сбою коммуникации, произносить изученные звуки иностранного языка; соблюдать правильное ударение в изученных словах и фразах; соблюдать особенности интонации в повествовательных и побудительных предложениях, а также в изученных типах вопросов); графическими навыками (графически корректно писать буквы изучаемого языка); орфографическими (корректно писать изученные слова) и пунктуационными навыками (использовать точку, вопросительный и восклицательный знаки в конце предложения, апостроф, запятую при перечислении и обращении);</w:t>
      </w:r>
    </w:p>
    <w:p w:rsidR="00C87E67" w:rsidRPr="00C87E67" w:rsidRDefault="00C87E67" w:rsidP="00C87E67">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4) использование языковых средств, соответствующих учебно-познавательной задаче, ситуации повседневного общения: овладение навыками распознавания и употребления в устной и письменной речи не менее 500 изученных лексических единиц (слов, словосочетаний, речевых клише) в их основных значениях и навыками распознавания и употребления в устной и письменной речи изученных синтаксических конструкций и морфологических форм изучаемого иностранного языка;</w:t>
      </w:r>
    </w:p>
    <w:p w:rsidR="00C87E67" w:rsidRPr="00C87E67" w:rsidRDefault="00C87E67" w:rsidP="00C87E67">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5) овладение социокультурными знаниями и умениями: знание названий родной страны и страны/стран изучаемого языка, некоторых литературных персонажей, небольших произведений детского фольклора (рифмовок, песен); умение кратко представлять свою страну на иностранном языке в рамках изучаемой тематики;</w:t>
      </w:r>
    </w:p>
    <w:p w:rsidR="00C87E67" w:rsidRPr="00C87E67" w:rsidRDefault="00C87E67" w:rsidP="00C87E67">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6) овладение компенсаторными умениями: использовать при чтении и аудировании языковую, в том числе контекстуальную догадку;</w:t>
      </w:r>
    </w:p>
    <w:p w:rsidR="00C87E67" w:rsidRPr="00C87E67" w:rsidRDefault="00C87E67" w:rsidP="00C87E67">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7) овладение умениями описывать, сравнивать и группировать объекты и явления в рамках изучаемой тематики;</w:t>
      </w:r>
    </w:p>
    <w:p w:rsidR="00C87E67" w:rsidRPr="00C87E67" w:rsidRDefault="00C87E67" w:rsidP="00C87E67">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8) приобретение базовых умений работы с доступной информацией в рамках изучаемой тематики, безопасного использования электронных ресурсов Организации и сети Интернет, получения информации из источников в современной информационной среде;</w:t>
      </w:r>
    </w:p>
    <w:p w:rsidR="00C87E67" w:rsidRPr="00C87E67" w:rsidRDefault="00C87E67" w:rsidP="00C87E67">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9) выполнение простых проектных работ, включая задания межпредметного характера, в том числе с участием в совместной деятельности, понимание и принятие ее цели, обсуждение и согласование способов достижения общего результата, распределение ролей в совместной деятельности, проявление готовности быть лидером и выполнять поручения, осуществление взаимного контроля в совместной деятельности, оценивание своего вклада в общее дело;</w:t>
      </w:r>
    </w:p>
    <w:p w:rsidR="00C87E67" w:rsidRPr="00C87E67" w:rsidRDefault="00C87E67" w:rsidP="00C87E67">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10) приобретение опыта практической деятельности в повседневной жизни:</w:t>
      </w:r>
    </w:p>
    <w:p w:rsidR="00C87E67" w:rsidRPr="00C87E67" w:rsidRDefault="00C87E67" w:rsidP="00C87E67">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использовать ИКТ для выполнения несложных заданий на иностранном языке (выбирать источник для получения информации, оценивать необходимость и достаточность информации для решения поставленной задачи; использовать и самостоятельно создавать таблицы для представления информации; соблюдать правила информационной безопасности в ситуациях повседневной жизни и при работе в сети Интернет);</w:t>
      </w:r>
    </w:p>
    <w:p w:rsidR="00C87E67" w:rsidRPr="00C87E67" w:rsidRDefault="00C87E67" w:rsidP="00C87E67">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lastRenderedPageBreak/>
        <w:t>знакомить представителей других стран с культурой своего народа и участвовать в элементарном бытовом общении на иностранном языке.</w:t>
      </w:r>
    </w:p>
    <w:p w:rsidR="00C87E67" w:rsidRPr="00C87E67" w:rsidRDefault="00C87E67" w:rsidP="00C87E67">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Предметные результаты по учебному предмету "Математика" предметной области "Математика и информатика" должны обеспечивать:</w:t>
      </w:r>
    </w:p>
    <w:p w:rsidR="00C87E67" w:rsidRPr="00C87E67" w:rsidRDefault="00C87E67" w:rsidP="00C87E67">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1) сформированность системы знаний о числе как результате счета и измерения, о десятичном принципе записи чисел;</w:t>
      </w:r>
    </w:p>
    <w:p w:rsidR="00C87E67" w:rsidRPr="00C87E67" w:rsidRDefault="00C87E67" w:rsidP="00C87E67">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2) сформированность вычислительных навыков, умений выполнять устно и письменно арифметические действия с числами, решать текстовые задачи, оценивать полученный результат по критериям: достоверность/реальность, соответствие правилу/алгоритму;</w:t>
      </w:r>
    </w:p>
    <w:p w:rsidR="00C87E67" w:rsidRPr="00C87E67" w:rsidRDefault="00C87E67" w:rsidP="00C87E67">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3) развитие пространственного мышления: умения распознавать, изображать (от руки) и выполнять построение геометрических фигур (с заданными измерениями) с помощью чертежных инструментов; развитие наглядного представления о симметрии; овладение простейшими способами измерения длин, площадей;</w:t>
      </w:r>
    </w:p>
    <w:p w:rsidR="00C87E67" w:rsidRPr="00C87E67" w:rsidRDefault="00C87E67" w:rsidP="00C87E67">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4) развитие логического и алгоритмического мышления: умения распознавать верные (истинные) и неверные (ложные) утверждения в простейших случаях в учебных и практических ситуациях, приводить пример и контрпример, строить простейшие алгоритмы и использовать изученные алгоритмы (вычислений, измерений) в учебных ситуациях;</w:t>
      </w:r>
    </w:p>
    <w:p w:rsidR="00C87E67" w:rsidRPr="00C87E67" w:rsidRDefault="00C87E67" w:rsidP="00C87E67">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5) овладение элементами математической речи: умения формулировать утверждение (вывод, правило), строить логические рассуждения (одно-двухшаговые) с использованием связок "если ..., то ...", "и", "все", "некоторые";</w:t>
      </w:r>
    </w:p>
    <w:p w:rsidR="00C87E67" w:rsidRPr="00C87E67" w:rsidRDefault="00C87E67" w:rsidP="00C87E67">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6) приобретение опыта работы с информацией, представленной в графической форме (простейшие таблицы, схемы, столбчатые диаграммы) и текстовой форме: умения извлекать, анализировать, использовать информацию и делать выводы, заполнять готовые формы данными;</w:t>
      </w:r>
    </w:p>
    <w:p w:rsidR="00C87E67" w:rsidRPr="00C87E67" w:rsidRDefault="00C87E67" w:rsidP="00C87E67">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7) использование начальных математических знаний при решении учебных и практических задач и в повседневных ситуациях для описания и объяснения окружающих предметов, процессов и явлений, оценки их количественных и пространственных отношений, в том числе в сфере личных и семейных финансов.</w:t>
      </w:r>
    </w:p>
    <w:p w:rsidR="00C87E67" w:rsidRPr="00C87E67" w:rsidRDefault="00C87E67" w:rsidP="00C87E67">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43.5. Предметные результаты по учебному предмету "Окружающий мир" предметной области "Обществознание и естествознание (окружающий мир)" должны обеспечивать:</w:t>
      </w:r>
    </w:p>
    <w:p w:rsidR="00C87E67" w:rsidRPr="00C87E67" w:rsidRDefault="00C87E67" w:rsidP="00C87E67">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1) сформированность уважительного отношения к своей семье и семейным традициям, Организации, родному краю, России, ее истории и культуре, природе; чувства гордости за национальные свершения, открытия, победы;</w:t>
      </w:r>
    </w:p>
    <w:p w:rsidR="00C87E67" w:rsidRPr="00C87E67" w:rsidRDefault="00C87E67" w:rsidP="00C87E67">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2) первоначальные представления о природных и социальных объектах как компонентах единого мира, о многообразии объектов и явлений природы; связи мира живой и неживой природы; сформированность основ рационального поведения и обоснованного принятия решений;</w:t>
      </w:r>
    </w:p>
    <w:p w:rsidR="00C87E67" w:rsidRPr="00C87E67" w:rsidRDefault="00C87E67" w:rsidP="00C87E67">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 xml:space="preserve">3) первоначальные представления о традициях и обычаях, хозяйственных занятиях населения и массовых профессиях родного края, достопримечательностях столицы России и родного края, </w:t>
      </w:r>
      <w:r w:rsidRPr="00C87E67">
        <w:rPr>
          <w:rFonts w:ascii="Times New Roman" w:eastAsia="SchoolBookSanPin" w:hAnsi="Times New Roman"/>
          <w:sz w:val="24"/>
          <w:szCs w:val="24"/>
        </w:rPr>
        <w:lastRenderedPageBreak/>
        <w:t>наиболее значимых объектах Всемирного культурного и природного наследия в России; важнейших для страны и личности событиях и фактах прошлого и настоящего России; основных правах и обязанностях гражданина Российской Федерации;</w:t>
      </w:r>
    </w:p>
    <w:p w:rsidR="00C87E67" w:rsidRPr="00C87E67" w:rsidRDefault="00C87E67" w:rsidP="00C87E67">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4) развитие умений описывать, сравнивать и группировать изученные природные объекты и явления, выделяя их существенные признаки и отношения между объектами и явлениями;</w:t>
      </w:r>
    </w:p>
    <w:p w:rsidR="00C87E67" w:rsidRPr="00C87E67" w:rsidRDefault="00C87E67" w:rsidP="00C87E67">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5) понимание простейших причинно-следственных связей в окружающем мире (в том числе на материале о природе и культуре родного края);</w:t>
      </w:r>
    </w:p>
    <w:p w:rsidR="00C87E67" w:rsidRPr="00C87E67" w:rsidRDefault="00C87E67" w:rsidP="00C87E67">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6) умение решать в рамках изученного материала познавательные, в том числе практические задачи;</w:t>
      </w:r>
    </w:p>
    <w:p w:rsidR="00C87E67" w:rsidRPr="00C87E67" w:rsidRDefault="00C87E67" w:rsidP="00C87E67">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7) приобретение базовых умений работы с доступной информацией (текстовой, графической, аудиовизуальной) о природе и обществе, безопасного использования электронных ресурсов Организации и сети Интернет, получения информации из источников в современной информационной среде;</w:t>
      </w:r>
    </w:p>
    <w:p w:rsidR="00C87E67" w:rsidRPr="00C87E67" w:rsidRDefault="00C87E67" w:rsidP="00C87E67">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8) приобретение опыта проведения несложных групповых и индивидуальных наблюдений в окружающей среде и опытов по исследованию природных объектов и явлений с использованием простейшего лабораторного оборудования и измерительных приборов и следованием инструкциям и правилам безопасного труда, фиксацией результатов наблюдений и опытов;</w:t>
      </w:r>
    </w:p>
    <w:p w:rsidR="00C87E67" w:rsidRPr="00C87E67" w:rsidRDefault="00C87E67" w:rsidP="00C87E67">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9) формирование навыков здорового и безопасного образа жизни на основе выполнения правил безопасного поведения в окружающей среде, в том числе знаний о небезопасности разглашения личной и финансовой информации при общении с людьми вне семьи, в сети Интернет и опыта соблюдения правил безопасного поведения при использовании личных финансов;</w:t>
      </w:r>
    </w:p>
    <w:p w:rsidR="00C87E67" w:rsidRPr="00C87E67" w:rsidRDefault="00C87E67" w:rsidP="00C87E67">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10) приобретение опыта положительного эмоционально-ценностного отношения к природе; стремления действовать в окружающей среде в соответствии с экологическими нормами поведения.</w:t>
      </w:r>
    </w:p>
    <w:p w:rsidR="00C87E67" w:rsidRPr="00C87E67" w:rsidRDefault="00C87E67" w:rsidP="00C87E67">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По выбору родителей (законных представителей) несовершеннолетних обучающихся в рамках учебного предмета "Основы религиозных культур и светской этики" предметной области "Основы религиозных культур и светской этики" изучаются учебные модули: "Основы православной культуры", "Основы иудейской культуры", "Основы буддийской культуры", "Основы исламской культуры", "Основы религиозных культур народов России" или "Основы светской этики".</w:t>
      </w:r>
    </w:p>
    <w:p w:rsidR="00C87E67" w:rsidRPr="00C87E67" w:rsidRDefault="00C87E67" w:rsidP="00C87E67">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Предметные результаты по учебному предмету "Основы религиозных культур и светской этики" предметной области "Основы религиозных культур и светской этики" должны обеспечивать:</w:t>
      </w:r>
    </w:p>
    <w:p w:rsidR="00C87E67" w:rsidRPr="00C87E67" w:rsidRDefault="00C87E67" w:rsidP="00C87E67">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По учебному модулю "Основы православной культуры":</w:t>
      </w:r>
    </w:p>
    <w:p w:rsidR="00C87E67" w:rsidRPr="00C87E67" w:rsidRDefault="00C87E67" w:rsidP="00C87E67">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1) понимание необходимости нравственного совершенствования, духовного развития, роли в этом личных усилий человека;</w:t>
      </w:r>
    </w:p>
    <w:p w:rsidR="00C87E67" w:rsidRPr="00C87E67" w:rsidRDefault="00C87E67" w:rsidP="00C87E67">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2) формирование умений анализировать и давать нравственную оценку поступкам, отвечать за них, проявлять готовность к сознательному самоограничению в поведении;</w:t>
      </w:r>
    </w:p>
    <w:p w:rsidR="00C87E67" w:rsidRPr="00C87E67" w:rsidRDefault="00C87E67" w:rsidP="00C87E67">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3) осуществление обоснованного нравственного выбора с опорой на этические нормы православной культуры;</w:t>
      </w:r>
    </w:p>
    <w:p w:rsidR="00C87E67" w:rsidRPr="00C87E67" w:rsidRDefault="00C87E67" w:rsidP="00C87E67">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lastRenderedPageBreak/>
        <w:t>4) формирование умений рассказывать об основных особенностях вероучения религии (православного христианства), называть основателя и основные события, связанные с историей ее возникновения и развития;</w:t>
      </w:r>
    </w:p>
    <w:p w:rsidR="00C87E67" w:rsidRPr="00C87E67" w:rsidRDefault="00C87E67" w:rsidP="00C87E67">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5) знание названий священных книг в православии, умение кратко описывать их содержание;</w:t>
      </w:r>
    </w:p>
    <w:p w:rsidR="00C87E67" w:rsidRPr="00C87E67" w:rsidRDefault="00C87E67" w:rsidP="00C87E67">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6) формирование умений называть и составлять краткие описания особенностей православных культовых сооружений, религиозных служб, обрядов и таинств;</w:t>
      </w:r>
    </w:p>
    <w:p w:rsidR="00C87E67" w:rsidRPr="00C87E67" w:rsidRDefault="00C87E67" w:rsidP="00C87E67">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7) построение суждений оценочного характера, раскрывающих значение нравственности, веры как регуляторов поведения человека в обществе и условий духовно-нравственного развития личности;</w:t>
      </w:r>
    </w:p>
    <w:p w:rsidR="00C87E67" w:rsidRPr="00C87E67" w:rsidRDefault="00C87E67" w:rsidP="00C87E67">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8) понимание ценности семьи, умение приводить примеры положительного влияния православной религиозной традиции на отношения в семье, воспитание детей;</w:t>
      </w:r>
    </w:p>
    <w:p w:rsidR="00C87E67" w:rsidRPr="00C87E67" w:rsidRDefault="00C87E67" w:rsidP="00C87E67">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9) овладение навыками общения с людьми разного вероисповедания; осознание, что оскорбление представителей другой веры есть нарушение нравственных норм поведения в обществе;</w:t>
      </w:r>
    </w:p>
    <w:p w:rsidR="00C87E67" w:rsidRPr="00C87E67" w:rsidRDefault="00C87E67" w:rsidP="00C87E67">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10) понимание ценности человеческой жизни, человеческого достоинства, честного труда людей на благо человека, общества;</w:t>
      </w:r>
    </w:p>
    <w:p w:rsidR="00C87E67" w:rsidRPr="00C87E67" w:rsidRDefault="00C87E67" w:rsidP="00C87E67">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11) формирование умений объяснять значение слов "милосердие", "сострадание", "прощение", "дружелюбие";</w:t>
      </w:r>
    </w:p>
    <w:p w:rsidR="00C87E67" w:rsidRPr="00C87E67" w:rsidRDefault="00C87E67" w:rsidP="00C87E67">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12) умение находить образы, приводить примеры проявлений любви к ближнему, милосердия и сострадания в православной культуре, истории России, современной жизни;</w:t>
      </w:r>
    </w:p>
    <w:p w:rsidR="00C87E67" w:rsidRPr="00C87E67" w:rsidRDefault="00C87E67" w:rsidP="00C87E67">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13) открытость к сотрудничеству, готовность оказывать помощь; осуждение любых случаев унижения человеческого достоинства.</w:t>
      </w:r>
    </w:p>
    <w:p w:rsidR="00C87E67" w:rsidRPr="00C87E67" w:rsidRDefault="00C87E67" w:rsidP="00C87E67">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По учебному модулю "Основы иудейской культуры":</w:t>
      </w:r>
    </w:p>
    <w:p w:rsidR="00C87E67" w:rsidRPr="00C87E67" w:rsidRDefault="00C87E67" w:rsidP="00C87E67">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1) понимание необходимости нравственного совершенствования, духовного развития, роли в этом личных усилий человека;</w:t>
      </w:r>
    </w:p>
    <w:p w:rsidR="00C87E67" w:rsidRPr="00C87E67" w:rsidRDefault="00C87E67" w:rsidP="00C87E67">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2) формирование умений анализировать и давать нравственную оценку поступкам, отвечать за них, проявлять готовность к сознательному самоограничению в поведении;</w:t>
      </w:r>
    </w:p>
    <w:p w:rsidR="00C87E67" w:rsidRPr="00C87E67" w:rsidRDefault="00C87E67" w:rsidP="00C87E67">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3) осуществление обоснованного нравственного выбора с опорой на этические нормы иудейской культуры;</w:t>
      </w:r>
    </w:p>
    <w:p w:rsidR="00C87E67" w:rsidRPr="00C87E67" w:rsidRDefault="00C87E67" w:rsidP="00C87E67">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4) формирование умений рассказывать об основных особенностях вероучения религии (иудаизма), называть основателя и основные события, связанные с историей ее возникновения и развития;</w:t>
      </w:r>
    </w:p>
    <w:p w:rsidR="00C87E67" w:rsidRPr="00C87E67" w:rsidRDefault="00C87E67" w:rsidP="00C87E67">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5) знание названий священных книг в иудаизме, умение кратко описывать их содержание;</w:t>
      </w:r>
    </w:p>
    <w:p w:rsidR="00C87E67" w:rsidRPr="00C87E67" w:rsidRDefault="00C87E67" w:rsidP="00C87E67">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6) формирование умений называть и составлять краткие описания особенностей иудейских культовых сооружений, религиозных служб, обрядов;</w:t>
      </w:r>
    </w:p>
    <w:p w:rsidR="00C87E67" w:rsidRPr="00C87E67" w:rsidRDefault="00C87E67" w:rsidP="00C87E67">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7) построение суждений оценочного характера, раскрывающих значение нравственности, веры как регуляторов поведения человека в обществе и условий духовно-нравственного развития личности;</w:t>
      </w:r>
    </w:p>
    <w:p w:rsidR="00C87E67" w:rsidRPr="00C87E67" w:rsidRDefault="00C87E67" w:rsidP="00C87E67">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8) понимание ценности семьи, умение приводить примеры положительного влияния иудейской традиции на отношения в семье, воспитание детей;</w:t>
      </w:r>
    </w:p>
    <w:p w:rsidR="00C87E67" w:rsidRPr="00C87E67" w:rsidRDefault="00C87E67" w:rsidP="00C87E67">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lastRenderedPageBreak/>
        <w:t>9) овладение навыками общения с людьми разного вероисповедания;</w:t>
      </w:r>
    </w:p>
    <w:p w:rsidR="00C87E67" w:rsidRPr="00C87E67" w:rsidRDefault="00C87E67" w:rsidP="00C87E67">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осознание, что оскорбление представителей другой веры есть нарушение нравственных норм поведения в обществе;</w:t>
      </w:r>
    </w:p>
    <w:p w:rsidR="00C87E67" w:rsidRPr="00C87E67" w:rsidRDefault="00C87E67" w:rsidP="00C87E67">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10) понимание ценности человеческой жизни, человеческого достоинства, честного труда людей на благо человека, общества;</w:t>
      </w:r>
    </w:p>
    <w:p w:rsidR="00C87E67" w:rsidRPr="00C87E67" w:rsidRDefault="00C87E67" w:rsidP="00C87E67">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11) формирование умений объяснять значение слов "милосердие", "сострадание", "прощение", "дружелюбие";</w:t>
      </w:r>
    </w:p>
    <w:p w:rsidR="00C87E67" w:rsidRPr="00C87E67" w:rsidRDefault="00C87E67" w:rsidP="00C87E67">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12) умение находить образы, приводить примеры проявлений любви к ближнему, милосердия и сострадания в иудейской культуре, истории России, современной жизни;</w:t>
      </w:r>
    </w:p>
    <w:p w:rsidR="00C87E67" w:rsidRPr="00C87E67" w:rsidRDefault="00C87E67" w:rsidP="00C87E67">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13) открытость к сотрудничеству, готовность оказывать помощь; осуждение любых случаев унижения человеческого достоинства.</w:t>
      </w:r>
    </w:p>
    <w:p w:rsidR="00C87E67" w:rsidRPr="00C87E67" w:rsidRDefault="00C87E67" w:rsidP="00C87E67">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По учебному модулю "Основы буддийской культуры":</w:t>
      </w:r>
    </w:p>
    <w:p w:rsidR="00C87E67" w:rsidRPr="00C87E67" w:rsidRDefault="00C87E67" w:rsidP="00C87E67">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1) понимание необходимости нравственного самосовершенствования, духовного развития, роли в этом личных усилий человека;</w:t>
      </w:r>
    </w:p>
    <w:p w:rsidR="00C87E67" w:rsidRPr="00C87E67" w:rsidRDefault="00C87E67" w:rsidP="00C87E67">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2) формирование умений анализировать и давать нравственную оценку поступкам, отвечать за них, проявлять готовность к сознательному самоограничению в поведении;</w:t>
      </w:r>
    </w:p>
    <w:p w:rsidR="00C87E67" w:rsidRPr="00C87E67" w:rsidRDefault="00C87E67" w:rsidP="00C87E67">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3) осуществление обоснованного нравственного выбора с опорой на этические нормы буддийской культуры;</w:t>
      </w:r>
    </w:p>
    <w:p w:rsidR="00C87E67" w:rsidRPr="00C87E67" w:rsidRDefault="00C87E67" w:rsidP="00C87E67">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4) формирование умений рассказывать об основных особенностях вероучения религии (буддизма), называть основателя и основные события, связанные с историей ее возникновения и развития;</w:t>
      </w:r>
    </w:p>
    <w:p w:rsidR="00C87E67" w:rsidRPr="00C87E67" w:rsidRDefault="00C87E67" w:rsidP="00C87E67">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5) знание названий священных книг в буддизме, умение кратко описывать их содержание;</w:t>
      </w:r>
    </w:p>
    <w:p w:rsidR="00C87E67" w:rsidRPr="00C87E67" w:rsidRDefault="00C87E67" w:rsidP="00C87E67">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6) формирование умений называть и составлять краткие описания особенностей буддийских культовых сооружений, религиозных служб, обрядов;</w:t>
      </w:r>
    </w:p>
    <w:p w:rsidR="00C87E67" w:rsidRPr="00C87E67" w:rsidRDefault="00C87E67" w:rsidP="00C87E67">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7) построение суждений оценочного характера, раскрывающих значение нравственности, веры как регуляторов поведения человека в обществе и условий духовно-нравственного развития личности;</w:t>
      </w:r>
    </w:p>
    <w:p w:rsidR="00C87E67" w:rsidRPr="00C87E67" w:rsidRDefault="00C87E67" w:rsidP="00C87E67">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8) понимание ценности семьи, умение приводить примеры положительного влияния буддийской традиции на отношения в семье, воспитание детей;</w:t>
      </w:r>
    </w:p>
    <w:p w:rsidR="00C87E67" w:rsidRPr="00C87E67" w:rsidRDefault="00C87E67" w:rsidP="00C87E67">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9) овладение навыками общения с людьми разного вероисповедания; осознание, что оскорбление представителей другой веры есть нарушение нравственных норм поведения в обществе;</w:t>
      </w:r>
    </w:p>
    <w:p w:rsidR="00C87E67" w:rsidRPr="00C87E67" w:rsidRDefault="00C87E67" w:rsidP="00C87E67">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10) понимание ценности человеческой жизни, человеческого достоинства, честного труда людей на благо человека, общества;</w:t>
      </w:r>
    </w:p>
    <w:p w:rsidR="00C87E67" w:rsidRPr="00C87E67" w:rsidRDefault="00C87E67" w:rsidP="00C87E67">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11) формирование умений объяснять значение слов "милосердие", "сострадание", "прощение", "дружелюбие";</w:t>
      </w:r>
    </w:p>
    <w:p w:rsidR="00C87E67" w:rsidRPr="00C87E67" w:rsidRDefault="00C87E67" w:rsidP="00C87E67">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12) умение находить образы, приводить примеры проявлений любви к ближнему, милосердия и сострадания в буддийской культуре, истории России, современной жизни;</w:t>
      </w:r>
    </w:p>
    <w:p w:rsidR="00C87E67" w:rsidRPr="00C87E67" w:rsidRDefault="00C87E67" w:rsidP="00C87E67">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 xml:space="preserve">13) открытость к сотрудничеству, готовность оказывать помощь; осуждение любых случаев </w:t>
      </w:r>
      <w:r w:rsidRPr="00C87E67">
        <w:rPr>
          <w:rFonts w:ascii="Times New Roman" w:eastAsia="SchoolBookSanPin" w:hAnsi="Times New Roman"/>
          <w:sz w:val="24"/>
          <w:szCs w:val="24"/>
        </w:rPr>
        <w:lastRenderedPageBreak/>
        <w:t>унижения человеческого достоинства.</w:t>
      </w:r>
    </w:p>
    <w:p w:rsidR="00C87E67" w:rsidRPr="00C87E67" w:rsidRDefault="00C87E67" w:rsidP="00C87E67">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По учебному модулю "Основы исламской культуры":</w:t>
      </w:r>
    </w:p>
    <w:p w:rsidR="00C87E67" w:rsidRPr="00C87E67" w:rsidRDefault="00C87E67" w:rsidP="00C87E67">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1) понимание необходимости нравственного совершенствования, духовного развития, роли в этом личных усилий человека;</w:t>
      </w:r>
    </w:p>
    <w:p w:rsidR="00C87E67" w:rsidRPr="00C87E67" w:rsidRDefault="00C87E67" w:rsidP="00C87E67">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2) формирование умений анализировать и давать нравственную оценку поступкам, отвечать за них, проявлять готовность к сознательному самоограничению в поведении;</w:t>
      </w:r>
    </w:p>
    <w:p w:rsidR="00C87E67" w:rsidRPr="00C87E67" w:rsidRDefault="00C87E67" w:rsidP="00C87E67">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3) осуществление обоснованного нравственного выбора с опорой на этические нормы исламской культуры;</w:t>
      </w:r>
    </w:p>
    <w:p w:rsidR="00C87E67" w:rsidRPr="00C87E67" w:rsidRDefault="00C87E67" w:rsidP="00C87E67">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4) формирование умений рассказывать об основных особенностях вероучения религии (ислама), называть основателя и основные события, связанные с историей ее возникновения и развития;</w:t>
      </w:r>
    </w:p>
    <w:p w:rsidR="00C87E67" w:rsidRPr="00C87E67" w:rsidRDefault="00C87E67" w:rsidP="00C87E67">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5) знание названий священных книг в исламе, умение кратко описывать их содержание;</w:t>
      </w:r>
    </w:p>
    <w:p w:rsidR="00C87E67" w:rsidRPr="00C87E67" w:rsidRDefault="00C87E67" w:rsidP="00C87E67">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6) формирование умений называть и составлять краткие описания особенностей исламских культовых сооружений, религиозных служб, обрядов;</w:t>
      </w:r>
    </w:p>
    <w:p w:rsidR="00C87E67" w:rsidRPr="00C87E67" w:rsidRDefault="00C87E67" w:rsidP="00C87E67">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7) построение суждений оценочного характера, раскрывающих значение нравственности, веры как регуляторов поведения человека в обществе и условий духовно-нравственного развития личности;</w:t>
      </w:r>
    </w:p>
    <w:p w:rsidR="00C87E67" w:rsidRPr="00C87E67" w:rsidRDefault="00C87E67" w:rsidP="00C87E67">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8) понимание ценности семьи, умение приводить примеры положительного влияния исламской традиции на отношения в семье, воспитание детей;</w:t>
      </w:r>
    </w:p>
    <w:p w:rsidR="00C87E67" w:rsidRPr="00C87E67" w:rsidRDefault="00C87E67" w:rsidP="00C87E67">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9) овладение навыками общения с людьми разного вероисповедания; осознание, что оскорбление представителей другой веры есть нарушение нравственных норм поведения в обществе;</w:t>
      </w:r>
    </w:p>
    <w:p w:rsidR="00C87E67" w:rsidRPr="00C87E67" w:rsidRDefault="00C87E67" w:rsidP="00C87E67">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10) понимание ценности человеческой жизни, человеческого достоинства, честного труда людей на благо человека, общества;</w:t>
      </w:r>
    </w:p>
    <w:p w:rsidR="00C87E67" w:rsidRPr="00C87E67" w:rsidRDefault="00C87E67" w:rsidP="00C87E67">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11) формирование умений объяснять значение слов "милосердие", "сострадание", "прощение", "дружелюбие";</w:t>
      </w:r>
    </w:p>
    <w:p w:rsidR="00C87E67" w:rsidRPr="00C87E67" w:rsidRDefault="00C87E67" w:rsidP="00C87E67">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12) умение находить образы, приводить примеры проявлений любви к ближнему, милосердия и сострадания в исламской культуре, истории России, современной жизни;</w:t>
      </w:r>
    </w:p>
    <w:p w:rsidR="00C87E67" w:rsidRPr="00C87E67" w:rsidRDefault="00C87E67" w:rsidP="00C87E67">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13) открытость к сотрудничеству, готовность оказывать помощь; осуждение любых случаев унижения человеческого достоинства.</w:t>
      </w:r>
    </w:p>
    <w:p w:rsidR="00C87E67" w:rsidRPr="00C87E67" w:rsidRDefault="00C87E67" w:rsidP="00C87E67">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По учебному модулю "Основы религиозных культур народов России":</w:t>
      </w:r>
    </w:p>
    <w:p w:rsidR="00C87E67" w:rsidRPr="00C87E67" w:rsidRDefault="00C87E67" w:rsidP="00C87E67">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1) понимание необходимости нравственного совершенствования, духовного развития, роли в этом личных усилий человека;</w:t>
      </w:r>
    </w:p>
    <w:p w:rsidR="00C87E67" w:rsidRPr="00C87E67" w:rsidRDefault="00C87E67" w:rsidP="00C87E67">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2) формирование умений анализировать и давать нравственную оценку поступкам, отвечать за них, проявлять готовность к сознательному самоограничению в поведении;</w:t>
      </w:r>
    </w:p>
    <w:p w:rsidR="00C87E67" w:rsidRPr="00C87E67" w:rsidRDefault="00C87E67" w:rsidP="00C87E67">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3) возможность осуществления обоснованного нравственного выбора с опорой на этические нормы религиозных культур народов России;</w:t>
      </w:r>
    </w:p>
    <w:p w:rsidR="00C87E67" w:rsidRPr="00C87E67" w:rsidRDefault="00C87E67" w:rsidP="00C87E67">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 xml:space="preserve">4) формирование умений рассказывать об основных особенностях вероучений традиционных религий народов России, называть имена их основателей и основные события, связанные с историей </w:t>
      </w:r>
      <w:r w:rsidRPr="00C87E67">
        <w:rPr>
          <w:rFonts w:ascii="Times New Roman" w:eastAsia="SchoolBookSanPin" w:hAnsi="Times New Roman"/>
          <w:sz w:val="24"/>
          <w:szCs w:val="24"/>
        </w:rPr>
        <w:lastRenderedPageBreak/>
        <w:t>их возникновения и развития;</w:t>
      </w:r>
    </w:p>
    <w:p w:rsidR="00C87E67" w:rsidRPr="00C87E67" w:rsidRDefault="00C87E67" w:rsidP="00C87E67">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5) знание названий священных книг традиционных религий народов России, умение кратко описывать их содержание;</w:t>
      </w:r>
    </w:p>
    <w:p w:rsidR="00C87E67" w:rsidRPr="00C87E67" w:rsidRDefault="00C87E67" w:rsidP="00C87E67">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6) формирование умений называть и составлять краткие описания особенностей культовых сооружений, религиозных служб, обрядов традиционных религий народов России;</w:t>
      </w:r>
    </w:p>
    <w:p w:rsidR="00C87E67" w:rsidRPr="00C87E67" w:rsidRDefault="00C87E67" w:rsidP="00C87E67">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7) построение суждений оценочного характера, раскрывающих значение нравственности, веры как регуляторов поведения человека в обществе и условий духовно-нравственного развития личности;</w:t>
      </w:r>
    </w:p>
    <w:p w:rsidR="00C87E67" w:rsidRPr="00C87E67" w:rsidRDefault="00C87E67" w:rsidP="00C87E67">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8) понимание ценности семьи, умение приводить примеры положительного влияния религиозных традиций на отношения в семье, воспитание детей;</w:t>
      </w:r>
    </w:p>
    <w:p w:rsidR="00C87E67" w:rsidRPr="00C87E67" w:rsidRDefault="00C87E67" w:rsidP="00C87E67">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9) овладение навыками общения с людьми разного вероисповедания; осознание, что оскорбление представителей другой веры есть нарушение нравственных норм поведения в обществе;</w:t>
      </w:r>
    </w:p>
    <w:p w:rsidR="00C87E67" w:rsidRPr="00C87E67" w:rsidRDefault="00C87E67" w:rsidP="00C87E67">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10) понимание ценности человеческой жизни, человеческого достоинства, честного труда людей на благо человека, общества;</w:t>
      </w:r>
    </w:p>
    <w:p w:rsidR="00C87E67" w:rsidRPr="00C87E67" w:rsidRDefault="00C87E67" w:rsidP="00C87E67">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11) формирование умений объяснять значение слов "милосердие", "сострадание", "прощение", "дружелюбие";</w:t>
      </w:r>
    </w:p>
    <w:p w:rsidR="00C87E67" w:rsidRPr="00C87E67" w:rsidRDefault="00C87E67" w:rsidP="00C87E67">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12) умение находить образы, приводить примеры проявлений любви к ближнему, милосердия и сострадания в религиозных культурах, истории России, современной жизни;</w:t>
      </w:r>
    </w:p>
    <w:p w:rsidR="00C87E67" w:rsidRPr="00C87E67" w:rsidRDefault="00C87E67" w:rsidP="00C87E67">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13) открытость к сотрудничеству, готовность оказывать помощь; осуждение любых случаев унижения человеческого достоинства.</w:t>
      </w:r>
    </w:p>
    <w:p w:rsidR="00C87E67" w:rsidRPr="00C87E67" w:rsidRDefault="00C87E67" w:rsidP="00C87E67">
      <w:pPr>
        <w:spacing w:after="0" w:line="360" w:lineRule="auto"/>
        <w:ind w:firstLine="709"/>
        <w:jc w:val="both"/>
        <w:rPr>
          <w:rFonts w:ascii="Times New Roman" w:eastAsia="SchoolBookSanPin" w:hAnsi="Times New Roman"/>
          <w:sz w:val="24"/>
          <w:szCs w:val="24"/>
        </w:rPr>
      </w:pPr>
      <w:r>
        <w:rPr>
          <w:rFonts w:ascii="Times New Roman" w:eastAsia="SchoolBookSanPin" w:hAnsi="Times New Roman"/>
          <w:sz w:val="24"/>
          <w:szCs w:val="24"/>
        </w:rPr>
        <w:t>П</w:t>
      </w:r>
      <w:r w:rsidRPr="00C87E67">
        <w:rPr>
          <w:rFonts w:ascii="Times New Roman" w:eastAsia="SchoolBookSanPin" w:hAnsi="Times New Roman"/>
          <w:sz w:val="24"/>
          <w:szCs w:val="24"/>
        </w:rPr>
        <w:t>о учебному модулю "Основы светской этики":</w:t>
      </w:r>
    </w:p>
    <w:p w:rsidR="00C87E67" w:rsidRPr="00C87E67" w:rsidRDefault="00C87E67" w:rsidP="00C87E67">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1) формирование умения строить суждения оценочного характера о роли личных усилий для нравственного развития человека;</w:t>
      </w:r>
    </w:p>
    <w:p w:rsidR="00C87E67" w:rsidRPr="00C87E67" w:rsidRDefault="00C87E67" w:rsidP="00C87E67">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2) формирование умения анализировать и давать нравственную оценку поступкам, отвечать за них, проявлять готовность к сознательному самоограничению в поведении;</w:t>
      </w:r>
    </w:p>
    <w:p w:rsidR="00C87E67" w:rsidRPr="00C87E67" w:rsidRDefault="00C87E67" w:rsidP="00C87E67">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3) способность осуществлять и обосновывать нравственный выбор, опираясь на принятые в обществе нормы морали и внутреннюю установку личности, поступать согласно своей совести;</w:t>
      </w:r>
    </w:p>
    <w:p w:rsidR="00C87E67" w:rsidRPr="00C87E67" w:rsidRDefault="00C87E67" w:rsidP="00C87E67">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4) знание общепринятых в российском обществе норм морали, отношений и поведения людей, основанных на российских традиционных духовных ценностях, конституционных правах, свободах и обязанностях гражданина;</w:t>
      </w:r>
    </w:p>
    <w:p w:rsidR="00C87E67" w:rsidRPr="00C87E67" w:rsidRDefault="00C87E67" w:rsidP="00C87E67">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5) формирование умения соотносить поведение и поступки человека с основными нормами российской светской (гражданской) этики;</w:t>
      </w:r>
    </w:p>
    <w:p w:rsidR="00C87E67" w:rsidRPr="00C87E67" w:rsidRDefault="00C87E67" w:rsidP="00C87E67">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6) формирование умения строить суждения оценочного характера о значении нравственности в жизни человека, коллектива, семьи, общества;</w:t>
      </w:r>
    </w:p>
    <w:p w:rsidR="00C87E67" w:rsidRPr="00C87E67" w:rsidRDefault="00C87E67" w:rsidP="00C87E67">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7) знание и готовность ориентироваться на российские традиционные семейные ценности, нравственные нормы поведения в коллективе, обществе, соблюдать правила этикета;</w:t>
      </w:r>
    </w:p>
    <w:p w:rsidR="00C87E67" w:rsidRPr="00C87E67" w:rsidRDefault="00C87E67" w:rsidP="00C87E67">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8) понимание ценности человеческой жизни, человеческого достоинства, честного труда людей на благо человека, общества;</w:t>
      </w:r>
    </w:p>
    <w:p w:rsidR="00C87E67" w:rsidRPr="00C87E67" w:rsidRDefault="00C87E67" w:rsidP="00C87E67">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lastRenderedPageBreak/>
        <w:t>9) формирование умения объяснять значение слов "милосердие", "сострадание", "прощение", "дружелюбие";</w:t>
      </w:r>
    </w:p>
    <w:p w:rsidR="00C87E67" w:rsidRPr="00C87E67" w:rsidRDefault="00C87E67" w:rsidP="00C87E67">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10) формирование умения приводить примеры проявлений любви к ближнему, милосердия и сострадания в истории России, современной жизни;</w:t>
      </w:r>
    </w:p>
    <w:p w:rsidR="00C87E67" w:rsidRPr="00C87E67" w:rsidRDefault="00C87E67" w:rsidP="00C87E67">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11) готовность проявлять открытость к сотрудничеству, готовность оказывать помощь; осуждать любые случаи унижения человеческого достоинства.</w:t>
      </w:r>
    </w:p>
    <w:p w:rsidR="00C87E67" w:rsidRPr="00C87E67" w:rsidRDefault="00C87E67" w:rsidP="00C87E67">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Предметные результаты по предметной области "Искусство" должны обеспечивать:</w:t>
      </w:r>
    </w:p>
    <w:p w:rsidR="00C87E67" w:rsidRPr="00C87E67" w:rsidRDefault="00C87E67" w:rsidP="00C87E67">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По учебному предмету "Изобразительное искусство":</w:t>
      </w:r>
    </w:p>
    <w:p w:rsidR="00C87E67" w:rsidRPr="00C87E67" w:rsidRDefault="00C87E67" w:rsidP="00C87E67">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1) выполнение творческих работ с использованием различных художественных материалов и средств художественной выразительности изобразительного искусства;</w:t>
      </w:r>
    </w:p>
    <w:p w:rsidR="00C87E67" w:rsidRPr="00C87E67" w:rsidRDefault="00C87E67" w:rsidP="00C87E67">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2) умение характеризовать виды и жанры изобразительного искусства;</w:t>
      </w:r>
    </w:p>
    <w:p w:rsidR="00C87E67" w:rsidRPr="00C87E67" w:rsidRDefault="00C87E67" w:rsidP="00C87E67">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3) овладение умением рисовать с натуры, по памяти, по представлению;</w:t>
      </w:r>
    </w:p>
    <w:p w:rsidR="00C87E67" w:rsidRPr="00C87E67" w:rsidRDefault="00C87E67" w:rsidP="00C87E67">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4) умение применять принципы перспективных и композиционных построений;</w:t>
      </w:r>
    </w:p>
    <w:p w:rsidR="00C87E67" w:rsidRPr="00C87E67" w:rsidRDefault="00C87E67" w:rsidP="00C87E67">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5) умение характеризовать отличительные особенности художественных промыслов России;</w:t>
      </w:r>
    </w:p>
    <w:p w:rsidR="00C87E67" w:rsidRPr="00C87E67" w:rsidRDefault="00C87E67" w:rsidP="00C87E67">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6) умение использовать простейшие инструменты графических редакторов для обработки фотографических изображений и анимации.</w:t>
      </w:r>
    </w:p>
    <w:p w:rsidR="00C87E67" w:rsidRPr="00C87E67" w:rsidRDefault="00C87E67" w:rsidP="00C87E67">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По учебному предмету "Музыка":</w:t>
      </w:r>
    </w:p>
    <w:p w:rsidR="00C87E67" w:rsidRPr="00C87E67" w:rsidRDefault="00C87E67" w:rsidP="00C87E67">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1) знание основных жанров народной и профессиональной музыки;</w:t>
      </w:r>
    </w:p>
    <w:p w:rsidR="00C87E67" w:rsidRPr="00C87E67" w:rsidRDefault="00C87E67" w:rsidP="00C87E67">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2) знание видов оркестров, названий наиболее известных инструментов; умение различать звучание отдельных музыкальных инструментов, виды хора и оркестра;</w:t>
      </w:r>
    </w:p>
    <w:p w:rsidR="00C87E67" w:rsidRPr="00C87E67" w:rsidRDefault="00C87E67" w:rsidP="00C87E67">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3) умение узнавать на слух и называть изученные произведения русской и зарубежной классики, образцы народного музыкального творчества, произведения современных композиторов;</w:t>
      </w:r>
    </w:p>
    <w:p w:rsidR="00C87E67" w:rsidRPr="00C87E67" w:rsidRDefault="00C87E67" w:rsidP="00C87E67">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4) умение исполнять свою партию в хоре с сопровождением и без сопровождения.</w:t>
      </w:r>
    </w:p>
    <w:p w:rsidR="00C87E67" w:rsidRPr="00C87E67" w:rsidRDefault="00C87E67" w:rsidP="00C87E67">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Предметные результаты по учебному предмету "Технология" предметной области "Технология" должны обеспечивать:</w:t>
      </w:r>
    </w:p>
    <w:p w:rsidR="00C87E67" w:rsidRPr="00C87E67" w:rsidRDefault="00C87E67" w:rsidP="00C87E67">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1) сформированность общих представлений о мире профессий, значении труда в жизни человека и общества, многообразии предметов материальной культуры;</w:t>
      </w:r>
    </w:p>
    <w:p w:rsidR="00C87E67" w:rsidRPr="00C87E67" w:rsidRDefault="00C87E67" w:rsidP="00C87E67">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2) сформированность первоначальных представлений о материалах и их свойствах, о конструировании, моделировании;</w:t>
      </w:r>
    </w:p>
    <w:p w:rsidR="00C87E67" w:rsidRPr="00C87E67" w:rsidRDefault="00C87E67" w:rsidP="00C87E67">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3) овладение технологическими приемами ручной обработки материалов;</w:t>
      </w:r>
    </w:p>
    <w:p w:rsidR="00C87E67" w:rsidRPr="00C87E67" w:rsidRDefault="00C87E67" w:rsidP="00C87E67">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4) приобретение опыта практической преобразовательной деятельности при выполнении учебно-познавательных и художественно-конструкторских задач, в том числе с использованием информационной среды;</w:t>
      </w:r>
    </w:p>
    <w:p w:rsidR="00C87E67" w:rsidRPr="00C87E67" w:rsidRDefault="00C87E67" w:rsidP="00C87E67">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5) сформированность умения безопасного пользования необходимыми инструментами в предметно-преобразующей деятельности.</w:t>
      </w:r>
    </w:p>
    <w:p w:rsidR="00C87E67" w:rsidRPr="00C87E67" w:rsidRDefault="00C87E67" w:rsidP="00C87E67">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Предметные результаты по учебному предмету "Физическая культура" предметной области "Физическая культура" должны обеспечивать:</w:t>
      </w:r>
    </w:p>
    <w:p w:rsidR="00C87E67" w:rsidRPr="00C87E67" w:rsidRDefault="00C87E67" w:rsidP="00C87E67">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lastRenderedPageBreak/>
        <w:t>1) сформированность общих представлений о физической культуре и спорте, физической активности человека, физических качествах, жизненно важных прикладных умениях и навыках, основных физических упражнениях (гимнастических, игровых, туристических и спортивных);</w:t>
      </w:r>
    </w:p>
    <w:p w:rsidR="00C87E67" w:rsidRPr="00C87E67" w:rsidRDefault="00C87E67" w:rsidP="00C87E67">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2) умение использовать основные гимнастические упражнения для формирования и укрепления здоровья, физического развития и физического совершенствования, повышения физической и умственной работоспособности, в том числе для подготовки к выполнению нормативов Всероссийского физкультурно-спортивного комплекса "Готов к труду и обороне" (ГТО);</w:t>
      </w:r>
    </w:p>
    <w:p w:rsidR="00C87E67" w:rsidRPr="00C87E67" w:rsidRDefault="00C87E67" w:rsidP="00C87E67">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3) умение взаимодействовать со сверстниками в игровых заданиях и игровой деятельности, соблюдая правила честной игры;</w:t>
      </w:r>
    </w:p>
    <w:p w:rsidR="00C87E67" w:rsidRPr="00C87E67" w:rsidRDefault="00C87E67" w:rsidP="00C87E67">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4) овладение жизненно важными навыками плавания (при наличии в Организации материально-технической базы - бассейна) и гимнастики;</w:t>
      </w:r>
    </w:p>
    <w:p w:rsidR="00C87E67" w:rsidRPr="00C87E67" w:rsidRDefault="00C87E67" w:rsidP="00C87E67">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5) умение вести наблюдение за своим физическим состоянием, величиной физических нагрузок, показателями основных физических качеств;</w:t>
      </w:r>
    </w:p>
    <w:p w:rsidR="00C87E67" w:rsidRPr="00C87E67" w:rsidRDefault="00C87E67" w:rsidP="00C87E67">
      <w:pPr>
        <w:spacing w:after="0" w:line="360" w:lineRule="auto"/>
        <w:ind w:firstLine="709"/>
        <w:jc w:val="both"/>
        <w:rPr>
          <w:rFonts w:ascii="Times New Roman" w:eastAsia="SchoolBookSanPin" w:hAnsi="Times New Roman"/>
          <w:sz w:val="24"/>
          <w:szCs w:val="24"/>
        </w:rPr>
      </w:pPr>
      <w:r w:rsidRPr="00C87E67">
        <w:rPr>
          <w:rFonts w:ascii="Times New Roman" w:eastAsia="SchoolBookSanPin" w:hAnsi="Times New Roman"/>
          <w:sz w:val="24"/>
          <w:szCs w:val="24"/>
        </w:rPr>
        <w:t>6) умение применять правила безопасности при выполнении физических упражнений и различных форм двигательной активности.</w:t>
      </w:r>
    </w:p>
    <w:p w:rsidR="00C87E67" w:rsidRPr="00E95C61" w:rsidRDefault="0029319D" w:rsidP="00E0380F">
      <w:pPr>
        <w:spacing w:after="0" w:line="360" w:lineRule="auto"/>
        <w:ind w:firstLine="709"/>
        <w:jc w:val="both"/>
        <w:rPr>
          <w:rFonts w:ascii="Times New Roman" w:eastAsia="SchoolBookSanPin" w:hAnsi="Times New Roman"/>
          <w:sz w:val="24"/>
          <w:szCs w:val="24"/>
        </w:rPr>
      </w:pPr>
      <w:bookmarkStart w:id="6" w:name="_GoBack"/>
      <w:r w:rsidRPr="0029319D">
        <w:rPr>
          <w:rFonts w:ascii="Times New Roman" w:eastAsia="SchoolBookSanPin" w:hAnsi="Times New Roman"/>
          <w:sz w:val="24"/>
          <w:szCs w:val="24"/>
        </w:rPr>
        <w:t>Внеурочная деятельность организуется в целях обеспечения индивидуальных потребностей обучающихся, направлена на достижение планируемых результатов освоения ООП (личностных, метапредметных и предметных) и осуществляется в формах, отличных от форм, используемых преимущественно на урочных занятиях. Планируемые результаты освоения курсов внеурочной деятельности отражены в рабочих программах кружков, курсов и секций.</w:t>
      </w:r>
    </w:p>
    <w:p w:rsidR="00E0380F" w:rsidRPr="00E95C61" w:rsidRDefault="0064655B" w:rsidP="00A21329">
      <w:pPr>
        <w:pStyle w:val="22"/>
        <w:rPr>
          <w:rFonts w:ascii="Times New Roman" w:eastAsia="SchoolBookSanPin" w:hAnsi="Times New Roman" w:cs="Times New Roman"/>
          <w:color w:val="auto"/>
          <w:sz w:val="24"/>
          <w:szCs w:val="24"/>
        </w:rPr>
      </w:pPr>
      <w:bookmarkStart w:id="7" w:name="_Toc160206476"/>
      <w:bookmarkEnd w:id="6"/>
      <w:r w:rsidRPr="00E95C61">
        <w:rPr>
          <w:rFonts w:ascii="Times New Roman" w:eastAsia="SchoolBookSanPin" w:hAnsi="Times New Roman" w:cs="Times New Roman"/>
          <w:color w:val="auto"/>
          <w:sz w:val="24"/>
          <w:szCs w:val="24"/>
        </w:rPr>
        <w:t xml:space="preserve">1.3. </w:t>
      </w:r>
      <w:r w:rsidR="00E0380F" w:rsidRPr="00E95C61">
        <w:rPr>
          <w:rFonts w:ascii="Times New Roman" w:eastAsia="SchoolBookSanPin" w:hAnsi="Times New Roman" w:cs="Times New Roman"/>
          <w:color w:val="auto"/>
          <w:sz w:val="24"/>
          <w:szCs w:val="24"/>
        </w:rPr>
        <w:t>Система оценки достижения пл</w:t>
      </w:r>
      <w:r w:rsidR="00A66550" w:rsidRPr="00E95C61">
        <w:rPr>
          <w:rFonts w:ascii="Times New Roman" w:eastAsia="SchoolBookSanPin" w:hAnsi="Times New Roman" w:cs="Times New Roman"/>
          <w:color w:val="auto"/>
          <w:sz w:val="24"/>
          <w:szCs w:val="24"/>
        </w:rPr>
        <w:t>анируемых результатов освоения О</w:t>
      </w:r>
      <w:r w:rsidR="00E0380F" w:rsidRPr="00E95C61">
        <w:rPr>
          <w:rFonts w:ascii="Times New Roman" w:eastAsia="SchoolBookSanPin" w:hAnsi="Times New Roman" w:cs="Times New Roman"/>
          <w:color w:val="auto"/>
          <w:sz w:val="24"/>
          <w:szCs w:val="24"/>
        </w:rPr>
        <w:t>ОП НОО.</w:t>
      </w:r>
      <w:bookmarkEnd w:id="7"/>
    </w:p>
    <w:p w:rsidR="00E0380F" w:rsidRPr="00E95C61" w:rsidRDefault="00E0380F" w:rsidP="00E0380F">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Основой объективной оценки соответствия установленным требованиям образовательной деятельности и подготовки обучающихся, освоивших ООП НОО, является ФГОС НОО независимо от формы получения начального общего образования и формы обучения. Таким образом, ФГОС НОО определяет основные требования к образовательным результатам обучающихся и средствам оценки их достижения.</w:t>
      </w:r>
    </w:p>
    <w:p w:rsidR="00E0380F" w:rsidRPr="00E95C61" w:rsidRDefault="00E0380F" w:rsidP="00E0380F">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Система оценки достижения планируемых результатов (далее – система оценки) является частью системы оценки и управления качеством образования в образовательной организации и служит основой при разработке образовательной организацией соответствующего локального акта.</w:t>
      </w:r>
    </w:p>
    <w:p w:rsidR="00E0380F" w:rsidRPr="00E95C61" w:rsidRDefault="00E0380F" w:rsidP="00E0380F">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w:t>
      </w:r>
      <w:r w:rsidRPr="00E95C61">
        <w:rPr>
          <w:rFonts w:ascii="Times New Roman" w:eastAsia="SchoolBookSanPin" w:hAnsi="Times New Roman"/>
          <w:bCs/>
          <w:sz w:val="24"/>
          <w:szCs w:val="24"/>
        </w:rPr>
        <w:t xml:space="preserve">функциями </w:t>
      </w:r>
      <w:r w:rsidRPr="00E95C61">
        <w:rPr>
          <w:rFonts w:ascii="Times New Roman" w:eastAsia="SchoolBookSanPin" w:hAnsi="Times New Roman"/>
          <w:sz w:val="24"/>
          <w:szCs w:val="24"/>
        </w:rPr>
        <w:t xml:space="preserve">являются: </w:t>
      </w:r>
      <w:r w:rsidRPr="00E95C61">
        <w:rPr>
          <w:rFonts w:ascii="Times New Roman" w:eastAsia="SchoolBookSanPin" w:hAnsi="Times New Roman"/>
          <w:bCs/>
          <w:sz w:val="24"/>
          <w:szCs w:val="24"/>
        </w:rPr>
        <w:t xml:space="preserve">ориентация образовательного процесса </w:t>
      </w:r>
      <w:r w:rsidRPr="00E95C61">
        <w:rPr>
          <w:rFonts w:ascii="Times New Roman" w:eastAsia="SchoolBookSanPin" w:hAnsi="Times New Roman"/>
          <w:sz w:val="24"/>
          <w:szCs w:val="24"/>
        </w:rPr>
        <w:t>на достижение пл</w:t>
      </w:r>
      <w:r w:rsidR="00A66550" w:rsidRPr="00E95C61">
        <w:rPr>
          <w:rFonts w:ascii="Times New Roman" w:eastAsia="SchoolBookSanPin" w:hAnsi="Times New Roman"/>
          <w:sz w:val="24"/>
          <w:szCs w:val="24"/>
        </w:rPr>
        <w:t>анируемых результатов освоения О</w:t>
      </w:r>
      <w:r w:rsidRPr="00E95C61">
        <w:rPr>
          <w:rFonts w:ascii="Times New Roman" w:eastAsia="SchoolBookSanPin" w:hAnsi="Times New Roman"/>
          <w:sz w:val="24"/>
          <w:szCs w:val="24"/>
        </w:rPr>
        <w:t xml:space="preserve">ОП НОО и обеспечение эффективной </w:t>
      </w:r>
      <w:r w:rsidRPr="00E95C61">
        <w:rPr>
          <w:rFonts w:ascii="Times New Roman" w:eastAsia="SchoolBookSanPin" w:hAnsi="Times New Roman"/>
          <w:bCs/>
          <w:sz w:val="24"/>
          <w:szCs w:val="24"/>
        </w:rPr>
        <w:t>обратной связи</w:t>
      </w:r>
      <w:r w:rsidRPr="00E95C61">
        <w:rPr>
          <w:rFonts w:ascii="Times New Roman" w:eastAsia="SchoolBookSanPin" w:hAnsi="Times New Roman"/>
          <w:sz w:val="24"/>
          <w:szCs w:val="24"/>
        </w:rPr>
        <w:t xml:space="preserve">, позволяющей осуществлять </w:t>
      </w:r>
      <w:r w:rsidRPr="00E95C61">
        <w:rPr>
          <w:rFonts w:ascii="Times New Roman" w:eastAsia="SchoolBookSanPin" w:hAnsi="Times New Roman"/>
          <w:bCs/>
          <w:sz w:val="24"/>
          <w:szCs w:val="24"/>
        </w:rPr>
        <w:t>управление образовательным процессом.</w:t>
      </w:r>
    </w:p>
    <w:p w:rsidR="00E0380F" w:rsidRPr="00E95C61" w:rsidRDefault="00E0380F" w:rsidP="00E0380F">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bCs/>
          <w:sz w:val="24"/>
          <w:szCs w:val="24"/>
        </w:rPr>
        <w:t xml:space="preserve">Основными направлениями и целями оценочной деятельности </w:t>
      </w:r>
      <w:r w:rsidRPr="00E95C61">
        <w:rPr>
          <w:rFonts w:ascii="Times New Roman" w:eastAsia="SchoolBookSanPin" w:hAnsi="Times New Roman"/>
          <w:sz w:val="24"/>
          <w:szCs w:val="24"/>
        </w:rPr>
        <w:t>в образовательной организации являются:</w:t>
      </w:r>
    </w:p>
    <w:p w:rsidR="00E0380F" w:rsidRPr="00E95C61" w:rsidRDefault="00C61F4C" w:rsidP="00E0380F">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 xml:space="preserve">оценка образовательных </w:t>
      </w:r>
      <w:r w:rsidR="00E0380F" w:rsidRPr="00E95C61">
        <w:rPr>
          <w:rFonts w:ascii="Times New Roman" w:eastAsia="SchoolBookSanPin" w:hAnsi="Times New Roman"/>
          <w:sz w:val="24"/>
          <w:szCs w:val="24"/>
        </w:rPr>
        <w:t xml:space="preserve">достижений обучающихся на различных этапах обучения как основа </w:t>
      </w:r>
      <w:r w:rsidR="00E0380F" w:rsidRPr="00E95C61">
        <w:rPr>
          <w:rFonts w:ascii="Times New Roman" w:eastAsia="SchoolBookSanPin" w:hAnsi="Times New Roman"/>
          <w:sz w:val="24"/>
          <w:szCs w:val="24"/>
        </w:rPr>
        <w:lastRenderedPageBreak/>
        <w:t>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w:t>
      </w:r>
    </w:p>
    <w:p w:rsidR="00E0380F" w:rsidRPr="00E95C61" w:rsidRDefault="00E0380F" w:rsidP="00E0380F">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оценка результатов деятельности педагогических работников как основа аттестационных процедур;</w:t>
      </w:r>
    </w:p>
    <w:p w:rsidR="00E0380F" w:rsidRPr="00E95C61" w:rsidRDefault="00E0380F" w:rsidP="00E0380F">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оценка результатов деятельности образовательной организации как основа аккредитационных процедур.</w:t>
      </w:r>
    </w:p>
    <w:p w:rsidR="00E0380F" w:rsidRPr="00E95C61" w:rsidRDefault="00E0380F" w:rsidP="00E0380F">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bCs/>
          <w:sz w:val="24"/>
          <w:szCs w:val="24"/>
        </w:rPr>
        <w:t>Основным объектом системы оценки</w:t>
      </w:r>
      <w:r w:rsidRPr="00E95C61">
        <w:rPr>
          <w:rFonts w:ascii="Times New Roman" w:eastAsia="SchoolBookSanPin" w:hAnsi="Times New Roman"/>
          <w:sz w:val="24"/>
          <w:szCs w:val="24"/>
        </w:rPr>
        <w:t>, её содержательной и критериальной базой выступают требования ФГОС НОО, которые конкретизируются в планируемых рез</w:t>
      </w:r>
      <w:r w:rsidR="00A66550" w:rsidRPr="00E95C61">
        <w:rPr>
          <w:rFonts w:ascii="Times New Roman" w:eastAsia="SchoolBookSanPin" w:hAnsi="Times New Roman"/>
          <w:sz w:val="24"/>
          <w:szCs w:val="24"/>
        </w:rPr>
        <w:t>ультатах освоения обучающимися О</w:t>
      </w:r>
      <w:r w:rsidRPr="00E95C61">
        <w:rPr>
          <w:rFonts w:ascii="Times New Roman" w:eastAsia="SchoolBookSanPin" w:hAnsi="Times New Roman"/>
          <w:sz w:val="24"/>
          <w:szCs w:val="24"/>
        </w:rPr>
        <w:t>ОП НОО.</w:t>
      </w:r>
    </w:p>
    <w:p w:rsidR="00E0380F" w:rsidRPr="00E95C61" w:rsidRDefault="00E0380F" w:rsidP="00E0380F">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Система оценки включает процедуры внутренней и внешней оценки.</w:t>
      </w:r>
    </w:p>
    <w:p w:rsidR="00E0380F" w:rsidRPr="00E95C61" w:rsidRDefault="00E0380F" w:rsidP="00E0380F">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bCs/>
          <w:sz w:val="24"/>
          <w:szCs w:val="24"/>
        </w:rPr>
        <w:t xml:space="preserve">Внутренняя оценка </w:t>
      </w:r>
      <w:r w:rsidRPr="00E95C61">
        <w:rPr>
          <w:rFonts w:ascii="Times New Roman" w:eastAsia="SchoolBookSanPin" w:hAnsi="Times New Roman"/>
          <w:sz w:val="24"/>
          <w:szCs w:val="24"/>
        </w:rPr>
        <w:t>включает:</w:t>
      </w:r>
    </w:p>
    <w:p w:rsidR="00E0380F" w:rsidRPr="00E95C61" w:rsidRDefault="00E0380F" w:rsidP="00E0380F">
      <w:pPr>
        <w:tabs>
          <w:tab w:val="left" w:pos="709"/>
          <w:tab w:val="left" w:pos="851"/>
        </w:tabs>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стартовую диагностику;</w:t>
      </w:r>
    </w:p>
    <w:p w:rsidR="00E0380F" w:rsidRPr="00E95C61" w:rsidRDefault="00E0380F" w:rsidP="00E0380F">
      <w:pPr>
        <w:tabs>
          <w:tab w:val="left" w:pos="709"/>
          <w:tab w:val="left" w:pos="851"/>
        </w:tabs>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текущую и тематическую оценки;</w:t>
      </w:r>
    </w:p>
    <w:p w:rsidR="00E0380F" w:rsidRPr="00E95C61" w:rsidRDefault="00E0380F" w:rsidP="00E0380F">
      <w:pPr>
        <w:tabs>
          <w:tab w:val="left" w:pos="709"/>
          <w:tab w:val="left" w:pos="851"/>
        </w:tabs>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итоговую оценку;</w:t>
      </w:r>
    </w:p>
    <w:p w:rsidR="00E0380F" w:rsidRPr="00E95C61" w:rsidRDefault="00E0380F" w:rsidP="00E0380F">
      <w:pPr>
        <w:tabs>
          <w:tab w:val="left" w:pos="709"/>
          <w:tab w:val="left" w:pos="851"/>
        </w:tabs>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промежуточную аттестацию;</w:t>
      </w:r>
    </w:p>
    <w:p w:rsidR="00E0380F" w:rsidRPr="00E95C61" w:rsidRDefault="00E0380F" w:rsidP="00E0380F">
      <w:pPr>
        <w:tabs>
          <w:tab w:val="left" w:pos="709"/>
          <w:tab w:val="left" w:pos="851"/>
        </w:tabs>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психолого-педагогическое наблюдение;</w:t>
      </w:r>
    </w:p>
    <w:p w:rsidR="00E0380F" w:rsidRPr="00E95C61" w:rsidRDefault="00E0380F" w:rsidP="00E0380F">
      <w:pPr>
        <w:tabs>
          <w:tab w:val="left" w:pos="709"/>
          <w:tab w:val="left" w:pos="851"/>
        </w:tabs>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внутренний мониторинг образовательных достижений обучающихся.</w:t>
      </w:r>
    </w:p>
    <w:p w:rsidR="00E0380F" w:rsidRPr="00E95C61" w:rsidRDefault="00E0380F" w:rsidP="00E0380F">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Внешняя оценка включает:</w:t>
      </w:r>
    </w:p>
    <w:p w:rsidR="00E0380F" w:rsidRPr="00E95C61" w:rsidRDefault="00E0380F" w:rsidP="00E0380F">
      <w:pPr>
        <w:tabs>
          <w:tab w:val="left" w:pos="709"/>
          <w:tab w:val="left" w:pos="851"/>
        </w:tabs>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независимую оценку качества подготовки обучающихся</w:t>
      </w:r>
      <w:r w:rsidRPr="00E95C61">
        <w:rPr>
          <w:rStyle w:val="a7"/>
          <w:rFonts w:ascii="Times New Roman" w:eastAsia="SchoolBookSanPin" w:hAnsi="Times New Roman"/>
          <w:sz w:val="24"/>
          <w:szCs w:val="24"/>
        </w:rPr>
        <w:footnoteReference w:id="1"/>
      </w:r>
      <w:r w:rsidRPr="00E95C61">
        <w:rPr>
          <w:rFonts w:ascii="Times New Roman" w:eastAsia="SchoolBookSanPin" w:hAnsi="Times New Roman"/>
          <w:sz w:val="24"/>
          <w:szCs w:val="24"/>
        </w:rPr>
        <w:t>;</w:t>
      </w:r>
    </w:p>
    <w:p w:rsidR="00E0380F" w:rsidRPr="00E95C61" w:rsidRDefault="00E0380F" w:rsidP="00E0380F">
      <w:pPr>
        <w:tabs>
          <w:tab w:val="left" w:pos="709"/>
          <w:tab w:val="left" w:pos="851"/>
        </w:tabs>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итоговую аттестацию.</w:t>
      </w:r>
      <w:r w:rsidRPr="00E95C61">
        <w:rPr>
          <w:rStyle w:val="a7"/>
          <w:rFonts w:ascii="Times New Roman" w:eastAsia="SchoolBookSanPin" w:hAnsi="Times New Roman"/>
          <w:sz w:val="24"/>
          <w:szCs w:val="24"/>
        </w:rPr>
        <w:footnoteReference w:id="2"/>
      </w:r>
    </w:p>
    <w:p w:rsidR="00E0380F" w:rsidRPr="00E95C61" w:rsidRDefault="00E0380F" w:rsidP="00E0380F">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В соответствии с ФГОС НОО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E0380F" w:rsidRPr="00E95C61" w:rsidRDefault="00E0380F" w:rsidP="00E0380F">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bCs/>
          <w:sz w:val="24"/>
          <w:szCs w:val="24"/>
        </w:rPr>
        <w:t xml:space="preserve">Системно-деятельностный подход </w:t>
      </w:r>
      <w:r w:rsidRPr="00E95C61">
        <w:rPr>
          <w:rFonts w:ascii="Times New Roman" w:eastAsia="SchoolBookSanPin" w:hAnsi="Times New Roman"/>
          <w:sz w:val="24"/>
          <w:szCs w:val="24"/>
        </w:rPr>
        <w:t>к оценке образовательных достижений обучающихся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E0380F" w:rsidRPr="00E95C61" w:rsidRDefault="00E0380F" w:rsidP="00E0380F">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bCs/>
          <w:sz w:val="24"/>
          <w:szCs w:val="24"/>
        </w:rPr>
        <w:t xml:space="preserve">Уровневый подход </w:t>
      </w:r>
      <w:r w:rsidRPr="00E95C61">
        <w:rPr>
          <w:rFonts w:ascii="Times New Roman" w:eastAsia="SchoolBookSanPin" w:hAnsi="Times New Roman"/>
          <w:sz w:val="24"/>
          <w:szCs w:val="24"/>
        </w:rPr>
        <w:t>к оценке образовательных достижений обучающихся служит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rsidR="00E0380F" w:rsidRPr="00E95C61" w:rsidRDefault="00E0380F" w:rsidP="00E0380F">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 xml:space="preserve">Уровневый подход к оценке образовательных достижений обучающихся реализуется за счёт </w:t>
      </w:r>
      <w:r w:rsidRPr="00E95C61">
        <w:rPr>
          <w:rFonts w:ascii="Times New Roman" w:eastAsia="SchoolBookSanPin" w:hAnsi="Times New Roman"/>
          <w:sz w:val="24"/>
          <w:szCs w:val="24"/>
        </w:rPr>
        <w:lastRenderedPageBreak/>
        <w:t>фиксации различных уровней достижения обучающимися планируемых результатов.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выступает достаточным для продолжения обучения и усвоения последующего учебного материала.</w:t>
      </w:r>
    </w:p>
    <w:p w:rsidR="00E0380F" w:rsidRPr="00E95C61" w:rsidRDefault="00E0380F" w:rsidP="00E0380F">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bCs/>
          <w:sz w:val="24"/>
          <w:szCs w:val="24"/>
        </w:rPr>
        <w:t xml:space="preserve">Комплексный подход </w:t>
      </w:r>
      <w:r w:rsidRPr="00E95C61">
        <w:rPr>
          <w:rFonts w:ascii="Times New Roman" w:eastAsia="SchoolBookSanPin" w:hAnsi="Times New Roman"/>
          <w:sz w:val="24"/>
          <w:szCs w:val="24"/>
        </w:rPr>
        <w:t>к оценке образовательных достижений реализуется через:</w:t>
      </w:r>
    </w:p>
    <w:p w:rsidR="00E0380F" w:rsidRPr="00E95C61" w:rsidRDefault="00E0380F" w:rsidP="00E0380F">
      <w:pPr>
        <w:tabs>
          <w:tab w:val="left" w:pos="851"/>
        </w:tabs>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оценку предметных и метапредметных результатов;</w:t>
      </w:r>
    </w:p>
    <w:p w:rsidR="00E0380F" w:rsidRPr="00E95C61" w:rsidRDefault="00E0380F" w:rsidP="00E0380F">
      <w:pPr>
        <w:tabs>
          <w:tab w:val="left" w:pos="851"/>
        </w:tabs>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использование комплекса оценочных процедур как основы для оценки динамики индивидуальных образовательных достижений обучающихся и для итоговой оценки; использование контекстной информации (об особенностях обучающихся, условиях и процессе обучения и другие) для интерпретации полученных результатов в целях управления качеством образования;</w:t>
      </w:r>
    </w:p>
    <w:p w:rsidR="00E0380F" w:rsidRPr="00E95C61" w:rsidRDefault="00E0380F" w:rsidP="00E0380F">
      <w:pPr>
        <w:tabs>
          <w:tab w:val="left" w:pos="851"/>
        </w:tabs>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использование разнообразных методов и форм оценки, взаимно дополняющих друг друга, в том числе оценок творческих работ, наблюдения;</w:t>
      </w:r>
    </w:p>
    <w:p w:rsidR="00E0380F" w:rsidRPr="00E95C61" w:rsidRDefault="00E0380F" w:rsidP="00E0380F">
      <w:pPr>
        <w:tabs>
          <w:tab w:val="left" w:pos="851"/>
        </w:tabs>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использование форм работы, обеспечивающих возможность включения обучающихся в самостоятельную оценочную деятельность (самоанализ, самооценка, взаимооценка);</w:t>
      </w:r>
    </w:p>
    <w:p w:rsidR="00E0380F" w:rsidRPr="00E95C61" w:rsidRDefault="00E0380F" w:rsidP="00E0380F">
      <w:pPr>
        <w:tabs>
          <w:tab w:val="left" w:pos="851"/>
        </w:tabs>
        <w:spacing w:after="0" w:line="360" w:lineRule="auto"/>
        <w:ind w:firstLine="709"/>
        <w:jc w:val="both"/>
        <w:rPr>
          <w:rFonts w:ascii="Times New Roman" w:hAnsi="Times New Roman"/>
          <w:sz w:val="24"/>
          <w:szCs w:val="24"/>
        </w:rPr>
      </w:pPr>
      <w:r w:rsidRPr="00E95C61">
        <w:rPr>
          <w:rFonts w:ascii="Times New Roman" w:eastAsia="SchoolBookSanPin" w:hAnsi="Times New Roman"/>
          <w:sz w:val="24"/>
          <w:szCs w:val="24"/>
        </w:rPr>
        <w:t>использование мониторинга динамических показателей освоения умений и знаний, в том числе формируемых с использованием информационно-коммуникационных (цифровых) технологий.</w:t>
      </w:r>
      <w:r w:rsidRPr="00E95C61">
        <w:rPr>
          <w:rFonts w:ascii="Times New Roman" w:hAnsi="Times New Roman"/>
          <w:sz w:val="24"/>
          <w:szCs w:val="24"/>
        </w:rPr>
        <w:t xml:space="preserve"> </w:t>
      </w:r>
    </w:p>
    <w:p w:rsidR="00E0380F" w:rsidRPr="00E95C61" w:rsidRDefault="00E0380F" w:rsidP="00E0380F">
      <w:pPr>
        <w:spacing w:after="0" w:line="360" w:lineRule="auto"/>
        <w:ind w:firstLine="709"/>
        <w:jc w:val="both"/>
        <w:rPr>
          <w:rFonts w:ascii="Times New Roman" w:hAnsi="Times New Roman"/>
          <w:sz w:val="24"/>
          <w:szCs w:val="24"/>
        </w:rPr>
      </w:pPr>
      <w:r w:rsidRPr="00E95C61">
        <w:rPr>
          <w:rFonts w:ascii="Times New Roman" w:hAnsi="Times New Roman"/>
          <w:sz w:val="24"/>
          <w:szCs w:val="24"/>
        </w:rPr>
        <w:t>Целью оценки личностных достижений обучающихся является получение общего представления о воспитательной деятельности образовательной организации и её влиянии на коллектив обучающихся.</w:t>
      </w:r>
    </w:p>
    <w:p w:rsidR="00E0380F" w:rsidRPr="00E95C61" w:rsidRDefault="00E0380F" w:rsidP="00E0380F">
      <w:pPr>
        <w:spacing w:after="0" w:line="360" w:lineRule="auto"/>
        <w:ind w:firstLine="709"/>
        <w:jc w:val="both"/>
        <w:rPr>
          <w:rFonts w:ascii="Times New Roman" w:hAnsi="Times New Roman"/>
          <w:sz w:val="24"/>
          <w:szCs w:val="24"/>
        </w:rPr>
      </w:pPr>
      <w:r w:rsidRPr="00E95C61">
        <w:rPr>
          <w:rFonts w:ascii="Times New Roman" w:hAnsi="Times New Roman"/>
          <w:sz w:val="24"/>
          <w:szCs w:val="24"/>
        </w:rPr>
        <w:t>При оценке личностных результатов необходимо соблюдение этических норм и правил взаимодействия с обучающимся с учётом его индивидуально-психологических особенностей развития.</w:t>
      </w:r>
    </w:p>
    <w:p w:rsidR="00E0380F" w:rsidRPr="00E95C61" w:rsidRDefault="00E0380F" w:rsidP="00E0380F">
      <w:pPr>
        <w:spacing w:after="0" w:line="360" w:lineRule="auto"/>
        <w:ind w:firstLine="709"/>
        <w:jc w:val="both"/>
        <w:rPr>
          <w:rFonts w:ascii="Times New Roman" w:hAnsi="Times New Roman"/>
          <w:sz w:val="24"/>
          <w:szCs w:val="24"/>
        </w:rPr>
      </w:pPr>
      <w:r w:rsidRPr="00E95C61">
        <w:rPr>
          <w:rFonts w:ascii="Times New Roman" w:hAnsi="Times New Roman"/>
          <w:sz w:val="24"/>
          <w:szCs w:val="24"/>
        </w:rPr>
        <w:t>Личностные дос</w:t>
      </w:r>
      <w:r w:rsidR="00F527B5" w:rsidRPr="00E95C61">
        <w:rPr>
          <w:rFonts w:ascii="Times New Roman" w:hAnsi="Times New Roman"/>
          <w:sz w:val="24"/>
          <w:szCs w:val="24"/>
        </w:rPr>
        <w:t>тижения обучающихся, освоивших О</w:t>
      </w:r>
      <w:r w:rsidRPr="00E95C61">
        <w:rPr>
          <w:rFonts w:ascii="Times New Roman" w:hAnsi="Times New Roman"/>
          <w:sz w:val="24"/>
          <w:szCs w:val="24"/>
        </w:rPr>
        <w:t xml:space="preserve">ОП НОО, включают две группы результатов: </w:t>
      </w:r>
    </w:p>
    <w:p w:rsidR="00E0380F" w:rsidRPr="00E95C61" w:rsidRDefault="00E0380F" w:rsidP="00E0380F">
      <w:pPr>
        <w:spacing w:after="0" w:line="360" w:lineRule="auto"/>
        <w:ind w:firstLine="709"/>
        <w:jc w:val="both"/>
        <w:rPr>
          <w:rFonts w:ascii="Times New Roman" w:hAnsi="Times New Roman"/>
          <w:sz w:val="24"/>
          <w:szCs w:val="24"/>
        </w:rPr>
      </w:pPr>
      <w:r w:rsidRPr="00E95C61">
        <w:rPr>
          <w:rFonts w:ascii="Times New Roman" w:hAnsi="Times New Roman"/>
          <w:sz w:val="24"/>
          <w:szCs w:val="24"/>
        </w:rPr>
        <w:t xml:space="preserve">основы российской гражданской идентичности, ценностные установки и социально значимые качества личности; </w:t>
      </w:r>
    </w:p>
    <w:p w:rsidR="00E0380F" w:rsidRPr="00E95C61" w:rsidRDefault="00E0380F" w:rsidP="00E0380F">
      <w:pPr>
        <w:spacing w:after="0" w:line="360" w:lineRule="auto"/>
        <w:ind w:firstLine="709"/>
        <w:jc w:val="both"/>
        <w:rPr>
          <w:rFonts w:ascii="Times New Roman" w:hAnsi="Times New Roman"/>
          <w:sz w:val="24"/>
          <w:szCs w:val="24"/>
        </w:rPr>
      </w:pPr>
      <w:r w:rsidRPr="00E95C61">
        <w:rPr>
          <w:rFonts w:ascii="Times New Roman" w:hAnsi="Times New Roman"/>
          <w:sz w:val="24"/>
          <w:szCs w:val="24"/>
        </w:rPr>
        <w:t>готовность обучающихся к саморазвитию, мотивация к познанию и обучению, активное участие в социально значимой деятельности.</w:t>
      </w:r>
    </w:p>
    <w:p w:rsidR="00E0380F" w:rsidRPr="00E95C61" w:rsidRDefault="00E0380F" w:rsidP="00E0380F">
      <w:pPr>
        <w:spacing w:after="0" w:line="360" w:lineRule="auto"/>
        <w:ind w:firstLine="709"/>
        <w:jc w:val="both"/>
        <w:rPr>
          <w:rFonts w:ascii="Times New Roman" w:hAnsi="Times New Roman"/>
          <w:sz w:val="24"/>
          <w:szCs w:val="24"/>
        </w:rPr>
      </w:pPr>
      <w:r w:rsidRPr="00E95C61">
        <w:rPr>
          <w:rFonts w:ascii="Times New Roman" w:hAnsi="Times New Roman"/>
          <w:sz w:val="24"/>
          <w:szCs w:val="24"/>
        </w:rPr>
        <w:t xml:space="preserve">Учитывая особенности групп личностных результатов, учитель может осуществлять оценку только следующих качеств: </w:t>
      </w:r>
    </w:p>
    <w:p w:rsidR="00E0380F" w:rsidRPr="00E95C61" w:rsidRDefault="00E0380F" w:rsidP="00E0380F">
      <w:pPr>
        <w:spacing w:after="0" w:line="360" w:lineRule="auto"/>
        <w:ind w:firstLine="709"/>
        <w:jc w:val="both"/>
        <w:rPr>
          <w:rFonts w:ascii="Times New Roman" w:hAnsi="Times New Roman"/>
          <w:sz w:val="24"/>
          <w:szCs w:val="24"/>
        </w:rPr>
      </w:pPr>
      <w:r w:rsidRPr="00E95C61">
        <w:rPr>
          <w:rFonts w:ascii="Times New Roman" w:hAnsi="Times New Roman"/>
          <w:sz w:val="24"/>
          <w:szCs w:val="24"/>
        </w:rPr>
        <w:t>наличие и характеристика мотива познания и учения;</w:t>
      </w:r>
    </w:p>
    <w:p w:rsidR="00E0380F" w:rsidRPr="00E95C61" w:rsidRDefault="00E0380F" w:rsidP="00E0380F">
      <w:pPr>
        <w:spacing w:after="0" w:line="360" w:lineRule="auto"/>
        <w:ind w:firstLine="709"/>
        <w:jc w:val="both"/>
        <w:rPr>
          <w:rFonts w:ascii="Times New Roman" w:hAnsi="Times New Roman"/>
          <w:sz w:val="24"/>
          <w:szCs w:val="24"/>
        </w:rPr>
      </w:pPr>
      <w:r w:rsidRPr="00E95C61">
        <w:rPr>
          <w:rFonts w:ascii="Times New Roman" w:hAnsi="Times New Roman"/>
          <w:sz w:val="24"/>
          <w:szCs w:val="24"/>
        </w:rPr>
        <w:t>наличие умений принимать и удерживать учебную задачу, планировать учебные действия;</w:t>
      </w:r>
    </w:p>
    <w:p w:rsidR="00E0380F" w:rsidRPr="00E95C61" w:rsidRDefault="00E0380F" w:rsidP="00E0380F">
      <w:pPr>
        <w:spacing w:after="0" w:line="360" w:lineRule="auto"/>
        <w:ind w:firstLine="709"/>
        <w:jc w:val="both"/>
        <w:rPr>
          <w:rFonts w:ascii="Times New Roman" w:hAnsi="Times New Roman"/>
          <w:sz w:val="24"/>
          <w:szCs w:val="24"/>
        </w:rPr>
      </w:pPr>
      <w:r w:rsidRPr="00E95C61">
        <w:rPr>
          <w:rFonts w:ascii="Times New Roman" w:hAnsi="Times New Roman"/>
          <w:sz w:val="24"/>
          <w:szCs w:val="24"/>
        </w:rPr>
        <w:t xml:space="preserve">способность осуществлять самоконтроль и самооценку. </w:t>
      </w:r>
    </w:p>
    <w:p w:rsidR="00E0380F" w:rsidRPr="00E95C61" w:rsidRDefault="00E0380F" w:rsidP="00E0380F">
      <w:pPr>
        <w:spacing w:after="0" w:line="360" w:lineRule="auto"/>
        <w:ind w:firstLine="709"/>
        <w:jc w:val="both"/>
        <w:rPr>
          <w:rFonts w:ascii="Times New Roman" w:hAnsi="Times New Roman"/>
          <w:sz w:val="24"/>
          <w:szCs w:val="24"/>
        </w:rPr>
      </w:pPr>
      <w:r w:rsidRPr="00E95C61">
        <w:rPr>
          <w:rFonts w:ascii="Times New Roman" w:hAnsi="Times New Roman"/>
          <w:sz w:val="24"/>
          <w:szCs w:val="24"/>
        </w:rPr>
        <w:t>Диагностические задания, устанавливающие уровень этих качеств, целесообразно интегрировать с заданиями по оценке метапредметных регулятивных универсальных учебных действий.</w:t>
      </w:r>
    </w:p>
    <w:p w:rsidR="00E0380F" w:rsidRPr="00E95C61" w:rsidRDefault="00E0380F" w:rsidP="00E0380F">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 xml:space="preserve">Оценка метапредметных результатов осуществляется через оценку достижения планируемых </w:t>
      </w:r>
      <w:r w:rsidRPr="00E95C61">
        <w:rPr>
          <w:rFonts w:ascii="Times New Roman" w:eastAsia="SchoolBookSanPin" w:hAnsi="Times New Roman"/>
          <w:sz w:val="24"/>
          <w:szCs w:val="24"/>
        </w:rPr>
        <w:lastRenderedPageBreak/>
        <w:t>результатов освоения ФОП НОО, которые отражают совокупность познавательных, коммуникативных и регулятивных универсальных учебных действий.</w:t>
      </w:r>
    </w:p>
    <w:p w:rsidR="00E0380F" w:rsidRPr="00E95C61" w:rsidRDefault="00E0380F" w:rsidP="00E0380F">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Формирование метапредметных результатов обеспечивается комплексом освоения программ учебных предметов и внеурочной деятельности.</w:t>
      </w:r>
    </w:p>
    <w:p w:rsidR="00E0380F" w:rsidRPr="00E95C61" w:rsidRDefault="00E0380F" w:rsidP="00E0380F">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Оценка метапредметных результатов проводится с целью определения сформированности:</w:t>
      </w:r>
    </w:p>
    <w:p w:rsidR="00E0380F" w:rsidRPr="00E95C61" w:rsidRDefault="00E0380F" w:rsidP="00E0380F">
      <w:pPr>
        <w:tabs>
          <w:tab w:val="left" w:pos="851"/>
        </w:tabs>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познавательных универсальных учебных действий;</w:t>
      </w:r>
    </w:p>
    <w:p w:rsidR="00E0380F" w:rsidRPr="00E95C61" w:rsidRDefault="00E0380F" w:rsidP="00E0380F">
      <w:pPr>
        <w:tabs>
          <w:tab w:val="left" w:pos="851"/>
        </w:tabs>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коммуникативных универсальных учебных действий;</w:t>
      </w:r>
    </w:p>
    <w:p w:rsidR="00E0380F" w:rsidRPr="00E95C61" w:rsidRDefault="00E0380F" w:rsidP="00E0380F">
      <w:pPr>
        <w:tabs>
          <w:tab w:val="left" w:pos="851"/>
        </w:tabs>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регулятивных универсальных учебных действий.</w:t>
      </w:r>
    </w:p>
    <w:p w:rsidR="00E0380F" w:rsidRPr="00E95C61" w:rsidRDefault="00E0380F" w:rsidP="00E0380F">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Овладение познавательными универсальными учебными действиями предполагает формирование и оценку у обучающихся базовых логических действий, базовых исследовательских действий, умений работать с информацией.</w:t>
      </w:r>
    </w:p>
    <w:p w:rsidR="00E0380F" w:rsidRPr="00E95C61" w:rsidRDefault="00E0380F" w:rsidP="00E0380F">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Овладение базовыми логическими действиями обеспечивает формирование у обучающихся умений:</w:t>
      </w:r>
    </w:p>
    <w:p w:rsidR="00E0380F" w:rsidRPr="00E95C61" w:rsidRDefault="00E0380F" w:rsidP="00E0380F">
      <w:pPr>
        <w:tabs>
          <w:tab w:val="left" w:pos="851"/>
        </w:tabs>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сравнивать объекты, устанавливать основания для сравнения, устанавливать аналогии;</w:t>
      </w:r>
    </w:p>
    <w:p w:rsidR="00E0380F" w:rsidRPr="00E95C61" w:rsidRDefault="00E0380F" w:rsidP="00E0380F">
      <w:pPr>
        <w:tabs>
          <w:tab w:val="left" w:pos="851"/>
        </w:tabs>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объединять части объекта (объекты) по определённому признаку;</w:t>
      </w:r>
    </w:p>
    <w:p w:rsidR="00E0380F" w:rsidRPr="00E95C61" w:rsidRDefault="00E0380F" w:rsidP="00E0380F">
      <w:pPr>
        <w:tabs>
          <w:tab w:val="left" w:pos="851"/>
        </w:tabs>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определять существенный признак для классификации, классифицировать предложенные объекты;</w:t>
      </w:r>
    </w:p>
    <w:p w:rsidR="00E0380F" w:rsidRPr="00E95C61" w:rsidRDefault="00E0380F" w:rsidP="00E0380F">
      <w:pPr>
        <w:tabs>
          <w:tab w:val="left" w:pos="851"/>
        </w:tabs>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находить закономерности и противоречия в рассматриваемых фактах, данных и наблюдениях на основе предложенного учителем алгоритма;</w:t>
      </w:r>
    </w:p>
    <w:p w:rsidR="00E0380F" w:rsidRPr="00E95C61" w:rsidRDefault="00E0380F" w:rsidP="00E0380F">
      <w:pPr>
        <w:tabs>
          <w:tab w:val="left" w:pos="851"/>
        </w:tabs>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выявлять недостаток информации для решения учебной (практической) задачи на основе предложенного алгоритма;</w:t>
      </w:r>
    </w:p>
    <w:p w:rsidR="00E0380F" w:rsidRPr="00E95C61" w:rsidRDefault="00E0380F" w:rsidP="00E0380F">
      <w:pPr>
        <w:tabs>
          <w:tab w:val="left" w:pos="851"/>
        </w:tabs>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устанавливать причинно-следственные связи в ситуациях, поддающихся непосредственному наблюдению или знакомых по опыту, делать выводы.</w:t>
      </w:r>
    </w:p>
    <w:p w:rsidR="00E0380F" w:rsidRPr="00E95C61" w:rsidRDefault="00E0380F" w:rsidP="00E0380F">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Овладение базовыми исследовательскими действиями обеспечивает формирование у обучающихся умений:</w:t>
      </w:r>
    </w:p>
    <w:p w:rsidR="00E0380F" w:rsidRPr="00E95C61" w:rsidRDefault="00E0380F" w:rsidP="00E0380F">
      <w:pPr>
        <w:tabs>
          <w:tab w:val="left" w:pos="851"/>
        </w:tabs>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определять разрыв между реальным и желательным состоянием объекта (ситуации) на основе предложенных учителем вопросов;</w:t>
      </w:r>
    </w:p>
    <w:p w:rsidR="00E0380F" w:rsidRPr="00E95C61" w:rsidRDefault="00E0380F" w:rsidP="00E0380F">
      <w:pPr>
        <w:tabs>
          <w:tab w:val="left" w:pos="851"/>
        </w:tabs>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с помощью учителя формулировать цель, планировать изменения объекта, ситуации;</w:t>
      </w:r>
    </w:p>
    <w:p w:rsidR="00E0380F" w:rsidRPr="00E95C61" w:rsidRDefault="00E0380F" w:rsidP="00E0380F">
      <w:pPr>
        <w:tabs>
          <w:tab w:val="left" w:pos="851"/>
        </w:tabs>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сравнивать несколько вариантов решения задачи, выбирать наиболее подходящий (на основе предложенных критериев);</w:t>
      </w:r>
    </w:p>
    <w:p w:rsidR="00E0380F" w:rsidRPr="00E95C61" w:rsidRDefault="00E0380F" w:rsidP="00E0380F">
      <w:pPr>
        <w:tabs>
          <w:tab w:val="left" w:pos="851"/>
        </w:tabs>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E0380F" w:rsidRPr="00E95C61" w:rsidRDefault="00E0380F" w:rsidP="00E0380F">
      <w:pPr>
        <w:tabs>
          <w:tab w:val="left" w:pos="851"/>
        </w:tabs>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формулировать выводы и подкреплять их доказательствами на основе результатов проведённого наблюдения (опыта, измерения, классификации, сравнения, исследования);</w:t>
      </w:r>
    </w:p>
    <w:p w:rsidR="00E0380F" w:rsidRPr="00E95C61" w:rsidRDefault="00E0380F" w:rsidP="00E0380F">
      <w:pPr>
        <w:tabs>
          <w:tab w:val="left" w:pos="851"/>
        </w:tabs>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прогнозировать возможное развитие процессов, событий и их последствия в аналогичных или сходных ситуациях.</w:t>
      </w:r>
    </w:p>
    <w:p w:rsidR="00E0380F" w:rsidRPr="00E95C61" w:rsidRDefault="00E0380F" w:rsidP="00E0380F">
      <w:pPr>
        <w:tabs>
          <w:tab w:val="left" w:pos="851"/>
        </w:tabs>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Работа с информацией как одно из познавательных универсальных учебных действий обеспечивает сформированность у обучающихся умений:</w:t>
      </w:r>
    </w:p>
    <w:p w:rsidR="00E0380F" w:rsidRPr="00E95C61" w:rsidRDefault="00E0380F" w:rsidP="00E0380F">
      <w:pPr>
        <w:tabs>
          <w:tab w:val="left" w:pos="851"/>
        </w:tabs>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lastRenderedPageBreak/>
        <w:t>выбирать источник получения информации;</w:t>
      </w:r>
    </w:p>
    <w:p w:rsidR="00E0380F" w:rsidRPr="00E95C61" w:rsidRDefault="00E0380F" w:rsidP="00E0380F">
      <w:pPr>
        <w:tabs>
          <w:tab w:val="left" w:pos="851"/>
        </w:tabs>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согласно заданному алгоритму находить в предложенном источнике информацию, представленную в явном виде;</w:t>
      </w:r>
    </w:p>
    <w:p w:rsidR="00E0380F" w:rsidRPr="00E95C61" w:rsidRDefault="00E0380F" w:rsidP="00E0380F">
      <w:pPr>
        <w:tabs>
          <w:tab w:val="left" w:pos="851"/>
        </w:tabs>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распознавать достоверную и недостоверную информацию самостоятельно или на основании предложенного учителем способа её проверки;</w:t>
      </w:r>
    </w:p>
    <w:p w:rsidR="00E0380F" w:rsidRPr="00E95C61" w:rsidRDefault="00E0380F" w:rsidP="00E0380F">
      <w:pPr>
        <w:tabs>
          <w:tab w:val="left" w:pos="851"/>
        </w:tabs>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в информацинно-телекоммуникационной сети Интернет (далее – Интернет);</w:t>
      </w:r>
    </w:p>
    <w:p w:rsidR="00E0380F" w:rsidRPr="00E95C61" w:rsidRDefault="00E0380F" w:rsidP="00E0380F">
      <w:pPr>
        <w:tabs>
          <w:tab w:val="left" w:pos="851"/>
        </w:tabs>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анализировать и создавать текстовую, видео-, графическую, звуковую информацию в соответствии с учебной задачей;</w:t>
      </w:r>
    </w:p>
    <w:p w:rsidR="00E0380F" w:rsidRPr="00E95C61" w:rsidRDefault="00E0380F" w:rsidP="00E0380F">
      <w:pPr>
        <w:tabs>
          <w:tab w:val="left" w:pos="851"/>
        </w:tabs>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самостоятельно создавать схемы, таблицы для представления информации.</w:t>
      </w:r>
    </w:p>
    <w:p w:rsidR="00E0380F" w:rsidRPr="00E95C61" w:rsidRDefault="00E0380F" w:rsidP="00E0380F">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Овладение универсальными учебными коммуникативными действиями предполагает формирование и оценку у обучающихся таких групп умений, как общение и совместная деятельность.</w:t>
      </w:r>
    </w:p>
    <w:p w:rsidR="00E0380F" w:rsidRPr="00E95C61" w:rsidRDefault="00E0380F" w:rsidP="00E0380F">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Общение как одно из коммуникативных универсальных учебных действий обеспечивает сформированность у обучающихся умений:</w:t>
      </w:r>
    </w:p>
    <w:p w:rsidR="00E0380F" w:rsidRPr="00E95C61" w:rsidRDefault="00E0380F" w:rsidP="00E0380F">
      <w:pPr>
        <w:tabs>
          <w:tab w:val="left" w:pos="851"/>
        </w:tabs>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воспринимать и формулировать суждения, выражать эмоции в соответствии с целями и условиями общения в знакомой среде;</w:t>
      </w:r>
    </w:p>
    <w:p w:rsidR="00E0380F" w:rsidRPr="00E95C61" w:rsidRDefault="00E0380F" w:rsidP="00E0380F">
      <w:pPr>
        <w:tabs>
          <w:tab w:val="left" w:pos="851"/>
        </w:tabs>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проявлять уважительное отношение к собеседнику, соблюдать правила ведения диалога и дискуссии; признавать возможность существования разных точек зрения;</w:t>
      </w:r>
    </w:p>
    <w:p w:rsidR="00E0380F" w:rsidRPr="00E95C61" w:rsidRDefault="00E0380F" w:rsidP="00E0380F">
      <w:pPr>
        <w:tabs>
          <w:tab w:val="left" w:pos="851"/>
        </w:tabs>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корректно и аргументированно высказывать своё мнение;</w:t>
      </w:r>
    </w:p>
    <w:p w:rsidR="00E0380F" w:rsidRPr="00E95C61" w:rsidRDefault="00E0380F" w:rsidP="00E0380F">
      <w:pPr>
        <w:tabs>
          <w:tab w:val="left" w:pos="851"/>
        </w:tabs>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строить речевое высказывание в соответствии с поставленной задачей;</w:t>
      </w:r>
    </w:p>
    <w:p w:rsidR="00E0380F" w:rsidRPr="00E95C61" w:rsidRDefault="00E0380F" w:rsidP="00E0380F">
      <w:pPr>
        <w:tabs>
          <w:tab w:val="left" w:pos="851"/>
        </w:tabs>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создавать устные и письменные тексты (описание, рассуждение, повествование);</w:t>
      </w:r>
    </w:p>
    <w:p w:rsidR="00E0380F" w:rsidRPr="00E95C61" w:rsidRDefault="00E0380F" w:rsidP="00E0380F">
      <w:pPr>
        <w:tabs>
          <w:tab w:val="left" w:pos="851"/>
        </w:tabs>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подготавливать небольшие публичные выступления;</w:t>
      </w:r>
    </w:p>
    <w:p w:rsidR="00E0380F" w:rsidRPr="00E95C61" w:rsidRDefault="00E0380F" w:rsidP="00E0380F">
      <w:pPr>
        <w:tabs>
          <w:tab w:val="left" w:pos="851"/>
        </w:tabs>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подбирать иллюстративный материал (рисунки, фото, плакаты) к тексту выступления.</w:t>
      </w:r>
    </w:p>
    <w:p w:rsidR="00E0380F" w:rsidRPr="00E95C61" w:rsidRDefault="00E0380F" w:rsidP="00E0380F">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Совместная деятельность как одно из коммуникативных универсальных учебных действий обеспечивает сформированность у обучающихся умений:</w:t>
      </w:r>
    </w:p>
    <w:p w:rsidR="00E0380F" w:rsidRPr="00E95C61" w:rsidRDefault="00E0380F" w:rsidP="00E0380F">
      <w:pPr>
        <w:tabs>
          <w:tab w:val="left" w:pos="851"/>
        </w:tabs>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E0380F" w:rsidRPr="00E95C61" w:rsidRDefault="00E0380F" w:rsidP="00E0380F">
      <w:pPr>
        <w:tabs>
          <w:tab w:val="left" w:pos="851"/>
        </w:tabs>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проявлять готовность руководить, выполнять поручения, подчиняться;</w:t>
      </w:r>
    </w:p>
    <w:p w:rsidR="00E0380F" w:rsidRPr="00E95C61" w:rsidRDefault="00E0380F" w:rsidP="00E0380F">
      <w:pPr>
        <w:tabs>
          <w:tab w:val="left" w:pos="851"/>
        </w:tabs>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ответственно выполнять свою часть работы;</w:t>
      </w:r>
    </w:p>
    <w:p w:rsidR="00E0380F" w:rsidRPr="00E95C61" w:rsidRDefault="00E0380F" w:rsidP="00E0380F">
      <w:pPr>
        <w:tabs>
          <w:tab w:val="left" w:pos="851"/>
        </w:tabs>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оценивать свой вклад в общий результат;</w:t>
      </w:r>
    </w:p>
    <w:p w:rsidR="00E0380F" w:rsidRPr="00E95C61" w:rsidRDefault="00E0380F" w:rsidP="00E0380F">
      <w:pPr>
        <w:tabs>
          <w:tab w:val="left" w:pos="851"/>
        </w:tabs>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выполнять совместные проектные задания с использованием предложенных образцов.</w:t>
      </w:r>
    </w:p>
    <w:p w:rsidR="00E0380F" w:rsidRPr="00E95C61" w:rsidRDefault="00E0380F" w:rsidP="00E0380F">
      <w:pPr>
        <w:tabs>
          <w:tab w:val="left" w:pos="851"/>
        </w:tabs>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 xml:space="preserve">Овладение регулятивными универсальными учебными действиями согласно ФГОС НОО предполагает формирование и оценку у обучающихся умений самоорганизации (планировать </w:t>
      </w:r>
      <w:r w:rsidRPr="00E95C61">
        <w:rPr>
          <w:rFonts w:ascii="Times New Roman" w:eastAsia="SchoolBookSanPin" w:hAnsi="Times New Roman"/>
          <w:sz w:val="24"/>
          <w:szCs w:val="24"/>
        </w:rPr>
        <w:lastRenderedPageBreak/>
        <w:t>действия по решению учебной задачи для получения результата, выстраивать последовательность выбранных действий) и самоконтроля (устанавливать причины успеха (неудач) в учебной деятельности, корректировать свои учебные действия для преодоления ошибок).</w:t>
      </w:r>
    </w:p>
    <w:p w:rsidR="00E0380F" w:rsidRPr="00E95C61" w:rsidRDefault="00E0380F" w:rsidP="00E0380F">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Оценка достижения метапредметных результатов осуществляется как учителем в ходе текущей и промежуточной оценки по учебному предмету, так и администрацией образовательной организации в ходе мониторинга. В текущем учебном процессе отслеживается способность обучающихся разрешать учебные ситуации и выполнять учебные задачи, требующие владения познавательными, коммуникативными и регулятивными действиями, реализуемыми в предметном преподавании.</w:t>
      </w:r>
    </w:p>
    <w:p w:rsidR="00E0380F" w:rsidRPr="00E95C61" w:rsidRDefault="00E0380F" w:rsidP="00E0380F">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В ходе мониторинга проводится оценка сформированности универсальных учебных действий. Содержание и периодичность мониторинга устанавливаются решением педагогического совета образовательной организации. Инструментарий для оценки сформированности универсальных учебных действий строится на межпредметной основе и может включать диагностические материалы по оценке функциональной грамотности, сформированности регулятивных, коммуникативных и познавательных учебных действий.</w:t>
      </w:r>
    </w:p>
    <w:p w:rsidR="00E0380F" w:rsidRPr="00E95C61" w:rsidRDefault="00E0380F" w:rsidP="00E0380F">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Предметные результаты освоения ООП НОО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w:t>
      </w:r>
    </w:p>
    <w:p w:rsidR="00E0380F" w:rsidRPr="00E95C61" w:rsidRDefault="00E0380F" w:rsidP="00E0380F">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 xml:space="preserve">Оценка предметных результатов освоения ООП НОО осуществляется через оценку достижения обучающимися планируемых результатов по отдельным учебным предметам. </w:t>
      </w:r>
    </w:p>
    <w:p w:rsidR="00E0380F" w:rsidRPr="00E95C61" w:rsidRDefault="00E0380F" w:rsidP="00E0380F">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 xml:space="preserve">Основным </w:t>
      </w:r>
      <w:r w:rsidRPr="00E95C61">
        <w:rPr>
          <w:rFonts w:ascii="Times New Roman" w:eastAsia="SchoolBookSanPin" w:hAnsi="Times New Roman"/>
          <w:bCs/>
          <w:sz w:val="24"/>
          <w:szCs w:val="24"/>
        </w:rPr>
        <w:t xml:space="preserve">предметом </w:t>
      </w:r>
      <w:r w:rsidRPr="00E95C61">
        <w:rPr>
          <w:rFonts w:ascii="Times New Roman" w:eastAsia="SchoolBookSanPin" w:hAnsi="Times New Roman"/>
          <w:sz w:val="24"/>
          <w:szCs w:val="24"/>
        </w:rPr>
        <w:t>оценки результатов освоения ООП НОО в соответствии с требованиями ФГОС НОО является способность к решению учебно-познавательных и учебно-практических задач, основанных на изучаемом учебном материале и способах действий, в том числе метапредметных (познавательных, регулятивных, коммуникативных) действий.</w:t>
      </w:r>
    </w:p>
    <w:p w:rsidR="00E0380F" w:rsidRPr="00E95C61" w:rsidRDefault="00E0380F" w:rsidP="00E0380F">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Оценка предметных результатов освоения ООП НОО осуществляется учителем в ходе процедур текущего, тематического, промежуточного и итогового контроля.</w:t>
      </w:r>
    </w:p>
    <w:p w:rsidR="00E0380F" w:rsidRPr="00E95C61" w:rsidRDefault="00E0380F" w:rsidP="00E0380F">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Особенности оценки предметных результатов по отдельному учебному предмету фиксируются в приложении к ООП НОО.</w:t>
      </w:r>
    </w:p>
    <w:p w:rsidR="00E0380F" w:rsidRPr="00E95C61" w:rsidRDefault="00E0380F" w:rsidP="00E0380F">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Описание оценки предметных результатов по отдельному учебному предмету должно включать:</w:t>
      </w:r>
    </w:p>
    <w:p w:rsidR="00E0380F" w:rsidRPr="00E95C61" w:rsidRDefault="00E0380F" w:rsidP="00E0380F">
      <w:pPr>
        <w:tabs>
          <w:tab w:val="left" w:pos="851"/>
        </w:tabs>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список итоговых планируемых результатов с указанием этапов их формирования и способов оценки (например, текущая (тематическая); устно (письменно), практика);</w:t>
      </w:r>
    </w:p>
    <w:p w:rsidR="00E0380F" w:rsidRPr="00E95C61" w:rsidRDefault="00E0380F" w:rsidP="00E0380F">
      <w:pPr>
        <w:tabs>
          <w:tab w:val="left" w:pos="851"/>
        </w:tabs>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требования к выставлению отметок за промежуточную аттестацию (при необходимости – с учётом степени значимости отметок за отдельные оценочные процедуры);</w:t>
      </w:r>
    </w:p>
    <w:p w:rsidR="00E0380F" w:rsidRPr="00E95C61" w:rsidRDefault="00E0380F" w:rsidP="00E0380F">
      <w:pPr>
        <w:tabs>
          <w:tab w:val="left" w:pos="851"/>
        </w:tabs>
        <w:spacing w:after="0" w:line="360" w:lineRule="auto"/>
        <w:ind w:firstLine="709"/>
        <w:jc w:val="both"/>
        <w:rPr>
          <w:rFonts w:ascii="Times New Roman" w:hAnsi="Times New Roman"/>
          <w:sz w:val="24"/>
          <w:szCs w:val="24"/>
        </w:rPr>
      </w:pPr>
      <w:r w:rsidRPr="00E95C61">
        <w:rPr>
          <w:rFonts w:ascii="Times New Roman" w:eastAsia="SchoolBookSanPin" w:hAnsi="Times New Roman"/>
          <w:sz w:val="24"/>
          <w:szCs w:val="24"/>
        </w:rPr>
        <w:t>график контрольных мероприятий.</w:t>
      </w:r>
      <w:r w:rsidRPr="00E95C61">
        <w:rPr>
          <w:rFonts w:ascii="Times New Roman" w:hAnsi="Times New Roman"/>
          <w:sz w:val="24"/>
          <w:szCs w:val="24"/>
        </w:rPr>
        <w:t xml:space="preserve"> </w:t>
      </w:r>
    </w:p>
    <w:p w:rsidR="00E0380F" w:rsidRPr="00E95C61" w:rsidRDefault="00E0380F" w:rsidP="00E0380F">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bCs/>
          <w:sz w:val="24"/>
          <w:szCs w:val="24"/>
        </w:rPr>
        <w:t xml:space="preserve">Стартовая диагностика </w:t>
      </w:r>
      <w:r w:rsidRPr="00E95C61">
        <w:rPr>
          <w:rFonts w:ascii="Times New Roman" w:eastAsia="SchoolBookSanPin" w:hAnsi="Times New Roman"/>
          <w:sz w:val="24"/>
          <w:szCs w:val="24"/>
        </w:rPr>
        <w:t xml:space="preserve">проводится администрацией образовательной организации с целью оценки готовности к обучению на уровне начального общего образования. </w:t>
      </w:r>
    </w:p>
    <w:p w:rsidR="00E0380F" w:rsidRPr="00E95C61" w:rsidRDefault="00E0380F" w:rsidP="00E0380F">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bCs/>
          <w:sz w:val="24"/>
          <w:szCs w:val="24"/>
        </w:rPr>
        <w:lastRenderedPageBreak/>
        <w:t xml:space="preserve">Стартовая диагностика </w:t>
      </w:r>
      <w:r w:rsidRPr="00E95C61">
        <w:rPr>
          <w:rFonts w:ascii="Times New Roman" w:eastAsia="SchoolBookSanPin" w:hAnsi="Times New Roman"/>
          <w:sz w:val="24"/>
          <w:szCs w:val="24"/>
        </w:rPr>
        <w:t>проводится в начале 1 класса и выступает как основа (точка отсчёта) для оценки динамики образовательных достижений обучающихся. Объектом оценки в рамках стартовой диагностики является сформированность предпосылок учебной деятельности, готовность к овладению чтением, грамотой и счётом.</w:t>
      </w:r>
    </w:p>
    <w:p w:rsidR="00E0380F" w:rsidRPr="00E95C61" w:rsidRDefault="00E0380F" w:rsidP="00E0380F">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Стартовая диагностика может проводиться педагогическими работниками с целью оценки готовности к изучению отдельных учебных предметов (разделов). Результаты стартовой диагностики являются основанием для корректировки учебных программ и индивидуализации учебного процесса.</w:t>
      </w:r>
    </w:p>
    <w:p w:rsidR="00E0380F" w:rsidRPr="00E95C61" w:rsidRDefault="00E0380F" w:rsidP="00E0380F">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bCs/>
          <w:sz w:val="24"/>
          <w:szCs w:val="24"/>
        </w:rPr>
        <w:t xml:space="preserve">Текущая оценка </w:t>
      </w:r>
      <w:r w:rsidRPr="00E95C61">
        <w:rPr>
          <w:rFonts w:ascii="Times New Roman" w:eastAsia="SchoolBookSanPin" w:hAnsi="Times New Roman"/>
          <w:sz w:val="24"/>
          <w:szCs w:val="24"/>
        </w:rPr>
        <w:t>направлена на оценку индивидуального продвижения обучающегося в освоении программы учебного предмета.</w:t>
      </w:r>
    </w:p>
    <w:p w:rsidR="00E0380F" w:rsidRPr="00E95C61" w:rsidRDefault="00E0380F" w:rsidP="00E0380F">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 xml:space="preserve">Текущая оценка может быть </w:t>
      </w:r>
      <w:r w:rsidRPr="00E95C61">
        <w:rPr>
          <w:rFonts w:ascii="Times New Roman" w:eastAsia="SchoolBookSanPin" w:hAnsi="Times New Roman"/>
          <w:bCs/>
          <w:sz w:val="24"/>
          <w:szCs w:val="24"/>
        </w:rPr>
        <w:t>формирующей (</w:t>
      </w:r>
      <w:r w:rsidRPr="00E95C61">
        <w:rPr>
          <w:rFonts w:ascii="Times New Roman" w:eastAsia="SchoolBookSanPin" w:hAnsi="Times New Roman"/>
          <w:sz w:val="24"/>
          <w:szCs w:val="24"/>
        </w:rPr>
        <w:t xml:space="preserve">поддерживающей и направляющей усилия обучающегося, включающей его в самостоятельную оценочную деятельность) и </w:t>
      </w:r>
      <w:r w:rsidRPr="00E95C61">
        <w:rPr>
          <w:rFonts w:ascii="Times New Roman" w:eastAsia="SchoolBookSanPin" w:hAnsi="Times New Roman"/>
          <w:bCs/>
          <w:sz w:val="24"/>
          <w:szCs w:val="24"/>
        </w:rPr>
        <w:t>диагностической</w:t>
      </w:r>
      <w:r w:rsidRPr="00E95C61">
        <w:rPr>
          <w:rFonts w:ascii="Times New Roman" w:eastAsia="SchoolBookSanPin" w:hAnsi="Times New Roman"/>
          <w:sz w:val="24"/>
          <w:szCs w:val="24"/>
        </w:rPr>
        <w:t>, способствующей выявлению и осознанию учителем и обучающимся существующих проблем в обучении.</w:t>
      </w:r>
    </w:p>
    <w:p w:rsidR="00E0380F" w:rsidRPr="00E95C61" w:rsidRDefault="00E0380F" w:rsidP="00E0380F">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w:t>
      </w:r>
    </w:p>
    <w:p w:rsidR="00E0380F" w:rsidRPr="00E95C61" w:rsidRDefault="00E0380F" w:rsidP="00E0380F">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 xml:space="preserve">В текущей оценке используются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учётом особенностей учебного предмета. </w:t>
      </w:r>
    </w:p>
    <w:p w:rsidR="00E0380F" w:rsidRPr="00E95C61" w:rsidRDefault="00E0380F" w:rsidP="00E0380F">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Результаты текущей оценки являются основой для индивидуализации учебного процесса.</w:t>
      </w:r>
    </w:p>
    <w:p w:rsidR="00E0380F" w:rsidRPr="00E95C61" w:rsidRDefault="00E0380F" w:rsidP="00E0380F">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Тематическая оценка направлена на оценку уровня достижения обучающимися тематических планируемых результатов по учебному предмету.</w:t>
      </w:r>
    </w:p>
    <w:p w:rsidR="00E0380F" w:rsidRPr="00E95C61" w:rsidRDefault="00E0380F" w:rsidP="00E0380F">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 xml:space="preserve">Промежуточная аттестация обучающихся проводится, начиная со 2 класса, в конце каждого учебного периода по каждому изучаемому учебному предмету. </w:t>
      </w:r>
    </w:p>
    <w:p w:rsidR="00E0380F" w:rsidRPr="00E95C61" w:rsidRDefault="00E0380F" w:rsidP="00E0380F">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Промежуточная аттестация обучающихся проводится на основе результатов накопленной оценки и результатов выполнения тематических проверочных работ и фиксируется в классном журнале.</w:t>
      </w:r>
    </w:p>
    <w:p w:rsidR="00E0380F" w:rsidRPr="00E95C61" w:rsidRDefault="00E0380F" w:rsidP="00E0380F">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Промежуточная оценка, фиксирующая достижение предметных планируемых результатов и универсальных учебных действий, является основанием для перевода обучающихся в следующий класс.</w:t>
      </w:r>
    </w:p>
    <w:p w:rsidR="00A21329" w:rsidRPr="00E95C61" w:rsidRDefault="00E0380F" w:rsidP="00E0380F">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Итоговая оценка является процедурой внутренней оценки образовательной организации и складывается из результатов накопленной оценки и итоговой работы по учебному предмету. Предметом итоговой оценки является способность обучающихся решать учебно-познавательные и учебно-практические задачи, построенные на основном содержании учебного предмета с учётом формируемых метапредметных действий.</w:t>
      </w:r>
    </w:p>
    <w:p w:rsidR="00A21329" w:rsidRPr="00E95C61" w:rsidRDefault="00A21329" w:rsidP="00A21329">
      <w:pPr>
        <w:rPr>
          <w:rFonts w:ascii="Times New Roman" w:hAnsi="Times New Roman"/>
          <w:sz w:val="24"/>
          <w:szCs w:val="24"/>
        </w:rPr>
      </w:pPr>
      <w:r w:rsidRPr="00E95C61">
        <w:rPr>
          <w:rFonts w:ascii="Times New Roman" w:hAnsi="Times New Roman"/>
          <w:sz w:val="24"/>
          <w:szCs w:val="24"/>
        </w:rPr>
        <w:br w:type="page"/>
      </w:r>
    </w:p>
    <w:p w:rsidR="00E0380F" w:rsidRPr="00E95C61" w:rsidRDefault="0072578C" w:rsidP="00A21329">
      <w:pPr>
        <w:pStyle w:val="10"/>
        <w:rPr>
          <w:rFonts w:ascii="Times New Roman" w:eastAsia="SchoolBookSanPin" w:hAnsi="Times New Roman" w:cs="Times New Roman"/>
          <w:color w:val="auto"/>
          <w:sz w:val="24"/>
          <w:szCs w:val="24"/>
        </w:rPr>
      </w:pPr>
      <w:bookmarkStart w:id="8" w:name="_Toc160206477"/>
      <w:r>
        <w:rPr>
          <w:rFonts w:ascii="Times New Roman" w:eastAsia="SchoolBookSanPin" w:hAnsi="Times New Roman" w:cs="Times New Roman"/>
          <w:color w:val="auto"/>
          <w:sz w:val="24"/>
          <w:szCs w:val="24"/>
        </w:rPr>
        <w:lastRenderedPageBreak/>
        <w:t>II</w:t>
      </w:r>
      <w:r w:rsidR="00A21329" w:rsidRPr="00E95C61">
        <w:rPr>
          <w:rFonts w:ascii="Times New Roman" w:eastAsia="SchoolBookSanPin" w:hAnsi="Times New Roman" w:cs="Times New Roman"/>
          <w:color w:val="auto"/>
          <w:sz w:val="24"/>
          <w:szCs w:val="24"/>
        </w:rPr>
        <w:t>. Содержательный раздел</w:t>
      </w:r>
      <w:bookmarkEnd w:id="8"/>
    </w:p>
    <w:p w:rsidR="00A21329" w:rsidRPr="00E95C61" w:rsidRDefault="007553CE" w:rsidP="00A21329">
      <w:pPr>
        <w:pStyle w:val="22"/>
        <w:rPr>
          <w:rFonts w:ascii="Times New Roman" w:eastAsia="Times New Roman" w:hAnsi="Times New Roman" w:cs="Times New Roman"/>
          <w:color w:val="auto"/>
          <w:sz w:val="24"/>
          <w:szCs w:val="24"/>
        </w:rPr>
      </w:pPr>
      <w:bookmarkStart w:id="9" w:name="_Toc160206478"/>
      <w:r w:rsidRPr="00E95C61">
        <w:rPr>
          <w:rFonts w:ascii="Times New Roman" w:eastAsia="SchoolBookSanPin" w:hAnsi="Times New Roman" w:cs="Times New Roman"/>
          <w:color w:val="auto"/>
          <w:sz w:val="24"/>
          <w:szCs w:val="24"/>
        </w:rPr>
        <w:t>2.1. Р</w:t>
      </w:r>
      <w:r w:rsidR="00A21329" w:rsidRPr="00E95C61">
        <w:rPr>
          <w:rFonts w:ascii="Times New Roman" w:eastAsia="SchoolBookSanPin" w:hAnsi="Times New Roman" w:cs="Times New Roman"/>
          <w:color w:val="auto"/>
          <w:sz w:val="24"/>
          <w:szCs w:val="24"/>
        </w:rPr>
        <w:t>абочая программа по учебному предмету «Русский язык».</w:t>
      </w:r>
      <w:bookmarkEnd w:id="9"/>
      <w:r w:rsidR="00A21329" w:rsidRPr="00E95C61">
        <w:rPr>
          <w:rFonts w:ascii="Times New Roman" w:hAnsi="Times New Roman" w:cs="Times New Roman"/>
          <w:color w:val="auto"/>
          <w:sz w:val="24"/>
          <w:szCs w:val="24"/>
        </w:rPr>
        <w:t xml:space="preserve"> </w:t>
      </w:r>
    </w:p>
    <w:p w:rsidR="00A21329" w:rsidRPr="00E95C61" w:rsidRDefault="007553CE" w:rsidP="00A21329">
      <w:pPr>
        <w:spacing w:after="0" w:line="360" w:lineRule="auto"/>
        <w:ind w:firstLine="709"/>
        <w:jc w:val="both"/>
        <w:rPr>
          <w:rFonts w:ascii="Times New Roman" w:eastAsia="SchoolBookSanPin" w:hAnsi="Times New Roman"/>
          <w:sz w:val="24"/>
          <w:szCs w:val="24"/>
        </w:rPr>
      </w:pPr>
      <w:r w:rsidRPr="00E95C61">
        <w:rPr>
          <w:rFonts w:ascii="Times New Roman" w:hAnsi="Times New Roman"/>
          <w:sz w:val="24"/>
          <w:szCs w:val="24"/>
        </w:rPr>
        <w:t>Р</w:t>
      </w:r>
      <w:r w:rsidR="00A21329" w:rsidRPr="00E95C61">
        <w:rPr>
          <w:rFonts w:ascii="Times New Roman" w:eastAsia="SchoolBookSanPin" w:hAnsi="Times New Roman"/>
          <w:sz w:val="24"/>
          <w:szCs w:val="24"/>
        </w:rPr>
        <w:t>абочая программа по учебному предмету «Русский язык» (предметная область «Русский язык и литературное чтение») (далее соответственно – программа по русскому языку, русский язык) включает пояснительную записку, содержание обучения, планируемые результаты освоения программы по русскому языку.</w:t>
      </w:r>
    </w:p>
    <w:p w:rsidR="00A21329" w:rsidRPr="00E95C61" w:rsidRDefault="007553CE" w:rsidP="007553CE">
      <w:pPr>
        <w:pStyle w:val="31"/>
        <w:rPr>
          <w:rFonts w:ascii="Times New Roman" w:eastAsia="OfficinaSansBoldITC" w:hAnsi="Times New Roman" w:cs="Times New Roman"/>
          <w:color w:val="auto"/>
        </w:rPr>
      </w:pPr>
      <w:bookmarkStart w:id="10" w:name="_Toc160206479"/>
      <w:r w:rsidRPr="00E95C61">
        <w:rPr>
          <w:rFonts w:ascii="Times New Roman" w:eastAsia="OfficinaSansBoldITC" w:hAnsi="Times New Roman" w:cs="Times New Roman"/>
          <w:color w:val="auto"/>
        </w:rPr>
        <w:t xml:space="preserve">2.1.1. </w:t>
      </w:r>
      <w:r w:rsidR="00A21329" w:rsidRPr="00E95C61">
        <w:rPr>
          <w:rFonts w:ascii="Times New Roman" w:eastAsia="OfficinaSansBoldITC" w:hAnsi="Times New Roman" w:cs="Times New Roman"/>
          <w:color w:val="auto"/>
        </w:rPr>
        <w:t>Пояснительная записка</w:t>
      </w:r>
      <w:r w:rsidR="00141C69" w:rsidRPr="00E95C61">
        <w:rPr>
          <w:rFonts w:ascii="Times New Roman" w:eastAsia="OfficinaSansBoldITC" w:hAnsi="Times New Roman" w:cs="Times New Roman"/>
          <w:color w:val="auto"/>
        </w:rPr>
        <w:t xml:space="preserve"> по учебному предмету «Русский язык»</w:t>
      </w:r>
      <w:r w:rsidR="00A21329" w:rsidRPr="00E95C61">
        <w:rPr>
          <w:rFonts w:ascii="Times New Roman" w:eastAsia="OfficinaSansBoldITC" w:hAnsi="Times New Roman" w:cs="Times New Roman"/>
          <w:color w:val="auto"/>
        </w:rPr>
        <w:t>.</w:t>
      </w:r>
      <w:bookmarkEnd w:id="10"/>
    </w:p>
    <w:p w:rsidR="00A21329" w:rsidRPr="00E95C61" w:rsidRDefault="00A21329" w:rsidP="007553CE">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Программа по русскому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сформулированные в федерально</w:t>
      </w:r>
      <w:r w:rsidR="007553CE" w:rsidRPr="00E95C61">
        <w:rPr>
          <w:rFonts w:ascii="Times New Roman" w:eastAsia="SchoolBookSanPin" w:hAnsi="Times New Roman"/>
          <w:sz w:val="24"/>
          <w:szCs w:val="24"/>
        </w:rPr>
        <w:t xml:space="preserve">й рабочей программе воспитания. </w:t>
      </w:r>
      <w:r w:rsidRPr="00E95C61">
        <w:rPr>
          <w:rFonts w:ascii="Times New Roman" w:eastAsia="SchoolBookSanPin" w:hAnsi="Times New Roman"/>
          <w:sz w:val="24"/>
          <w:szCs w:val="24"/>
        </w:rPr>
        <w:t xml:space="preserve">На уровне начального общего образования изучение русского языка имеет особое значение в развитии обучающегося. Приобретённые знания, опыт выполнения предметных и универсальных учебных действий на материале русского языка станут фундаментом обучения на уровне основного общего образования, а также будут востребованы в жизни. </w:t>
      </w:r>
    </w:p>
    <w:p w:rsidR="00A21329" w:rsidRPr="00E95C61" w:rsidRDefault="00A21329" w:rsidP="007553CE">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Русский язык как средство познания действительности обеспечивает развитие интеллектуальных и творческих способностей обучающихся, формирует умения извлекать и анализировать информацию из различных текстов, навыки самостоятельной учебной деятельности. Изучение русского языка является основой всего процесса обучения на уровне начального общего образования, успехи в изучении этого предмета во многом определяют результаты обучающих</w:t>
      </w:r>
      <w:r w:rsidR="007553CE" w:rsidRPr="00E95C61">
        <w:rPr>
          <w:rFonts w:ascii="Times New Roman" w:eastAsia="SchoolBookSanPin" w:hAnsi="Times New Roman"/>
          <w:sz w:val="24"/>
          <w:szCs w:val="24"/>
        </w:rPr>
        <w:t xml:space="preserve">ся по другим учебным предметам. </w:t>
      </w:r>
      <w:r w:rsidRPr="00E95C61">
        <w:rPr>
          <w:rFonts w:ascii="Times New Roman" w:eastAsia="SchoolBookSanPin" w:hAnsi="Times New Roman"/>
          <w:sz w:val="24"/>
          <w:szCs w:val="24"/>
        </w:rPr>
        <w:t xml:space="preserve">Русский язык обладает значительным потенциалом в развитии функциональной грамотности обучающихся, особенно таких её компонентов, как языковая, коммуникативная, читательская, общекультурная и социальная грамотность. </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Первичное знакомство с системой русского языка, богатством его выразительных возможностей,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 Русский язык, выполняя свои базовые функции общения и выражения мысли, обеспечивает межличностное и социальное взаимодействие, способствует формированию самосознания и мировоззрения личности, является важнейшим средством хранения и передачи информации, культурных традиций, истории русского народа и других народов России. Свободное владение языком, умение выбирать нужные языковые средства во многом определяют возможность самовыражения взглядов, мыслей, чувств, проявления себя в различных жизненно важных для человека областях.</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 xml:space="preserve">Изучение русского языка обладает огромным потенциалом присвоения традиционных социокультурных и духовно-нравственных ценностей, принятых в обществе правил и норм поведения, в том числе речевого, что способствует формированию внутренней позиции личности. Личностные достижения обучающегося непосредственно связаны с осознанием языка как явления национальной культуры, пониманием связи языка и мировоззрения народа. Значимыми личностными результатами являются развитие устойчивого познавательного интереса к изучению русского языка, формирование ответственности за сохранение чистоты русского языка. </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lastRenderedPageBreak/>
        <w:t>Изучение русского языка направлено на достижение следующих целей:</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приобретение обучающимися первоначальных представлений о многообразии языков и культур на территории Российской Федерации, о языке как одной из главных духовно-нравственных ценностей народа; понимание роли языка как основного средства общения; осознание значения русского языка как государственного языка Российской Федерации; понимание роли русского языка как языка межнационального общения; осознание правильной устной и письменной речи как показателя общей культуры человека;</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овладение основными видами речевой деятельности на основе первоначальных представлений о нормах современного русского литературного языка: аудирование, говорение, чтение, письмо;</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овладение первоначальными научными представлениями о системе русского языка: фонетика, графика, лексика, морфемика, морфология и синтаксис; об основных единицах языка, их признаках и особенностях употребления в речи; использование в речевой деятельности норм современного русского литературного языка (орфоэпических, лексических, грамматических, орфографических, пунктуационных) и речевого этикета;</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развитие функциональной грамотности, готовности к успешному взаимодействию с изменяющимся миром и дальнейшему успешному образованию.</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 Языковой материал призван сформировать первоначальные представления о структуре русского языка, способствовать усвоению норм русского литературного языка, орфографических и пунктуационных правил.</w:t>
      </w:r>
      <w:r w:rsidR="007553CE" w:rsidRPr="00E95C61">
        <w:rPr>
          <w:rFonts w:ascii="Times New Roman" w:eastAsia="SchoolBookSanPin" w:hAnsi="Times New Roman"/>
          <w:sz w:val="24"/>
          <w:szCs w:val="24"/>
        </w:rPr>
        <w:t xml:space="preserve"> </w:t>
      </w:r>
      <w:r w:rsidRPr="00E95C61">
        <w:rPr>
          <w:rFonts w:ascii="Times New Roman" w:eastAsia="SchoolBookSanPin" w:hAnsi="Times New Roman"/>
          <w:sz w:val="24"/>
          <w:szCs w:val="24"/>
        </w:rPr>
        <w:t>Развитие устной и письменной речи обучающихся направлено на решение практической задачи развития всех видов речевой деятельности, отработку навыков использования усвоенных норм русского литературного языка, речевых норм и правил речевого этикета в процессе устного и письменного общения. Ряд задач по совершенствованию речевой деятельности решаются совместно с учебным предметом «Литературное чтение».</w:t>
      </w:r>
    </w:p>
    <w:p w:rsidR="00A21329" w:rsidRPr="00E95C61" w:rsidRDefault="00A21329" w:rsidP="007553CE">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В программе по русскому языку определяются цели изучения учебного предмета на уровне начального общего образования, планируемые результаты освоения обучающимися русского языка: личностные, метапредметные, предметные. Личностные и метапредметные результаты представлены с учётом методических традиций и особенностей преподавания русского языка на уровне начального общего образования. Предметные планируемые результаты освоения программы даны д</w:t>
      </w:r>
      <w:r w:rsidR="007553CE" w:rsidRPr="00E95C61">
        <w:rPr>
          <w:rFonts w:ascii="Times New Roman" w:eastAsia="SchoolBookSanPin" w:hAnsi="Times New Roman"/>
          <w:sz w:val="24"/>
          <w:szCs w:val="24"/>
        </w:rPr>
        <w:t xml:space="preserve">ля каждого года русского языка. </w:t>
      </w:r>
      <w:r w:rsidRPr="00E95C61">
        <w:rPr>
          <w:rFonts w:ascii="Times New Roman" w:eastAsia="SchoolBookSanPin" w:hAnsi="Times New Roman"/>
          <w:sz w:val="24"/>
          <w:szCs w:val="24"/>
        </w:rPr>
        <w:t>Программа по русскому языку устанавливает распределение учебного материала по классам, основанное на логике развития предметного содержания и учёте психологических и возрастных особенностей обучающихся. Программа по русскому языку предоставляет возможности для реализации различных методических подходов к преподаванию русского языка при условии сохранения обязательной части содержания учебного предмета.</w:t>
      </w:r>
      <w:r w:rsidR="007553CE" w:rsidRPr="00E95C61">
        <w:rPr>
          <w:rFonts w:ascii="Times New Roman" w:eastAsia="SchoolBookSanPin" w:hAnsi="Times New Roman"/>
          <w:sz w:val="24"/>
          <w:szCs w:val="24"/>
        </w:rPr>
        <w:t xml:space="preserve"> </w:t>
      </w:r>
      <w:r w:rsidRPr="00E95C61">
        <w:rPr>
          <w:rFonts w:ascii="Times New Roman" w:eastAsia="SchoolBookSanPin" w:hAnsi="Times New Roman"/>
          <w:sz w:val="24"/>
          <w:szCs w:val="24"/>
        </w:rPr>
        <w:t xml:space="preserve">Содержание программы по русскому языку составлено таким образом, что достижение обучающимися как личностных, так и </w:t>
      </w:r>
      <w:r w:rsidRPr="00E95C61">
        <w:rPr>
          <w:rFonts w:ascii="Times New Roman" w:eastAsia="SchoolBookSanPin" w:hAnsi="Times New Roman"/>
          <w:sz w:val="24"/>
          <w:szCs w:val="24"/>
        </w:rPr>
        <w:lastRenderedPageBreak/>
        <w:t xml:space="preserve">метапредметных результатов обеспечивает преемственность и перспективность в изучении русского языка на уровне начального общего образования и готовности обучающегося к дальнейшему обучению. </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 xml:space="preserve">Общее число часов, рекомендованных для изучения русского языка, –675 (5 часов в неделю в каждом классе): в 1 классе – 165 часов, во 2–4 классах – по 170 часов. </w:t>
      </w:r>
    </w:p>
    <w:p w:rsidR="007553CE" w:rsidRPr="00E95C61" w:rsidRDefault="007553CE" w:rsidP="007553CE">
      <w:pPr>
        <w:pStyle w:val="31"/>
        <w:rPr>
          <w:rFonts w:ascii="Times New Roman" w:eastAsia="OfficinaSansBoldITC" w:hAnsi="Times New Roman" w:cs="Times New Roman"/>
          <w:color w:val="auto"/>
        </w:rPr>
      </w:pPr>
      <w:bookmarkStart w:id="11" w:name="_Toc160206480"/>
      <w:r w:rsidRPr="00E95C61">
        <w:rPr>
          <w:rFonts w:ascii="Times New Roman" w:eastAsia="OfficinaSansBoldITC" w:hAnsi="Times New Roman" w:cs="Times New Roman"/>
          <w:color w:val="auto"/>
        </w:rPr>
        <w:t>2.1.2. Содержание учебного предмета «Русский язык»</w:t>
      </w:r>
      <w:bookmarkEnd w:id="11"/>
    </w:p>
    <w:p w:rsidR="00A21329" w:rsidRPr="00E95C61" w:rsidRDefault="00913D06" w:rsidP="00913D06">
      <w:pPr>
        <w:spacing w:after="0" w:line="360" w:lineRule="auto"/>
        <w:rPr>
          <w:rFonts w:ascii="Times New Roman" w:eastAsia="OfficinaSansBoldITC" w:hAnsi="Times New Roman"/>
          <w:sz w:val="24"/>
          <w:szCs w:val="24"/>
        </w:rPr>
      </w:pPr>
      <w:r w:rsidRPr="00E95C61">
        <w:rPr>
          <w:rFonts w:ascii="Times New Roman" w:eastAsia="OfficinaSansBoldITC" w:hAnsi="Times New Roman"/>
          <w:sz w:val="24"/>
          <w:szCs w:val="24"/>
        </w:rPr>
        <w:t xml:space="preserve">2.1.2.1. </w:t>
      </w:r>
      <w:r w:rsidR="00A21329" w:rsidRPr="00E95C61">
        <w:rPr>
          <w:rFonts w:ascii="Times New Roman" w:eastAsia="OfficinaSansBoldITC" w:hAnsi="Times New Roman"/>
          <w:sz w:val="24"/>
          <w:szCs w:val="24"/>
        </w:rPr>
        <w:t>Содержание обучения в 1 классе.</w:t>
      </w:r>
    </w:p>
    <w:p w:rsidR="00A21329" w:rsidRPr="00E95C61" w:rsidRDefault="00913D06" w:rsidP="00A21329">
      <w:pPr>
        <w:spacing w:after="0" w:line="360" w:lineRule="auto"/>
        <w:ind w:firstLine="709"/>
        <w:jc w:val="both"/>
        <w:rPr>
          <w:rFonts w:ascii="Times New Roman" w:eastAsia="OfficinaSansBoldITC" w:hAnsi="Times New Roman"/>
          <w:sz w:val="24"/>
          <w:szCs w:val="24"/>
        </w:rPr>
      </w:pPr>
      <w:r w:rsidRPr="00E95C61">
        <w:rPr>
          <w:rFonts w:ascii="Times New Roman" w:eastAsia="OfficinaSansBoldITC" w:hAnsi="Times New Roman"/>
          <w:sz w:val="24"/>
          <w:szCs w:val="24"/>
        </w:rPr>
        <w:t xml:space="preserve">1. </w:t>
      </w:r>
      <w:r w:rsidR="00A21329" w:rsidRPr="00E95C61">
        <w:rPr>
          <w:rFonts w:ascii="Times New Roman" w:eastAsia="OfficinaSansBoldITC" w:hAnsi="Times New Roman"/>
          <w:sz w:val="24"/>
          <w:szCs w:val="24"/>
        </w:rPr>
        <w:t>Обучение грамоте.</w:t>
      </w:r>
    </w:p>
    <w:p w:rsidR="00A21329" w:rsidRPr="00E95C61" w:rsidRDefault="00A21329" w:rsidP="00A21329">
      <w:pPr>
        <w:spacing w:after="0" w:line="360" w:lineRule="auto"/>
        <w:ind w:firstLine="709"/>
        <w:jc w:val="both"/>
        <w:rPr>
          <w:rFonts w:ascii="Times New Roman" w:hAnsi="Times New Roman"/>
          <w:sz w:val="24"/>
          <w:szCs w:val="24"/>
        </w:rPr>
      </w:pPr>
      <w:r w:rsidRPr="00E95C61">
        <w:rPr>
          <w:rFonts w:ascii="Times New Roman" w:hAnsi="Times New Roman"/>
          <w:sz w:val="24"/>
          <w:szCs w:val="24"/>
        </w:rPr>
        <w:t>Начальным этапом изучения учебных предметов «Русский язык», «Литературное чтение» в 1 классе является учебный курс «Обучение грамоте»: обучение письму идёт параллельно с обучением чтению. На учебный курс «Обучение грамоте» рекомендуется отводить 9 часов в неделю: 5 часов учебного предмета «Русский язык» (обучение письму) и 4 часа учебного предмета «Литературное чтение» (обучение чтению). Продолжительность учебного курса «Обучение грамоте» зависит от уровня подготовки класса и может составлять от 20 до 23 недель, соответственно, продолжительность изучения систематического курса в 1 классе может варьироваться от 10 до 13 недель.</w:t>
      </w:r>
    </w:p>
    <w:p w:rsidR="00A21329" w:rsidRPr="00E95C61" w:rsidRDefault="00A21329" w:rsidP="00913D06">
      <w:pPr>
        <w:pStyle w:val="aa"/>
        <w:numPr>
          <w:ilvl w:val="0"/>
          <w:numId w:val="1"/>
        </w:numPr>
        <w:spacing w:after="0" w:line="360" w:lineRule="auto"/>
        <w:jc w:val="both"/>
        <w:rPr>
          <w:rFonts w:ascii="Times New Roman" w:eastAsia="OfficinaSansBoldITC" w:hAnsi="Times New Roman"/>
          <w:sz w:val="24"/>
          <w:szCs w:val="24"/>
        </w:rPr>
      </w:pPr>
      <w:r w:rsidRPr="00E95C61">
        <w:rPr>
          <w:rFonts w:ascii="Times New Roman" w:eastAsia="OfficinaSansBoldITC" w:hAnsi="Times New Roman"/>
          <w:sz w:val="24"/>
          <w:szCs w:val="24"/>
        </w:rPr>
        <w:t>Развитие речи.</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Составление небольших рассказов повествовательного характера по серии сюжетных картинок, на основе собственных игр, занятий. Участие в диалоге.</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Понимание текста при его прослушивании и при самостоятельном чтении вслух.</w:t>
      </w:r>
      <w:r w:rsidRPr="00E95C61">
        <w:rPr>
          <w:rFonts w:ascii="Times New Roman" w:eastAsia="Times New Roman" w:hAnsi="Times New Roman"/>
          <w:sz w:val="24"/>
          <w:szCs w:val="24"/>
        </w:rPr>
        <w:t xml:space="preserve"> </w:t>
      </w:r>
    </w:p>
    <w:p w:rsidR="00A21329" w:rsidRPr="00E95C61" w:rsidRDefault="00A21329" w:rsidP="00913D06">
      <w:pPr>
        <w:pStyle w:val="aa"/>
        <w:numPr>
          <w:ilvl w:val="0"/>
          <w:numId w:val="1"/>
        </w:numPr>
        <w:spacing w:after="0" w:line="360" w:lineRule="auto"/>
        <w:jc w:val="both"/>
        <w:rPr>
          <w:rFonts w:ascii="Times New Roman" w:eastAsia="OfficinaSansBoldITC" w:hAnsi="Times New Roman"/>
          <w:sz w:val="24"/>
          <w:szCs w:val="24"/>
        </w:rPr>
      </w:pPr>
      <w:r w:rsidRPr="00E95C61">
        <w:rPr>
          <w:rFonts w:ascii="Times New Roman" w:eastAsia="OfficinaSansBoldITC" w:hAnsi="Times New Roman"/>
          <w:sz w:val="24"/>
          <w:szCs w:val="24"/>
        </w:rPr>
        <w:t>Слово и предложение.</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Различение слова и предложения. Работа с предложением: выделение слов, изменение их порядка.</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Восприятие слова как объекта изучения, материала для анализа. Наблюдение над значением слова. Выявление слов, значение которых требует уточнения.</w:t>
      </w:r>
    </w:p>
    <w:p w:rsidR="00A21329" w:rsidRPr="00E95C61" w:rsidRDefault="00A21329" w:rsidP="00913D06">
      <w:pPr>
        <w:pStyle w:val="aa"/>
        <w:numPr>
          <w:ilvl w:val="0"/>
          <w:numId w:val="1"/>
        </w:numPr>
        <w:spacing w:after="0" w:line="360" w:lineRule="auto"/>
        <w:jc w:val="both"/>
        <w:rPr>
          <w:rFonts w:ascii="Times New Roman" w:eastAsia="OfficinaSansBoldITC" w:hAnsi="Times New Roman"/>
          <w:sz w:val="24"/>
          <w:szCs w:val="24"/>
        </w:rPr>
      </w:pPr>
      <w:r w:rsidRPr="00E95C61">
        <w:rPr>
          <w:rFonts w:ascii="Times New Roman" w:eastAsia="OfficinaSansBoldITC" w:hAnsi="Times New Roman"/>
          <w:sz w:val="24"/>
          <w:szCs w:val="24"/>
        </w:rPr>
        <w:t>Фонетика.</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Звуки речи. Единство звукового состава слова и его значения. Установление последовательности звуков в слове и определение количества звуков. Сопоставление слов, различающихся одним или несколькими звуками. Звуковой анализ слова, работа со звуковыми моделями: построение модели звукового состава слова, подбор слов, соответствующих заданной модели. Различение гласных и согласных звуков, гласных ударных и безударных, согласных твёрдых и мягких, звонких и глухих. Определение места ударения. Слог как минимальная произносительная единица. Количество слогов в слове. Ударный слог.</w:t>
      </w:r>
    </w:p>
    <w:p w:rsidR="00A21329" w:rsidRPr="00E95C61" w:rsidRDefault="00A21329" w:rsidP="00913D06">
      <w:pPr>
        <w:pStyle w:val="aa"/>
        <w:numPr>
          <w:ilvl w:val="0"/>
          <w:numId w:val="1"/>
        </w:numPr>
        <w:spacing w:after="0" w:line="360" w:lineRule="auto"/>
        <w:jc w:val="both"/>
        <w:rPr>
          <w:rFonts w:ascii="Times New Roman" w:eastAsia="OfficinaSansBoldITC" w:hAnsi="Times New Roman"/>
          <w:sz w:val="24"/>
          <w:szCs w:val="24"/>
        </w:rPr>
      </w:pPr>
      <w:r w:rsidRPr="00E95C61">
        <w:rPr>
          <w:rFonts w:ascii="Times New Roman" w:eastAsia="OfficinaSansBoldITC" w:hAnsi="Times New Roman"/>
          <w:sz w:val="24"/>
          <w:szCs w:val="24"/>
        </w:rPr>
        <w:t>Графика.</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 xml:space="preserve">Различение звука и буквы: буква как знак звука. Слоговой принцип русской графики. Буквы гласных как показатель твёрдости – мягкости согласных звуков. Функции букв </w:t>
      </w:r>
      <w:r w:rsidRPr="00E95C61">
        <w:rPr>
          <w:rFonts w:ascii="Times New Roman" w:eastAsia="SchoolBookSanPin" w:hAnsi="Times New Roman"/>
          <w:bCs/>
          <w:sz w:val="24"/>
          <w:szCs w:val="24"/>
        </w:rPr>
        <w:t>е</w:t>
      </w:r>
      <w:r w:rsidRPr="00E95C61">
        <w:rPr>
          <w:rFonts w:ascii="Times New Roman" w:eastAsia="SchoolBookSanPin" w:hAnsi="Times New Roman"/>
          <w:sz w:val="24"/>
          <w:szCs w:val="24"/>
        </w:rPr>
        <w:t xml:space="preserve">, </w:t>
      </w:r>
      <w:r w:rsidRPr="00E95C61">
        <w:rPr>
          <w:rFonts w:ascii="Times New Roman" w:eastAsia="SchoolBookSanPin" w:hAnsi="Times New Roman"/>
          <w:bCs/>
          <w:sz w:val="24"/>
          <w:szCs w:val="24"/>
        </w:rPr>
        <w:t>ё</w:t>
      </w:r>
      <w:r w:rsidRPr="00E95C61">
        <w:rPr>
          <w:rFonts w:ascii="Times New Roman" w:eastAsia="SchoolBookSanPin" w:hAnsi="Times New Roman"/>
          <w:sz w:val="24"/>
          <w:szCs w:val="24"/>
        </w:rPr>
        <w:t xml:space="preserve">, </w:t>
      </w:r>
      <w:r w:rsidRPr="00E95C61">
        <w:rPr>
          <w:rFonts w:ascii="Times New Roman" w:eastAsia="SchoolBookSanPin" w:hAnsi="Times New Roman"/>
          <w:bCs/>
          <w:sz w:val="24"/>
          <w:szCs w:val="24"/>
        </w:rPr>
        <w:t>ю</w:t>
      </w:r>
      <w:r w:rsidRPr="00E95C61">
        <w:rPr>
          <w:rFonts w:ascii="Times New Roman" w:eastAsia="SchoolBookSanPin" w:hAnsi="Times New Roman"/>
          <w:sz w:val="24"/>
          <w:szCs w:val="24"/>
        </w:rPr>
        <w:t xml:space="preserve">, </w:t>
      </w:r>
      <w:r w:rsidRPr="00E95C61">
        <w:rPr>
          <w:rFonts w:ascii="Times New Roman" w:eastAsia="SchoolBookSanPin" w:hAnsi="Times New Roman"/>
          <w:bCs/>
          <w:sz w:val="24"/>
          <w:szCs w:val="24"/>
        </w:rPr>
        <w:t>я</w:t>
      </w:r>
      <w:r w:rsidRPr="00E95C61">
        <w:rPr>
          <w:rFonts w:ascii="Times New Roman" w:eastAsia="SchoolBookSanPin" w:hAnsi="Times New Roman"/>
          <w:sz w:val="24"/>
          <w:szCs w:val="24"/>
        </w:rPr>
        <w:t>. Мягкий знак как показатель мягкости предшествующего согласного звука в конце слова. Последовательность букв в русском алфавите.</w:t>
      </w:r>
    </w:p>
    <w:p w:rsidR="00A21329" w:rsidRPr="00E95C61" w:rsidRDefault="00A21329" w:rsidP="00913D06">
      <w:pPr>
        <w:pStyle w:val="aa"/>
        <w:numPr>
          <w:ilvl w:val="0"/>
          <w:numId w:val="1"/>
        </w:numPr>
        <w:spacing w:after="0" w:line="360" w:lineRule="auto"/>
        <w:jc w:val="both"/>
        <w:rPr>
          <w:rFonts w:ascii="Times New Roman" w:eastAsia="OfficinaSansBoldITC" w:hAnsi="Times New Roman"/>
          <w:sz w:val="24"/>
          <w:szCs w:val="24"/>
        </w:rPr>
      </w:pPr>
      <w:r w:rsidRPr="00E95C61">
        <w:rPr>
          <w:rFonts w:ascii="Times New Roman" w:eastAsia="OfficinaSansBoldITC" w:hAnsi="Times New Roman"/>
          <w:sz w:val="24"/>
          <w:szCs w:val="24"/>
        </w:rPr>
        <w:lastRenderedPageBreak/>
        <w:t>Чтение.</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Осознанное чтение слов, словосочетаний, предложений. Чтение с интонациями и паузами в соответствии со знаками препинания. Выразительное чтение на материале небольших прозаических текстов и стихотворений.</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A21329" w:rsidRPr="00E95C61" w:rsidRDefault="00A21329" w:rsidP="00913D06">
      <w:pPr>
        <w:pStyle w:val="aa"/>
        <w:numPr>
          <w:ilvl w:val="0"/>
          <w:numId w:val="1"/>
        </w:numPr>
        <w:spacing w:after="0" w:line="360" w:lineRule="auto"/>
        <w:jc w:val="both"/>
        <w:rPr>
          <w:rFonts w:ascii="Times New Roman" w:eastAsia="OfficinaSansBoldITC" w:hAnsi="Times New Roman"/>
          <w:sz w:val="24"/>
          <w:szCs w:val="24"/>
        </w:rPr>
      </w:pPr>
      <w:r w:rsidRPr="00E95C61">
        <w:rPr>
          <w:rFonts w:ascii="Times New Roman" w:eastAsia="OfficinaSansBoldITC" w:hAnsi="Times New Roman"/>
          <w:sz w:val="24"/>
          <w:szCs w:val="24"/>
        </w:rPr>
        <w:t>Письмо.</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Ориентация на пространстве листа в тетради и на пространстве классной доски. Гигиенические требования, которые необходимо соблюдать во время письма.</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Начертание письменных прописных и строчных букв. Письмо разборчивым, аккуратным почерком. Понимание функции небуквенных графических средств: пробела между словами, знака переноса. Письмо под диктовку слов и предложений, написание которых не расходится с их произношением. Приёмы и последовательность правильного списывания текста.</w:t>
      </w:r>
    </w:p>
    <w:p w:rsidR="00A21329" w:rsidRPr="00E95C61" w:rsidRDefault="00A21329" w:rsidP="00913D06">
      <w:pPr>
        <w:pStyle w:val="aa"/>
        <w:numPr>
          <w:ilvl w:val="0"/>
          <w:numId w:val="1"/>
        </w:numPr>
        <w:spacing w:after="0" w:line="360" w:lineRule="auto"/>
        <w:jc w:val="both"/>
        <w:rPr>
          <w:rFonts w:ascii="Times New Roman" w:eastAsia="OfficinaSansBoldITC" w:hAnsi="Times New Roman"/>
          <w:sz w:val="24"/>
          <w:szCs w:val="24"/>
        </w:rPr>
      </w:pPr>
      <w:r w:rsidRPr="00E95C61">
        <w:rPr>
          <w:rFonts w:ascii="Times New Roman" w:eastAsia="OfficinaSansBoldITC" w:hAnsi="Times New Roman"/>
          <w:sz w:val="24"/>
          <w:szCs w:val="24"/>
        </w:rPr>
        <w:t>Орфография и пунктуация.</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Правила правописания и их применение: раздельное написание слов; обозначение гласных после шипящих в сочетаниях «</w:t>
      </w:r>
      <w:r w:rsidRPr="00E95C61">
        <w:rPr>
          <w:rFonts w:ascii="Times New Roman" w:eastAsia="SchoolBookSanPin" w:hAnsi="Times New Roman"/>
          <w:bCs/>
          <w:sz w:val="24"/>
          <w:szCs w:val="24"/>
        </w:rPr>
        <w:t>жи»</w:t>
      </w:r>
      <w:r w:rsidRPr="00E95C61">
        <w:rPr>
          <w:rFonts w:ascii="Times New Roman" w:eastAsia="SchoolBookSanPin" w:hAnsi="Times New Roman"/>
          <w:sz w:val="24"/>
          <w:szCs w:val="24"/>
        </w:rPr>
        <w:t>, «</w:t>
      </w:r>
      <w:r w:rsidRPr="00E95C61">
        <w:rPr>
          <w:rFonts w:ascii="Times New Roman" w:eastAsia="SchoolBookSanPin" w:hAnsi="Times New Roman"/>
          <w:bCs/>
          <w:sz w:val="24"/>
          <w:szCs w:val="24"/>
        </w:rPr>
        <w:t xml:space="preserve">ши» </w:t>
      </w:r>
      <w:r w:rsidRPr="00E95C61">
        <w:rPr>
          <w:rFonts w:ascii="Times New Roman" w:eastAsia="SchoolBookSanPin" w:hAnsi="Times New Roman"/>
          <w:sz w:val="24"/>
          <w:szCs w:val="24"/>
        </w:rPr>
        <w:t>(в положении под ударением), «</w:t>
      </w:r>
      <w:r w:rsidRPr="00E95C61">
        <w:rPr>
          <w:rFonts w:ascii="Times New Roman" w:eastAsia="SchoolBookSanPin" w:hAnsi="Times New Roman"/>
          <w:bCs/>
          <w:sz w:val="24"/>
          <w:szCs w:val="24"/>
        </w:rPr>
        <w:t>ча»</w:t>
      </w:r>
      <w:r w:rsidRPr="00E95C61">
        <w:rPr>
          <w:rFonts w:ascii="Times New Roman" w:eastAsia="SchoolBookSanPin" w:hAnsi="Times New Roman"/>
          <w:sz w:val="24"/>
          <w:szCs w:val="24"/>
        </w:rPr>
        <w:t>, «</w:t>
      </w:r>
      <w:r w:rsidRPr="00E95C61">
        <w:rPr>
          <w:rFonts w:ascii="Times New Roman" w:eastAsia="SchoolBookSanPin" w:hAnsi="Times New Roman"/>
          <w:bCs/>
          <w:sz w:val="24"/>
          <w:szCs w:val="24"/>
        </w:rPr>
        <w:t>ща»</w:t>
      </w:r>
      <w:r w:rsidRPr="00E95C61">
        <w:rPr>
          <w:rFonts w:ascii="Times New Roman" w:eastAsia="SchoolBookSanPin" w:hAnsi="Times New Roman"/>
          <w:sz w:val="24"/>
          <w:szCs w:val="24"/>
        </w:rPr>
        <w:t>, «</w:t>
      </w:r>
      <w:r w:rsidRPr="00E95C61">
        <w:rPr>
          <w:rFonts w:ascii="Times New Roman" w:eastAsia="SchoolBookSanPin" w:hAnsi="Times New Roman"/>
          <w:bCs/>
          <w:sz w:val="24"/>
          <w:szCs w:val="24"/>
        </w:rPr>
        <w:t>чу»</w:t>
      </w:r>
      <w:r w:rsidRPr="00E95C61">
        <w:rPr>
          <w:rFonts w:ascii="Times New Roman" w:eastAsia="SchoolBookSanPin" w:hAnsi="Times New Roman"/>
          <w:sz w:val="24"/>
          <w:szCs w:val="24"/>
        </w:rPr>
        <w:t>, «</w:t>
      </w:r>
      <w:r w:rsidRPr="00E95C61">
        <w:rPr>
          <w:rFonts w:ascii="Times New Roman" w:eastAsia="SchoolBookSanPin" w:hAnsi="Times New Roman"/>
          <w:bCs/>
          <w:sz w:val="24"/>
          <w:szCs w:val="24"/>
        </w:rPr>
        <w:t>щу»</w:t>
      </w:r>
      <w:r w:rsidRPr="00E95C61">
        <w:rPr>
          <w:rFonts w:ascii="Times New Roman" w:eastAsia="SchoolBookSanPin" w:hAnsi="Times New Roman"/>
          <w:sz w:val="24"/>
          <w:szCs w:val="24"/>
        </w:rPr>
        <w:t>; прописная буква в начале предложения, в именах собственных (имена людей, клички животных); перенос по слогам слов без стечения согласных; знаки препинания в конце предложения.</w:t>
      </w:r>
    </w:p>
    <w:p w:rsidR="00A21329" w:rsidRPr="00E95C61" w:rsidRDefault="00913D06" w:rsidP="00A21329">
      <w:pPr>
        <w:spacing w:after="0" w:line="360" w:lineRule="auto"/>
        <w:ind w:firstLine="709"/>
        <w:jc w:val="both"/>
        <w:rPr>
          <w:rFonts w:ascii="Times New Roman" w:eastAsia="OfficinaSansBoldITC" w:hAnsi="Times New Roman"/>
          <w:sz w:val="24"/>
          <w:szCs w:val="24"/>
        </w:rPr>
      </w:pPr>
      <w:r w:rsidRPr="00E95C61">
        <w:rPr>
          <w:rFonts w:ascii="Times New Roman" w:eastAsia="OfficinaSansBoldITC" w:hAnsi="Times New Roman"/>
          <w:sz w:val="24"/>
          <w:szCs w:val="24"/>
        </w:rPr>
        <w:t>Систематический курс «Русский язык»</w:t>
      </w:r>
    </w:p>
    <w:p w:rsidR="00A21329" w:rsidRPr="00E95C61" w:rsidRDefault="00A21329" w:rsidP="00913D06">
      <w:pPr>
        <w:pStyle w:val="aa"/>
        <w:numPr>
          <w:ilvl w:val="0"/>
          <w:numId w:val="2"/>
        </w:numPr>
        <w:spacing w:after="0" w:line="360" w:lineRule="auto"/>
        <w:jc w:val="both"/>
        <w:rPr>
          <w:rFonts w:ascii="Times New Roman" w:eastAsia="OfficinaSansBoldITC" w:hAnsi="Times New Roman"/>
          <w:sz w:val="24"/>
          <w:szCs w:val="24"/>
        </w:rPr>
      </w:pPr>
      <w:r w:rsidRPr="00E95C61">
        <w:rPr>
          <w:rFonts w:ascii="Times New Roman" w:eastAsia="OfficinaSansBoldITC" w:hAnsi="Times New Roman"/>
          <w:sz w:val="24"/>
          <w:szCs w:val="24"/>
        </w:rPr>
        <w:t>Общие сведения о языке.</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Язык как основное средство человеческого общения. Цели и ситуации общения.</w:t>
      </w:r>
    </w:p>
    <w:p w:rsidR="00A21329" w:rsidRPr="00E95C61" w:rsidRDefault="00A21329" w:rsidP="00913D06">
      <w:pPr>
        <w:pStyle w:val="aa"/>
        <w:numPr>
          <w:ilvl w:val="0"/>
          <w:numId w:val="2"/>
        </w:numPr>
        <w:spacing w:after="0" w:line="360" w:lineRule="auto"/>
        <w:jc w:val="both"/>
        <w:rPr>
          <w:rFonts w:ascii="Times New Roman" w:eastAsia="OfficinaSansBoldITC" w:hAnsi="Times New Roman"/>
          <w:sz w:val="24"/>
          <w:szCs w:val="24"/>
        </w:rPr>
      </w:pPr>
      <w:r w:rsidRPr="00E95C61">
        <w:rPr>
          <w:rFonts w:ascii="Times New Roman" w:eastAsia="OfficinaSansBoldITC" w:hAnsi="Times New Roman"/>
          <w:sz w:val="24"/>
          <w:szCs w:val="24"/>
        </w:rPr>
        <w:t>Фонетика.</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Звуки речи. Гласные и согласные звуки, их различение. Ударение в слове. Гласные ударные и безударные. Твёрдые и мягкие согласные звуки, их различение. Звонкие и глухие согласные звуки, их различение. Согласный звук [й’] и гласный звук [и]. Шипящие [ж], [ш], [ч’], [щ’].</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Слог. Количество слогов в слове. Ударный слог. Деление слов на слоги (простые случаи, без стечения согласных).</w:t>
      </w:r>
    </w:p>
    <w:p w:rsidR="00A21329" w:rsidRPr="00E95C61" w:rsidRDefault="00A21329" w:rsidP="00913D06">
      <w:pPr>
        <w:pStyle w:val="aa"/>
        <w:numPr>
          <w:ilvl w:val="0"/>
          <w:numId w:val="2"/>
        </w:numPr>
        <w:spacing w:after="0" w:line="360" w:lineRule="auto"/>
        <w:jc w:val="both"/>
        <w:rPr>
          <w:rFonts w:ascii="Times New Roman" w:eastAsia="OfficinaSansBoldITC" w:hAnsi="Times New Roman"/>
          <w:sz w:val="24"/>
          <w:szCs w:val="24"/>
        </w:rPr>
      </w:pPr>
      <w:r w:rsidRPr="00E95C61">
        <w:rPr>
          <w:rFonts w:ascii="Times New Roman" w:eastAsia="OfficinaSansBoldITC" w:hAnsi="Times New Roman"/>
          <w:sz w:val="24"/>
          <w:szCs w:val="24"/>
        </w:rPr>
        <w:t>Графика.</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Звук и буква. Различение звуков и букв. Обозначение при письме твёрдости согласных звуков буквами «</w:t>
      </w:r>
      <w:r w:rsidRPr="00E95C61">
        <w:rPr>
          <w:rFonts w:ascii="Times New Roman" w:eastAsia="SchoolBookSanPin" w:hAnsi="Times New Roman"/>
          <w:bCs/>
          <w:sz w:val="24"/>
          <w:szCs w:val="24"/>
        </w:rPr>
        <w:t>а»</w:t>
      </w:r>
      <w:r w:rsidRPr="00E95C61">
        <w:rPr>
          <w:rFonts w:ascii="Times New Roman" w:eastAsia="SchoolBookSanPin" w:hAnsi="Times New Roman"/>
          <w:sz w:val="24"/>
          <w:szCs w:val="24"/>
        </w:rPr>
        <w:t>, «</w:t>
      </w:r>
      <w:r w:rsidRPr="00E95C61">
        <w:rPr>
          <w:rFonts w:ascii="Times New Roman" w:eastAsia="SchoolBookSanPin" w:hAnsi="Times New Roman"/>
          <w:bCs/>
          <w:sz w:val="24"/>
          <w:szCs w:val="24"/>
        </w:rPr>
        <w:t>о»</w:t>
      </w:r>
      <w:r w:rsidRPr="00E95C61">
        <w:rPr>
          <w:rFonts w:ascii="Times New Roman" w:eastAsia="SchoolBookSanPin" w:hAnsi="Times New Roman"/>
          <w:sz w:val="24"/>
          <w:szCs w:val="24"/>
        </w:rPr>
        <w:t>, «</w:t>
      </w:r>
      <w:r w:rsidRPr="00E95C61">
        <w:rPr>
          <w:rFonts w:ascii="Times New Roman" w:eastAsia="SchoolBookSanPin" w:hAnsi="Times New Roman"/>
          <w:bCs/>
          <w:sz w:val="24"/>
          <w:szCs w:val="24"/>
        </w:rPr>
        <w:t>у»</w:t>
      </w:r>
      <w:r w:rsidRPr="00E95C61">
        <w:rPr>
          <w:rFonts w:ascii="Times New Roman" w:eastAsia="SchoolBookSanPin" w:hAnsi="Times New Roman"/>
          <w:sz w:val="24"/>
          <w:szCs w:val="24"/>
        </w:rPr>
        <w:t>, «</w:t>
      </w:r>
      <w:r w:rsidRPr="00E95C61">
        <w:rPr>
          <w:rFonts w:ascii="Times New Roman" w:eastAsia="SchoolBookSanPin" w:hAnsi="Times New Roman"/>
          <w:bCs/>
          <w:sz w:val="24"/>
          <w:szCs w:val="24"/>
        </w:rPr>
        <w:t>ы»</w:t>
      </w:r>
      <w:r w:rsidRPr="00E95C61">
        <w:rPr>
          <w:rFonts w:ascii="Times New Roman" w:eastAsia="SchoolBookSanPin" w:hAnsi="Times New Roman"/>
          <w:sz w:val="24"/>
          <w:szCs w:val="24"/>
        </w:rPr>
        <w:t>, «</w:t>
      </w:r>
      <w:r w:rsidRPr="00E95C61">
        <w:rPr>
          <w:rFonts w:ascii="Times New Roman" w:eastAsia="SchoolBookSanPin" w:hAnsi="Times New Roman"/>
          <w:bCs/>
          <w:sz w:val="24"/>
          <w:szCs w:val="24"/>
        </w:rPr>
        <w:t>э»</w:t>
      </w:r>
      <w:r w:rsidRPr="00E95C61">
        <w:rPr>
          <w:rFonts w:ascii="Times New Roman" w:eastAsia="SchoolBookSanPin" w:hAnsi="Times New Roman"/>
          <w:sz w:val="24"/>
          <w:szCs w:val="24"/>
        </w:rPr>
        <w:t>; слова с буквой «</w:t>
      </w:r>
      <w:r w:rsidRPr="00E95C61">
        <w:rPr>
          <w:rFonts w:ascii="Times New Roman" w:eastAsia="SchoolBookSanPin" w:hAnsi="Times New Roman"/>
          <w:bCs/>
          <w:sz w:val="24"/>
          <w:szCs w:val="24"/>
        </w:rPr>
        <w:t>э»</w:t>
      </w:r>
      <w:r w:rsidRPr="00E95C61">
        <w:rPr>
          <w:rFonts w:ascii="Times New Roman" w:eastAsia="SchoolBookSanPin" w:hAnsi="Times New Roman"/>
          <w:sz w:val="24"/>
          <w:szCs w:val="24"/>
        </w:rPr>
        <w:t>. Обозначение при письме мягкости согласных звуков буквами «</w:t>
      </w:r>
      <w:r w:rsidRPr="00E95C61">
        <w:rPr>
          <w:rFonts w:ascii="Times New Roman" w:eastAsia="SchoolBookSanPin" w:hAnsi="Times New Roman"/>
          <w:bCs/>
          <w:sz w:val="24"/>
          <w:szCs w:val="24"/>
        </w:rPr>
        <w:t>е»</w:t>
      </w:r>
      <w:r w:rsidRPr="00E95C61">
        <w:rPr>
          <w:rFonts w:ascii="Times New Roman" w:eastAsia="SchoolBookSanPin" w:hAnsi="Times New Roman"/>
          <w:sz w:val="24"/>
          <w:szCs w:val="24"/>
        </w:rPr>
        <w:t>, «</w:t>
      </w:r>
      <w:r w:rsidRPr="00E95C61">
        <w:rPr>
          <w:rFonts w:ascii="Times New Roman" w:eastAsia="SchoolBookSanPin" w:hAnsi="Times New Roman"/>
          <w:bCs/>
          <w:sz w:val="24"/>
          <w:szCs w:val="24"/>
        </w:rPr>
        <w:t>ё»</w:t>
      </w:r>
      <w:r w:rsidRPr="00E95C61">
        <w:rPr>
          <w:rFonts w:ascii="Times New Roman" w:eastAsia="SchoolBookSanPin" w:hAnsi="Times New Roman"/>
          <w:sz w:val="24"/>
          <w:szCs w:val="24"/>
        </w:rPr>
        <w:t>, «</w:t>
      </w:r>
      <w:r w:rsidRPr="00E95C61">
        <w:rPr>
          <w:rFonts w:ascii="Times New Roman" w:eastAsia="SchoolBookSanPin" w:hAnsi="Times New Roman"/>
          <w:bCs/>
          <w:sz w:val="24"/>
          <w:szCs w:val="24"/>
        </w:rPr>
        <w:t>ю»</w:t>
      </w:r>
      <w:r w:rsidRPr="00E95C61">
        <w:rPr>
          <w:rFonts w:ascii="Times New Roman" w:eastAsia="SchoolBookSanPin" w:hAnsi="Times New Roman"/>
          <w:sz w:val="24"/>
          <w:szCs w:val="24"/>
        </w:rPr>
        <w:t>, «</w:t>
      </w:r>
      <w:r w:rsidRPr="00E95C61">
        <w:rPr>
          <w:rFonts w:ascii="Times New Roman" w:eastAsia="SchoolBookSanPin" w:hAnsi="Times New Roman"/>
          <w:bCs/>
          <w:sz w:val="24"/>
          <w:szCs w:val="24"/>
        </w:rPr>
        <w:t>я»</w:t>
      </w:r>
      <w:r w:rsidRPr="00E95C61">
        <w:rPr>
          <w:rFonts w:ascii="Times New Roman" w:eastAsia="SchoolBookSanPin" w:hAnsi="Times New Roman"/>
          <w:sz w:val="24"/>
          <w:szCs w:val="24"/>
        </w:rPr>
        <w:t>, «</w:t>
      </w:r>
      <w:r w:rsidRPr="00E95C61">
        <w:rPr>
          <w:rFonts w:ascii="Times New Roman" w:eastAsia="SchoolBookSanPin" w:hAnsi="Times New Roman"/>
          <w:bCs/>
          <w:sz w:val="24"/>
          <w:szCs w:val="24"/>
        </w:rPr>
        <w:t>и»</w:t>
      </w:r>
      <w:r w:rsidRPr="00E95C61">
        <w:rPr>
          <w:rFonts w:ascii="Times New Roman" w:eastAsia="SchoolBookSanPin" w:hAnsi="Times New Roman"/>
          <w:sz w:val="24"/>
          <w:szCs w:val="24"/>
        </w:rPr>
        <w:t>. Функции букв «</w:t>
      </w:r>
      <w:r w:rsidRPr="00E95C61">
        <w:rPr>
          <w:rFonts w:ascii="Times New Roman" w:eastAsia="SchoolBookSanPin" w:hAnsi="Times New Roman"/>
          <w:bCs/>
          <w:sz w:val="24"/>
          <w:szCs w:val="24"/>
        </w:rPr>
        <w:t>е»</w:t>
      </w:r>
      <w:r w:rsidRPr="00E95C61">
        <w:rPr>
          <w:rFonts w:ascii="Times New Roman" w:eastAsia="SchoolBookSanPin" w:hAnsi="Times New Roman"/>
          <w:sz w:val="24"/>
          <w:szCs w:val="24"/>
        </w:rPr>
        <w:t>, «</w:t>
      </w:r>
      <w:r w:rsidRPr="00E95C61">
        <w:rPr>
          <w:rFonts w:ascii="Times New Roman" w:eastAsia="SchoolBookSanPin" w:hAnsi="Times New Roman"/>
          <w:bCs/>
          <w:sz w:val="24"/>
          <w:szCs w:val="24"/>
        </w:rPr>
        <w:t>ё»</w:t>
      </w:r>
      <w:r w:rsidRPr="00E95C61">
        <w:rPr>
          <w:rFonts w:ascii="Times New Roman" w:eastAsia="SchoolBookSanPin" w:hAnsi="Times New Roman"/>
          <w:sz w:val="24"/>
          <w:szCs w:val="24"/>
        </w:rPr>
        <w:t>, «</w:t>
      </w:r>
      <w:r w:rsidRPr="00E95C61">
        <w:rPr>
          <w:rFonts w:ascii="Times New Roman" w:eastAsia="SchoolBookSanPin" w:hAnsi="Times New Roman"/>
          <w:bCs/>
          <w:sz w:val="24"/>
          <w:szCs w:val="24"/>
        </w:rPr>
        <w:t>ю»</w:t>
      </w:r>
      <w:r w:rsidRPr="00E95C61">
        <w:rPr>
          <w:rFonts w:ascii="Times New Roman" w:eastAsia="SchoolBookSanPin" w:hAnsi="Times New Roman"/>
          <w:sz w:val="24"/>
          <w:szCs w:val="24"/>
        </w:rPr>
        <w:t>, «</w:t>
      </w:r>
      <w:r w:rsidRPr="00E95C61">
        <w:rPr>
          <w:rFonts w:ascii="Times New Roman" w:eastAsia="SchoolBookSanPin" w:hAnsi="Times New Roman"/>
          <w:bCs/>
          <w:sz w:val="24"/>
          <w:szCs w:val="24"/>
        </w:rPr>
        <w:t>я»</w:t>
      </w:r>
      <w:r w:rsidRPr="00E95C61">
        <w:rPr>
          <w:rFonts w:ascii="Times New Roman" w:eastAsia="SchoolBookSanPin" w:hAnsi="Times New Roman"/>
          <w:sz w:val="24"/>
          <w:szCs w:val="24"/>
        </w:rPr>
        <w:t>. Мягкий знак как показатель мягкости предшествующего согласного звука в конце слова.</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Установление соотношения звукового и буквенного состава слова в словах, например, стол и конь.</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Небуквенные графические средства: пробел между словами, знак переноса.</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lastRenderedPageBreak/>
        <w:t>Русский алфавит: правильное название букв, их последовательность. Использование алфавита для упорядочения списка слов.</w:t>
      </w:r>
    </w:p>
    <w:p w:rsidR="00A21329" w:rsidRPr="00E95C61" w:rsidRDefault="00913D06" w:rsidP="00913D06">
      <w:pPr>
        <w:pStyle w:val="aa"/>
        <w:numPr>
          <w:ilvl w:val="0"/>
          <w:numId w:val="2"/>
        </w:numPr>
        <w:spacing w:after="0" w:line="360" w:lineRule="auto"/>
        <w:jc w:val="both"/>
        <w:rPr>
          <w:rFonts w:ascii="Times New Roman" w:eastAsia="OfficinaSansBoldITC" w:hAnsi="Times New Roman"/>
          <w:sz w:val="24"/>
          <w:szCs w:val="24"/>
        </w:rPr>
      </w:pPr>
      <w:r w:rsidRPr="00E95C61">
        <w:rPr>
          <w:rFonts w:ascii="Times New Roman" w:eastAsia="OfficinaSansBoldITC" w:hAnsi="Times New Roman"/>
          <w:sz w:val="24"/>
          <w:szCs w:val="24"/>
        </w:rPr>
        <w:t>О</w:t>
      </w:r>
      <w:r w:rsidR="00A21329" w:rsidRPr="00E95C61">
        <w:rPr>
          <w:rFonts w:ascii="Times New Roman" w:eastAsia="OfficinaSansBoldITC" w:hAnsi="Times New Roman"/>
          <w:sz w:val="24"/>
          <w:szCs w:val="24"/>
        </w:rPr>
        <w:t>рфоэпия.</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Произношение звуков и сочетаний звуков, ударение в словах в соответствии с нормами современного русского литературного языка (на основе ограниченного перечня слов, отрабатываемого в учебнике, включённом в федеральный перечень учебников0F</w:t>
      </w:r>
      <w:r w:rsidRPr="00E95C61">
        <w:rPr>
          <w:rStyle w:val="a7"/>
          <w:rFonts w:ascii="Times New Roman" w:eastAsia="SchoolBookSanPin" w:hAnsi="Times New Roman"/>
          <w:sz w:val="24"/>
          <w:szCs w:val="24"/>
        </w:rPr>
        <w:footnoteReference w:id="3"/>
      </w:r>
      <w:r w:rsidRPr="00E95C61">
        <w:rPr>
          <w:rFonts w:ascii="Times New Roman" w:eastAsia="SchoolBookSanPin" w:hAnsi="Times New Roman"/>
          <w:sz w:val="24"/>
          <w:szCs w:val="24"/>
        </w:rPr>
        <w:t xml:space="preserve"> (далее – учебник).</w:t>
      </w:r>
    </w:p>
    <w:p w:rsidR="00A21329" w:rsidRPr="00E95C61" w:rsidRDefault="00A21329" w:rsidP="00913D06">
      <w:pPr>
        <w:pStyle w:val="aa"/>
        <w:numPr>
          <w:ilvl w:val="0"/>
          <w:numId w:val="2"/>
        </w:numPr>
        <w:spacing w:after="0" w:line="360" w:lineRule="auto"/>
        <w:jc w:val="both"/>
        <w:rPr>
          <w:rFonts w:ascii="Times New Roman" w:eastAsia="OfficinaSansBoldITC" w:hAnsi="Times New Roman"/>
          <w:sz w:val="24"/>
          <w:szCs w:val="24"/>
        </w:rPr>
      </w:pPr>
      <w:r w:rsidRPr="00E95C61">
        <w:rPr>
          <w:rFonts w:ascii="Times New Roman" w:eastAsia="OfficinaSansBoldITC" w:hAnsi="Times New Roman"/>
          <w:sz w:val="24"/>
          <w:szCs w:val="24"/>
        </w:rPr>
        <w:t>Лексика.</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Слово как единица языка (ознакомление).</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Слово как название предмета, признака предмета, действия предмета (ознакомление).</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Выявление слов, значение которых требует уточнения.</w:t>
      </w:r>
    </w:p>
    <w:p w:rsidR="00A21329" w:rsidRPr="00E95C61" w:rsidRDefault="00A21329" w:rsidP="00913D06">
      <w:pPr>
        <w:pStyle w:val="aa"/>
        <w:numPr>
          <w:ilvl w:val="0"/>
          <w:numId w:val="2"/>
        </w:numPr>
        <w:spacing w:after="0" w:line="360" w:lineRule="auto"/>
        <w:jc w:val="both"/>
        <w:rPr>
          <w:rFonts w:ascii="Times New Roman" w:eastAsia="OfficinaSansBoldITC" w:hAnsi="Times New Roman"/>
          <w:sz w:val="24"/>
          <w:szCs w:val="24"/>
        </w:rPr>
      </w:pPr>
      <w:r w:rsidRPr="00E95C61">
        <w:rPr>
          <w:rFonts w:ascii="Times New Roman" w:eastAsia="OfficinaSansBoldITC" w:hAnsi="Times New Roman"/>
          <w:sz w:val="24"/>
          <w:szCs w:val="24"/>
        </w:rPr>
        <w:t>Синтаксис.</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Предложение как единица языка (ознакомление).</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Слово, предложение (наблюдение над сходством и различием). Установление связи слов в предложении при помощи смысловых вопросов.</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Восстановление деформированных предложений. Составление предложений из набора форм слов.</w:t>
      </w:r>
    </w:p>
    <w:p w:rsidR="00A21329" w:rsidRPr="00E95C61" w:rsidRDefault="00A21329" w:rsidP="00913D06">
      <w:pPr>
        <w:pStyle w:val="aa"/>
        <w:numPr>
          <w:ilvl w:val="0"/>
          <w:numId w:val="2"/>
        </w:numPr>
        <w:spacing w:after="0" w:line="360" w:lineRule="auto"/>
        <w:jc w:val="both"/>
        <w:rPr>
          <w:rFonts w:ascii="Times New Roman" w:eastAsia="OfficinaSansBoldITC" w:hAnsi="Times New Roman"/>
          <w:sz w:val="24"/>
          <w:szCs w:val="24"/>
        </w:rPr>
      </w:pPr>
      <w:r w:rsidRPr="00E95C61">
        <w:rPr>
          <w:rFonts w:ascii="Times New Roman" w:eastAsia="OfficinaSansBoldITC" w:hAnsi="Times New Roman"/>
          <w:sz w:val="24"/>
          <w:szCs w:val="24"/>
        </w:rPr>
        <w:t>Орфография и пунктуация.</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Правила правописания и их применение:</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раздельное написание слов в предложении;</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прописная буква в начале предложения и в именах собственных: в именах и фамилиях людей, кличках животных;</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перенос слов (без учёта морфемного членения слова);</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 xml:space="preserve">гласные после шипящих в сочетаниях </w:t>
      </w:r>
      <w:r w:rsidRPr="00E95C61">
        <w:rPr>
          <w:rFonts w:ascii="Times New Roman" w:eastAsia="SchoolBookSanPin" w:hAnsi="Times New Roman"/>
          <w:bCs/>
          <w:sz w:val="24"/>
          <w:szCs w:val="24"/>
        </w:rPr>
        <w:t>жи</w:t>
      </w:r>
      <w:r w:rsidRPr="00E95C61">
        <w:rPr>
          <w:rFonts w:ascii="Times New Roman" w:eastAsia="SchoolBookSanPin" w:hAnsi="Times New Roman"/>
          <w:sz w:val="24"/>
          <w:szCs w:val="24"/>
        </w:rPr>
        <w:t xml:space="preserve">, </w:t>
      </w:r>
      <w:r w:rsidRPr="00E95C61">
        <w:rPr>
          <w:rFonts w:ascii="Times New Roman" w:eastAsia="SchoolBookSanPin" w:hAnsi="Times New Roman"/>
          <w:bCs/>
          <w:sz w:val="24"/>
          <w:szCs w:val="24"/>
        </w:rPr>
        <w:t xml:space="preserve">ши </w:t>
      </w:r>
      <w:r w:rsidRPr="00E95C61">
        <w:rPr>
          <w:rFonts w:ascii="Times New Roman" w:eastAsia="SchoolBookSanPin" w:hAnsi="Times New Roman"/>
          <w:sz w:val="24"/>
          <w:szCs w:val="24"/>
        </w:rPr>
        <w:t xml:space="preserve">(в положении под ударением), </w:t>
      </w:r>
      <w:r w:rsidRPr="00E95C61">
        <w:rPr>
          <w:rFonts w:ascii="Times New Roman" w:eastAsia="SchoolBookSanPin" w:hAnsi="Times New Roman"/>
          <w:bCs/>
          <w:sz w:val="24"/>
          <w:szCs w:val="24"/>
        </w:rPr>
        <w:t>«ча»</w:t>
      </w:r>
      <w:r w:rsidRPr="00E95C61">
        <w:rPr>
          <w:rFonts w:ascii="Times New Roman" w:eastAsia="SchoolBookSanPin" w:hAnsi="Times New Roman"/>
          <w:sz w:val="24"/>
          <w:szCs w:val="24"/>
        </w:rPr>
        <w:t>, «</w:t>
      </w:r>
      <w:r w:rsidRPr="00E95C61">
        <w:rPr>
          <w:rFonts w:ascii="Times New Roman" w:eastAsia="SchoolBookSanPin" w:hAnsi="Times New Roman"/>
          <w:bCs/>
          <w:sz w:val="24"/>
          <w:szCs w:val="24"/>
        </w:rPr>
        <w:t>ща»</w:t>
      </w:r>
      <w:r w:rsidRPr="00E95C61">
        <w:rPr>
          <w:rFonts w:ascii="Times New Roman" w:eastAsia="SchoolBookSanPin" w:hAnsi="Times New Roman"/>
          <w:sz w:val="24"/>
          <w:szCs w:val="24"/>
        </w:rPr>
        <w:t>, «</w:t>
      </w:r>
      <w:r w:rsidRPr="00E95C61">
        <w:rPr>
          <w:rFonts w:ascii="Times New Roman" w:eastAsia="SchoolBookSanPin" w:hAnsi="Times New Roman"/>
          <w:bCs/>
          <w:sz w:val="24"/>
          <w:szCs w:val="24"/>
        </w:rPr>
        <w:t>чу»</w:t>
      </w:r>
      <w:r w:rsidRPr="00E95C61">
        <w:rPr>
          <w:rFonts w:ascii="Times New Roman" w:eastAsia="SchoolBookSanPin" w:hAnsi="Times New Roman"/>
          <w:sz w:val="24"/>
          <w:szCs w:val="24"/>
        </w:rPr>
        <w:t>, «</w:t>
      </w:r>
      <w:r w:rsidRPr="00E95C61">
        <w:rPr>
          <w:rFonts w:ascii="Times New Roman" w:eastAsia="SchoolBookSanPin" w:hAnsi="Times New Roman"/>
          <w:bCs/>
          <w:sz w:val="24"/>
          <w:szCs w:val="24"/>
        </w:rPr>
        <w:t>щу»</w:t>
      </w:r>
      <w:r w:rsidRPr="00E95C61">
        <w:rPr>
          <w:rFonts w:ascii="Times New Roman" w:eastAsia="SchoolBookSanPin" w:hAnsi="Times New Roman"/>
          <w:sz w:val="24"/>
          <w:szCs w:val="24"/>
        </w:rPr>
        <w:t>;</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сочетания «</w:t>
      </w:r>
      <w:r w:rsidRPr="00E95C61">
        <w:rPr>
          <w:rFonts w:ascii="Times New Roman" w:eastAsia="SchoolBookSanPin" w:hAnsi="Times New Roman"/>
          <w:bCs/>
          <w:sz w:val="24"/>
          <w:szCs w:val="24"/>
        </w:rPr>
        <w:t>чк»</w:t>
      </w:r>
      <w:r w:rsidRPr="00E95C61">
        <w:rPr>
          <w:rFonts w:ascii="Times New Roman" w:eastAsia="SchoolBookSanPin" w:hAnsi="Times New Roman"/>
          <w:sz w:val="24"/>
          <w:szCs w:val="24"/>
        </w:rPr>
        <w:t>, «</w:t>
      </w:r>
      <w:r w:rsidRPr="00E95C61">
        <w:rPr>
          <w:rFonts w:ascii="Times New Roman" w:eastAsia="SchoolBookSanPin" w:hAnsi="Times New Roman"/>
          <w:bCs/>
          <w:sz w:val="24"/>
          <w:szCs w:val="24"/>
        </w:rPr>
        <w:t>чн»</w:t>
      </w:r>
      <w:r w:rsidRPr="00E95C61">
        <w:rPr>
          <w:rFonts w:ascii="Times New Roman" w:eastAsia="SchoolBookSanPin" w:hAnsi="Times New Roman"/>
          <w:sz w:val="24"/>
          <w:szCs w:val="24"/>
        </w:rPr>
        <w:t>;</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слова с непроверяемыми гласными и согласными (перечень слов в орфографическом словаре учебника);</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знаки препинания в конце предложения: точка, вопросительный и восклицательный знаки.</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Алгоритм списывания текста.</w:t>
      </w:r>
    </w:p>
    <w:p w:rsidR="00A21329" w:rsidRPr="00E95C61" w:rsidRDefault="00A21329" w:rsidP="00913D06">
      <w:pPr>
        <w:pStyle w:val="aa"/>
        <w:numPr>
          <w:ilvl w:val="0"/>
          <w:numId w:val="2"/>
        </w:numPr>
        <w:spacing w:after="0" w:line="360" w:lineRule="auto"/>
        <w:jc w:val="both"/>
        <w:rPr>
          <w:rFonts w:ascii="Times New Roman" w:eastAsia="OfficinaSansBoldITC" w:hAnsi="Times New Roman"/>
          <w:sz w:val="24"/>
          <w:szCs w:val="24"/>
        </w:rPr>
      </w:pPr>
      <w:r w:rsidRPr="00E95C61">
        <w:rPr>
          <w:rFonts w:ascii="Times New Roman" w:eastAsia="OfficinaSansBoldITC" w:hAnsi="Times New Roman"/>
          <w:sz w:val="24"/>
          <w:szCs w:val="24"/>
        </w:rPr>
        <w:t>Развитие речи.</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Речь как основная форма общения между людьми. Текст как единица речи (ознакомление).</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Ситуация общения: цель общения, с кем и где происходит общение. Ситуации устного общения (чтение диалогов по ролям, просмотр видеоматериалов, прослушивание аудиозаписи).</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Нормы речевого этикета в ситуациях учебного и бытового общения (приветствие, прощание, извинение, благодарность, обращение с просьбой).</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lastRenderedPageBreak/>
        <w:t>Составление небольших рассказов на основе наблюдений.</w:t>
      </w:r>
    </w:p>
    <w:p w:rsidR="00A21329" w:rsidRPr="00E95C61" w:rsidRDefault="00A21329" w:rsidP="00A21329">
      <w:pPr>
        <w:spacing w:after="0" w:line="360" w:lineRule="auto"/>
        <w:ind w:firstLine="709"/>
        <w:jc w:val="both"/>
        <w:rPr>
          <w:rFonts w:ascii="Times New Roman" w:eastAsia="SchoolBookSanPin" w:hAnsi="Times New Roman"/>
          <w:bCs/>
          <w:sz w:val="24"/>
          <w:szCs w:val="24"/>
        </w:rPr>
      </w:pPr>
      <w:r w:rsidRPr="00E95C61">
        <w:rPr>
          <w:rFonts w:ascii="Times New Roman" w:eastAsia="SchoolBookSanPin" w:hAnsi="Times New Roman"/>
          <w:sz w:val="24"/>
          <w:szCs w:val="24"/>
        </w:rPr>
        <w:t xml:space="preserve">Изучение русского языка в 1 классе позволяет на пропедевтическом уровне организовать работу над рядом метапредметных результатов: </w:t>
      </w:r>
      <w:r w:rsidRPr="00E95C61">
        <w:rPr>
          <w:rFonts w:ascii="Times New Roman" w:eastAsia="SchoolBookSanPin" w:hAnsi="Times New Roman"/>
          <w:bCs/>
          <w:sz w:val="24"/>
          <w:szCs w:val="24"/>
        </w:rPr>
        <w:t xml:space="preserve">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 xml:space="preserve">Базовые логические действия как часть </w:t>
      </w:r>
      <w:r w:rsidRPr="00E95C61">
        <w:rPr>
          <w:rFonts w:ascii="Times New Roman" w:eastAsia="SchoolBookSanPin" w:hAnsi="Times New Roman"/>
          <w:bCs/>
          <w:sz w:val="24"/>
          <w:szCs w:val="24"/>
        </w:rPr>
        <w:t>познавательных универсальных учебных действий</w:t>
      </w:r>
      <w:r w:rsidRPr="00E95C61">
        <w:rPr>
          <w:rFonts w:ascii="Times New Roman" w:eastAsia="SchoolBookSanPin" w:hAnsi="Times New Roman"/>
          <w:sz w:val="24"/>
          <w:szCs w:val="24"/>
        </w:rPr>
        <w:t>:</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сравнивать звуки в соответствии с учебной задачей: определять отличительные особенности гласных и согласных звуков; твёрдых и мягких согласных звуков;</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сравнивать звуковой и буквенный состав слова в соответствии с учебной задачей: определять совпадения и расхождения в звуковом и буквенном составе слов;</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устанавливать основания для сравнения звукового состава слов: выделять признаки сходства и различия;</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характеризовать звуки по заданным признакам; приводить примеры гласных звуков; твёрдых согласных, мягких согласных, звонких согласных, глухих согласных звуков; слов с заданным звуком.</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 xml:space="preserve">Базовые исследовательские действия как часть </w:t>
      </w:r>
      <w:r w:rsidRPr="00E95C61">
        <w:rPr>
          <w:rFonts w:ascii="Times New Roman" w:eastAsia="SchoolBookSanPin" w:hAnsi="Times New Roman"/>
          <w:bCs/>
          <w:sz w:val="24"/>
          <w:szCs w:val="24"/>
        </w:rPr>
        <w:t>познавательных универсальных учебных действий</w:t>
      </w:r>
      <w:r w:rsidRPr="00E95C61">
        <w:rPr>
          <w:rFonts w:ascii="Times New Roman" w:eastAsia="SchoolBookSanPin" w:hAnsi="Times New Roman"/>
          <w:sz w:val="24"/>
          <w:szCs w:val="24"/>
        </w:rPr>
        <w:t>:</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проводить изменения звуковой модели по предложенному учителем правилу, подбирать слова к модели;</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формулировать выводы о соответствии звукового и буквенного состава слова;</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использовать алфавит для самостоятельного упорядочивания списка слов.</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 xml:space="preserve">Работа с информацией как часть </w:t>
      </w:r>
      <w:r w:rsidRPr="00E95C61">
        <w:rPr>
          <w:rFonts w:ascii="Times New Roman" w:eastAsia="SchoolBookSanPin" w:hAnsi="Times New Roman"/>
          <w:bCs/>
          <w:sz w:val="24"/>
          <w:szCs w:val="24"/>
        </w:rPr>
        <w:t>познавательных универсальных учебных действий</w:t>
      </w:r>
      <w:r w:rsidRPr="00E95C61">
        <w:rPr>
          <w:rFonts w:ascii="Times New Roman" w:eastAsia="SchoolBookSanPin" w:hAnsi="Times New Roman"/>
          <w:sz w:val="24"/>
          <w:szCs w:val="24"/>
        </w:rPr>
        <w:t>:</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выбирать источник получения информации: уточнять написание слова по орфографическому словарику учебника; место ударения в слове по перечню слов, отрабатываемых в учебнике;</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анализировать графическую информацию – модели звукового состава слова;</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самостоятельно создавать модели звукового состава слова.</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Общение</w:t>
      </w:r>
      <w:r w:rsidRPr="00E95C61">
        <w:rPr>
          <w:rFonts w:ascii="Times New Roman" w:eastAsia="SchoolBookSanPin" w:hAnsi="Times New Roman"/>
          <w:bCs/>
          <w:sz w:val="24"/>
          <w:szCs w:val="24"/>
        </w:rPr>
        <w:t xml:space="preserve"> </w:t>
      </w:r>
      <w:r w:rsidRPr="00E95C61">
        <w:rPr>
          <w:rFonts w:ascii="Times New Roman" w:eastAsia="SchoolBookSanPin" w:hAnsi="Times New Roman"/>
          <w:sz w:val="24"/>
          <w:szCs w:val="24"/>
        </w:rPr>
        <w:t xml:space="preserve">как часть </w:t>
      </w:r>
      <w:r w:rsidRPr="00E95C61">
        <w:rPr>
          <w:rFonts w:ascii="Times New Roman" w:eastAsia="SchoolBookSanPin" w:hAnsi="Times New Roman"/>
          <w:bCs/>
          <w:sz w:val="24"/>
          <w:szCs w:val="24"/>
        </w:rPr>
        <w:t>коммуникативных универсальных учебных действий</w:t>
      </w:r>
      <w:r w:rsidRPr="00E95C61">
        <w:rPr>
          <w:rFonts w:ascii="Times New Roman" w:eastAsia="SchoolBookSanPin" w:hAnsi="Times New Roman"/>
          <w:sz w:val="24"/>
          <w:szCs w:val="24"/>
        </w:rPr>
        <w:t>:</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воспринимать суждения, выражать эмоции в соответствии с целями и условиями общения в знакомой среде;</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проявлять уважительное отношение к собеседнику, соблюдать в процессе общения нормы речевого этикета;</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соблюдать правила ведения диалога;</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воспринимать разные точки зрения;</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в процессе учебного диалога отвечать на вопросы по изученному материалу;</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строить устное речевое высказывание об обозначении звуков буквами; о звуковом и буквенном составе слова.</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Самоорганизация</w:t>
      </w:r>
      <w:r w:rsidRPr="00E95C61">
        <w:rPr>
          <w:rFonts w:ascii="Times New Roman" w:eastAsia="SchoolBookSanPin" w:hAnsi="Times New Roman"/>
          <w:bCs/>
          <w:sz w:val="24"/>
          <w:szCs w:val="24"/>
        </w:rPr>
        <w:t xml:space="preserve"> </w:t>
      </w:r>
      <w:r w:rsidRPr="00E95C61">
        <w:rPr>
          <w:rFonts w:ascii="Times New Roman" w:eastAsia="SchoolBookSanPin" w:hAnsi="Times New Roman"/>
          <w:sz w:val="24"/>
          <w:szCs w:val="24"/>
        </w:rPr>
        <w:t xml:space="preserve">как часть </w:t>
      </w:r>
      <w:r w:rsidRPr="00E95C61">
        <w:rPr>
          <w:rFonts w:ascii="Times New Roman" w:eastAsia="SchoolBookSanPin" w:hAnsi="Times New Roman"/>
          <w:bCs/>
          <w:sz w:val="24"/>
          <w:szCs w:val="24"/>
        </w:rPr>
        <w:t>регулятивных универсальных учебных действий</w:t>
      </w:r>
      <w:r w:rsidRPr="00E95C61">
        <w:rPr>
          <w:rFonts w:ascii="Times New Roman" w:eastAsia="SchoolBookSanPin" w:hAnsi="Times New Roman"/>
          <w:sz w:val="24"/>
          <w:szCs w:val="24"/>
        </w:rPr>
        <w:t>:</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определять последовательность учебных операций при проведении звукового анализа слова;</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lastRenderedPageBreak/>
        <w:t>определять последовательность учебных операций при списывании;</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удерживать учебную задачу при проведении звукового анализа, при обозначении звуков буквами, при списывании текста, при письме под диктовку: применять отрабатываемый способ действия, соотносить цель и результат.</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 xml:space="preserve">Самоконтроль как часть </w:t>
      </w:r>
      <w:r w:rsidRPr="00E95C61">
        <w:rPr>
          <w:rFonts w:ascii="Times New Roman" w:eastAsia="SchoolBookSanPin" w:hAnsi="Times New Roman"/>
          <w:bCs/>
          <w:sz w:val="24"/>
          <w:szCs w:val="24"/>
        </w:rPr>
        <w:t>регулятивных универсальных учебных действий</w:t>
      </w:r>
      <w:r w:rsidRPr="00E95C61">
        <w:rPr>
          <w:rFonts w:ascii="Times New Roman" w:eastAsia="SchoolBookSanPin" w:hAnsi="Times New Roman"/>
          <w:sz w:val="24"/>
          <w:szCs w:val="24"/>
        </w:rPr>
        <w:t>:</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находить ошибку, допущенную при проведении звукового анализа, при письме под диктовку или списывании слов, предложений, с использованием указаний педагога о наличии ошибки;</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оценивать правильность написания букв, соединений букв, слов, предложений.</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bCs/>
          <w:sz w:val="24"/>
          <w:szCs w:val="24"/>
        </w:rPr>
        <w:t>Совместная деятельность</w:t>
      </w:r>
      <w:r w:rsidRPr="00E95C61">
        <w:rPr>
          <w:rFonts w:ascii="Times New Roman" w:eastAsia="SchoolBookSanPin" w:hAnsi="Times New Roman"/>
          <w:sz w:val="24"/>
          <w:szCs w:val="24"/>
        </w:rPr>
        <w:t>:</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принимать цель совместной деятельности, коллективно строить план действий по её достижению, распределять роли, договариваться, учитывать интересы и мнения участников совместной работы;</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ответственно выполнять свою часть работы.</w:t>
      </w:r>
    </w:p>
    <w:p w:rsidR="00A21329" w:rsidRPr="00E95C61" w:rsidRDefault="00913D06" w:rsidP="00913D06">
      <w:pPr>
        <w:spacing w:after="0" w:line="360" w:lineRule="auto"/>
        <w:rPr>
          <w:rFonts w:ascii="Times New Roman" w:eastAsia="OfficinaSansBoldITC" w:hAnsi="Times New Roman"/>
          <w:sz w:val="24"/>
          <w:szCs w:val="24"/>
        </w:rPr>
      </w:pPr>
      <w:r w:rsidRPr="00E95C61">
        <w:rPr>
          <w:rFonts w:ascii="Times New Roman" w:eastAsia="OfficinaSansBoldITC" w:hAnsi="Times New Roman"/>
          <w:sz w:val="24"/>
          <w:szCs w:val="24"/>
        </w:rPr>
        <w:t xml:space="preserve">2.1.2.2.  </w:t>
      </w:r>
      <w:r w:rsidR="00A21329" w:rsidRPr="00E95C61">
        <w:rPr>
          <w:rFonts w:ascii="Times New Roman" w:eastAsia="OfficinaSansBoldITC" w:hAnsi="Times New Roman"/>
          <w:sz w:val="24"/>
          <w:szCs w:val="24"/>
        </w:rPr>
        <w:t>Содержание обучения во 2 классе.</w:t>
      </w:r>
    </w:p>
    <w:p w:rsidR="00A21329" w:rsidRPr="00E95C61" w:rsidRDefault="00913D06" w:rsidP="00A21329">
      <w:pPr>
        <w:spacing w:after="0" w:line="360" w:lineRule="auto"/>
        <w:ind w:firstLine="709"/>
        <w:jc w:val="both"/>
        <w:rPr>
          <w:rFonts w:ascii="Times New Roman" w:eastAsia="SchoolBookSanPin" w:hAnsi="Times New Roman"/>
          <w:bCs/>
          <w:sz w:val="24"/>
          <w:szCs w:val="24"/>
        </w:rPr>
      </w:pPr>
      <w:r w:rsidRPr="00E95C61">
        <w:rPr>
          <w:rFonts w:ascii="Times New Roman" w:eastAsia="OfficinaSansBoldITC" w:hAnsi="Times New Roman"/>
          <w:sz w:val="24"/>
          <w:szCs w:val="24"/>
        </w:rPr>
        <w:t xml:space="preserve">1. </w:t>
      </w:r>
      <w:r w:rsidR="00A21329" w:rsidRPr="00E95C61">
        <w:rPr>
          <w:rFonts w:ascii="Times New Roman" w:eastAsia="SchoolBookSanPin" w:hAnsi="Times New Roman"/>
          <w:bCs/>
          <w:sz w:val="24"/>
          <w:szCs w:val="24"/>
        </w:rPr>
        <w:t>Общие сведения о языке.</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Язык как основное средство человеческого общения и явление национальной культуры. Первоначальные представления о многообразии языкового пространства России и мира. Методы познания языка: наблюдение, анализ.</w:t>
      </w:r>
    </w:p>
    <w:p w:rsidR="00A21329" w:rsidRPr="00E95C61" w:rsidRDefault="00A21329" w:rsidP="00A21329">
      <w:pPr>
        <w:spacing w:after="0" w:line="360" w:lineRule="auto"/>
        <w:ind w:firstLine="709"/>
        <w:jc w:val="both"/>
        <w:rPr>
          <w:rFonts w:ascii="Times New Roman" w:eastAsia="SchoolBookSanPin" w:hAnsi="Times New Roman"/>
          <w:bCs/>
          <w:sz w:val="24"/>
          <w:szCs w:val="24"/>
        </w:rPr>
      </w:pPr>
      <w:r w:rsidRPr="00E95C61">
        <w:rPr>
          <w:rFonts w:ascii="Times New Roman" w:eastAsia="OfficinaSansBoldITC" w:hAnsi="Times New Roman"/>
          <w:sz w:val="24"/>
          <w:szCs w:val="24"/>
        </w:rPr>
        <w:t>2. </w:t>
      </w:r>
      <w:r w:rsidRPr="00E95C61">
        <w:rPr>
          <w:rFonts w:ascii="Times New Roman" w:eastAsia="SchoolBookSanPin" w:hAnsi="Times New Roman"/>
          <w:bCs/>
          <w:sz w:val="24"/>
          <w:szCs w:val="24"/>
        </w:rPr>
        <w:t>Фонетика и графика.</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Смыслоразличительная функция звуков; различение звуков и букв; различение ударных и безударных гласных звуков, согласного звука [й’] и гласного звука [и], твёрдых и мягких согласных звуков, звонких и глухих согласных звуков; шипящие согласные звуки [ж], [ш], [ч’], [щ’]; обозначение при письме твёрдости и мягкости согласных звуков, функции букв «</w:t>
      </w:r>
      <w:r w:rsidRPr="00E95C61">
        <w:rPr>
          <w:rFonts w:ascii="Times New Roman" w:eastAsia="SchoolBookSanPin" w:hAnsi="Times New Roman"/>
          <w:bCs/>
          <w:sz w:val="24"/>
          <w:szCs w:val="24"/>
        </w:rPr>
        <w:t>е»</w:t>
      </w:r>
      <w:r w:rsidRPr="00E95C61">
        <w:rPr>
          <w:rFonts w:ascii="Times New Roman" w:eastAsia="SchoolBookSanPin" w:hAnsi="Times New Roman"/>
          <w:sz w:val="24"/>
          <w:szCs w:val="24"/>
        </w:rPr>
        <w:t>, «</w:t>
      </w:r>
      <w:r w:rsidRPr="00E95C61">
        <w:rPr>
          <w:rFonts w:ascii="Times New Roman" w:eastAsia="SchoolBookSanPin" w:hAnsi="Times New Roman"/>
          <w:bCs/>
          <w:sz w:val="24"/>
          <w:szCs w:val="24"/>
        </w:rPr>
        <w:t>ё»</w:t>
      </w:r>
      <w:r w:rsidRPr="00E95C61">
        <w:rPr>
          <w:rFonts w:ascii="Times New Roman" w:eastAsia="SchoolBookSanPin" w:hAnsi="Times New Roman"/>
          <w:sz w:val="24"/>
          <w:szCs w:val="24"/>
        </w:rPr>
        <w:t>, «</w:t>
      </w:r>
      <w:r w:rsidRPr="00E95C61">
        <w:rPr>
          <w:rFonts w:ascii="Times New Roman" w:eastAsia="SchoolBookSanPin" w:hAnsi="Times New Roman"/>
          <w:bCs/>
          <w:sz w:val="24"/>
          <w:szCs w:val="24"/>
        </w:rPr>
        <w:t>ю»</w:t>
      </w:r>
      <w:r w:rsidRPr="00E95C61">
        <w:rPr>
          <w:rFonts w:ascii="Times New Roman" w:eastAsia="SchoolBookSanPin" w:hAnsi="Times New Roman"/>
          <w:sz w:val="24"/>
          <w:szCs w:val="24"/>
        </w:rPr>
        <w:t>, «</w:t>
      </w:r>
      <w:r w:rsidRPr="00E95C61">
        <w:rPr>
          <w:rFonts w:ascii="Times New Roman" w:eastAsia="SchoolBookSanPin" w:hAnsi="Times New Roman"/>
          <w:bCs/>
          <w:sz w:val="24"/>
          <w:szCs w:val="24"/>
        </w:rPr>
        <w:t>я»</w:t>
      </w:r>
      <w:r w:rsidRPr="00E95C61">
        <w:rPr>
          <w:rFonts w:ascii="Times New Roman" w:eastAsia="SchoolBookSanPin" w:hAnsi="Times New Roman"/>
          <w:sz w:val="24"/>
          <w:szCs w:val="24"/>
        </w:rPr>
        <w:t xml:space="preserve"> (повторение изученного в 1 классе).</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Парные и непарные по твёрдости – мягкости согласные звуки.</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Парные и непарные по звонкости – глухости согласные звуки.</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Качественная характеристика звука: гласный – согласный; гласный ударный – безударный; согласный твёрдый – мягкий, парный – непарный; согласный звонкий – глухой, парный – непарный.</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Функции «</w:t>
      </w:r>
      <w:r w:rsidRPr="00E95C61">
        <w:rPr>
          <w:rFonts w:ascii="Times New Roman" w:eastAsia="SchoolBookSanPin" w:hAnsi="Times New Roman"/>
          <w:bCs/>
          <w:sz w:val="24"/>
          <w:szCs w:val="24"/>
        </w:rPr>
        <w:t>ь»</w:t>
      </w:r>
      <w:r w:rsidRPr="00E95C61">
        <w:rPr>
          <w:rFonts w:ascii="Times New Roman" w:eastAsia="SchoolBookSanPin" w:hAnsi="Times New Roman"/>
          <w:sz w:val="24"/>
          <w:szCs w:val="24"/>
        </w:rPr>
        <w:t xml:space="preserve">: показатель мягкости предшествующего согласного в конце и в середине слова; разделительный. Использование при письме разделительных </w:t>
      </w:r>
      <w:r w:rsidRPr="00E95C61">
        <w:rPr>
          <w:rFonts w:ascii="Times New Roman" w:eastAsia="SchoolBookSanPin" w:hAnsi="Times New Roman"/>
          <w:bCs/>
          <w:sz w:val="24"/>
          <w:szCs w:val="24"/>
        </w:rPr>
        <w:t xml:space="preserve">«ъ» </w:t>
      </w:r>
      <w:r w:rsidRPr="00E95C61">
        <w:rPr>
          <w:rFonts w:ascii="Times New Roman" w:eastAsia="SchoolBookSanPin" w:hAnsi="Times New Roman"/>
          <w:sz w:val="24"/>
          <w:szCs w:val="24"/>
        </w:rPr>
        <w:t>и «</w:t>
      </w:r>
      <w:r w:rsidRPr="00E95C61">
        <w:rPr>
          <w:rFonts w:ascii="Times New Roman" w:eastAsia="SchoolBookSanPin" w:hAnsi="Times New Roman"/>
          <w:bCs/>
          <w:sz w:val="24"/>
          <w:szCs w:val="24"/>
        </w:rPr>
        <w:t>ь»</w:t>
      </w:r>
      <w:r w:rsidRPr="00E95C61">
        <w:rPr>
          <w:rFonts w:ascii="Times New Roman" w:eastAsia="SchoolBookSanPin" w:hAnsi="Times New Roman"/>
          <w:sz w:val="24"/>
          <w:szCs w:val="24"/>
        </w:rPr>
        <w:t>.</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Соотношение звукового и буквенного состава в словах с буквами «</w:t>
      </w:r>
      <w:r w:rsidRPr="00E95C61">
        <w:rPr>
          <w:rFonts w:ascii="Times New Roman" w:eastAsia="SchoolBookSanPin" w:hAnsi="Times New Roman"/>
          <w:bCs/>
          <w:sz w:val="24"/>
          <w:szCs w:val="24"/>
        </w:rPr>
        <w:t>е»</w:t>
      </w:r>
      <w:r w:rsidRPr="00E95C61">
        <w:rPr>
          <w:rFonts w:ascii="Times New Roman" w:eastAsia="SchoolBookSanPin" w:hAnsi="Times New Roman"/>
          <w:sz w:val="24"/>
          <w:szCs w:val="24"/>
        </w:rPr>
        <w:t>, «</w:t>
      </w:r>
      <w:r w:rsidRPr="00E95C61">
        <w:rPr>
          <w:rFonts w:ascii="Times New Roman" w:eastAsia="SchoolBookSanPin" w:hAnsi="Times New Roman"/>
          <w:bCs/>
          <w:sz w:val="24"/>
          <w:szCs w:val="24"/>
        </w:rPr>
        <w:t>ё»</w:t>
      </w:r>
      <w:r w:rsidRPr="00E95C61">
        <w:rPr>
          <w:rFonts w:ascii="Times New Roman" w:eastAsia="SchoolBookSanPin" w:hAnsi="Times New Roman"/>
          <w:sz w:val="24"/>
          <w:szCs w:val="24"/>
        </w:rPr>
        <w:t>, «</w:t>
      </w:r>
      <w:r w:rsidRPr="00E95C61">
        <w:rPr>
          <w:rFonts w:ascii="Times New Roman" w:eastAsia="SchoolBookSanPin" w:hAnsi="Times New Roman"/>
          <w:bCs/>
          <w:sz w:val="24"/>
          <w:szCs w:val="24"/>
        </w:rPr>
        <w:t>ю»</w:t>
      </w:r>
      <w:r w:rsidRPr="00E95C61">
        <w:rPr>
          <w:rFonts w:ascii="Times New Roman" w:eastAsia="SchoolBookSanPin" w:hAnsi="Times New Roman"/>
          <w:sz w:val="24"/>
          <w:szCs w:val="24"/>
        </w:rPr>
        <w:t>, «</w:t>
      </w:r>
      <w:r w:rsidRPr="00E95C61">
        <w:rPr>
          <w:rFonts w:ascii="Times New Roman" w:eastAsia="SchoolBookSanPin" w:hAnsi="Times New Roman"/>
          <w:bCs/>
          <w:sz w:val="24"/>
          <w:szCs w:val="24"/>
        </w:rPr>
        <w:t xml:space="preserve">я» </w:t>
      </w:r>
      <w:r w:rsidRPr="00E95C61">
        <w:rPr>
          <w:rFonts w:ascii="Times New Roman" w:eastAsia="SchoolBookSanPin" w:hAnsi="Times New Roman"/>
          <w:sz w:val="24"/>
          <w:szCs w:val="24"/>
        </w:rPr>
        <w:t>(в начале слова и после гласных).</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Деление слов на слоги (в том числе при стечении согласных).</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Использование знания алфавита при работе со словарями.</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Небуквенные графические средства: пробел между словами, знак переноса, абзац (красная строка), пунктуационные знаки (в пределах изученного).</w:t>
      </w:r>
    </w:p>
    <w:p w:rsidR="00A21329" w:rsidRPr="00E95C61" w:rsidRDefault="00A21329" w:rsidP="00A21329">
      <w:pPr>
        <w:spacing w:after="0" w:line="360" w:lineRule="auto"/>
        <w:ind w:firstLine="709"/>
        <w:jc w:val="both"/>
        <w:rPr>
          <w:rFonts w:ascii="Times New Roman" w:eastAsia="OfficinaSansBoldITC" w:hAnsi="Times New Roman"/>
          <w:sz w:val="24"/>
          <w:szCs w:val="24"/>
        </w:rPr>
      </w:pPr>
      <w:r w:rsidRPr="00E95C61">
        <w:rPr>
          <w:rFonts w:ascii="Times New Roman" w:eastAsia="OfficinaSansBoldITC" w:hAnsi="Times New Roman"/>
          <w:sz w:val="24"/>
          <w:szCs w:val="24"/>
        </w:rPr>
        <w:t>3. Орфоэпия.</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lastRenderedPageBreak/>
        <w:t>Произношение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 Использование отработанного перечня слов (орфоэпического словаря учебника) для решения практических задач.</w:t>
      </w:r>
    </w:p>
    <w:p w:rsidR="00A21329" w:rsidRPr="00E95C61" w:rsidRDefault="00A21329" w:rsidP="00A21329">
      <w:pPr>
        <w:spacing w:after="0" w:line="360" w:lineRule="auto"/>
        <w:ind w:firstLine="709"/>
        <w:jc w:val="both"/>
        <w:rPr>
          <w:rFonts w:ascii="Times New Roman" w:eastAsia="OfficinaSansBoldITC" w:hAnsi="Times New Roman"/>
          <w:sz w:val="24"/>
          <w:szCs w:val="24"/>
        </w:rPr>
      </w:pPr>
      <w:r w:rsidRPr="00E95C61">
        <w:rPr>
          <w:rFonts w:ascii="Times New Roman" w:eastAsia="OfficinaSansBoldITC" w:hAnsi="Times New Roman"/>
          <w:sz w:val="24"/>
          <w:szCs w:val="24"/>
        </w:rPr>
        <w:t>4. Лексика.</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Слово как единство звучания и значения. Лексическое значение слова (общее представление). Выявление слов, значение которых требует уточнения. Определение значения слова по тексту или уточнение значения с помощью толкового словаря.</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Однозначные и многозначные слова (простые случаи, наблюдение).</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Наблюдение за использованием в речи синонимов, антонимов.</w:t>
      </w:r>
    </w:p>
    <w:p w:rsidR="00A21329" w:rsidRPr="00E95C61" w:rsidRDefault="00A21329" w:rsidP="00A21329">
      <w:pPr>
        <w:spacing w:after="0" w:line="360" w:lineRule="auto"/>
        <w:ind w:firstLine="709"/>
        <w:jc w:val="both"/>
        <w:rPr>
          <w:rFonts w:ascii="Times New Roman" w:eastAsia="SchoolBookSanPin" w:hAnsi="Times New Roman"/>
          <w:bCs/>
          <w:sz w:val="24"/>
          <w:szCs w:val="24"/>
        </w:rPr>
      </w:pPr>
      <w:r w:rsidRPr="00E95C61">
        <w:rPr>
          <w:rFonts w:ascii="Times New Roman" w:eastAsia="SchoolBookSanPin" w:hAnsi="Times New Roman"/>
          <w:bCs/>
          <w:sz w:val="24"/>
          <w:szCs w:val="24"/>
        </w:rPr>
        <w:t>5. Состав слова (морфемика).</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корня (простые случаи).</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Окончание как изменяемая часть слова. Изменение формы слова с помощью окончания. Различение изменяемых и неизменяемых слов.</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Суффикс как часть слова (наблюдение). Приставка как часть слова (наблюдение).</w:t>
      </w:r>
    </w:p>
    <w:p w:rsidR="00A21329" w:rsidRPr="00E95C61" w:rsidRDefault="00A21329" w:rsidP="00A21329">
      <w:pPr>
        <w:spacing w:after="0" w:line="360" w:lineRule="auto"/>
        <w:ind w:firstLine="709"/>
        <w:jc w:val="both"/>
        <w:rPr>
          <w:rFonts w:ascii="Times New Roman" w:eastAsia="OfficinaSansBoldITC" w:hAnsi="Times New Roman"/>
          <w:sz w:val="24"/>
          <w:szCs w:val="24"/>
        </w:rPr>
      </w:pPr>
      <w:r w:rsidRPr="00E95C61">
        <w:rPr>
          <w:rFonts w:ascii="Times New Roman" w:eastAsia="OfficinaSansBoldITC" w:hAnsi="Times New Roman"/>
          <w:sz w:val="24"/>
          <w:szCs w:val="24"/>
        </w:rPr>
        <w:t>6. Морфология.</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Имя существительное (ознакомление): общее значение, вопросы («кто?», «что?»), употребление в речи.</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Глагол (ознакомление): общее значение, вопросы («что делать?», «что сделать?» и другие), употребление в речи.</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Имя прилагательное (ознакомление): общее значение, вопросы («какой?», «какая?», «какое?», «какие?»), употребление в речи.</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Предлог. Отличие предлогов от приставок. Наиболее распространённые предлоги: «в», «на», «из», «без», «над», «до», «у», «о», «об» и другие.</w:t>
      </w:r>
    </w:p>
    <w:p w:rsidR="00A21329" w:rsidRPr="00E95C61" w:rsidRDefault="00A21329" w:rsidP="00A21329">
      <w:pPr>
        <w:spacing w:after="0" w:line="360" w:lineRule="auto"/>
        <w:ind w:firstLine="709"/>
        <w:jc w:val="both"/>
        <w:rPr>
          <w:rFonts w:ascii="Times New Roman" w:eastAsia="OfficinaSansBoldITC" w:hAnsi="Times New Roman"/>
          <w:sz w:val="24"/>
          <w:szCs w:val="24"/>
        </w:rPr>
      </w:pPr>
      <w:r w:rsidRPr="00E95C61">
        <w:rPr>
          <w:rFonts w:ascii="Times New Roman" w:eastAsia="OfficinaSansBoldITC" w:hAnsi="Times New Roman"/>
          <w:sz w:val="24"/>
          <w:szCs w:val="24"/>
        </w:rPr>
        <w:t>7. Синтаксис.</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Порядок слов в предложении; связь слов в предложении (повторение).</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Предложение как единица языка. Предложение и слово. Отличие предложения от слова. Наблюдение за выделением в устной речи одного из слов предложения (логическое ударение).</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Виды предложений по цели высказывания: повествовательные, вопросительные, побудительные предложения.</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Виды предложений по эмоциональной окраске (по интонации): восклицательные и невосклицательные предложения.</w:t>
      </w:r>
    </w:p>
    <w:p w:rsidR="00A21329" w:rsidRPr="00E95C61" w:rsidRDefault="00A21329" w:rsidP="00A21329">
      <w:pPr>
        <w:spacing w:after="0" w:line="360" w:lineRule="auto"/>
        <w:ind w:firstLine="709"/>
        <w:jc w:val="both"/>
        <w:rPr>
          <w:rFonts w:ascii="Times New Roman" w:eastAsia="OfficinaSansBoldITC" w:hAnsi="Times New Roman"/>
          <w:sz w:val="24"/>
          <w:szCs w:val="24"/>
        </w:rPr>
      </w:pPr>
      <w:r w:rsidRPr="00E95C61">
        <w:rPr>
          <w:rFonts w:ascii="Times New Roman" w:eastAsia="OfficinaSansBoldITC" w:hAnsi="Times New Roman"/>
          <w:sz w:val="24"/>
          <w:szCs w:val="24"/>
        </w:rPr>
        <w:t>8. Орфография и пунктуация.</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 xml:space="preserve">Прописная буква в начале предложения и в именах собственных (имена и фамилии людей, клички животных); знаки препинания в конце предложения; перенос слов со строки на строку (без </w:t>
      </w:r>
      <w:r w:rsidRPr="00E95C61">
        <w:rPr>
          <w:rFonts w:ascii="Times New Roman" w:eastAsia="SchoolBookSanPin" w:hAnsi="Times New Roman"/>
          <w:sz w:val="24"/>
          <w:szCs w:val="24"/>
        </w:rPr>
        <w:lastRenderedPageBreak/>
        <w:t>учёта морфемного членения слова); гласные после шипящих в сочетаниях «</w:t>
      </w:r>
      <w:r w:rsidRPr="00E95C61">
        <w:rPr>
          <w:rFonts w:ascii="Times New Roman" w:eastAsia="SchoolBookSanPin" w:hAnsi="Times New Roman"/>
          <w:bCs/>
          <w:sz w:val="24"/>
          <w:szCs w:val="24"/>
        </w:rPr>
        <w:t>жи»</w:t>
      </w:r>
      <w:r w:rsidRPr="00E95C61">
        <w:rPr>
          <w:rFonts w:ascii="Times New Roman" w:eastAsia="SchoolBookSanPin" w:hAnsi="Times New Roman"/>
          <w:sz w:val="24"/>
          <w:szCs w:val="24"/>
        </w:rPr>
        <w:t>, «</w:t>
      </w:r>
      <w:r w:rsidRPr="00E95C61">
        <w:rPr>
          <w:rFonts w:ascii="Times New Roman" w:eastAsia="SchoolBookSanPin" w:hAnsi="Times New Roman"/>
          <w:bCs/>
          <w:sz w:val="24"/>
          <w:szCs w:val="24"/>
        </w:rPr>
        <w:t xml:space="preserve">ши» </w:t>
      </w:r>
      <w:r w:rsidRPr="00E95C61">
        <w:rPr>
          <w:rFonts w:ascii="Times New Roman" w:eastAsia="SchoolBookSanPin" w:hAnsi="Times New Roman"/>
          <w:sz w:val="24"/>
          <w:szCs w:val="24"/>
        </w:rPr>
        <w:t>(в положении под ударением), «</w:t>
      </w:r>
      <w:r w:rsidRPr="00E95C61">
        <w:rPr>
          <w:rFonts w:ascii="Times New Roman" w:eastAsia="SchoolBookSanPin" w:hAnsi="Times New Roman"/>
          <w:bCs/>
          <w:sz w:val="24"/>
          <w:szCs w:val="24"/>
        </w:rPr>
        <w:t>ча»</w:t>
      </w:r>
      <w:r w:rsidRPr="00E95C61">
        <w:rPr>
          <w:rFonts w:ascii="Times New Roman" w:eastAsia="SchoolBookSanPin" w:hAnsi="Times New Roman"/>
          <w:sz w:val="24"/>
          <w:szCs w:val="24"/>
        </w:rPr>
        <w:t>, «</w:t>
      </w:r>
      <w:r w:rsidRPr="00E95C61">
        <w:rPr>
          <w:rFonts w:ascii="Times New Roman" w:eastAsia="SchoolBookSanPin" w:hAnsi="Times New Roman"/>
          <w:bCs/>
          <w:sz w:val="24"/>
          <w:szCs w:val="24"/>
        </w:rPr>
        <w:t>ща»</w:t>
      </w:r>
      <w:r w:rsidRPr="00E95C61">
        <w:rPr>
          <w:rFonts w:ascii="Times New Roman" w:eastAsia="SchoolBookSanPin" w:hAnsi="Times New Roman"/>
          <w:sz w:val="24"/>
          <w:szCs w:val="24"/>
        </w:rPr>
        <w:t>, «</w:t>
      </w:r>
      <w:r w:rsidRPr="00E95C61">
        <w:rPr>
          <w:rFonts w:ascii="Times New Roman" w:eastAsia="SchoolBookSanPin" w:hAnsi="Times New Roman"/>
          <w:bCs/>
          <w:sz w:val="24"/>
          <w:szCs w:val="24"/>
        </w:rPr>
        <w:t>чу»</w:t>
      </w:r>
      <w:r w:rsidRPr="00E95C61">
        <w:rPr>
          <w:rFonts w:ascii="Times New Roman" w:eastAsia="SchoolBookSanPin" w:hAnsi="Times New Roman"/>
          <w:sz w:val="24"/>
          <w:szCs w:val="24"/>
        </w:rPr>
        <w:t>, «</w:t>
      </w:r>
      <w:r w:rsidRPr="00E95C61">
        <w:rPr>
          <w:rFonts w:ascii="Times New Roman" w:eastAsia="SchoolBookSanPin" w:hAnsi="Times New Roman"/>
          <w:bCs/>
          <w:sz w:val="24"/>
          <w:szCs w:val="24"/>
        </w:rPr>
        <w:t>щу»</w:t>
      </w:r>
      <w:r w:rsidRPr="00E95C61">
        <w:rPr>
          <w:rFonts w:ascii="Times New Roman" w:eastAsia="SchoolBookSanPin" w:hAnsi="Times New Roman"/>
          <w:sz w:val="24"/>
          <w:szCs w:val="24"/>
        </w:rPr>
        <w:t>; сочетания «</w:t>
      </w:r>
      <w:r w:rsidRPr="00E95C61">
        <w:rPr>
          <w:rFonts w:ascii="Times New Roman" w:eastAsia="SchoolBookSanPin" w:hAnsi="Times New Roman"/>
          <w:bCs/>
          <w:sz w:val="24"/>
          <w:szCs w:val="24"/>
        </w:rPr>
        <w:t>чк»</w:t>
      </w:r>
      <w:r w:rsidRPr="00E95C61">
        <w:rPr>
          <w:rFonts w:ascii="Times New Roman" w:eastAsia="SchoolBookSanPin" w:hAnsi="Times New Roman"/>
          <w:sz w:val="24"/>
          <w:szCs w:val="24"/>
        </w:rPr>
        <w:t>, «</w:t>
      </w:r>
      <w:r w:rsidRPr="00E95C61">
        <w:rPr>
          <w:rFonts w:ascii="Times New Roman" w:eastAsia="SchoolBookSanPin" w:hAnsi="Times New Roman"/>
          <w:bCs/>
          <w:sz w:val="24"/>
          <w:szCs w:val="24"/>
        </w:rPr>
        <w:t xml:space="preserve">чн» </w:t>
      </w:r>
      <w:r w:rsidRPr="00E95C61">
        <w:rPr>
          <w:rFonts w:ascii="Times New Roman" w:eastAsia="SchoolBookSanPin" w:hAnsi="Times New Roman"/>
          <w:sz w:val="24"/>
          <w:szCs w:val="24"/>
        </w:rPr>
        <w:t>(повторение правил правописания, изученных в 1 классе).</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Орфографическая зоркость как осознание места возможного возникновения орфографической ошибки. Понятие орфограммы. Различные способы решения орфографической задачи в зависимости от места орфограммы в слове. Использование орфографического словаря учебника для определения (уточнения) написания слова. Контроль и самоконтроль при проверке собственных и предложенных текстов.</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Правила правописания и их применение:</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разделительный мягкий знак;</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сочетания «</w:t>
      </w:r>
      <w:r w:rsidRPr="00E95C61">
        <w:rPr>
          <w:rFonts w:ascii="Times New Roman" w:eastAsia="SchoolBookSanPin" w:hAnsi="Times New Roman"/>
          <w:bCs/>
          <w:sz w:val="24"/>
          <w:szCs w:val="24"/>
        </w:rPr>
        <w:t>чт»</w:t>
      </w:r>
      <w:r w:rsidRPr="00E95C61">
        <w:rPr>
          <w:rFonts w:ascii="Times New Roman" w:eastAsia="SchoolBookSanPin" w:hAnsi="Times New Roman"/>
          <w:sz w:val="24"/>
          <w:szCs w:val="24"/>
        </w:rPr>
        <w:t>, «</w:t>
      </w:r>
      <w:r w:rsidRPr="00E95C61">
        <w:rPr>
          <w:rFonts w:ascii="Times New Roman" w:eastAsia="SchoolBookSanPin" w:hAnsi="Times New Roman"/>
          <w:bCs/>
          <w:sz w:val="24"/>
          <w:szCs w:val="24"/>
        </w:rPr>
        <w:t>щн»</w:t>
      </w:r>
      <w:r w:rsidRPr="00E95C61">
        <w:rPr>
          <w:rFonts w:ascii="Times New Roman" w:eastAsia="SchoolBookSanPin" w:hAnsi="Times New Roman"/>
          <w:sz w:val="24"/>
          <w:szCs w:val="24"/>
        </w:rPr>
        <w:t>, «</w:t>
      </w:r>
      <w:r w:rsidRPr="00E95C61">
        <w:rPr>
          <w:rFonts w:ascii="Times New Roman" w:eastAsia="SchoolBookSanPin" w:hAnsi="Times New Roman"/>
          <w:bCs/>
          <w:sz w:val="24"/>
          <w:szCs w:val="24"/>
        </w:rPr>
        <w:t>нч»</w:t>
      </w:r>
      <w:r w:rsidRPr="00E95C61">
        <w:rPr>
          <w:rFonts w:ascii="Times New Roman" w:eastAsia="SchoolBookSanPin" w:hAnsi="Times New Roman"/>
          <w:sz w:val="24"/>
          <w:szCs w:val="24"/>
        </w:rPr>
        <w:t>;</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проверяемые безударные гласные в корне слова;</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парные звонкие и глухие согласные в корне слова;</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непроверяемые гласные и согласные (перечень слов в орфографическом словаре учебника);</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прописная буква в именах собственных: имена, фамилии, отчества людей, клички животных, географические названия;</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раздельное написание предлогов с именами существительными.</w:t>
      </w:r>
    </w:p>
    <w:p w:rsidR="00A21329" w:rsidRPr="00E95C61" w:rsidRDefault="00A21329" w:rsidP="00A21329">
      <w:pPr>
        <w:spacing w:after="0" w:line="360" w:lineRule="auto"/>
        <w:ind w:firstLine="709"/>
        <w:jc w:val="both"/>
        <w:rPr>
          <w:rFonts w:ascii="Times New Roman" w:eastAsia="OfficinaSansBoldITC" w:hAnsi="Times New Roman"/>
          <w:sz w:val="24"/>
          <w:szCs w:val="24"/>
        </w:rPr>
      </w:pPr>
      <w:r w:rsidRPr="00E95C61">
        <w:rPr>
          <w:rFonts w:ascii="Times New Roman" w:eastAsia="OfficinaSansBoldITC" w:hAnsi="Times New Roman"/>
          <w:sz w:val="24"/>
          <w:szCs w:val="24"/>
        </w:rPr>
        <w:t>9. Развитие речи.</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Выбор языковых средств в соответствии с целями и условиями устного общения для эффективного решения коммуникативной задачи (для ответа на заданный вопрос, для выражения собственного мнения). Умение вести разговор (начать, поддержать, закончить разговор, привлечь внимание и другие). Практическое овладение диалогической формой речи. Соблюдение норм речевого этикета и орфоэпических норм в ситуациях учебного и бытового общения. Умение договариваться и приходить к общему решению в совместной деятельности при проведении парной и групповой работы.</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Составление устного рассказа по репродукции картины. Составление устного рассказа с использованием личных наблюдений и на вопросы.</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Текст. Признаки текста: смысловое единство предложений в тексте; последовательность предложений в тексте; выражение в тексте законченной мысли. Тема текста. Основная мысль. Заглавие текста. Подбор заголовков к предложенным текстам. Последовательность частей текста (абзацев). Корректирование текстов с нарушенным порядком предложений и абзацев.</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Типы текстов: описание, повествование, рассуждение, их особенности (первичное ознакомление).</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Поздравление и поздравительная открытка.</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Понимание текста: развитие умения формулировать простые выводы на основе информации, содержащейся в тексте. Выразительное чтение текста вслух с соблюдением правильной интонации.</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 xml:space="preserve">Подробное изложение повествовательного текста объёмом 30–45 слов с использованием </w:t>
      </w:r>
      <w:r w:rsidRPr="00E95C61">
        <w:rPr>
          <w:rFonts w:ascii="Times New Roman" w:eastAsia="SchoolBookSanPin" w:hAnsi="Times New Roman"/>
          <w:sz w:val="24"/>
          <w:szCs w:val="24"/>
        </w:rPr>
        <w:lastRenderedPageBreak/>
        <w:t>вопросов.</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Изучение русского языка во 2 классе позволяет на пропедевтическом уровне организовать работу над рядом метапредметных результатов: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 xml:space="preserve">Базовые логические действия как часть </w:t>
      </w:r>
      <w:r w:rsidRPr="00E95C61">
        <w:rPr>
          <w:rFonts w:ascii="Times New Roman" w:eastAsia="SchoolBookSanPin" w:hAnsi="Times New Roman"/>
          <w:bCs/>
          <w:sz w:val="24"/>
          <w:szCs w:val="24"/>
        </w:rPr>
        <w:t>познавательных универсальных учебных действий</w:t>
      </w:r>
      <w:r w:rsidRPr="00E95C61">
        <w:rPr>
          <w:rFonts w:ascii="Times New Roman" w:eastAsia="SchoolBookSanPin" w:hAnsi="Times New Roman"/>
          <w:sz w:val="24"/>
          <w:szCs w:val="24"/>
        </w:rPr>
        <w:t>:</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сравнивать однокоренные (родственные) слова и синонимы; однокоренные (родственные) слова и слова с омонимичными корнями: называть признаки сходства и различия;</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сравнивать значение однокоренных (родственных) слов: указывать сходство и различие лексического значения;</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сравнивать буквенную оболочку однокоренных (родственных) слов: выявлять случаи чередования;</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устанавливать основания для сравнения слов: на какой вопрос отвечают, что обозначают;</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характеризовать звуки по заданным параметрам;</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определять признак, по которому проведена классификация звуков, букв, слов, предложений;</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находить закономерности в процессе наблюдения за языковыми единицами;</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ориентироваться в изученных понятиях (корень, окончание, текст); соотносить понятие с его краткой характеристикой.</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 xml:space="preserve">Базовые исследовательские действия как часть </w:t>
      </w:r>
      <w:r w:rsidRPr="00E95C61">
        <w:rPr>
          <w:rFonts w:ascii="Times New Roman" w:eastAsia="SchoolBookSanPin" w:hAnsi="Times New Roman"/>
          <w:bCs/>
          <w:sz w:val="24"/>
          <w:szCs w:val="24"/>
        </w:rPr>
        <w:t>познавательных универсальных учебных действий</w:t>
      </w:r>
      <w:r w:rsidRPr="00E95C61">
        <w:rPr>
          <w:rFonts w:ascii="Times New Roman" w:eastAsia="SchoolBookSanPin" w:hAnsi="Times New Roman"/>
          <w:sz w:val="24"/>
          <w:szCs w:val="24"/>
        </w:rPr>
        <w:t>:</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проводить по предложенному плану наблюдение за языковыми единицами (слово, предложение, текст);</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формулировать выводы и предлагать доказательства того, что слова являются (не являются) однокоренными (родственными).</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 xml:space="preserve">Работа с информацией как часть </w:t>
      </w:r>
      <w:r w:rsidRPr="00E95C61">
        <w:rPr>
          <w:rFonts w:ascii="Times New Roman" w:eastAsia="SchoolBookSanPin" w:hAnsi="Times New Roman"/>
          <w:bCs/>
          <w:sz w:val="24"/>
          <w:szCs w:val="24"/>
        </w:rPr>
        <w:t>познавательных универсальных учебных действий</w:t>
      </w:r>
      <w:r w:rsidRPr="00E95C61">
        <w:rPr>
          <w:rFonts w:ascii="Times New Roman" w:eastAsia="SchoolBookSanPin" w:hAnsi="Times New Roman"/>
          <w:sz w:val="24"/>
          <w:szCs w:val="24"/>
        </w:rPr>
        <w:t>:</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выбирать источник получения информации: словарь учебника для получения информации;</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устанавливать с помощью словаря значения многозначных слов;</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согласно заданному алгоритму находить в предложенном источнике информацию, представленную в явном виде;</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анализировать текстовую, графическую и звуковую информацию в соответствии с учебной задачей; «читать» информацию, представленную в схеме, таблице;</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с помощью учителя на уроках русского языка создавать схемы, таблицы для представления информации.</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 xml:space="preserve">Общение как часть </w:t>
      </w:r>
      <w:r w:rsidRPr="00E95C61">
        <w:rPr>
          <w:rFonts w:ascii="Times New Roman" w:eastAsia="SchoolBookSanPin" w:hAnsi="Times New Roman"/>
          <w:bCs/>
          <w:sz w:val="24"/>
          <w:szCs w:val="24"/>
        </w:rPr>
        <w:t>коммуникативных универсальных учебных действий</w:t>
      </w:r>
      <w:r w:rsidRPr="00E95C61">
        <w:rPr>
          <w:rFonts w:ascii="Times New Roman" w:eastAsia="SchoolBookSanPin" w:hAnsi="Times New Roman"/>
          <w:sz w:val="24"/>
          <w:szCs w:val="24"/>
        </w:rPr>
        <w:t>:</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воспринимать и формулировать суждения о языковых единицах;</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проявлять уважительное отношение к собеседнику, соблюдать правила ведения диалога;</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 xml:space="preserve">признавать возможность существования разных точек зрения в процессе анализа результатов </w:t>
      </w:r>
      <w:r w:rsidRPr="00E95C61">
        <w:rPr>
          <w:rFonts w:ascii="Times New Roman" w:eastAsia="SchoolBookSanPin" w:hAnsi="Times New Roman"/>
          <w:sz w:val="24"/>
          <w:szCs w:val="24"/>
        </w:rPr>
        <w:lastRenderedPageBreak/>
        <w:t>наблюдения за языковыми единицами;</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корректно и аргументированно высказывать своё мнение о результатах наблюдения за языковыми единицами;</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строить устное диалогическое выказывание;</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строить устное монологическое высказывание на определённую тему, на основе наблюдения с соблюдением орфоэпических норм, правильной интонации;</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устно и письменно формулировать простые выводы на основе прочитанного или услышанного текста.</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 xml:space="preserve">Самоорганизация как часть </w:t>
      </w:r>
      <w:r w:rsidRPr="00E95C61">
        <w:rPr>
          <w:rFonts w:ascii="Times New Roman" w:eastAsia="SchoolBookSanPin" w:hAnsi="Times New Roman"/>
          <w:bCs/>
          <w:sz w:val="24"/>
          <w:szCs w:val="24"/>
        </w:rPr>
        <w:t>регулятивных универсальных учебных действий</w:t>
      </w:r>
      <w:r w:rsidRPr="00E95C61">
        <w:rPr>
          <w:rFonts w:ascii="Times New Roman" w:eastAsia="SchoolBookSanPin" w:hAnsi="Times New Roman"/>
          <w:sz w:val="24"/>
          <w:szCs w:val="24"/>
        </w:rPr>
        <w:t>:</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планировать с помощью учителя действия по решению орфографической задачи;</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выстраивать последовательность выбранных действий.</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 xml:space="preserve">Самоконтроль как часть </w:t>
      </w:r>
      <w:r w:rsidRPr="00E95C61">
        <w:rPr>
          <w:rFonts w:ascii="Times New Roman" w:eastAsia="SchoolBookSanPin" w:hAnsi="Times New Roman"/>
          <w:bCs/>
          <w:sz w:val="24"/>
          <w:szCs w:val="24"/>
        </w:rPr>
        <w:t>регулятивных универсальных учебных действий</w:t>
      </w:r>
      <w:r w:rsidRPr="00E95C61">
        <w:rPr>
          <w:rFonts w:ascii="Times New Roman" w:eastAsia="SchoolBookSanPin" w:hAnsi="Times New Roman"/>
          <w:sz w:val="24"/>
          <w:szCs w:val="24"/>
        </w:rPr>
        <w:t>:</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устанавливать с помощью учителя причины успеха (неудач) при выполнении заданий по русскому языку;</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корректировать с помощью учителя свои учебные действия для преодоления ошибок при выделении в слове корня и окончания, при списывании текстов и записи под диктовку.</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bCs/>
          <w:sz w:val="24"/>
          <w:szCs w:val="24"/>
        </w:rPr>
        <w:t>Совместная деятельность</w:t>
      </w:r>
      <w:r w:rsidRPr="00E95C61">
        <w:rPr>
          <w:rFonts w:ascii="Times New Roman" w:eastAsia="SchoolBookSanPin" w:hAnsi="Times New Roman"/>
          <w:sz w:val="24"/>
          <w:szCs w:val="24"/>
        </w:rPr>
        <w:t>:</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строить действия по достижению цели совместной деятельности при выполнении парных и групповых заданий на уроках русского языка: распределять роли, договариваться, корректно делать замечания и высказывать пожелания участникам совместной работы, спокойно принимать замечания в свой адрес, мирно решать конфликты (в том числе с помощью учителя);</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совместно обсуждать процесс и результат работы;</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ответственно выполнять свою часть работы;</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оценивать свой вклад в общий результат.</w:t>
      </w:r>
    </w:p>
    <w:p w:rsidR="00A21329" w:rsidRPr="00E95C61" w:rsidRDefault="00913D06" w:rsidP="00913D06">
      <w:pPr>
        <w:spacing w:after="0" w:line="360" w:lineRule="auto"/>
        <w:rPr>
          <w:rFonts w:ascii="Times New Roman" w:eastAsia="OfficinaSansBoldITC" w:hAnsi="Times New Roman"/>
          <w:sz w:val="24"/>
          <w:szCs w:val="24"/>
        </w:rPr>
      </w:pPr>
      <w:r w:rsidRPr="00E95C61">
        <w:rPr>
          <w:rFonts w:ascii="Times New Roman" w:eastAsia="OfficinaSansBoldITC" w:hAnsi="Times New Roman"/>
          <w:sz w:val="24"/>
          <w:szCs w:val="24"/>
        </w:rPr>
        <w:t xml:space="preserve">2.1.2.3. </w:t>
      </w:r>
      <w:r w:rsidR="00A21329" w:rsidRPr="00E95C61">
        <w:rPr>
          <w:rFonts w:ascii="Times New Roman" w:eastAsia="OfficinaSansBoldITC" w:hAnsi="Times New Roman"/>
          <w:sz w:val="24"/>
          <w:szCs w:val="24"/>
        </w:rPr>
        <w:t>Содержание обучения в 3 классе.</w:t>
      </w:r>
    </w:p>
    <w:p w:rsidR="00A21329" w:rsidRPr="00E95C61" w:rsidRDefault="00A21329" w:rsidP="00A21329">
      <w:pPr>
        <w:spacing w:after="0" w:line="360" w:lineRule="auto"/>
        <w:ind w:firstLine="709"/>
        <w:jc w:val="both"/>
        <w:rPr>
          <w:rFonts w:ascii="Times New Roman" w:eastAsia="OfficinaSansBoldITC" w:hAnsi="Times New Roman"/>
          <w:sz w:val="24"/>
          <w:szCs w:val="24"/>
        </w:rPr>
      </w:pPr>
      <w:r w:rsidRPr="00E95C61">
        <w:rPr>
          <w:rFonts w:ascii="Times New Roman" w:eastAsia="OfficinaSansBoldITC" w:hAnsi="Times New Roman"/>
          <w:sz w:val="24"/>
          <w:szCs w:val="24"/>
        </w:rPr>
        <w:t>1. Сведения о русском языке.</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Русский язык как государственный язык Российской Федерации. Методы познания языка: наблюдение, анализ, лингвистический эксперимент.</w:t>
      </w:r>
    </w:p>
    <w:p w:rsidR="00A21329" w:rsidRPr="00E95C61" w:rsidRDefault="00A21329" w:rsidP="00A21329">
      <w:pPr>
        <w:spacing w:after="0" w:line="360" w:lineRule="auto"/>
        <w:ind w:firstLine="709"/>
        <w:jc w:val="both"/>
        <w:rPr>
          <w:rFonts w:ascii="Times New Roman" w:eastAsia="OfficinaSansBoldITC" w:hAnsi="Times New Roman"/>
          <w:sz w:val="24"/>
          <w:szCs w:val="24"/>
        </w:rPr>
      </w:pPr>
      <w:r w:rsidRPr="00E95C61">
        <w:rPr>
          <w:rFonts w:ascii="Times New Roman" w:eastAsia="OfficinaSansBoldITC" w:hAnsi="Times New Roman"/>
          <w:sz w:val="24"/>
          <w:szCs w:val="24"/>
        </w:rPr>
        <w:t>2. Фонетика и графика.</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Звуки русского языка: гласный (согласный); гласный ударный (безударный); согласный твёрдый (мягкий), парный (непарный); согласный глухой (звонкий), парный (непарный); функции разделительных мягкого и твёрдого знаков, условия использования при письме разделительных мягкого и твёрдого знаков (повторение изученного).</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 xml:space="preserve">Соотношение звукового и буквенного состава в словах с разделительными </w:t>
      </w:r>
      <w:r w:rsidRPr="00E95C61">
        <w:rPr>
          <w:rFonts w:ascii="Times New Roman" w:eastAsia="SchoolBookSanPin" w:hAnsi="Times New Roman"/>
          <w:bCs/>
          <w:sz w:val="24"/>
          <w:szCs w:val="24"/>
        </w:rPr>
        <w:t xml:space="preserve">ь </w:t>
      </w:r>
      <w:r w:rsidRPr="00E95C61">
        <w:rPr>
          <w:rFonts w:ascii="Times New Roman" w:eastAsia="SchoolBookSanPin" w:hAnsi="Times New Roman"/>
          <w:sz w:val="24"/>
          <w:szCs w:val="24"/>
        </w:rPr>
        <w:t xml:space="preserve">и </w:t>
      </w:r>
      <w:r w:rsidRPr="00E95C61">
        <w:rPr>
          <w:rFonts w:ascii="Times New Roman" w:eastAsia="SchoolBookSanPin" w:hAnsi="Times New Roman"/>
          <w:bCs/>
          <w:sz w:val="24"/>
          <w:szCs w:val="24"/>
        </w:rPr>
        <w:t>ъ</w:t>
      </w:r>
      <w:r w:rsidRPr="00E95C61">
        <w:rPr>
          <w:rFonts w:ascii="Times New Roman" w:eastAsia="SchoolBookSanPin" w:hAnsi="Times New Roman"/>
          <w:sz w:val="24"/>
          <w:szCs w:val="24"/>
        </w:rPr>
        <w:t>, в словах с непроизносимыми согласными.</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Использование алфавита при работе со словарями, справочниками, каталогами.</w:t>
      </w:r>
    </w:p>
    <w:p w:rsidR="00A21329" w:rsidRPr="00E95C61" w:rsidRDefault="00A21329" w:rsidP="00A21329">
      <w:pPr>
        <w:spacing w:after="0" w:line="360" w:lineRule="auto"/>
        <w:ind w:firstLine="709"/>
        <w:jc w:val="both"/>
        <w:rPr>
          <w:rFonts w:ascii="Times New Roman" w:eastAsia="OfficinaSansBoldITC" w:hAnsi="Times New Roman"/>
          <w:sz w:val="24"/>
          <w:szCs w:val="24"/>
        </w:rPr>
      </w:pPr>
      <w:r w:rsidRPr="00E95C61">
        <w:rPr>
          <w:rFonts w:ascii="Times New Roman" w:eastAsia="OfficinaSansBoldITC" w:hAnsi="Times New Roman"/>
          <w:sz w:val="24"/>
          <w:szCs w:val="24"/>
        </w:rPr>
        <w:t>3. Орфоэпия.</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lastRenderedPageBreak/>
        <w:t>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Использование орфоэпического словаря для решения практических задач.</w:t>
      </w:r>
    </w:p>
    <w:p w:rsidR="00A21329" w:rsidRPr="00E95C61" w:rsidRDefault="00A21329" w:rsidP="00A21329">
      <w:pPr>
        <w:spacing w:after="0" w:line="360" w:lineRule="auto"/>
        <w:ind w:firstLine="709"/>
        <w:jc w:val="both"/>
        <w:rPr>
          <w:rFonts w:ascii="Times New Roman" w:eastAsia="OfficinaSansBoldITC" w:hAnsi="Times New Roman"/>
          <w:sz w:val="24"/>
          <w:szCs w:val="24"/>
        </w:rPr>
      </w:pPr>
      <w:r w:rsidRPr="00E95C61">
        <w:rPr>
          <w:rFonts w:ascii="Times New Roman" w:eastAsia="OfficinaSansBoldITC" w:hAnsi="Times New Roman"/>
          <w:sz w:val="24"/>
          <w:szCs w:val="24"/>
        </w:rPr>
        <w:t>4. Лексика.</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Повторение: лексическое значение слова.</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Прямое и переносное значение слова (ознакомление). Устаревшие слова (ознакомление).</w:t>
      </w:r>
    </w:p>
    <w:p w:rsidR="00A21329" w:rsidRPr="00E95C61" w:rsidRDefault="00A21329" w:rsidP="00A21329">
      <w:pPr>
        <w:spacing w:after="0" w:line="360" w:lineRule="auto"/>
        <w:ind w:firstLine="709"/>
        <w:jc w:val="both"/>
        <w:rPr>
          <w:rFonts w:ascii="Times New Roman" w:eastAsia="OfficinaSansBoldITC" w:hAnsi="Times New Roman"/>
          <w:sz w:val="24"/>
          <w:szCs w:val="24"/>
        </w:rPr>
      </w:pPr>
      <w:r w:rsidRPr="00E95C61">
        <w:rPr>
          <w:rFonts w:ascii="Times New Roman" w:eastAsia="OfficinaSansBoldITC" w:hAnsi="Times New Roman"/>
          <w:sz w:val="24"/>
          <w:szCs w:val="24"/>
        </w:rPr>
        <w:t>5. Состав слова (морфемика).</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корня (простые случаи); окончание как изменяемая часть слова (повторение изученного).</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 xml:space="preserve">Однокоренные слова и формы одного и того же слова. Корень, приставка, суффикс – значимые части слова. Нулевое окончание (ознакомление). Выделение в словах с однозначно выделяемыми морфемами окончания, корня, приставки, суффикса. </w:t>
      </w:r>
    </w:p>
    <w:p w:rsidR="00A21329" w:rsidRPr="00E95C61" w:rsidRDefault="00A21329" w:rsidP="00A21329">
      <w:pPr>
        <w:spacing w:after="0" w:line="360" w:lineRule="auto"/>
        <w:ind w:firstLine="709"/>
        <w:jc w:val="both"/>
        <w:rPr>
          <w:rFonts w:ascii="Times New Roman" w:eastAsia="OfficinaSansBoldITC" w:hAnsi="Times New Roman"/>
          <w:sz w:val="24"/>
          <w:szCs w:val="24"/>
        </w:rPr>
      </w:pPr>
      <w:r w:rsidRPr="00E95C61">
        <w:rPr>
          <w:rFonts w:ascii="Times New Roman" w:eastAsia="OfficinaSansBoldITC" w:hAnsi="Times New Roman"/>
          <w:sz w:val="24"/>
          <w:szCs w:val="24"/>
        </w:rPr>
        <w:t>6. Морфология.</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Части речи.</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Имя существительное: общее значение, вопросы, употребление в речи. Имена существительные единственного и множественного числа. Имена существительные мужского, женского и среднего рода. Падеж имён существительных. Определение падежа, в котором употреблено имя существительное. Изменение имён существительных по падежам и числам (склонение). Имена существительные 1, 2, 3</w:t>
      </w:r>
      <w:r w:rsidRPr="00E95C61">
        <w:rPr>
          <w:rFonts w:ascii="Times New Roman" w:eastAsia="SchoolBookSanPin" w:hAnsi="Times New Roman"/>
          <w:sz w:val="24"/>
          <w:szCs w:val="24"/>
        </w:rPr>
        <w:softHyphen/>
        <w:t>го склонения. Имена существительные одушевлённые и неодушевлённые.</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Имя прилагательное: общее значение, вопросы, употребление в речи. Зависимость формы имени прилагательного от формы имени существительного. Изменение имён прилагательных по родам, числам и падежам (кроме имён прилагательных на «</w:t>
      </w:r>
      <w:r w:rsidRPr="00E95C61">
        <w:rPr>
          <w:rFonts w:ascii="Times New Roman" w:eastAsia="SchoolBookSanPin" w:hAnsi="Times New Roman"/>
          <w:bCs/>
          <w:sz w:val="24"/>
          <w:szCs w:val="24"/>
        </w:rPr>
        <w:t>-ий»</w:t>
      </w:r>
      <w:r w:rsidRPr="00E95C61">
        <w:rPr>
          <w:rFonts w:ascii="Times New Roman" w:eastAsia="SchoolBookSanPin" w:hAnsi="Times New Roman"/>
          <w:sz w:val="24"/>
          <w:szCs w:val="24"/>
        </w:rPr>
        <w:t>, «</w:t>
      </w:r>
      <w:r w:rsidRPr="00E95C61">
        <w:rPr>
          <w:rFonts w:ascii="Times New Roman" w:eastAsia="SchoolBookSanPin" w:hAnsi="Times New Roman"/>
          <w:bCs/>
          <w:sz w:val="24"/>
          <w:szCs w:val="24"/>
        </w:rPr>
        <w:t>-ов»</w:t>
      </w:r>
      <w:r w:rsidRPr="00E95C61">
        <w:rPr>
          <w:rFonts w:ascii="Times New Roman" w:eastAsia="SchoolBookSanPin" w:hAnsi="Times New Roman"/>
          <w:sz w:val="24"/>
          <w:szCs w:val="24"/>
        </w:rPr>
        <w:t>, «</w:t>
      </w:r>
      <w:r w:rsidRPr="00E95C61">
        <w:rPr>
          <w:rFonts w:ascii="Times New Roman" w:eastAsia="SchoolBookSanPin" w:hAnsi="Times New Roman"/>
          <w:bCs/>
          <w:sz w:val="24"/>
          <w:szCs w:val="24"/>
        </w:rPr>
        <w:t>-ин»</w:t>
      </w:r>
      <w:r w:rsidRPr="00E95C61">
        <w:rPr>
          <w:rFonts w:ascii="Times New Roman" w:eastAsia="SchoolBookSanPin" w:hAnsi="Times New Roman"/>
          <w:sz w:val="24"/>
          <w:szCs w:val="24"/>
        </w:rPr>
        <w:t>). Склонение имён прилагательных.</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Местоимение (общее представление). Личные местоимения, их употребление в речи. Использование личных местоимений для устранения неоправданных повторов в тексте.</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Глагол: общее значение, вопросы, употребление в речи. Неопределённая форма глагола. Настоящее, будущее, прошедшее время глаголов. Изменение глаголов по временам, числам. Род глаголов в прошедшем времени.</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Частица «не», её значение.</w:t>
      </w:r>
    </w:p>
    <w:p w:rsidR="00A21329" w:rsidRPr="00E95C61" w:rsidRDefault="00A21329" w:rsidP="00A21329">
      <w:pPr>
        <w:spacing w:after="0" w:line="360" w:lineRule="auto"/>
        <w:ind w:firstLine="709"/>
        <w:jc w:val="both"/>
        <w:rPr>
          <w:rFonts w:ascii="Times New Roman" w:eastAsia="OfficinaSansBoldITC" w:hAnsi="Times New Roman"/>
          <w:sz w:val="24"/>
          <w:szCs w:val="24"/>
        </w:rPr>
      </w:pPr>
      <w:r w:rsidRPr="00E95C61">
        <w:rPr>
          <w:rFonts w:ascii="Times New Roman" w:eastAsia="OfficinaSansBoldITC" w:hAnsi="Times New Roman"/>
          <w:sz w:val="24"/>
          <w:szCs w:val="24"/>
        </w:rPr>
        <w:t>7. Синтаксис.</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Предложение. Установление при помощи смысловых (синтаксических) вопросов связи между словами в предложении. Главные члены предложения – подлежащее и сказуемое. Второстепенные члены предложения (без деления на виды). Предложения распространённые и нераспространённые.</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lastRenderedPageBreak/>
        <w:t>Наблюдение за однородными членами предложения с союзами «и», «а», «но» и без союзов.</w:t>
      </w:r>
    </w:p>
    <w:p w:rsidR="00A21329" w:rsidRPr="00E95C61" w:rsidRDefault="00A21329" w:rsidP="00A21329">
      <w:pPr>
        <w:spacing w:after="0" w:line="360" w:lineRule="auto"/>
        <w:ind w:firstLine="709"/>
        <w:jc w:val="both"/>
        <w:rPr>
          <w:rFonts w:ascii="Times New Roman" w:eastAsia="OfficinaSansBoldITC" w:hAnsi="Times New Roman"/>
          <w:sz w:val="24"/>
          <w:szCs w:val="24"/>
        </w:rPr>
      </w:pPr>
      <w:r w:rsidRPr="00E95C61">
        <w:rPr>
          <w:rFonts w:ascii="Times New Roman" w:eastAsia="OfficinaSansBoldITC" w:hAnsi="Times New Roman"/>
          <w:sz w:val="24"/>
          <w:szCs w:val="24"/>
        </w:rPr>
        <w:t>8. Орфография и пунктуация.</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и самоконтроль при проверке собственных и предложенных текстов (повторение и применение на новом орфографическом материале).</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Использование орфографического словаря для определения (уточнения) написания слова.</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Правила правописания и их применение:</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разделительный твёрдый знак;</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непроизносимые согласные в корне слова;</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мягкий знак после шипящих на конце имён существительных;</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безударные гласные в падежных окончаниях имён существительных (на уровне наблюдения);</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безударные гласные в падежных окончаниях имён прилагательных (на уровне наблюдения);</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раздельное написание предлогов с личными местоимениями;</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непроверяемые гласные и согласные (перечень слов в орфографическом словаре учебника);</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раздельное написание частицы не с глаголами.</w:t>
      </w:r>
    </w:p>
    <w:p w:rsidR="00A21329" w:rsidRPr="00E95C61" w:rsidRDefault="00A21329" w:rsidP="00A21329">
      <w:pPr>
        <w:spacing w:after="0" w:line="360" w:lineRule="auto"/>
        <w:ind w:firstLine="709"/>
        <w:jc w:val="both"/>
        <w:rPr>
          <w:rFonts w:ascii="Times New Roman" w:eastAsia="OfficinaSansBoldITC" w:hAnsi="Times New Roman"/>
          <w:sz w:val="24"/>
          <w:szCs w:val="24"/>
        </w:rPr>
      </w:pPr>
      <w:r w:rsidRPr="00E95C61">
        <w:rPr>
          <w:rFonts w:ascii="Times New Roman" w:eastAsia="OfficinaSansBoldITC" w:hAnsi="Times New Roman"/>
          <w:sz w:val="24"/>
          <w:szCs w:val="24"/>
        </w:rPr>
        <w:t>9. Развитие речи.</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Нормы речевого этикета: устное и письменное приглашение, просьба, извинение, благодарность, отказ и другие Соблюдение норм речевого этикета и орфоэпических норм в ситуациях учебного и бытового общения. Речевые средства, помогающие: формулировать и аргументировать собственное мнение в диалоге и дискуссии; договариваться и приходить к общему решению в совместной деятельности; контролировать (устно координировать) действия при проведении парной и групповой работы.</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Особенности речевого этикета в условиях общения с людьми, плохо владеющими русским языком.</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Повторение и продолжение работы с текстом, начатой во 2 классе: признаки текста, тема текста, основная мысль текста, заголовок, корректирование текстов с нарушенным порядком предложений и абзацев.</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План текста. Составление плана текста, написание текста по заданному плану. Связь предложений в тексте с помощью личных местоимений, синонимов, союзов «и», «а», «но». Ключевые слова в тексте.</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Определение типов текстов (повествование, описание, рассуждение) и создание собственных текстов заданного типа.</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Жанр письма, объявления.</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Изложение текста по коллективно или самостоятельно составленному плану.</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Изучающее чтение. Функции ознакомительного чтения, ситуации применения.</w:t>
      </w:r>
    </w:p>
    <w:p w:rsidR="00A21329" w:rsidRPr="00E95C61" w:rsidRDefault="00A21329" w:rsidP="00A21329">
      <w:pPr>
        <w:spacing w:after="0" w:line="360" w:lineRule="auto"/>
        <w:ind w:firstLine="709"/>
        <w:jc w:val="both"/>
        <w:rPr>
          <w:rFonts w:ascii="Times New Roman" w:eastAsia="SchoolBookSanPin" w:hAnsi="Times New Roman"/>
          <w:bCs/>
          <w:sz w:val="24"/>
          <w:szCs w:val="24"/>
        </w:rPr>
      </w:pPr>
      <w:r w:rsidRPr="00E95C61">
        <w:rPr>
          <w:rFonts w:ascii="Times New Roman" w:eastAsia="SchoolBookSanPin" w:hAnsi="Times New Roman"/>
          <w:sz w:val="24"/>
          <w:szCs w:val="24"/>
        </w:rPr>
        <w:t xml:space="preserve">Изучение русского языка в 3 классе позволяет организовать работу над рядом метапредметных </w:t>
      </w:r>
      <w:r w:rsidRPr="00E95C61">
        <w:rPr>
          <w:rFonts w:ascii="Times New Roman" w:eastAsia="SchoolBookSanPin" w:hAnsi="Times New Roman"/>
          <w:sz w:val="24"/>
          <w:szCs w:val="24"/>
        </w:rPr>
        <w:lastRenderedPageBreak/>
        <w:t>результатов: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 xml:space="preserve">Базовые логические действия как часть </w:t>
      </w:r>
      <w:r w:rsidRPr="00E95C61">
        <w:rPr>
          <w:rFonts w:ascii="Times New Roman" w:eastAsia="SchoolBookSanPin" w:hAnsi="Times New Roman"/>
          <w:bCs/>
          <w:sz w:val="24"/>
          <w:szCs w:val="24"/>
        </w:rPr>
        <w:t>познавательных универсальных учебных действий</w:t>
      </w:r>
      <w:r w:rsidRPr="00E95C61">
        <w:rPr>
          <w:rFonts w:ascii="Times New Roman" w:eastAsia="SchoolBookSanPin" w:hAnsi="Times New Roman"/>
          <w:sz w:val="24"/>
          <w:szCs w:val="24"/>
        </w:rPr>
        <w:t>:</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сравнивать грамматические признаки разных частей речи: выделять общие и различные грамматические признаки;</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сравнивать тему и основную мысль текста;</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 xml:space="preserve">сравнивать типы текстов (повествование, описание, рассуждение): выделять особенности каждого типа текста; </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сравнивать прямое и переносное значение слова;</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группировать слова на основании того, какой частью речи они являются;</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объединять имена существительные в группы по определённому грамматическому признаку (например, род или число), самостоятельно находить возможный признак группировки;</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определять существенный признак для классификации звуков, предложений;</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ориентироваться в изученных понятиях (подлежащее, сказуемое, второстепенные члены предложения, часть речи, склонение) и соотносить понятие с его краткой характеристикой.</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 xml:space="preserve">Базовые исследовательские действия как часть </w:t>
      </w:r>
      <w:r w:rsidRPr="00E95C61">
        <w:rPr>
          <w:rFonts w:ascii="Times New Roman" w:eastAsia="SchoolBookSanPin" w:hAnsi="Times New Roman"/>
          <w:bCs/>
          <w:sz w:val="24"/>
          <w:szCs w:val="24"/>
        </w:rPr>
        <w:t>познавательных универсальных учебных действий</w:t>
      </w:r>
      <w:r w:rsidRPr="00E95C61">
        <w:rPr>
          <w:rFonts w:ascii="Times New Roman" w:eastAsia="SchoolBookSanPin" w:hAnsi="Times New Roman"/>
          <w:sz w:val="24"/>
          <w:szCs w:val="24"/>
        </w:rPr>
        <w:t>:</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определять разрыв между реальным и желательным качеством текста на основе предложенных учителем критериев;</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с помощью учителя формулировать цель изменения текста, планировать действия по изменению текста;</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высказывать предположение в процессе наблюдения за языковым материалом;</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проводить по предложенному плану несложное лингвистическое мини</w:t>
      </w:r>
      <w:r w:rsidRPr="00E95C61">
        <w:rPr>
          <w:rFonts w:ascii="Times New Roman" w:eastAsia="SchoolBookSanPin" w:hAnsi="Times New Roman"/>
          <w:sz w:val="24"/>
          <w:szCs w:val="24"/>
        </w:rPr>
        <w:softHyphen/>
        <w:t>исследование, выполнять по предложенному плану проектное задание;</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формулировать выводы об особенностях каждого из трёх типов текстов, подкреплять их доказательствами на основе результатов проведенного наблюдения;</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выбирать наиболее подходящий для данной ситуации тип текста (на основе предложенных критериев).</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 xml:space="preserve">Работа с информацией как часть </w:t>
      </w:r>
      <w:r w:rsidRPr="00E95C61">
        <w:rPr>
          <w:rFonts w:ascii="Times New Roman" w:eastAsia="SchoolBookSanPin" w:hAnsi="Times New Roman"/>
          <w:bCs/>
          <w:sz w:val="24"/>
          <w:szCs w:val="24"/>
        </w:rPr>
        <w:t>познавательных универсальных учебных действий</w:t>
      </w:r>
      <w:r w:rsidRPr="00E95C61">
        <w:rPr>
          <w:rFonts w:ascii="Times New Roman" w:eastAsia="SchoolBookSanPin" w:hAnsi="Times New Roman"/>
          <w:sz w:val="24"/>
          <w:szCs w:val="24"/>
        </w:rPr>
        <w:t>:</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выбирать источник получения информации при выполнении мини</w:t>
      </w:r>
      <w:r w:rsidRPr="00E95C61">
        <w:rPr>
          <w:rFonts w:ascii="Times New Roman" w:eastAsia="SchoolBookSanPin" w:hAnsi="Times New Roman"/>
          <w:sz w:val="24"/>
          <w:szCs w:val="24"/>
        </w:rPr>
        <w:softHyphen/>
        <w:t>исследования;</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анализировать текстовую, графическую, звуковую информацию в соответствии с учебной задачей;</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самостоятельно создавать схемы, таблицы для представления информации как результата наблюдения за языковыми единицами.</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 xml:space="preserve">Общение как часть </w:t>
      </w:r>
      <w:r w:rsidRPr="00E95C61">
        <w:rPr>
          <w:rFonts w:ascii="Times New Roman" w:eastAsia="SchoolBookSanPin" w:hAnsi="Times New Roman"/>
          <w:bCs/>
          <w:sz w:val="24"/>
          <w:szCs w:val="24"/>
        </w:rPr>
        <w:t>коммуникативных универсальных учебных действий</w:t>
      </w:r>
      <w:r w:rsidRPr="00E95C61">
        <w:rPr>
          <w:rFonts w:ascii="Times New Roman" w:eastAsia="SchoolBookSanPin" w:hAnsi="Times New Roman"/>
          <w:sz w:val="24"/>
          <w:szCs w:val="24"/>
        </w:rPr>
        <w:t>:</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строить речевое высказывание в соответствии с поставленной задачей;</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 xml:space="preserve">создавать устные и письменные тексты (описание, рассуждение, повествование), </w:t>
      </w:r>
      <w:r w:rsidRPr="00E95C61">
        <w:rPr>
          <w:rFonts w:ascii="Times New Roman" w:eastAsia="SchoolBookSanPin" w:hAnsi="Times New Roman"/>
          <w:sz w:val="24"/>
          <w:szCs w:val="24"/>
        </w:rPr>
        <w:lastRenderedPageBreak/>
        <w:t>соответствующие ситуации общения;</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подготавливать небольшие выступления о результатах групповой работы, наблюдения, выполненного мини</w:t>
      </w:r>
      <w:r w:rsidRPr="00E95C61">
        <w:rPr>
          <w:rFonts w:ascii="Times New Roman" w:eastAsia="SchoolBookSanPin" w:hAnsi="Times New Roman"/>
          <w:sz w:val="24"/>
          <w:szCs w:val="24"/>
        </w:rPr>
        <w:softHyphen/>
        <w:t>исследования, проектного задания;</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создавать небольшие устные и письменные тексты, содержащие приглашение, просьбу, извинение, благодарность, отказ, с использованием норм речевого этикета.</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 xml:space="preserve">Самоорганизация как часть </w:t>
      </w:r>
      <w:r w:rsidRPr="00E95C61">
        <w:rPr>
          <w:rFonts w:ascii="Times New Roman" w:eastAsia="SchoolBookSanPin" w:hAnsi="Times New Roman"/>
          <w:bCs/>
          <w:sz w:val="24"/>
          <w:szCs w:val="24"/>
        </w:rPr>
        <w:t>регулятивных универсальных учебных действий</w:t>
      </w:r>
      <w:r w:rsidRPr="00E95C61">
        <w:rPr>
          <w:rFonts w:ascii="Times New Roman" w:eastAsia="SchoolBookSanPin" w:hAnsi="Times New Roman"/>
          <w:sz w:val="24"/>
          <w:szCs w:val="24"/>
        </w:rPr>
        <w:t>:</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 xml:space="preserve">планировать действия по решению орфографической задачи; </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выстраивать последовательность выбранных действий.</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 xml:space="preserve">Самоконтроль как часть </w:t>
      </w:r>
      <w:r w:rsidRPr="00E95C61">
        <w:rPr>
          <w:rFonts w:ascii="Times New Roman" w:eastAsia="SchoolBookSanPin" w:hAnsi="Times New Roman"/>
          <w:bCs/>
          <w:sz w:val="24"/>
          <w:szCs w:val="24"/>
        </w:rPr>
        <w:t>регулятивных универсальных учебных действий</w:t>
      </w:r>
      <w:r w:rsidRPr="00E95C61">
        <w:rPr>
          <w:rFonts w:ascii="Times New Roman" w:eastAsia="SchoolBookSanPin" w:hAnsi="Times New Roman"/>
          <w:sz w:val="24"/>
          <w:szCs w:val="24"/>
        </w:rPr>
        <w:t>:</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устанавливать причины успеха (неудач) при выполнении заданий по русскому языку;</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корректировать с помощью учителя свои учебные действия для преодоления ошибок при выделении в слове корня и окончания, при определении части речи, члена предложения при списывании текстов и записи под диктовку.</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bCs/>
          <w:sz w:val="24"/>
          <w:szCs w:val="24"/>
        </w:rPr>
        <w:t>Совместная деятельность</w:t>
      </w:r>
      <w:r w:rsidRPr="00E95C61">
        <w:rPr>
          <w:rFonts w:ascii="Times New Roman" w:eastAsia="SchoolBookSanPin" w:hAnsi="Times New Roman"/>
          <w:sz w:val="24"/>
          <w:szCs w:val="24"/>
        </w:rPr>
        <w:t>:</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формулировать краткосрочные и долгосрочные цели (индивидуальные с учётом участия в коллективных задачах) при выполнении коллективного мини</w:t>
      </w:r>
      <w:r w:rsidRPr="00E95C61">
        <w:rPr>
          <w:rFonts w:ascii="Times New Roman" w:eastAsia="SchoolBookSanPin" w:hAnsi="Times New Roman"/>
          <w:sz w:val="24"/>
          <w:szCs w:val="24"/>
        </w:rPr>
        <w:softHyphen/>
        <w:t>исследования или проектного задания на основе предложенного формата планирования, распределения промежуточных шагов и сроков;</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выполнять совместные (в группах) проектные задания с использованием предложенных образцов;</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при выполнении совместной деятельности справедливо распределять работу, договариваться, обсуждать процесс и результат совместной работы;</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проявлять готовность выполнять разные роли: руководителя (лидера), подчиненного, проявлять самостоятельность, организованность, инициативность для достижения общего успеха деятельности.</w:t>
      </w:r>
    </w:p>
    <w:p w:rsidR="00A21329" w:rsidRPr="00E95C61" w:rsidRDefault="00913D06" w:rsidP="00913D06">
      <w:pPr>
        <w:spacing w:after="0" w:line="360" w:lineRule="auto"/>
        <w:rPr>
          <w:rFonts w:ascii="Times New Roman" w:eastAsia="OfficinaSansBoldITC" w:hAnsi="Times New Roman"/>
          <w:sz w:val="24"/>
          <w:szCs w:val="24"/>
        </w:rPr>
      </w:pPr>
      <w:r w:rsidRPr="00E95C61">
        <w:rPr>
          <w:rFonts w:ascii="Times New Roman" w:eastAsia="OfficinaSansBoldITC" w:hAnsi="Times New Roman"/>
          <w:sz w:val="24"/>
          <w:szCs w:val="24"/>
        </w:rPr>
        <w:t xml:space="preserve">2.1.2.4. </w:t>
      </w:r>
      <w:r w:rsidR="00A21329" w:rsidRPr="00E95C61">
        <w:rPr>
          <w:rFonts w:ascii="Times New Roman" w:eastAsia="OfficinaSansBoldITC" w:hAnsi="Times New Roman"/>
          <w:sz w:val="24"/>
          <w:szCs w:val="24"/>
        </w:rPr>
        <w:t>Содержание обучения в 4 классе.</w:t>
      </w:r>
    </w:p>
    <w:p w:rsidR="00A21329" w:rsidRPr="00E95C61" w:rsidRDefault="00A21329" w:rsidP="00A21329">
      <w:pPr>
        <w:spacing w:after="0" w:line="360" w:lineRule="auto"/>
        <w:ind w:firstLine="709"/>
        <w:jc w:val="both"/>
        <w:rPr>
          <w:rFonts w:ascii="Times New Roman" w:eastAsia="OfficinaSansBoldITC" w:hAnsi="Times New Roman"/>
          <w:sz w:val="24"/>
          <w:szCs w:val="24"/>
        </w:rPr>
      </w:pPr>
      <w:r w:rsidRPr="00E95C61">
        <w:rPr>
          <w:rFonts w:ascii="Times New Roman" w:eastAsia="OfficinaSansBoldITC" w:hAnsi="Times New Roman"/>
          <w:sz w:val="24"/>
          <w:szCs w:val="24"/>
        </w:rPr>
        <w:t>1. Сведения о русском языке.</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Русский язык как язык межнационального общения. Различные методы познания языка: наблюдение, анализ, лингвистический эксперимент, мини</w:t>
      </w:r>
      <w:r w:rsidRPr="00E95C61">
        <w:rPr>
          <w:rFonts w:ascii="Times New Roman" w:eastAsia="SchoolBookSanPin" w:hAnsi="Times New Roman"/>
          <w:sz w:val="24"/>
          <w:szCs w:val="24"/>
        </w:rPr>
        <w:softHyphen/>
        <w:t>исследование, проект.</w:t>
      </w:r>
    </w:p>
    <w:p w:rsidR="00A21329" w:rsidRPr="00E95C61" w:rsidRDefault="00A21329" w:rsidP="00A21329">
      <w:pPr>
        <w:spacing w:after="0" w:line="360" w:lineRule="auto"/>
        <w:ind w:firstLine="709"/>
        <w:jc w:val="both"/>
        <w:rPr>
          <w:rFonts w:ascii="Times New Roman" w:eastAsia="OfficinaSansBoldITC" w:hAnsi="Times New Roman"/>
          <w:sz w:val="24"/>
          <w:szCs w:val="24"/>
        </w:rPr>
      </w:pPr>
      <w:r w:rsidRPr="00E95C61">
        <w:rPr>
          <w:rFonts w:ascii="Times New Roman" w:eastAsia="OfficinaSansBoldITC" w:hAnsi="Times New Roman"/>
          <w:sz w:val="24"/>
          <w:szCs w:val="24"/>
        </w:rPr>
        <w:t>2. Фонетика и графика.</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Характеристика, сравнение, классификация звуков вне слова и в слове по заданным параметрам. Звуко</w:t>
      </w:r>
      <w:r w:rsidRPr="00E95C61">
        <w:rPr>
          <w:rFonts w:ascii="Times New Roman" w:eastAsia="SchoolBookSanPin" w:hAnsi="Times New Roman"/>
          <w:sz w:val="24"/>
          <w:szCs w:val="24"/>
        </w:rPr>
        <w:softHyphen/>
        <w:t>буквенный разбор слова (по отработанному алгоритму).</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OfficinaSansBoldITC" w:hAnsi="Times New Roman"/>
          <w:sz w:val="24"/>
          <w:szCs w:val="24"/>
        </w:rPr>
        <w:t>3. </w:t>
      </w:r>
      <w:r w:rsidRPr="00E95C61">
        <w:rPr>
          <w:rFonts w:ascii="Times New Roman" w:eastAsia="SchoolBookSanPin" w:hAnsi="Times New Roman"/>
          <w:sz w:val="24"/>
          <w:szCs w:val="24"/>
        </w:rPr>
        <w:t>Орфоэпия.</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Правильная интонация в процессе говорения и чтения. 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Использование орфоэпических словарей русского языка при определении правильного произношения слов.</w:t>
      </w:r>
    </w:p>
    <w:p w:rsidR="00A21329" w:rsidRPr="00E95C61" w:rsidRDefault="00A21329" w:rsidP="00A21329">
      <w:pPr>
        <w:spacing w:after="0" w:line="360" w:lineRule="auto"/>
        <w:ind w:firstLine="709"/>
        <w:jc w:val="both"/>
        <w:rPr>
          <w:rFonts w:ascii="Times New Roman" w:eastAsia="OfficinaSansBoldITC" w:hAnsi="Times New Roman"/>
          <w:sz w:val="24"/>
          <w:szCs w:val="24"/>
        </w:rPr>
      </w:pPr>
      <w:r w:rsidRPr="00E95C61">
        <w:rPr>
          <w:rFonts w:ascii="Times New Roman" w:eastAsia="OfficinaSansBoldITC" w:hAnsi="Times New Roman"/>
          <w:sz w:val="24"/>
          <w:szCs w:val="24"/>
        </w:rPr>
        <w:lastRenderedPageBreak/>
        <w:t>4. Лексика.</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Повторение и продолжение работы: наблюдение за использованием в речи синонимов, антонимов, устаревших слов (простые случаи).</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Наблюдение за использованием в речи фразеологизмов (простые случаи).</w:t>
      </w:r>
    </w:p>
    <w:p w:rsidR="00A21329" w:rsidRPr="00E95C61" w:rsidRDefault="00A21329" w:rsidP="00A21329">
      <w:pPr>
        <w:spacing w:after="0" w:line="360" w:lineRule="auto"/>
        <w:ind w:firstLine="709"/>
        <w:jc w:val="both"/>
        <w:rPr>
          <w:rFonts w:ascii="Times New Roman" w:eastAsia="OfficinaSansBoldITC" w:hAnsi="Times New Roman"/>
          <w:sz w:val="24"/>
          <w:szCs w:val="24"/>
        </w:rPr>
      </w:pPr>
      <w:r w:rsidRPr="00E95C61">
        <w:rPr>
          <w:rFonts w:ascii="Times New Roman" w:eastAsia="OfficinaSansBoldITC" w:hAnsi="Times New Roman"/>
          <w:sz w:val="24"/>
          <w:szCs w:val="24"/>
        </w:rPr>
        <w:t>5. Состав слова (морфемика).</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Состав изменяемых слов, выделение в словах с однозначно выделяемыми морфемами окончания, корня, приставки, суффикса (повторение изученного).</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Основа слова.</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Состав неизменяемых слов (ознакомление).</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Значение наиболее употребляемых суффиксов изученных частей речи (ознакомление).</w:t>
      </w:r>
    </w:p>
    <w:p w:rsidR="00A21329" w:rsidRPr="00E95C61" w:rsidRDefault="00A21329" w:rsidP="00A21329">
      <w:pPr>
        <w:spacing w:after="0" w:line="360" w:lineRule="auto"/>
        <w:ind w:firstLine="709"/>
        <w:jc w:val="both"/>
        <w:rPr>
          <w:rFonts w:ascii="Times New Roman" w:eastAsia="OfficinaSansBoldITC" w:hAnsi="Times New Roman"/>
          <w:sz w:val="24"/>
          <w:szCs w:val="24"/>
        </w:rPr>
      </w:pPr>
      <w:r w:rsidRPr="00E95C61">
        <w:rPr>
          <w:rFonts w:ascii="Times New Roman" w:eastAsia="OfficinaSansBoldITC" w:hAnsi="Times New Roman"/>
          <w:sz w:val="24"/>
          <w:szCs w:val="24"/>
        </w:rPr>
        <w:t>6. Морфология.</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Части речи самостоятельные и служебные.</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Имя существительное. Склонение имён существительных (кроме существительных на «</w:t>
      </w:r>
      <w:r w:rsidRPr="00E95C61">
        <w:rPr>
          <w:rFonts w:ascii="Times New Roman" w:eastAsia="SchoolBookSanPin" w:hAnsi="Times New Roman"/>
          <w:bCs/>
          <w:sz w:val="24"/>
          <w:szCs w:val="24"/>
        </w:rPr>
        <w:t>-мя»</w:t>
      </w:r>
      <w:r w:rsidRPr="00E95C61">
        <w:rPr>
          <w:rFonts w:ascii="Times New Roman" w:eastAsia="SchoolBookSanPin" w:hAnsi="Times New Roman"/>
          <w:sz w:val="24"/>
          <w:szCs w:val="24"/>
        </w:rPr>
        <w:t>, «</w:t>
      </w:r>
      <w:r w:rsidRPr="00E95C61">
        <w:rPr>
          <w:rFonts w:ascii="Times New Roman" w:eastAsia="SchoolBookSanPin" w:hAnsi="Times New Roman"/>
          <w:bCs/>
          <w:sz w:val="24"/>
          <w:szCs w:val="24"/>
        </w:rPr>
        <w:t>-ий»</w:t>
      </w:r>
      <w:r w:rsidRPr="00E95C61">
        <w:rPr>
          <w:rFonts w:ascii="Times New Roman" w:eastAsia="SchoolBookSanPin" w:hAnsi="Times New Roman"/>
          <w:sz w:val="24"/>
          <w:szCs w:val="24"/>
        </w:rPr>
        <w:t>, «</w:t>
      </w:r>
      <w:r w:rsidRPr="00E95C61">
        <w:rPr>
          <w:rFonts w:ascii="Times New Roman" w:eastAsia="SchoolBookSanPin" w:hAnsi="Times New Roman"/>
          <w:bCs/>
          <w:sz w:val="24"/>
          <w:szCs w:val="24"/>
        </w:rPr>
        <w:t>-ие»</w:t>
      </w:r>
      <w:r w:rsidRPr="00E95C61">
        <w:rPr>
          <w:rFonts w:ascii="Times New Roman" w:eastAsia="SchoolBookSanPin" w:hAnsi="Times New Roman"/>
          <w:sz w:val="24"/>
          <w:szCs w:val="24"/>
        </w:rPr>
        <w:t>, «</w:t>
      </w:r>
      <w:r w:rsidRPr="00E95C61">
        <w:rPr>
          <w:rFonts w:ascii="Times New Roman" w:eastAsia="SchoolBookSanPin" w:hAnsi="Times New Roman"/>
          <w:bCs/>
          <w:sz w:val="24"/>
          <w:szCs w:val="24"/>
        </w:rPr>
        <w:t>-ия»</w:t>
      </w:r>
      <w:r w:rsidRPr="00E95C61">
        <w:rPr>
          <w:rFonts w:ascii="Times New Roman" w:eastAsia="SchoolBookSanPin" w:hAnsi="Times New Roman"/>
          <w:sz w:val="24"/>
          <w:szCs w:val="24"/>
        </w:rPr>
        <w:t>; на «</w:t>
      </w:r>
      <w:r w:rsidRPr="00E95C61">
        <w:rPr>
          <w:rFonts w:ascii="Times New Roman" w:eastAsia="SchoolBookSanPin" w:hAnsi="Times New Roman"/>
          <w:bCs/>
          <w:sz w:val="24"/>
          <w:szCs w:val="24"/>
        </w:rPr>
        <w:t xml:space="preserve">-ья», например, </w:t>
      </w:r>
      <w:r w:rsidRPr="00E95C61">
        <w:rPr>
          <w:rFonts w:ascii="Times New Roman" w:eastAsia="SchoolBookSanPin" w:hAnsi="Times New Roman"/>
          <w:sz w:val="24"/>
          <w:szCs w:val="24"/>
        </w:rPr>
        <w:t>«гостья»; на «</w:t>
      </w:r>
      <w:r w:rsidRPr="00E95C61">
        <w:rPr>
          <w:rFonts w:ascii="Times New Roman" w:eastAsia="SchoolBookSanPin" w:hAnsi="Times New Roman"/>
          <w:sz w:val="24"/>
          <w:szCs w:val="24"/>
        </w:rPr>
        <w:softHyphen/>
      </w:r>
      <w:r w:rsidRPr="00E95C61">
        <w:rPr>
          <w:rFonts w:ascii="Times New Roman" w:eastAsia="SchoolBookSanPin" w:hAnsi="Times New Roman"/>
          <w:bCs/>
          <w:sz w:val="24"/>
          <w:szCs w:val="24"/>
        </w:rPr>
        <w:t xml:space="preserve">ье», например, </w:t>
      </w:r>
      <w:r w:rsidRPr="00E95C61">
        <w:rPr>
          <w:rFonts w:ascii="Times New Roman" w:eastAsia="SchoolBookSanPin" w:hAnsi="Times New Roman"/>
          <w:sz w:val="24"/>
          <w:szCs w:val="24"/>
        </w:rPr>
        <w:t>«ожерелье» во множественном числе; а также кроме собственных имён существительных на «-ов», «-ин», «-ий»); имена существительные 1, 2, 3</w:t>
      </w:r>
      <w:r w:rsidRPr="00E95C61">
        <w:rPr>
          <w:rFonts w:ascii="Times New Roman" w:eastAsia="SchoolBookSanPin" w:hAnsi="Times New Roman"/>
          <w:sz w:val="24"/>
          <w:szCs w:val="24"/>
        </w:rPr>
        <w:softHyphen/>
        <w:t>го склонения (повторение изученного). Несклоняемые имена существительные (ознакомление).</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Имя прилагательное. Зависимость формы имени прилагательного от формы имени существительного (повторение). Склонение имён прилагательных во множественном числе.</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Местоимение. Личные местоимения (повторение). Личные местоимения 1</w:t>
      </w:r>
      <w:r w:rsidRPr="00E95C61">
        <w:rPr>
          <w:rFonts w:ascii="Times New Roman" w:eastAsia="SchoolBookSanPin" w:hAnsi="Times New Roman"/>
          <w:sz w:val="24"/>
          <w:szCs w:val="24"/>
        </w:rPr>
        <w:softHyphen/>
        <w:t>го и 3</w:t>
      </w:r>
      <w:r w:rsidRPr="00E95C61">
        <w:rPr>
          <w:rFonts w:ascii="Times New Roman" w:eastAsia="SchoolBookSanPin" w:hAnsi="Times New Roman"/>
          <w:sz w:val="24"/>
          <w:szCs w:val="24"/>
        </w:rPr>
        <w:softHyphen/>
        <w:t>го лица единственного и множественного числа; склонение личных местоимений.</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Глагол. Изменение глаголов по лицам и числам в настоящем и будущем времени (спряжение). І и ІІ спряжение глаголов. Способы определения I и II спряжения глаголов.</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Наречие (общее представление). Значение, вопросы, употребление в речи.</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Предлог. Отличие предлогов от приставок (повторение).</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Союз; союзы «и», «а», «но» в простых и сложных предложениях.</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Частица «не», «её» значение (повторение).</w:t>
      </w:r>
    </w:p>
    <w:p w:rsidR="00A21329" w:rsidRPr="00E95C61" w:rsidRDefault="00A21329" w:rsidP="00A21329">
      <w:pPr>
        <w:spacing w:after="0" w:line="360" w:lineRule="auto"/>
        <w:ind w:firstLine="709"/>
        <w:jc w:val="both"/>
        <w:rPr>
          <w:rFonts w:ascii="Times New Roman" w:eastAsia="OfficinaSansBoldITC" w:hAnsi="Times New Roman"/>
          <w:sz w:val="24"/>
          <w:szCs w:val="24"/>
        </w:rPr>
      </w:pPr>
      <w:r w:rsidRPr="00E95C61">
        <w:rPr>
          <w:rFonts w:ascii="Times New Roman" w:eastAsia="OfficinaSansBoldITC" w:hAnsi="Times New Roman"/>
          <w:sz w:val="24"/>
          <w:szCs w:val="24"/>
        </w:rPr>
        <w:t>7. Синтаксис.</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Слово, сочетание слов (словосочетание) и предложение, осознание их сходства и различий; виды предложений по цели высказывания (повествовательные, вопросительные и побудительные); виды предложений по эмоциональной окраске (восклицательные и невосклицательные); связь между словами в предложении (при помощи смысловых вопросов); распространённые и нераспространённые предложения (повторение изученного).</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Связь между словами в словосочетании.</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Предложения с однородными членами: без союзов, с союзами «а», «но», с одиночным союзом «и». Интонация перечисления в предложениях с однородными членами.</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 xml:space="preserve">Простое и сложное предложения (ознакомление). Сложные предложения: сложносочинённые </w:t>
      </w:r>
      <w:r w:rsidRPr="00E95C61">
        <w:rPr>
          <w:rFonts w:ascii="Times New Roman" w:eastAsia="SchoolBookSanPin" w:hAnsi="Times New Roman"/>
          <w:sz w:val="24"/>
          <w:szCs w:val="24"/>
        </w:rPr>
        <w:lastRenderedPageBreak/>
        <w:t>с союзами «и», «а», «но»; бессоюзные сложные предложения (без называния терминов).</w:t>
      </w:r>
    </w:p>
    <w:p w:rsidR="00A21329" w:rsidRPr="00E95C61" w:rsidRDefault="00A21329" w:rsidP="00A21329">
      <w:pPr>
        <w:spacing w:after="0" w:line="360" w:lineRule="auto"/>
        <w:ind w:firstLine="709"/>
        <w:jc w:val="both"/>
        <w:rPr>
          <w:rFonts w:ascii="Times New Roman" w:eastAsia="OfficinaSansBoldITC" w:hAnsi="Times New Roman"/>
          <w:sz w:val="24"/>
          <w:szCs w:val="24"/>
        </w:rPr>
      </w:pPr>
      <w:r w:rsidRPr="00E95C61">
        <w:rPr>
          <w:rFonts w:ascii="Times New Roman" w:eastAsia="OfficinaSansBoldITC" w:hAnsi="Times New Roman"/>
          <w:sz w:val="24"/>
          <w:szCs w:val="24"/>
        </w:rPr>
        <w:t>8. Орфография и пунктуация.</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Повторение правил правописания, изученных в 1, 2, 3 классах. 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при проверке собственных и предложенных текстов (повторение и применение на новом орфографическом материале).</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Использование орфографического словаря для определения (уточнения) написания слова.</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Правила правописания и их применение:</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безударные падежные окончания имён существительных (кроме существительных на «</w:t>
      </w:r>
      <w:r w:rsidRPr="00E95C61">
        <w:rPr>
          <w:rFonts w:ascii="Times New Roman" w:eastAsia="SchoolBookSanPin" w:hAnsi="Times New Roman"/>
          <w:bCs/>
          <w:sz w:val="24"/>
          <w:szCs w:val="24"/>
        </w:rPr>
        <w:t>-мя»</w:t>
      </w:r>
      <w:r w:rsidRPr="00E95C61">
        <w:rPr>
          <w:rFonts w:ascii="Times New Roman" w:eastAsia="SchoolBookSanPin" w:hAnsi="Times New Roman"/>
          <w:sz w:val="24"/>
          <w:szCs w:val="24"/>
        </w:rPr>
        <w:t>, «</w:t>
      </w:r>
      <w:r w:rsidRPr="00E95C61">
        <w:rPr>
          <w:rFonts w:ascii="Times New Roman" w:eastAsia="SchoolBookSanPin" w:hAnsi="Times New Roman"/>
          <w:bCs/>
          <w:sz w:val="24"/>
          <w:szCs w:val="24"/>
        </w:rPr>
        <w:t>-ий»</w:t>
      </w:r>
      <w:r w:rsidRPr="00E95C61">
        <w:rPr>
          <w:rFonts w:ascii="Times New Roman" w:eastAsia="SchoolBookSanPin" w:hAnsi="Times New Roman"/>
          <w:sz w:val="24"/>
          <w:szCs w:val="24"/>
        </w:rPr>
        <w:t>, «</w:t>
      </w:r>
      <w:r w:rsidRPr="00E95C61">
        <w:rPr>
          <w:rFonts w:ascii="Times New Roman" w:eastAsia="SchoolBookSanPin" w:hAnsi="Times New Roman"/>
          <w:bCs/>
          <w:sz w:val="24"/>
          <w:szCs w:val="24"/>
        </w:rPr>
        <w:t>-ие»</w:t>
      </w:r>
      <w:r w:rsidRPr="00E95C61">
        <w:rPr>
          <w:rFonts w:ascii="Times New Roman" w:eastAsia="SchoolBookSanPin" w:hAnsi="Times New Roman"/>
          <w:sz w:val="24"/>
          <w:szCs w:val="24"/>
        </w:rPr>
        <w:t>, «</w:t>
      </w:r>
      <w:r w:rsidRPr="00E95C61">
        <w:rPr>
          <w:rFonts w:ascii="Times New Roman" w:eastAsia="SchoolBookSanPin" w:hAnsi="Times New Roman"/>
          <w:bCs/>
          <w:sz w:val="24"/>
          <w:szCs w:val="24"/>
        </w:rPr>
        <w:t>-ия»</w:t>
      </w:r>
      <w:r w:rsidRPr="00E95C61">
        <w:rPr>
          <w:rFonts w:ascii="Times New Roman" w:eastAsia="SchoolBookSanPin" w:hAnsi="Times New Roman"/>
          <w:sz w:val="24"/>
          <w:szCs w:val="24"/>
        </w:rPr>
        <w:t>, на «-ья», например, «гостья», на «</w:t>
      </w:r>
      <w:r w:rsidRPr="00E95C61">
        <w:rPr>
          <w:rFonts w:ascii="Times New Roman" w:eastAsia="SchoolBookSanPin" w:hAnsi="Times New Roman"/>
          <w:sz w:val="24"/>
          <w:szCs w:val="24"/>
        </w:rPr>
        <w:softHyphen/>
        <w:t>ье», например, «ожерелье» во множественном числе, а также кроме собственных имён существительных на «-ов», «-ин», «-ий»);</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безударные падежные окончания имён прилагательных;</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мягкий знак после шипящих на конце глаголов в форме 2</w:t>
      </w:r>
      <w:r w:rsidRPr="00E95C61">
        <w:rPr>
          <w:rFonts w:ascii="Times New Roman" w:eastAsia="SchoolBookSanPin" w:hAnsi="Times New Roman"/>
          <w:sz w:val="24"/>
          <w:szCs w:val="24"/>
        </w:rPr>
        <w:softHyphen/>
        <w:t>го лица единственного числа;</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наличие или отсутствие мягкого знака в глаголах на «</w:t>
      </w:r>
      <w:r w:rsidRPr="00E95C61">
        <w:rPr>
          <w:rFonts w:ascii="Times New Roman" w:eastAsia="SchoolBookSanPin" w:hAnsi="Times New Roman"/>
          <w:bCs/>
          <w:sz w:val="24"/>
          <w:szCs w:val="24"/>
        </w:rPr>
        <w:t xml:space="preserve">-ться» </w:t>
      </w:r>
      <w:r w:rsidRPr="00E95C61">
        <w:rPr>
          <w:rFonts w:ascii="Times New Roman" w:eastAsia="SchoolBookSanPin" w:hAnsi="Times New Roman"/>
          <w:sz w:val="24"/>
          <w:szCs w:val="24"/>
        </w:rPr>
        <w:t>и «</w:t>
      </w:r>
      <w:r w:rsidRPr="00E95C61">
        <w:rPr>
          <w:rFonts w:ascii="Times New Roman" w:eastAsia="SchoolBookSanPin" w:hAnsi="Times New Roman"/>
          <w:bCs/>
          <w:sz w:val="24"/>
          <w:szCs w:val="24"/>
        </w:rPr>
        <w:t>-тся»</w:t>
      </w:r>
      <w:r w:rsidRPr="00E95C61">
        <w:rPr>
          <w:rFonts w:ascii="Times New Roman" w:eastAsia="SchoolBookSanPin" w:hAnsi="Times New Roman"/>
          <w:sz w:val="24"/>
          <w:szCs w:val="24"/>
        </w:rPr>
        <w:t>;</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безударные личные окончания глаголов;</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знаки препинания в предложениях с однородными членами, соединёнными союзами «и», «а», «но» и без союзов.</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Знаки препинания в сложном предложении, состоящем из двух простых (наблюдение).</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Знаки препинания в предложении с прямой речью после слов автора (наблюдение).</w:t>
      </w:r>
    </w:p>
    <w:p w:rsidR="00A21329" w:rsidRPr="00E95C61" w:rsidRDefault="00A21329" w:rsidP="00A21329">
      <w:pPr>
        <w:spacing w:after="0" w:line="360" w:lineRule="auto"/>
        <w:ind w:firstLine="709"/>
        <w:jc w:val="both"/>
        <w:rPr>
          <w:rFonts w:ascii="Times New Roman" w:eastAsia="OfficinaSansBoldITC" w:hAnsi="Times New Roman"/>
          <w:sz w:val="24"/>
          <w:szCs w:val="24"/>
        </w:rPr>
      </w:pPr>
      <w:r w:rsidRPr="00E95C61">
        <w:rPr>
          <w:rFonts w:ascii="Times New Roman" w:eastAsia="OfficinaSansBoldITC" w:hAnsi="Times New Roman"/>
          <w:sz w:val="24"/>
          <w:szCs w:val="24"/>
        </w:rPr>
        <w:t>9. Развитие речи.</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Повторение и продолжение работы, начатой в предыдущих классах: ситуации устного и письменного общения (письмо, поздравительная открытка, объявление и другие); диалог; монолог; отражение темы текста или основной мысли в заголовке.</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Корректирование текстов (заданных и собственных) с учётом точности, правильности, богатства и выразительности письменной речи.</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Изложение (подробный устный и письменный пересказ текста; выборочный устный пересказ текста).</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Сочинение как вид письменной работы.</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Изучающее чтение. Поиск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Ознакомительное чтение в соответствии с поставленной задачей.</w:t>
      </w:r>
    </w:p>
    <w:p w:rsidR="00A21329" w:rsidRPr="00E95C61" w:rsidRDefault="00A21329" w:rsidP="00A21329">
      <w:pPr>
        <w:spacing w:after="0" w:line="360" w:lineRule="auto"/>
        <w:ind w:firstLine="709"/>
        <w:jc w:val="both"/>
        <w:rPr>
          <w:rFonts w:ascii="Times New Roman" w:eastAsia="SchoolBookSanPin" w:hAnsi="Times New Roman"/>
          <w:bCs/>
          <w:sz w:val="24"/>
          <w:szCs w:val="24"/>
        </w:rPr>
      </w:pPr>
      <w:r w:rsidRPr="00E95C61">
        <w:rPr>
          <w:rFonts w:ascii="Times New Roman" w:eastAsia="SchoolBookSanPin" w:hAnsi="Times New Roman"/>
          <w:sz w:val="24"/>
          <w:szCs w:val="24"/>
        </w:rPr>
        <w:t>Изучение русского языка в 4 классе позволяет организовать работу над рядом метапредметных результатов: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r w:rsidRPr="00E95C61">
        <w:rPr>
          <w:rFonts w:ascii="Times New Roman" w:eastAsia="SchoolBookSanPin" w:hAnsi="Times New Roman"/>
          <w:bCs/>
          <w:sz w:val="24"/>
          <w:szCs w:val="24"/>
        </w:rPr>
        <w:t xml:space="preserve"> </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 xml:space="preserve">Базовые логические действия как часть </w:t>
      </w:r>
      <w:r w:rsidRPr="00E95C61">
        <w:rPr>
          <w:rFonts w:ascii="Times New Roman" w:eastAsia="SchoolBookSanPin" w:hAnsi="Times New Roman"/>
          <w:bCs/>
          <w:sz w:val="24"/>
          <w:szCs w:val="24"/>
        </w:rPr>
        <w:t>познавательных универсальных учебных действий</w:t>
      </w:r>
      <w:r w:rsidRPr="00E95C61">
        <w:rPr>
          <w:rFonts w:ascii="Times New Roman" w:eastAsia="SchoolBookSanPin" w:hAnsi="Times New Roman"/>
          <w:sz w:val="24"/>
          <w:szCs w:val="24"/>
        </w:rPr>
        <w:t>:</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 xml:space="preserve">устанавливать основания для сравнения слов, относящихся к разным частям речи; </w:t>
      </w:r>
      <w:r w:rsidRPr="00E95C61">
        <w:rPr>
          <w:rFonts w:ascii="Times New Roman" w:eastAsia="SchoolBookSanPin" w:hAnsi="Times New Roman"/>
          <w:sz w:val="24"/>
          <w:szCs w:val="24"/>
        </w:rPr>
        <w:lastRenderedPageBreak/>
        <w:t>устанавливать основания для сравнения слов, относящихся к одной части речи, отличающихся грамматическими признаками;</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группировать слова на основании того, какой частью речи они являются;</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объединять глаголы в группы по определённому признаку (например, время, спряжение);</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объединять предложения по определённому признаку, самостоятельно устанавливать этот признак;</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классифицировать предложенные языковые единицы;</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устно характеризовать языковые единицы по заданным признакам;</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ориентироваться в изученных понятиях (склонение, спряжение, неопределённая форма, однородные члены предложения, сложное предложение) и соотносить понятие с его краткой характеристикой.</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 xml:space="preserve">Базовые исследовательские действия как часть </w:t>
      </w:r>
      <w:r w:rsidRPr="00E95C61">
        <w:rPr>
          <w:rFonts w:ascii="Times New Roman" w:eastAsia="SchoolBookSanPin" w:hAnsi="Times New Roman"/>
          <w:bCs/>
          <w:sz w:val="24"/>
          <w:szCs w:val="24"/>
        </w:rPr>
        <w:t>познавательных универсальных учебных действий</w:t>
      </w:r>
      <w:r w:rsidRPr="00E95C61">
        <w:rPr>
          <w:rFonts w:ascii="Times New Roman" w:eastAsia="SchoolBookSanPin" w:hAnsi="Times New Roman"/>
          <w:sz w:val="24"/>
          <w:szCs w:val="24"/>
        </w:rPr>
        <w:t>:</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сравнивать несколько вариантов выполнения заданий по русскому языку, выбирать наиболее целесообразный (на основе предложенных критериев);</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проводить по предложенному алгоритму различные виды анализа (звуко</w:t>
      </w:r>
      <w:r w:rsidRPr="00E95C61">
        <w:rPr>
          <w:rFonts w:ascii="Times New Roman" w:eastAsia="SchoolBookSanPin" w:hAnsi="Times New Roman"/>
          <w:sz w:val="24"/>
          <w:szCs w:val="24"/>
        </w:rPr>
        <w:softHyphen/>
        <w:t>буквенный, морфемный, морфологический, синтаксический);</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мини</w:t>
      </w:r>
      <w:r w:rsidRPr="00E95C61">
        <w:rPr>
          <w:rFonts w:ascii="Times New Roman" w:eastAsia="SchoolBookSanPin" w:hAnsi="Times New Roman"/>
          <w:sz w:val="24"/>
          <w:szCs w:val="24"/>
        </w:rPr>
        <w:softHyphen/>
        <w:t>исследования);</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выявлять недостаток информации для решения учебной (практической) задачи на основе предложенного алгоритма;</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 xml:space="preserve">прогнозировать возможное развитие речевой ситуации. </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Работа с информацией как часть познавательных универсальных учебных действий:</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выбирать источник получения информации, работать со словарями, справочниками в поисках информации, необходимой для решения учебно</w:t>
      </w:r>
      <w:r w:rsidRPr="00E95C61">
        <w:rPr>
          <w:rFonts w:ascii="Times New Roman" w:eastAsia="SchoolBookSanPin" w:hAnsi="Times New Roman"/>
          <w:sz w:val="24"/>
          <w:szCs w:val="24"/>
        </w:rPr>
        <w:softHyphen/>
        <w:t>практической задачи; находить дополнительную информацию, используя справочники и словари;</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распознавать достоверную и недостоверную информацию о языковых единицах самостоятельно или на основании предложенного учителем способа её проверки;</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соблюдать элементарные правила информационной безопасности при поиске для выполнения заданий по русскому языку информации в Интернете;</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самостоятельно создавать схемы, таблицы для представления информации.</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Общение как часть коммуникативных универсальных учебных действий:</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воспринимать и формулировать суждения, выбирать языковые средства для выражения эмоций в соответствии с целями и условиями общения в знакомой среде;</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строить устное высказывание при обосновании правильности написания, при обобщении результатов наблюдения за орфографическим материалом;</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 xml:space="preserve">создавать устные и письменные тексты (описание, рассуждение, повествование), определяя </w:t>
      </w:r>
      <w:r w:rsidRPr="00E95C61">
        <w:rPr>
          <w:rFonts w:ascii="Times New Roman" w:eastAsia="SchoolBookSanPin" w:hAnsi="Times New Roman"/>
          <w:sz w:val="24"/>
          <w:szCs w:val="24"/>
        </w:rPr>
        <w:lastRenderedPageBreak/>
        <w:t>необходимый в данной речевой ситуации тип текста;</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подготавливать небольшие публичные выступления;</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подбирать иллюстративный материал (рисунки, фото, плакаты) к тексту выступления.</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Самоорганизация как часть регулятивных универсальных учебных действий:</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самостоятельно планировать действия по решению учебной задачи для получения результата;</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выстраивать последовательность выбранных действий;</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предвидеть трудности и возможные ошибки.</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Самоконтроль как часть регулятивных универсальных учебных действий:</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контролировать процесс и результат выполнения задания, корректировать учебные действия для преодоления ошибок;</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находить ошибки в своей и чужих работах, устанавливать их причины;</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оценивать по предложенным критериям общий результат деятельности и свой вклад в неё;</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принимать оценку своей работы.</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bCs/>
          <w:sz w:val="24"/>
          <w:szCs w:val="24"/>
        </w:rPr>
        <w:t>Совместная деятельность</w:t>
      </w:r>
      <w:r w:rsidRPr="00E95C61">
        <w:rPr>
          <w:rFonts w:ascii="Times New Roman" w:eastAsia="SchoolBookSanPin" w:hAnsi="Times New Roman"/>
          <w:sz w:val="24"/>
          <w:szCs w:val="24"/>
        </w:rPr>
        <w:t>:</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проявлять готовность руководить, выполнять поручения, подчиняться;</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ответственно выполнять свою часть работы;</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оценивать свой вклад в общий результат;</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выполнять совместные проектные задания с использованием предложенных образцов, планов, идей.</w:t>
      </w:r>
    </w:p>
    <w:p w:rsidR="00A21329" w:rsidRPr="00E95C61" w:rsidRDefault="006D74F4" w:rsidP="006D74F4">
      <w:pPr>
        <w:pStyle w:val="31"/>
        <w:rPr>
          <w:rFonts w:ascii="Times New Roman" w:eastAsia="OfficinaSansBoldITC" w:hAnsi="Times New Roman" w:cs="Times New Roman"/>
          <w:color w:val="auto"/>
        </w:rPr>
      </w:pPr>
      <w:bookmarkStart w:id="12" w:name="_Toc160206481"/>
      <w:r w:rsidRPr="00E95C61">
        <w:rPr>
          <w:rFonts w:ascii="Times New Roman" w:eastAsia="OfficinaSansBoldITC" w:hAnsi="Times New Roman" w:cs="Times New Roman"/>
          <w:color w:val="auto"/>
        </w:rPr>
        <w:t xml:space="preserve">2.1.3. </w:t>
      </w:r>
      <w:r w:rsidR="00A21329" w:rsidRPr="00E95C61">
        <w:rPr>
          <w:rFonts w:ascii="Times New Roman" w:eastAsia="OfficinaSansBoldITC" w:hAnsi="Times New Roman" w:cs="Times New Roman"/>
          <w:color w:val="auto"/>
        </w:rPr>
        <w:t>Планируемые результаты освоения программы по русскому языку на уровне начального общего образования.</w:t>
      </w:r>
      <w:bookmarkEnd w:id="12"/>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В результате изучения русского языка на уровне начального общего образования у обучающегося будут сформированы личностные результаты:</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 xml:space="preserve">1) гражданско-патриотическое воспитание: </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становление ценностного отношения к своей Родине, в том числе через изучение русского языка, отражающего историю и культуру страны;</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осознание своей этнокультурной и российской гражданской идентичности, понимание роли русского языка как государственного языка Российской Федерации и языка межнационального общения народов России;</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осознание своей сопричастности к прошлому, настоящему и будущему своей страны и родного края, в том числе через обсуждение ситуаций при работе с текстами на уроках русского языка;</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проявление уважения к своему и другим народам, формируемое в том числе на основе примеров из текстов, с которыми идёт работа на уроках русского языка;</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первоначальные представления о человеке как члене общества, о правах и ответственности, уважении и достоинстве человека, о нравственно</w:t>
      </w:r>
      <w:r w:rsidRPr="00E95C61">
        <w:rPr>
          <w:rFonts w:ascii="Times New Roman" w:eastAsia="SchoolBookSanPin" w:hAnsi="Times New Roman"/>
          <w:sz w:val="24"/>
          <w:szCs w:val="24"/>
        </w:rPr>
        <w:softHyphen/>
      </w:r>
      <w:r w:rsidR="00D4440A" w:rsidRPr="00E95C61">
        <w:rPr>
          <w:rFonts w:ascii="Times New Roman" w:eastAsia="SchoolBookSanPin" w:hAnsi="Times New Roman"/>
          <w:sz w:val="24"/>
          <w:szCs w:val="24"/>
        </w:rPr>
        <w:t>-</w:t>
      </w:r>
      <w:r w:rsidR="00B66492" w:rsidRPr="00E95C61">
        <w:rPr>
          <w:rFonts w:ascii="Times New Roman" w:eastAsia="SchoolBookSanPin" w:hAnsi="Times New Roman"/>
          <w:sz w:val="24"/>
          <w:szCs w:val="24"/>
        </w:rPr>
        <w:t xml:space="preserve"> </w:t>
      </w:r>
      <w:r w:rsidRPr="00E95C61">
        <w:rPr>
          <w:rFonts w:ascii="Times New Roman" w:eastAsia="SchoolBookSanPin" w:hAnsi="Times New Roman"/>
          <w:sz w:val="24"/>
          <w:szCs w:val="24"/>
        </w:rPr>
        <w:t xml:space="preserve">этических нормах поведения и правилах межличностных отношений, в том числе отражённых в текстах, с которыми идёт работа на уроках </w:t>
      </w:r>
      <w:r w:rsidRPr="00E95C61">
        <w:rPr>
          <w:rFonts w:ascii="Times New Roman" w:eastAsia="SchoolBookSanPin" w:hAnsi="Times New Roman"/>
          <w:sz w:val="24"/>
          <w:szCs w:val="24"/>
        </w:rPr>
        <w:lastRenderedPageBreak/>
        <w:t>русского языка;</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2) духовно-нравственное воспитание:</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осознание языка как одной из главных духовно-нравственных ценностей народа;</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признание индивидуальности каждого человека с использованием собственного жизненного и читательского опыта;</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проявление сопереживания, уважения и доброжелательности, в том числе с использованием языковых средств для выражения своего состояния и чувств;</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rsidR="00A21329" w:rsidRPr="00E95C61" w:rsidRDefault="00A21329" w:rsidP="00A21329">
      <w:pPr>
        <w:spacing w:after="0" w:line="360" w:lineRule="auto"/>
        <w:ind w:firstLine="709"/>
        <w:jc w:val="both"/>
        <w:rPr>
          <w:rFonts w:ascii="Times New Roman" w:eastAsia="OfficinaSansBoldITC" w:hAnsi="Times New Roman"/>
          <w:sz w:val="24"/>
          <w:szCs w:val="24"/>
        </w:rPr>
      </w:pPr>
      <w:r w:rsidRPr="00E95C61">
        <w:rPr>
          <w:rFonts w:ascii="Times New Roman" w:eastAsia="OfficinaSansBoldITC" w:hAnsi="Times New Roman"/>
          <w:sz w:val="24"/>
          <w:szCs w:val="24"/>
        </w:rPr>
        <w:t>3) эстетическое воспитание:</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стремление к самовыражению в искусстве слова; осознание важности русского языка как средства общения и самовыражения;</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4) физическое воспитание, формирование культуры здоровья и эмоционального благополучия:</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соблюдение правил безопасного поиска в информационной среде дополнительной информации в процессе языкового образования;</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 xml:space="preserve">бережное отношение к физическому и психическому здоровью, проявляющееся в выборе приемлемых способов речевого самовыражения  </w:t>
      </w:r>
      <w:r w:rsidR="00B66492" w:rsidRPr="00E95C61">
        <w:rPr>
          <w:rFonts w:ascii="Times New Roman" w:eastAsia="SchoolBookSanPin" w:hAnsi="Times New Roman"/>
          <w:sz w:val="24"/>
          <w:szCs w:val="24"/>
        </w:rPr>
        <w:t xml:space="preserve">в </w:t>
      </w:r>
      <w:r w:rsidRPr="00E95C61">
        <w:rPr>
          <w:rFonts w:ascii="Times New Roman" w:eastAsia="SchoolBookSanPin" w:hAnsi="Times New Roman"/>
          <w:sz w:val="24"/>
          <w:szCs w:val="24"/>
        </w:rPr>
        <w:t>соблюдении норм речевого этикета и правил общения;</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5) трудовое воспитание:</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осознание ценности труда в жизни человека и общества (в том числе благодаря примерам из текстов, с которыми идёт работа на уроках русского языка), интерес к различным профессиям, возникающий при обсуждении примеров из текстов, с которыми идёт работа на уроках русского языка;</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6) экологическое воспитание:</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бережное отношение к природе, формируемое в процессе работы с текстами;</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неприятие действий, приносящих вред природе;</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7) ценность научного познания:</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первоначальные представления о научной картине мира, в том числе первоначальные представления о системе языка как одной из составляющих целостной научной картины мира;</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познавательные интересы, активность, инициативность, любознательность и самостоятельность в познании, в том числе познавательный интерес к изучению русского языка, активность и самостоятельность в его познании.</w:t>
      </w:r>
    </w:p>
    <w:p w:rsidR="00A21329" w:rsidRPr="00E95C61" w:rsidRDefault="00A21329" w:rsidP="00A21329">
      <w:pPr>
        <w:spacing w:after="0" w:line="360" w:lineRule="auto"/>
        <w:ind w:firstLine="709"/>
        <w:jc w:val="both"/>
        <w:rPr>
          <w:rFonts w:ascii="Times New Roman" w:eastAsia="SchoolBookSanPin" w:hAnsi="Times New Roman"/>
          <w:bCs/>
          <w:sz w:val="24"/>
          <w:szCs w:val="24"/>
        </w:rPr>
      </w:pPr>
      <w:r w:rsidRPr="00E95C61">
        <w:rPr>
          <w:rFonts w:ascii="Times New Roman" w:eastAsia="SchoolBookSanPin" w:hAnsi="Times New Roman"/>
          <w:sz w:val="24"/>
          <w:szCs w:val="24"/>
        </w:rPr>
        <w:t xml:space="preserve">В результате изучения русского языка на уровне начального общего образования у обучающегося будут сформированы </w:t>
      </w:r>
      <w:r w:rsidRPr="00E95C61">
        <w:rPr>
          <w:rFonts w:ascii="Times New Roman" w:eastAsia="SchoolBookSanPin" w:hAnsi="Times New Roman"/>
          <w:bCs/>
          <w:sz w:val="24"/>
          <w:szCs w:val="24"/>
        </w:rPr>
        <w:t xml:space="preserve">познавательные универсальные учебные действия, коммуникативные универсальные учебные действия, регулятивные универсальные учебные действия, </w:t>
      </w:r>
      <w:r w:rsidRPr="00E95C61">
        <w:rPr>
          <w:rFonts w:ascii="Times New Roman" w:eastAsia="SchoolBookSanPin" w:hAnsi="Times New Roman"/>
          <w:bCs/>
          <w:sz w:val="24"/>
          <w:szCs w:val="24"/>
        </w:rPr>
        <w:lastRenderedPageBreak/>
        <w:t xml:space="preserve">совместная деятельность. </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 xml:space="preserve">У обучающегося будут сформированы следующие базовые логические действия как часть </w:t>
      </w:r>
      <w:r w:rsidRPr="00E95C61">
        <w:rPr>
          <w:rFonts w:ascii="Times New Roman" w:eastAsia="SchoolBookSanPin" w:hAnsi="Times New Roman"/>
          <w:bCs/>
          <w:sz w:val="24"/>
          <w:szCs w:val="24"/>
        </w:rPr>
        <w:t>познавательных универсальных учебных действий</w:t>
      </w:r>
      <w:r w:rsidRPr="00E95C61">
        <w:rPr>
          <w:rFonts w:ascii="Times New Roman" w:eastAsia="SchoolBookSanPin" w:hAnsi="Times New Roman"/>
          <w:sz w:val="24"/>
          <w:szCs w:val="24"/>
        </w:rPr>
        <w:t>:</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сравнивать различные языковые единицы (звуки, слова, предложения, тексты), устанавливать основания для сравнения языковых единиц (частеречная принадлежность, грамматический признак, лексическое значение и другие); устанавливать аналогии языковых единиц;</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объединять объекты (языковые единицы) по определённому признаку;</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определять существенный признак для классификации языковых единиц (звуков, частей речи, предложений, текстов); классифицировать языковые единицы;</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находить в языковом материале закономерности и противоречия на основе предложенного учителем алгоритма наблюдения; анализировать алгоритм действий при работе с языковыми единицами, самостоятельно выделять учебные операции при анализе языковых единиц;</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выявлять недостаток информации для решения учебной и практической задачи на основе предложенного алгоритма, формулировать запрос на дополнительную информацию;</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устанавливать причинно</w:t>
      </w:r>
      <w:r w:rsidR="00B66492" w:rsidRPr="00E95C61">
        <w:rPr>
          <w:rFonts w:ascii="Times New Roman" w:eastAsia="SchoolBookSanPin" w:hAnsi="Times New Roman"/>
          <w:sz w:val="24"/>
          <w:szCs w:val="24"/>
        </w:rPr>
        <w:t>-</w:t>
      </w:r>
      <w:r w:rsidRPr="00E95C61">
        <w:rPr>
          <w:rFonts w:ascii="Times New Roman" w:eastAsia="SchoolBookSanPin" w:hAnsi="Times New Roman"/>
          <w:sz w:val="24"/>
          <w:szCs w:val="24"/>
        </w:rPr>
        <w:softHyphen/>
        <w:t>следственные связи в ситуациях наблюдения за языковым материалом, делать выводы.</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 xml:space="preserve">У обучающегося будут сформированы следующие базовые исследовательские действия как часть </w:t>
      </w:r>
      <w:r w:rsidRPr="00E95C61">
        <w:rPr>
          <w:rFonts w:ascii="Times New Roman" w:eastAsia="SchoolBookSanPin" w:hAnsi="Times New Roman"/>
          <w:bCs/>
          <w:sz w:val="24"/>
          <w:szCs w:val="24"/>
        </w:rPr>
        <w:t>познавательных универсальных учебных действий</w:t>
      </w:r>
      <w:r w:rsidRPr="00E95C61">
        <w:rPr>
          <w:rFonts w:ascii="Times New Roman" w:eastAsia="SchoolBookSanPin" w:hAnsi="Times New Roman"/>
          <w:sz w:val="24"/>
          <w:szCs w:val="24"/>
        </w:rPr>
        <w:t>:</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с помощью учителя формулировать цель, планировать изменения языкового объекта, речевой ситуации;</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сравнивать несколько вариантов выполнения задания, выбирать наиболее целесообразный (на основе предложенных критериев);</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проводить по предложенному плану несложное лингвистическое мини</w:t>
      </w:r>
      <w:r w:rsidRPr="00E95C61">
        <w:rPr>
          <w:rFonts w:ascii="Times New Roman" w:eastAsia="SchoolBookSanPin" w:hAnsi="Times New Roman"/>
          <w:sz w:val="24"/>
          <w:szCs w:val="24"/>
        </w:rPr>
        <w:softHyphen/>
        <w:t>исследование, выполнять по предложенному плану проектное задание;</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исследования); формулировать с помощью учителя вопросы в процессе анализа предложенного языкового материала;</w:t>
      </w:r>
    </w:p>
    <w:p w:rsidR="00B66492" w:rsidRPr="00E95C61" w:rsidRDefault="00A21329" w:rsidP="00B66492">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прогнозировать возможное развитие процессов, событий и их последствия в ана</w:t>
      </w:r>
      <w:r w:rsidR="00B66492" w:rsidRPr="00E95C61">
        <w:rPr>
          <w:rFonts w:ascii="Times New Roman" w:eastAsia="SchoolBookSanPin" w:hAnsi="Times New Roman"/>
          <w:sz w:val="24"/>
          <w:szCs w:val="24"/>
        </w:rPr>
        <w:t>логичных или сходных ситуациях.</w:t>
      </w:r>
    </w:p>
    <w:p w:rsidR="00A21329" w:rsidRPr="00E95C61" w:rsidRDefault="00A21329" w:rsidP="00B66492">
      <w:pPr>
        <w:spacing w:after="0" w:line="360" w:lineRule="auto"/>
        <w:ind w:firstLine="709"/>
        <w:jc w:val="both"/>
        <w:rPr>
          <w:rFonts w:ascii="Times New Roman" w:eastAsia="SchoolBookSanPin" w:hAnsi="Times New Roman"/>
          <w:sz w:val="24"/>
          <w:szCs w:val="24"/>
        </w:rPr>
      </w:pPr>
      <w:r w:rsidRPr="00E95C61">
        <w:rPr>
          <w:rFonts w:ascii="Times New Roman" w:eastAsia="OfficinaSansBoldITC" w:hAnsi="Times New Roman"/>
          <w:sz w:val="24"/>
          <w:szCs w:val="24"/>
        </w:rPr>
        <w:t>У обучающегося будут сформированы следующие действия при работе с информацией как часть познавательных универсальных учебных действий:</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выбирать источник получения информации: нужный словарь для получения запрашиваемой информации, для уточнения;</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согласно заданному алгоритму находить представленную в явном виде информацию в предложенном источнике: в словарях, справочниках;</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распознавать достоверную и недостоверную информацию самостоятельно или на основании предложенного учителем способа её проверки (обращаясь к словарям, справочникам, учебнику);</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lastRenderedPageBreak/>
        <w:t>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Интернете (информации о написании и произношении слова, о значении слова, о происхождении слова, о синонимах слова);</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анализировать и создавать текстовую, видео</w:t>
      </w:r>
      <w:r w:rsidRPr="00E95C61">
        <w:rPr>
          <w:rFonts w:ascii="Times New Roman" w:eastAsia="SchoolBookSanPin" w:hAnsi="Times New Roman"/>
          <w:sz w:val="24"/>
          <w:szCs w:val="24"/>
        </w:rPr>
        <w:softHyphen/>
        <w:t>, графическую, звуковую информацию в соответствии с учебной задачей;</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понимать лингвистическую информацию, зафиксированную в виде таблиц, схем; самостоятельно создавать схемы, таблицы для представления лингвистической информации.</w:t>
      </w:r>
    </w:p>
    <w:p w:rsidR="00A21329" w:rsidRPr="00E95C61" w:rsidRDefault="00A21329" w:rsidP="00A21329">
      <w:pPr>
        <w:spacing w:after="0" w:line="360" w:lineRule="auto"/>
        <w:ind w:firstLine="709"/>
        <w:jc w:val="both"/>
        <w:rPr>
          <w:rFonts w:ascii="Times New Roman" w:eastAsia="OfficinaSansBoldITC" w:hAnsi="Times New Roman"/>
          <w:sz w:val="24"/>
          <w:szCs w:val="24"/>
        </w:rPr>
      </w:pPr>
      <w:r w:rsidRPr="00E95C61">
        <w:rPr>
          <w:rFonts w:ascii="Times New Roman" w:eastAsia="OfficinaSansBoldITC" w:hAnsi="Times New Roman"/>
          <w:sz w:val="24"/>
          <w:szCs w:val="24"/>
        </w:rPr>
        <w:t>У обучающегося будут сформированы следующие действия общения как часть коммуникативных универсальных учебных действий:</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воспринимать и формулировать суждения, выражать эмоции в соответствии с целями и условиями общения в знакомой среде;</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проявлять уважительное отношение к собеседнику, соблюдать правила ведения диалоги и дискуссии;</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признавать возможность существования разных точек зрения;</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корректно и аргументированно высказывать своё мнение;</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строить речевое высказывание в соответствии с поставленной задачей;</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создавать устные и письменные тексты (описание, рассуждение, повествование) в соответствии с речевой ситуацией;</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подготавливать небольшие публичные выступления о результатах парной и групповой работы, о результатах наблюдения, выполненного мини</w:t>
      </w:r>
      <w:r w:rsidRPr="00E95C61">
        <w:rPr>
          <w:rFonts w:ascii="Times New Roman" w:eastAsia="SchoolBookSanPin" w:hAnsi="Times New Roman"/>
          <w:sz w:val="24"/>
          <w:szCs w:val="24"/>
        </w:rPr>
        <w:softHyphen/>
        <w:t>исследования, проектного задания;</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подбирать иллюстративный материал (рисунки, фото, плакаты) к тексту выступления.</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OfficinaSansBoldITC" w:hAnsi="Times New Roman"/>
          <w:sz w:val="24"/>
          <w:szCs w:val="24"/>
        </w:rPr>
        <w:t>У обучающегося будут сформированы следующие действия самоорганизации как часть регулятивных универсальных учебных действий:</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планировать действия по решению учебной задачи для получения результата;</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выстраивать последовательность выбранных действий.</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OfficinaSansBoldITC" w:hAnsi="Times New Roman"/>
          <w:sz w:val="24"/>
          <w:szCs w:val="24"/>
        </w:rPr>
        <w:t>У обучающегося будут сформированы следующие действия самоконтроля как часть регулятивных универсальных учебных действий:</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устанавливать причины успеха (неудач) учебной деятельности;</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корректировать свои учебные действия для преодоления речевых и орфографических ошибок;</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соотносить результат деятельности с поставленной учебной задачей по выделению, характеристике, использованию языковых единиц;</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находить ошибку, допущенную при работе с языковым материалом, находить орфографическую и пунктуационную ошибки;</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сравнивать результаты своей деятельности и деятельности других обучающихся, объективно оценивать их по предложенным критериям.</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OfficinaSansBoldITC" w:hAnsi="Times New Roman"/>
          <w:sz w:val="24"/>
          <w:szCs w:val="24"/>
        </w:rPr>
        <w:t xml:space="preserve">У обучающегося будут сформированы следующие действия при осуществлении совместной </w:t>
      </w:r>
      <w:r w:rsidRPr="00E95C61">
        <w:rPr>
          <w:rFonts w:ascii="Times New Roman" w:eastAsia="OfficinaSansBoldITC" w:hAnsi="Times New Roman"/>
          <w:sz w:val="24"/>
          <w:szCs w:val="24"/>
        </w:rPr>
        <w:lastRenderedPageBreak/>
        <w:t>деятельности:</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учителем формата планирования, распределения промежуточных шагов и сроков;</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проявлять готовность руководить, выполнять поручения, подчиняться, самостоятельно разрешать конфликты;</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ответственно выполнять свою часть работы;</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оценивать свой вклад в общий результат;</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выполнять совместные проектные задания с использованием предложенных образцов.</w:t>
      </w:r>
    </w:p>
    <w:p w:rsidR="00A21329" w:rsidRPr="00E95C61" w:rsidRDefault="00B66492" w:rsidP="00B66492">
      <w:pPr>
        <w:spacing w:after="0" w:line="360" w:lineRule="auto"/>
        <w:jc w:val="both"/>
        <w:rPr>
          <w:rFonts w:ascii="Times New Roman" w:eastAsia="SchoolBookSanPin" w:hAnsi="Times New Roman"/>
          <w:sz w:val="24"/>
          <w:szCs w:val="24"/>
        </w:rPr>
      </w:pPr>
      <w:r w:rsidRPr="00E95C61">
        <w:rPr>
          <w:rFonts w:ascii="Times New Roman" w:eastAsia="OfficinaSansBoldITC" w:hAnsi="Times New Roman"/>
          <w:sz w:val="24"/>
          <w:szCs w:val="24"/>
        </w:rPr>
        <w:t xml:space="preserve">2.1.3.1. </w:t>
      </w:r>
      <w:r w:rsidR="00A21329" w:rsidRPr="00E95C61">
        <w:rPr>
          <w:rFonts w:ascii="Times New Roman" w:eastAsia="OfficinaSansBoldITC" w:hAnsi="Times New Roman"/>
          <w:sz w:val="24"/>
          <w:szCs w:val="24"/>
        </w:rPr>
        <w:t>Предметные результаты изучения русского языка. К</w:t>
      </w:r>
      <w:r w:rsidR="00A21329" w:rsidRPr="00E95C61">
        <w:rPr>
          <w:rFonts w:ascii="Times New Roman" w:eastAsia="SchoolBookSanPin" w:hAnsi="Times New Roman"/>
          <w:sz w:val="24"/>
          <w:szCs w:val="24"/>
        </w:rPr>
        <w:t xml:space="preserve"> концу обучения в </w:t>
      </w:r>
      <w:r w:rsidR="00A21329" w:rsidRPr="00E95C61">
        <w:rPr>
          <w:rFonts w:ascii="Times New Roman" w:eastAsia="SchoolBookSanPin" w:hAnsi="Times New Roman"/>
          <w:bCs/>
          <w:sz w:val="24"/>
          <w:szCs w:val="24"/>
        </w:rPr>
        <w:t xml:space="preserve">1 классе </w:t>
      </w:r>
      <w:r w:rsidR="00A21329" w:rsidRPr="00E95C61">
        <w:rPr>
          <w:rFonts w:ascii="Times New Roman" w:eastAsia="SchoolBookSanPin" w:hAnsi="Times New Roman"/>
          <w:sz w:val="24"/>
          <w:szCs w:val="24"/>
        </w:rPr>
        <w:t>обучающийся научится:</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различать слово и предложение; выделять слова из предложений;</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выделять звуки из слова;</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различать гласные и согласные звуки (в том числе различать в словах согласный звук [й’] и гласный звук [и]);</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различать ударные и безударные гласные звуки;</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различать согласные звуки: мягкие и твёрдые, звонкие и глухие (вне слова и в слове);</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различать понятия «звук» и «буква»;</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определять количество слогов в слове; делить слова на слоги (простые случаи: слова без стечения согласных); определять в слове ударный слог;</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обозначать при письме мягкость согласных звуков буквами «</w:t>
      </w:r>
      <w:r w:rsidRPr="00E95C61">
        <w:rPr>
          <w:rFonts w:ascii="Times New Roman" w:eastAsia="SchoolBookSanPin" w:hAnsi="Times New Roman"/>
          <w:bCs/>
          <w:sz w:val="24"/>
          <w:szCs w:val="24"/>
        </w:rPr>
        <w:t>е»</w:t>
      </w:r>
      <w:r w:rsidRPr="00E95C61">
        <w:rPr>
          <w:rFonts w:ascii="Times New Roman" w:eastAsia="SchoolBookSanPin" w:hAnsi="Times New Roman"/>
          <w:sz w:val="24"/>
          <w:szCs w:val="24"/>
        </w:rPr>
        <w:t>, «</w:t>
      </w:r>
      <w:r w:rsidRPr="00E95C61">
        <w:rPr>
          <w:rFonts w:ascii="Times New Roman" w:eastAsia="SchoolBookSanPin" w:hAnsi="Times New Roman"/>
          <w:bCs/>
          <w:sz w:val="24"/>
          <w:szCs w:val="24"/>
        </w:rPr>
        <w:t>ё»</w:t>
      </w:r>
      <w:r w:rsidRPr="00E95C61">
        <w:rPr>
          <w:rFonts w:ascii="Times New Roman" w:eastAsia="SchoolBookSanPin" w:hAnsi="Times New Roman"/>
          <w:sz w:val="24"/>
          <w:szCs w:val="24"/>
        </w:rPr>
        <w:t>, «</w:t>
      </w:r>
      <w:r w:rsidRPr="00E95C61">
        <w:rPr>
          <w:rFonts w:ascii="Times New Roman" w:eastAsia="SchoolBookSanPin" w:hAnsi="Times New Roman"/>
          <w:bCs/>
          <w:sz w:val="24"/>
          <w:szCs w:val="24"/>
        </w:rPr>
        <w:t>ю»</w:t>
      </w:r>
      <w:r w:rsidRPr="00E95C61">
        <w:rPr>
          <w:rFonts w:ascii="Times New Roman" w:eastAsia="SchoolBookSanPin" w:hAnsi="Times New Roman"/>
          <w:sz w:val="24"/>
          <w:szCs w:val="24"/>
        </w:rPr>
        <w:t>, «</w:t>
      </w:r>
      <w:r w:rsidRPr="00E95C61">
        <w:rPr>
          <w:rFonts w:ascii="Times New Roman" w:eastAsia="SchoolBookSanPin" w:hAnsi="Times New Roman"/>
          <w:bCs/>
          <w:sz w:val="24"/>
          <w:szCs w:val="24"/>
        </w:rPr>
        <w:t xml:space="preserve">я» </w:t>
      </w:r>
      <w:r w:rsidRPr="00E95C61">
        <w:rPr>
          <w:rFonts w:ascii="Times New Roman" w:eastAsia="SchoolBookSanPin" w:hAnsi="Times New Roman"/>
          <w:sz w:val="24"/>
          <w:szCs w:val="24"/>
        </w:rPr>
        <w:t>и буквой «</w:t>
      </w:r>
      <w:r w:rsidRPr="00E95C61">
        <w:rPr>
          <w:rFonts w:ascii="Times New Roman" w:eastAsia="SchoolBookSanPin" w:hAnsi="Times New Roman"/>
          <w:bCs/>
          <w:sz w:val="24"/>
          <w:szCs w:val="24"/>
        </w:rPr>
        <w:t xml:space="preserve">ь» </w:t>
      </w:r>
      <w:r w:rsidRPr="00E95C61">
        <w:rPr>
          <w:rFonts w:ascii="Times New Roman" w:eastAsia="SchoolBookSanPin" w:hAnsi="Times New Roman"/>
          <w:sz w:val="24"/>
          <w:szCs w:val="24"/>
        </w:rPr>
        <w:t>в конце слова;</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правильно называть буквы русского алфавита; использовать знание последовательности букв русского алфавита для упорядочения небольшого списка слов;</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писать аккуратным разборчивым почерком прописные и строчные буквы, соединения букв, слова;</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применять изученные правила правописания: раздельное написание слов в предложении; знаки препинания в конце предложения: точка, вопросительный и восклицательный знаки; прописная буква в начале предложения и в именах собственных (имена и фамилии людей, клички животных); перенос слов по слогам (простые случаи: слова из слогов типа «согласный + гласный»); гласные после шипящих в сочетаниях «</w:t>
      </w:r>
      <w:r w:rsidRPr="00E95C61">
        <w:rPr>
          <w:rFonts w:ascii="Times New Roman" w:eastAsia="SchoolBookSanPin" w:hAnsi="Times New Roman"/>
          <w:bCs/>
          <w:sz w:val="24"/>
          <w:szCs w:val="24"/>
        </w:rPr>
        <w:t>жи»</w:t>
      </w:r>
      <w:r w:rsidRPr="00E95C61">
        <w:rPr>
          <w:rFonts w:ascii="Times New Roman" w:eastAsia="SchoolBookSanPin" w:hAnsi="Times New Roman"/>
          <w:sz w:val="24"/>
          <w:szCs w:val="24"/>
        </w:rPr>
        <w:t>, «</w:t>
      </w:r>
      <w:r w:rsidRPr="00E95C61">
        <w:rPr>
          <w:rFonts w:ascii="Times New Roman" w:eastAsia="SchoolBookSanPin" w:hAnsi="Times New Roman"/>
          <w:bCs/>
          <w:sz w:val="24"/>
          <w:szCs w:val="24"/>
        </w:rPr>
        <w:t xml:space="preserve">ши» </w:t>
      </w:r>
      <w:r w:rsidRPr="00E95C61">
        <w:rPr>
          <w:rFonts w:ascii="Times New Roman" w:eastAsia="SchoolBookSanPin" w:hAnsi="Times New Roman"/>
          <w:sz w:val="24"/>
          <w:szCs w:val="24"/>
        </w:rPr>
        <w:t>(в положении под ударением), «</w:t>
      </w:r>
      <w:r w:rsidRPr="00E95C61">
        <w:rPr>
          <w:rFonts w:ascii="Times New Roman" w:eastAsia="SchoolBookSanPin" w:hAnsi="Times New Roman"/>
          <w:bCs/>
          <w:sz w:val="24"/>
          <w:szCs w:val="24"/>
        </w:rPr>
        <w:t>ча»</w:t>
      </w:r>
      <w:r w:rsidRPr="00E95C61">
        <w:rPr>
          <w:rFonts w:ascii="Times New Roman" w:eastAsia="SchoolBookSanPin" w:hAnsi="Times New Roman"/>
          <w:sz w:val="24"/>
          <w:szCs w:val="24"/>
        </w:rPr>
        <w:t>, «</w:t>
      </w:r>
      <w:r w:rsidRPr="00E95C61">
        <w:rPr>
          <w:rFonts w:ascii="Times New Roman" w:eastAsia="SchoolBookSanPin" w:hAnsi="Times New Roman"/>
          <w:bCs/>
          <w:sz w:val="24"/>
          <w:szCs w:val="24"/>
        </w:rPr>
        <w:t>ща»</w:t>
      </w:r>
      <w:r w:rsidRPr="00E95C61">
        <w:rPr>
          <w:rFonts w:ascii="Times New Roman" w:eastAsia="SchoolBookSanPin" w:hAnsi="Times New Roman"/>
          <w:sz w:val="24"/>
          <w:szCs w:val="24"/>
        </w:rPr>
        <w:t>, «</w:t>
      </w:r>
      <w:r w:rsidRPr="00E95C61">
        <w:rPr>
          <w:rFonts w:ascii="Times New Roman" w:eastAsia="SchoolBookSanPin" w:hAnsi="Times New Roman"/>
          <w:bCs/>
          <w:sz w:val="24"/>
          <w:szCs w:val="24"/>
        </w:rPr>
        <w:t>чу»</w:t>
      </w:r>
      <w:r w:rsidRPr="00E95C61">
        <w:rPr>
          <w:rFonts w:ascii="Times New Roman" w:eastAsia="SchoolBookSanPin" w:hAnsi="Times New Roman"/>
          <w:sz w:val="24"/>
          <w:szCs w:val="24"/>
        </w:rPr>
        <w:t>, «</w:t>
      </w:r>
      <w:r w:rsidRPr="00E95C61">
        <w:rPr>
          <w:rFonts w:ascii="Times New Roman" w:eastAsia="SchoolBookSanPin" w:hAnsi="Times New Roman"/>
          <w:bCs/>
          <w:sz w:val="24"/>
          <w:szCs w:val="24"/>
        </w:rPr>
        <w:t>щу»</w:t>
      </w:r>
      <w:r w:rsidRPr="00E95C61">
        <w:rPr>
          <w:rFonts w:ascii="Times New Roman" w:eastAsia="SchoolBookSanPin" w:hAnsi="Times New Roman"/>
          <w:sz w:val="24"/>
          <w:szCs w:val="24"/>
        </w:rPr>
        <w:t>; непроверяемые гласные и согласные (перечень слов в орфографическом словаре учебника);</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правильно списывать (без пропусков и искажений букв) слова и предложения, тексты объёмом не более 25 слов;</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 xml:space="preserve">писать под диктовку (без пропусков и искажений букв) слова, предложения из 3–5 слов, тексты </w:t>
      </w:r>
      <w:r w:rsidRPr="00E95C61">
        <w:rPr>
          <w:rFonts w:ascii="Times New Roman" w:eastAsia="SchoolBookSanPin" w:hAnsi="Times New Roman"/>
          <w:sz w:val="24"/>
          <w:szCs w:val="24"/>
        </w:rPr>
        <w:lastRenderedPageBreak/>
        <w:t>объёмом не более 20 слов, правописание которых не расходится с произношением;</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находить и исправлять ошибки по изученным правилам;</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понимать прослушанный текст;</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читать вслух и про себя (с пониманием) короткие тексты с соблюдением интонации и пауз в соответствии со знаками препинания в конце предложения;</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находить в тексте слова, значение которых требует уточнения;</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составлять предложение из набора форм слов;</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устно составлять текст из 3–5 предложений по сюжетным картинкам и на основе наблюдений;</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использовать изученные понятия в процессе решения учебных задач.</w:t>
      </w:r>
    </w:p>
    <w:p w:rsidR="00A21329" w:rsidRPr="00E95C61" w:rsidRDefault="00B66492" w:rsidP="00B66492">
      <w:pPr>
        <w:spacing w:after="0" w:line="360" w:lineRule="auto"/>
        <w:jc w:val="both"/>
        <w:rPr>
          <w:rFonts w:ascii="Times New Roman" w:eastAsia="SchoolBookSanPin" w:hAnsi="Times New Roman"/>
          <w:sz w:val="24"/>
          <w:szCs w:val="24"/>
        </w:rPr>
      </w:pPr>
      <w:r w:rsidRPr="00E95C61">
        <w:rPr>
          <w:rFonts w:ascii="Times New Roman" w:eastAsia="SchoolBookSanPin" w:hAnsi="Times New Roman"/>
          <w:sz w:val="24"/>
          <w:szCs w:val="24"/>
        </w:rPr>
        <w:t xml:space="preserve">2.1.3.2. </w:t>
      </w:r>
      <w:r w:rsidR="00A21329" w:rsidRPr="00E95C61">
        <w:rPr>
          <w:rFonts w:ascii="Times New Roman" w:eastAsia="OfficinaSansBoldITC" w:hAnsi="Times New Roman"/>
          <w:sz w:val="24"/>
          <w:szCs w:val="24"/>
        </w:rPr>
        <w:t>Предметные результаты изучения русского языка. К</w:t>
      </w:r>
      <w:r w:rsidR="00A21329" w:rsidRPr="00E95C61">
        <w:rPr>
          <w:rFonts w:ascii="Times New Roman" w:eastAsia="SchoolBookSanPin" w:hAnsi="Times New Roman"/>
          <w:sz w:val="24"/>
          <w:szCs w:val="24"/>
        </w:rPr>
        <w:t xml:space="preserve"> концу обучения во </w:t>
      </w:r>
      <w:r w:rsidR="00A21329" w:rsidRPr="00E95C61">
        <w:rPr>
          <w:rFonts w:ascii="Times New Roman" w:eastAsia="SchoolBookSanPin" w:hAnsi="Times New Roman"/>
          <w:bCs/>
          <w:sz w:val="24"/>
          <w:szCs w:val="24"/>
        </w:rPr>
        <w:t xml:space="preserve">2 классе </w:t>
      </w:r>
      <w:r w:rsidR="00A21329" w:rsidRPr="00E95C61">
        <w:rPr>
          <w:rFonts w:ascii="Times New Roman" w:eastAsia="SchoolBookSanPin" w:hAnsi="Times New Roman"/>
          <w:sz w:val="24"/>
          <w:szCs w:val="24"/>
        </w:rPr>
        <w:t>обучающийся научится:</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осознавать язык как основное средство общения;</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характеризовать согласные звуки вне слова и в слове по заданным параметрам: согласный парный (непарный) по твёрдости (мягкости); согласный парный (непарный) по звонкости (глухости);</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определять количество слогов в слове; делить слово на слоги (в том числе слова со стечением согласных);</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устанавливать соотношение звукового и буквенного состава слова, в том числе с учётом функций букв «е», «ё», «ю», «я»;</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обозначать при письме мягкость согласных звуков буквой мягкий знак в середине слова;</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находить однокоренные слова;</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выделять в слове корень (простые случаи);</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выделять в слове окончание;</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выявлять в тексте случаи употребления многозначных слов, понимать их значения и уточнять значение по учебным словарям; выявлять случаи употребления синонимов и антонимов (без называния терминов);</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распознавать слова, отвечающие на вопросы «кто?», «что?»;</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распознавать слова, отвечающие на вопросы «что делать?», «что сделать?» и другие;</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распознавать слова, отвечающие на вопросы «какой?», «какая?», «какое?», «какие?»;</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определять вид предложения по цели высказывания и по эмоциональной окраске;</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находить место орфограммы в слове и между словами по изученным правилам;</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 xml:space="preserve">применять изученные правила правописания, в том числе сочетания </w:t>
      </w:r>
      <w:r w:rsidRPr="00E95C61">
        <w:rPr>
          <w:rFonts w:ascii="Times New Roman" w:eastAsia="SchoolBookSanPin" w:hAnsi="Times New Roman"/>
          <w:bCs/>
          <w:sz w:val="24"/>
          <w:szCs w:val="24"/>
        </w:rPr>
        <w:t>чк</w:t>
      </w:r>
      <w:r w:rsidRPr="00E95C61">
        <w:rPr>
          <w:rFonts w:ascii="Times New Roman" w:eastAsia="SchoolBookSanPin" w:hAnsi="Times New Roman"/>
          <w:sz w:val="24"/>
          <w:szCs w:val="24"/>
        </w:rPr>
        <w:t xml:space="preserve">, </w:t>
      </w:r>
      <w:r w:rsidRPr="00E95C61">
        <w:rPr>
          <w:rFonts w:ascii="Times New Roman" w:eastAsia="SchoolBookSanPin" w:hAnsi="Times New Roman"/>
          <w:bCs/>
          <w:sz w:val="24"/>
          <w:szCs w:val="24"/>
        </w:rPr>
        <w:t>чн</w:t>
      </w:r>
      <w:r w:rsidRPr="00E95C61">
        <w:rPr>
          <w:rFonts w:ascii="Times New Roman" w:eastAsia="SchoolBookSanPin" w:hAnsi="Times New Roman"/>
          <w:sz w:val="24"/>
          <w:szCs w:val="24"/>
        </w:rPr>
        <w:t xml:space="preserve">, </w:t>
      </w:r>
      <w:r w:rsidRPr="00E95C61">
        <w:rPr>
          <w:rFonts w:ascii="Times New Roman" w:eastAsia="SchoolBookSanPin" w:hAnsi="Times New Roman"/>
          <w:bCs/>
          <w:sz w:val="24"/>
          <w:szCs w:val="24"/>
        </w:rPr>
        <w:t>чт</w:t>
      </w:r>
      <w:r w:rsidRPr="00E95C61">
        <w:rPr>
          <w:rFonts w:ascii="Times New Roman" w:eastAsia="SchoolBookSanPin" w:hAnsi="Times New Roman"/>
          <w:sz w:val="24"/>
          <w:szCs w:val="24"/>
        </w:rPr>
        <w:t xml:space="preserve">; </w:t>
      </w:r>
      <w:r w:rsidRPr="00E95C61">
        <w:rPr>
          <w:rFonts w:ascii="Times New Roman" w:eastAsia="SchoolBookSanPin" w:hAnsi="Times New Roman"/>
          <w:bCs/>
          <w:sz w:val="24"/>
          <w:szCs w:val="24"/>
        </w:rPr>
        <w:t>щн</w:t>
      </w:r>
      <w:r w:rsidRPr="00E95C61">
        <w:rPr>
          <w:rFonts w:ascii="Times New Roman" w:eastAsia="SchoolBookSanPin" w:hAnsi="Times New Roman"/>
          <w:sz w:val="24"/>
          <w:szCs w:val="24"/>
        </w:rPr>
        <w:t xml:space="preserve">, </w:t>
      </w:r>
      <w:r w:rsidRPr="00E95C61">
        <w:rPr>
          <w:rFonts w:ascii="Times New Roman" w:eastAsia="SchoolBookSanPin" w:hAnsi="Times New Roman"/>
          <w:bCs/>
          <w:sz w:val="24"/>
          <w:szCs w:val="24"/>
        </w:rPr>
        <w:t>нч</w:t>
      </w:r>
      <w:r w:rsidRPr="00E95C61">
        <w:rPr>
          <w:rFonts w:ascii="Times New Roman" w:eastAsia="SchoolBookSanPin" w:hAnsi="Times New Roman"/>
          <w:sz w:val="24"/>
          <w:szCs w:val="24"/>
        </w:rPr>
        <w:t>; проверяемые безударные гласные в корне слова; парные звонкие и глухие согласные в корне слова; непроверяемые гласные и согласные (перечень слов в орфографическом словаре учебника); прописная буква в именах, отчествах, фамилиях людей, кличках животных, географических названиях; раздельное написание предлогов с именами существительными, разделительный мягкий знак;</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правильно списывать (без пропусков и искажений букв) слова и предложения, тексты объёмом не более 50 слов;</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lastRenderedPageBreak/>
        <w:t>писать под диктовку (без пропусков и искажений букв) слова, предложения, тексты объёмом не более 45 слов с учётом изученных правил правописания;</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находить и исправлять ошибки по изученным правилам;</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пользоваться толковым, орфографическим, орфоэпическим словарями учебника;</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строить устное диалогическое и монологическое высказывания  (2–4 предложения на определённую тему, по наблюдениям) с соблюдением орфоэпических норм, правильной интонации;</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формулировать простые выводы на основе прочитанного (услышанного) устно и письменно (1–2 предложения);</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составлять предложения из слов, устанавливая между ними смысловую связь по вопросам;</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определять тему текста и озаглавливать текст, отражая его тему;</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составлять текст из разрозненных предложений, частей текста;</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писать подробное изложение повествовательного текста объёмом 30–45 слов с использованием вопросов;</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объяснять своими словами значение изученных понятий; использовать изученные понятия в процессе решения учебных задач.</w:t>
      </w:r>
    </w:p>
    <w:p w:rsidR="00A21329" w:rsidRPr="00E95C61" w:rsidRDefault="00B66492"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 xml:space="preserve">2.1.2.3. </w:t>
      </w:r>
      <w:r w:rsidR="00A21329" w:rsidRPr="00E95C61">
        <w:rPr>
          <w:rFonts w:ascii="Times New Roman" w:eastAsia="OfficinaSansBoldITC" w:hAnsi="Times New Roman"/>
          <w:sz w:val="24"/>
          <w:szCs w:val="24"/>
        </w:rPr>
        <w:t>Предметные результаты изучения русского языка. К</w:t>
      </w:r>
      <w:r w:rsidR="00A21329" w:rsidRPr="00E95C61">
        <w:rPr>
          <w:rFonts w:ascii="Times New Roman" w:eastAsia="SchoolBookSanPin" w:hAnsi="Times New Roman"/>
          <w:sz w:val="24"/>
          <w:szCs w:val="24"/>
        </w:rPr>
        <w:t xml:space="preserve"> концу обучения в </w:t>
      </w:r>
      <w:r w:rsidR="00A21329" w:rsidRPr="00E95C61">
        <w:rPr>
          <w:rFonts w:ascii="Times New Roman" w:eastAsia="SchoolBookSanPin" w:hAnsi="Times New Roman"/>
          <w:bCs/>
          <w:sz w:val="24"/>
          <w:szCs w:val="24"/>
        </w:rPr>
        <w:t xml:space="preserve">3 классе </w:t>
      </w:r>
      <w:r w:rsidR="00A21329" w:rsidRPr="00E95C61">
        <w:rPr>
          <w:rFonts w:ascii="Times New Roman" w:eastAsia="SchoolBookSanPin" w:hAnsi="Times New Roman"/>
          <w:sz w:val="24"/>
          <w:szCs w:val="24"/>
        </w:rPr>
        <w:t>обучающийся научится:</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объяснять значение русского языка как государственного языка Российской Федерации;</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характеризовать, сравнивать, классифицировать звуки вне слова и в слове по заданным параметрам;</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производить звуко</w:t>
      </w:r>
      <w:r w:rsidRPr="00E95C61">
        <w:rPr>
          <w:rFonts w:ascii="Times New Roman" w:eastAsia="SchoolBookSanPin" w:hAnsi="Times New Roman"/>
          <w:sz w:val="24"/>
          <w:szCs w:val="24"/>
        </w:rPr>
        <w:softHyphen/>
        <w:t>буквенный анализ слова (в словах с орфограммами; без транскрибирования);</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определять функцию разделительных мягкого и твёрдого знаков в словах; устанавливать соотношение звукового и буквенного состава, в том числе с учётом функций букв «</w:t>
      </w:r>
      <w:r w:rsidRPr="00E95C61">
        <w:rPr>
          <w:rFonts w:ascii="Times New Roman" w:eastAsia="SchoolBookSanPin" w:hAnsi="Times New Roman"/>
          <w:bCs/>
          <w:sz w:val="24"/>
          <w:szCs w:val="24"/>
        </w:rPr>
        <w:t>е»</w:t>
      </w:r>
      <w:r w:rsidRPr="00E95C61">
        <w:rPr>
          <w:rFonts w:ascii="Times New Roman" w:eastAsia="SchoolBookSanPin" w:hAnsi="Times New Roman"/>
          <w:sz w:val="24"/>
          <w:szCs w:val="24"/>
        </w:rPr>
        <w:t>, «</w:t>
      </w:r>
      <w:r w:rsidRPr="00E95C61">
        <w:rPr>
          <w:rFonts w:ascii="Times New Roman" w:eastAsia="SchoolBookSanPin" w:hAnsi="Times New Roman"/>
          <w:bCs/>
          <w:sz w:val="24"/>
          <w:szCs w:val="24"/>
        </w:rPr>
        <w:t>ё»</w:t>
      </w:r>
      <w:r w:rsidRPr="00E95C61">
        <w:rPr>
          <w:rFonts w:ascii="Times New Roman" w:eastAsia="SchoolBookSanPin" w:hAnsi="Times New Roman"/>
          <w:sz w:val="24"/>
          <w:szCs w:val="24"/>
        </w:rPr>
        <w:t>, «</w:t>
      </w:r>
      <w:r w:rsidRPr="00E95C61">
        <w:rPr>
          <w:rFonts w:ascii="Times New Roman" w:eastAsia="SchoolBookSanPin" w:hAnsi="Times New Roman"/>
          <w:bCs/>
          <w:sz w:val="24"/>
          <w:szCs w:val="24"/>
        </w:rPr>
        <w:t>ю»</w:t>
      </w:r>
      <w:r w:rsidRPr="00E95C61">
        <w:rPr>
          <w:rFonts w:ascii="Times New Roman" w:eastAsia="SchoolBookSanPin" w:hAnsi="Times New Roman"/>
          <w:sz w:val="24"/>
          <w:szCs w:val="24"/>
        </w:rPr>
        <w:t>, «</w:t>
      </w:r>
      <w:r w:rsidRPr="00E95C61">
        <w:rPr>
          <w:rFonts w:ascii="Times New Roman" w:eastAsia="SchoolBookSanPin" w:hAnsi="Times New Roman"/>
          <w:bCs/>
          <w:sz w:val="24"/>
          <w:szCs w:val="24"/>
        </w:rPr>
        <w:t>я»</w:t>
      </w:r>
      <w:r w:rsidRPr="00E95C61">
        <w:rPr>
          <w:rFonts w:ascii="Times New Roman" w:eastAsia="SchoolBookSanPin" w:hAnsi="Times New Roman"/>
          <w:sz w:val="24"/>
          <w:szCs w:val="24"/>
        </w:rPr>
        <w:t>, в словах с разделительными «</w:t>
      </w:r>
      <w:r w:rsidRPr="00E95C61">
        <w:rPr>
          <w:rFonts w:ascii="Times New Roman" w:eastAsia="SchoolBookSanPin" w:hAnsi="Times New Roman"/>
          <w:bCs/>
          <w:sz w:val="24"/>
          <w:szCs w:val="24"/>
        </w:rPr>
        <w:t>ь»</w:t>
      </w:r>
      <w:r w:rsidRPr="00E95C61">
        <w:rPr>
          <w:rFonts w:ascii="Times New Roman" w:eastAsia="SchoolBookSanPin" w:hAnsi="Times New Roman"/>
          <w:sz w:val="24"/>
          <w:szCs w:val="24"/>
        </w:rPr>
        <w:t>, «</w:t>
      </w:r>
      <w:r w:rsidRPr="00E95C61">
        <w:rPr>
          <w:rFonts w:ascii="Times New Roman" w:eastAsia="SchoolBookSanPin" w:hAnsi="Times New Roman"/>
          <w:bCs/>
          <w:sz w:val="24"/>
          <w:szCs w:val="24"/>
        </w:rPr>
        <w:t>ъ»</w:t>
      </w:r>
      <w:r w:rsidRPr="00E95C61">
        <w:rPr>
          <w:rFonts w:ascii="Times New Roman" w:eastAsia="SchoolBookSanPin" w:hAnsi="Times New Roman"/>
          <w:sz w:val="24"/>
          <w:szCs w:val="24"/>
        </w:rPr>
        <w:t>, в словах с непроизносимыми согласными;</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различать однокоренные слова и формы одного и того же слова; различать однокоренные слова и слова с омонимичными корнями (без называния термина); различать однокоренные слова и синонимы;</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находить в словах с однозначно выделяемыми морфемами окончание, корень, приставку, суффикс;</w:t>
      </w:r>
    </w:p>
    <w:p w:rsidR="00A21329" w:rsidRPr="00E95C61" w:rsidRDefault="00A21329" w:rsidP="00A21329">
      <w:pPr>
        <w:tabs>
          <w:tab w:val="left" w:pos="851"/>
        </w:tabs>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выявлять случаи употребления синонимов и антонимов; подбирать синонимы и антонимы к словам разных частей речи;</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распознавать слова, употребляемые в прямом и переносном значении (простые случаи);</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определять значение слова в тексте;</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распознавать имена существительные; определять грамматические признаки имён существительных: род, число, падеж; склонять в единственном числе имена существительные с ударными окончаниями;</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 xml:space="preserve">распознавать имена прилагательные; определять грамматические признаки имён </w:t>
      </w:r>
      <w:r w:rsidRPr="00E95C61">
        <w:rPr>
          <w:rFonts w:ascii="Times New Roman" w:eastAsia="SchoolBookSanPin" w:hAnsi="Times New Roman"/>
          <w:sz w:val="24"/>
          <w:szCs w:val="24"/>
        </w:rPr>
        <w:lastRenderedPageBreak/>
        <w:t>прилагательных: род, число, падеж;</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изменять имена прилагательные по падежам, числам, родам (в единственном числе) в соответствии с падежом, числом и родом имён существительных;</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распознавать глаголы; различать глаголы, отвечающие на вопросы «что делать?» и «что сделать?»; определять грамматические признаки глаголов: форму времени, число, род (в прошедшем времени); изменять глагол по временам (простые случаи), в прошедшем времени – по родам;</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распознавать личные местоимения (в начальной форме);</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использовать личные местоимения для устранения неоправданных повторов в тексте;</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различать предлоги и приставки;</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определять вид предложения по цели высказывания и по эмоциональной окраске;</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находить главные и второстепенные (без деления на виды) члены предложения;</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распознавать распространённые и нераспространённые предложения;</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находить место орфограммы в слове и между словами по изученным правилам; применять изученные правила правописания, в том числе непроверяемые гласные и согласные (перечень слов в орфографическом словаре учебника); непроизносимые согласные в корне слова; разделительный твёрдый знак; мягкий знак после шипящих на конце имён существительных; не с глаголами; раздельное написание предлогов со словами;</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правильно списывать слова, предложения, тексты объёмом не более 70 слов;</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писать под диктовку тексты объёмом не более 65 слов с учётом изученных правил правописания;</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находить и исправлять ошибки по изученным правилам;</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понимать тексты разных типов, находить в тексте заданную информацию;</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формулировать устно и письменно на основе прочитанной (услышанной) информации простые выводы (1–2 предложения);</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строить устное диалогическое и монологическ</w:t>
      </w:r>
      <w:r w:rsidR="000376E2" w:rsidRPr="00E95C61">
        <w:rPr>
          <w:rFonts w:ascii="Times New Roman" w:eastAsia="SchoolBookSanPin" w:hAnsi="Times New Roman"/>
          <w:sz w:val="24"/>
          <w:szCs w:val="24"/>
        </w:rPr>
        <w:t xml:space="preserve">ое высказывания </w:t>
      </w:r>
      <w:r w:rsidRPr="00E95C61">
        <w:rPr>
          <w:rFonts w:ascii="Times New Roman" w:eastAsia="SchoolBookSanPin" w:hAnsi="Times New Roman"/>
          <w:sz w:val="24"/>
          <w:szCs w:val="24"/>
        </w:rPr>
        <w:t>(3–5 предложений на определённую тему, по результатам наблюдений) с соблюдением орфоэпических норм, правильной интонации; создавать небольшие устные и письменные тексты (2–4 предложения), содержащие приглашение, просьбу, извинение, благодарность, отказ, с использованием норм речевого этикета;</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определять связь предложений в тексте (с помощью личных местоимений, синонимов, союзов «и», «а», «но»);</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определять ключевые слова в тексте;</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определять тему текста и основную мысль текста;</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выявлять части текста (абзацы) и отражать с помощью ключевых слов или предложений их смысловое содержание;</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составлять план текста, создавать по нему текст и корректировать текст;</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писать подробное изложение по заданному, коллективно или самостоятельно составленному плану;</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lastRenderedPageBreak/>
        <w:t>объяснять своими словами значение изученных понятий, использовать изученные понятия в процессе решения учебных задач;</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уточнять значение слова с помощью толкового словаря.</w:t>
      </w:r>
    </w:p>
    <w:p w:rsidR="00A21329" w:rsidRPr="00E95C61" w:rsidRDefault="00B66492"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2.1.3.4</w:t>
      </w:r>
      <w:r w:rsidR="00A21329" w:rsidRPr="00E95C61">
        <w:rPr>
          <w:rFonts w:ascii="Times New Roman" w:eastAsia="SchoolBookSanPin" w:hAnsi="Times New Roman"/>
          <w:sz w:val="24"/>
          <w:szCs w:val="24"/>
        </w:rPr>
        <w:t>. </w:t>
      </w:r>
      <w:r w:rsidR="00A21329" w:rsidRPr="00E95C61">
        <w:rPr>
          <w:rFonts w:ascii="Times New Roman" w:eastAsia="OfficinaSansBoldITC" w:hAnsi="Times New Roman"/>
          <w:sz w:val="24"/>
          <w:szCs w:val="24"/>
        </w:rPr>
        <w:t>Предметные результаты изучения русского языка. К</w:t>
      </w:r>
      <w:r w:rsidR="00A21329" w:rsidRPr="00E95C61">
        <w:rPr>
          <w:rFonts w:ascii="Times New Roman" w:eastAsia="SchoolBookSanPin" w:hAnsi="Times New Roman"/>
          <w:sz w:val="24"/>
          <w:szCs w:val="24"/>
        </w:rPr>
        <w:t xml:space="preserve"> концу обучения в </w:t>
      </w:r>
      <w:r w:rsidR="00A21329" w:rsidRPr="00E95C61">
        <w:rPr>
          <w:rFonts w:ascii="Times New Roman" w:eastAsia="SchoolBookSanPin" w:hAnsi="Times New Roman"/>
          <w:bCs/>
          <w:sz w:val="24"/>
          <w:szCs w:val="24"/>
        </w:rPr>
        <w:t xml:space="preserve">4 классе </w:t>
      </w:r>
      <w:r w:rsidR="00A21329" w:rsidRPr="00E95C61">
        <w:rPr>
          <w:rFonts w:ascii="Times New Roman" w:eastAsia="SchoolBookSanPin" w:hAnsi="Times New Roman"/>
          <w:sz w:val="24"/>
          <w:szCs w:val="24"/>
        </w:rPr>
        <w:t>обучающийся научится:</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осознавать многообразие языков и культур на территории Российской Федерации, осознавать язык как одну из главных духовно-нравственных ценностей народа;</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объяснять роль языка как основного средства общения;</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объяснять роль русского языка как государственного языка Российской Федерации и языка межнационального общения;</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осознавать правильную устную и письменную речь как показатель общей культуры человека;</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проводить звуко</w:t>
      </w:r>
      <w:r w:rsidRPr="00E95C61">
        <w:rPr>
          <w:rFonts w:ascii="Times New Roman" w:eastAsia="SchoolBookSanPin" w:hAnsi="Times New Roman"/>
          <w:sz w:val="24"/>
          <w:szCs w:val="24"/>
        </w:rPr>
        <w:softHyphen/>
        <w:t>буквенный разбор слов (в соответствии с предложенным в учебнике алгоритмом);</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подбирать к предложенным словам синонимы; подбирать к предложенным словам антонимы;</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выявлять в речи слова, значение которых требует уточнения, определять значение слова по контексту;</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проводить разбор по составу слов с однозначно выделяемыми морфемами; составлять схему состава слова; соотносить состав слова с представленной схемой;</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устанавливать принадлежность слова к определённой части речи (в объёме изученного) по комплексу освоенных грамматических признаков;</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определять грамматические признаки имён существительных: склонение, род, число, падеж; проводить разбор имени существительного как части речи;</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определять грамматические признаки имён прилагательных: род (в единственном числе), число, падеж; проводить разбор имени прилагательного как части речи;</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устанавливать (находить) неопределённую форму глагола; определять грамматические признаки глаголов: спряжение, время, лицо (в настоящем и будущем времени), число, род (в прошедшем времени в единственном числе); изменять глаголы в настоящем и будущем времени по лицам и числам (спрягать); проводить разбор глагола как части речи;</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определять грамматические признаки личного местоимения в начальной форме: лицо, число, род (у местоимений 3</w:t>
      </w:r>
      <w:r w:rsidRPr="00E95C61">
        <w:rPr>
          <w:rFonts w:ascii="Times New Roman" w:eastAsia="SchoolBookSanPin" w:hAnsi="Times New Roman"/>
          <w:sz w:val="24"/>
          <w:szCs w:val="24"/>
        </w:rPr>
        <w:softHyphen/>
        <w:t>го лица в единственном числе); использовать личные местоимения для устранения неоправданных повторов в тексте;</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различать предложение, словосочетание и слово;</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классифицировать предложения по цели высказывания и по эмоциональной окраске;</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различать распространённые и нераспространённые предложения;</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распознавать предложения с однородными членами; составлять предложения с однородными членами; использовать предложения с однородными членами в речи;</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 xml:space="preserve">разграничивать простые распространённые и сложные предложения, состоящие из двух </w:t>
      </w:r>
      <w:r w:rsidRPr="00E95C61">
        <w:rPr>
          <w:rFonts w:ascii="Times New Roman" w:eastAsia="SchoolBookSanPin" w:hAnsi="Times New Roman"/>
          <w:sz w:val="24"/>
          <w:szCs w:val="24"/>
        </w:rPr>
        <w:lastRenderedPageBreak/>
        <w:t>простых (сложносочинённые с союзами «и», «а», «но» и бессоюзные сложные предложения без называния терминов); составлять простые распространённые и сложные предложения, состоящие из двух простых (сложносочинённые с союзами «и», «а», «но» и бессоюзные сложные предложения без называния терминов);</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производить синтаксический разбор простого предложения;</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находить место орфограммы в слове и между словами по изученным правилам;</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применять изученные правила правописания, в том числе: непроверяемые гласные и согласные (перечень слов в орфографическом словаре учебника); безударные падежные окончания имён существительных (кроме существительных на «-мя», «-ий», «-ие», «-ия», на «-ья», например, «гостья»; на «</w:t>
      </w:r>
      <w:r w:rsidRPr="00E95C61">
        <w:rPr>
          <w:rFonts w:ascii="Times New Roman" w:eastAsia="SchoolBookSanPin" w:hAnsi="Times New Roman"/>
          <w:sz w:val="24"/>
          <w:szCs w:val="24"/>
        </w:rPr>
        <w:softHyphen/>
        <w:t>ье», например, ожерелье во множественном числе, а также кроме собственных имён существительных на «-ов», «-ин», «-ий»); безударные падежные окончания имён прилагательных; мягкий знак после шипящих на конце глаголов в форме 2</w:t>
      </w:r>
      <w:r w:rsidRPr="00E95C61">
        <w:rPr>
          <w:rFonts w:ascii="Times New Roman" w:eastAsia="SchoolBookSanPin" w:hAnsi="Times New Roman"/>
          <w:sz w:val="24"/>
          <w:szCs w:val="24"/>
        </w:rPr>
        <w:softHyphen/>
        <w:t>го лица единственного числа; наличие или отсутствие мягкого знака в глаголах на -ться и -тся; безударные личные окончания глаголов; знаки препинания в предложениях с однородными членами, соединёнными союзами и, а, но и без союзов;</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правильно списывать тексты объёмом не более 85 слов;</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писать под диктовку тексты объёмом не более 80 слов с учётом изученных правил правописания;</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находить и исправлять орфографические и пунктуационные ошибки по изученным правилам;</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осознавать ситуацию общения (с какой целью, с кем, где происходит общение); выбирать языковые средства в ситуации общения;</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строить устное диалогическое</w:t>
      </w:r>
      <w:r w:rsidR="004016A9" w:rsidRPr="00E95C61">
        <w:rPr>
          <w:rFonts w:ascii="Times New Roman" w:eastAsia="SchoolBookSanPin" w:hAnsi="Times New Roman"/>
          <w:sz w:val="24"/>
          <w:szCs w:val="24"/>
        </w:rPr>
        <w:t xml:space="preserve"> и монологическое высказывания </w:t>
      </w:r>
      <w:r w:rsidRPr="00E95C61">
        <w:rPr>
          <w:rFonts w:ascii="Times New Roman" w:eastAsia="SchoolBookSanPin" w:hAnsi="Times New Roman"/>
          <w:sz w:val="24"/>
          <w:szCs w:val="24"/>
        </w:rPr>
        <w:t>(4</w:t>
      </w:r>
      <w:r w:rsidRPr="00E95C61">
        <w:rPr>
          <w:rFonts w:ascii="Times New Roman" w:eastAsia="Times New Roman" w:hAnsi="Times New Roman"/>
          <w:sz w:val="24"/>
          <w:szCs w:val="24"/>
          <w:lang w:eastAsia="ru-RU"/>
        </w:rPr>
        <w:t>–</w:t>
      </w:r>
      <w:r w:rsidRPr="00E95C61">
        <w:rPr>
          <w:rFonts w:ascii="Times New Roman" w:eastAsia="SchoolBookSanPin" w:hAnsi="Times New Roman"/>
          <w:sz w:val="24"/>
          <w:szCs w:val="24"/>
        </w:rPr>
        <w:t>6 предложений), соблюдая орфоэпические нормы, правильную интонацию, нормы речевого взаимодействия;</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создавать небольшие устные и письменные тексты (3–5 предложений) для конкретной ситуации письменного общения (письма, поздравительные открытки, объявления и другие);</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определять тему и основную мысль текста; самостоятельно озаглавливать текст с использованием темы или основной мысли;</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корректировать порядок предложений и частей текста;</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составлять план к заданным текстам;</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осуществлять подробный пересказ текста (устно и письменно);</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осуществлять выборочный пересказ текста (устно);</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писать (после предварительной подготовки) сочинения по заданным темам;</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 xml:space="preserve">осуществлять в процессе изучающего чтения поиск информации; формулировать устно и письменно простые выводы на основе прочитанной (услышанной) информации; интерпретировать и обобщать содержащуюся в тексте информацию; </w:t>
      </w:r>
      <w:r w:rsidRPr="00E95C61">
        <w:rPr>
          <w:rFonts w:ascii="Times New Roman" w:hAnsi="Times New Roman"/>
          <w:sz w:val="24"/>
          <w:szCs w:val="24"/>
        </w:rPr>
        <w:t>использовать</w:t>
      </w:r>
      <w:r w:rsidRPr="00E95C61">
        <w:rPr>
          <w:rFonts w:ascii="Times New Roman" w:eastAsia="SchoolBookSanPin" w:hAnsi="Times New Roman"/>
          <w:sz w:val="24"/>
          <w:szCs w:val="24"/>
        </w:rPr>
        <w:t xml:space="preserve"> ознакомительное чтение в соответствии с поставленной задачей;</w:t>
      </w:r>
    </w:p>
    <w:p w:rsidR="00A21329" w:rsidRPr="00E95C61" w:rsidRDefault="00A21329" w:rsidP="00A21329">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объяснять своими словами значение изученных понятий; использовать изученные понятия;</w:t>
      </w:r>
    </w:p>
    <w:p w:rsidR="00A21329" w:rsidRPr="00E95C61" w:rsidRDefault="00A21329" w:rsidP="00A21329">
      <w:pPr>
        <w:spacing w:after="0" w:line="360" w:lineRule="auto"/>
        <w:ind w:firstLine="709"/>
        <w:jc w:val="both"/>
        <w:rPr>
          <w:rFonts w:ascii="Times New Roman" w:hAnsi="Times New Roman"/>
          <w:sz w:val="24"/>
          <w:szCs w:val="24"/>
        </w:rPr>
      </w:pPr>
      <w:r w:rsidRPr="00E95C61">
        <w:rPr>
          <w:rFonts w:ascii="Times New Roman" w:eastAsia="SchoolBookSanPin" w:hAnsi="Times New Roman"/>
          <w:sz w:val="24"/>
          <w:szCs w:val="24"/>
        </w:rPr>
        <w:t xml:space="preserve">уточнять значение слова с помощью справочных изданий, в том числе из числа </w:t>
      </w:r>
      <w:r w:rsidRPr="00E95C61">
        <w:rPr>
          <w:rFonts w:ascii="Times New Roman" w:eastAsia="SchoolBookSanPin" w:hAnsi="Times New Roman"/>
          <w:sz w:val="24"/>
          <w:szCs w:val="24"/>
        </w:rPr>
        <w:lastRenderedPageBreak/>
        <w:t>верифицированных электронных ресурсов, включённых в федеральный перечень.</w:t>
      </w:r>
      <w:r w:rsidRPr="00E95C61">
        <w:rPr>
          <w:rFonts w:ascii="Times New Roman" w:hAnsi="Times New Roman"/>
          <w:sz w:val="24"/>
          <w:szCs w:val="24"/>
        </w:rPr>
        <w:t xml:space="preserve"> </w:t>
      </w:r>
    </w:p>
    <w:p w:rsidR="00A21329" w:rsidRPr="00E95C61" w:rsidRDefault="00A21329" w:rsidP="00A21329">
      <w:pPr>
        <w:spacing w:after="0" w:line="360" w:lineRule="auto"/>
        <w:rPr>
          <w:rFonts w:ascii="Times New Roman" w:hAnsi="Times New Roman"/>
          <w:sz w:val="24"/>
          <w:szCs w:val="24"/>
        </w:rPr>
      </w:pPr>
    </w:p>
    <w:p w:rsidR="007A16FA" w:rsidRPr="00E95C61" w:rsidRDefault="007A16FA" w:rsidP="007A16FA">
      <w:pPr>
        <w:pStyle w:val="22"/>
        <w:rPr>
          <w:rFonts w:ascii="Times New Roman" w:eastAsia="SchoolBookSanPin" w:hAnsi="Times New Roman" w:cs="Times New Roman"/>
          <w:color w:val="auto"/>
          <w:sz w:val="24"/>
          <w:szCs w:val="24"/>
        </w:rPr>
      </w:pPr>
      <w:bookmarkStart w:id="13" w:name="_Toc160206482"/>
      <w:bookmarkStart w:id="14" w:name="_Hlk115428603"/>
      <w:r w:rsidRPr="00E95C61">
        <w:rPr>
          <w:rFonts w:ascii="Times New Roman" w:eastAsia="SchoolBookSanPin" w:hAnsi="Times New Roman" w:cs="Times New Roman"/>
          <w:color w:val="auto"/>
          <w:sz w:val="24"/>
          <w:szCs w:val="24"/>
        </w:rPr>
        <w:t>2.2.</w:t>
      </w:r>
      <w:r w:rsidRPr="00E95C61">
        <w:rPr>
          <w:rFonts w:ascii="Times New Roman" w:hAnsi="Times New Roman" w:cs="Times New Roman"/>
          <w:color w:val="auto"/>
          <w:sz w:val="24"/>
          <w:szCs w:val="24"/>
        </w:rPr>
        <w:t xml:space="preserve"> Р</w:t>
      </w:r>
      <w:r w:rsidRPr="00E95C61">
        <w:rPr>
          <w:rFonts w:ascii="Times New Roman" w:eastAsia="SchoolBookSanPin" w:hAnsi="Times New Roman" w:cs="Times New Roman"/>
          <w:color w:val="auto"/>
          <w:sz w:val="24"/>
          <w:szCs w:val="24"/>
        </w:rPr>
        <w:t>абочая программа по учебному предмету «Литературное чтение».</w:t>
      </w:r>
      <w:bookmarkEnd w:id="13"/>
    </w:p>
    <w:p w:rsidR="007A16FA" w:rsidRPr="00E95C61" w:rsidRDefault="007A16FA" w:rsidP="007A16FA">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Рабочая программа по учебному предмету «Литературное чтение» (предметная область «Русский язык и литературное чтение») (далее соответственно – программа по литературному чтению, литературное чтение) включает пояснительную записку, содержание обучения, планируемые результаты освоения программы по литературному чтению.</w:t>
      </w:r>
    </w:p>
    <w:p w:rsidR="007A16FA" w:rsidRPr="00E95C61" w:rsidRDefault="007A16FA" w:rsidP="001C10F6">
      <w:pPr>
        <w:pStyle w:val="31"/>
        <w:rPr>
          <w:rFonts w:ascii="Times New Roman" w:eastAsia="SchoolBookSanPin" w:hAnsi="Times New Roman" w:cs="Times New Roman"/>
          <w:color w:val="auto"/>
        </w:rPr>
      </w:pPr>
      <w:bookmarkStart w:id="15" w:name="_Toc160206483"/>
      <w:r w:rsidRPr="00E95C61">
        <w:rPr>
          <w:rFonts w:ascii="Times New Roman" w:eastAsia="SchoolBookSanPin" w:hAnsi="Times New Roman" w:cs="Times New Roman"/>
          <w:color w:val="auto"/>
        </w:rPr>
        <w:t>2.2.1. Пояснительная записка</w:t>
      </w:r>
      <w:r w:rsidR="00141C69" w:rsidRPr="00E95C61">
        <w:rPr>
          <w:rFonts w:ascii="Times New Roman" w:eastAsia="SchoolBookSanPin" w:hAnsi="Times New Roman" w:cs="Times New Roman"/>
          <w:color w:val="auto"/>
        </w:rPr>
        <w:t xml:space="preserve"> по учебному предмету  «Литературное чттение»</w:t>
      </w:r>
      <w:r w:rsidR="001C10F6" w:rsidRPr="00E95C61">
        <w:rPr>
          <w:rFonts w:ascii="Times New Roman" w:eastAsia="SchoolBookSanPin" w:hAnsi="Times New Roman" w:cs="Times New Roman"/>
          <w:color w:val="auto"/>
        </w:rPr>
        <w:t>.</w:t>
      </w:r>
      <w:bookmarkEnd w:id="15"/>
    </w:p>
    <w:bookmarkEnd w:id="14"/>
    <w:p w:rsidR="007A16FA" w:rsidRPr="00E95C61" w:rsidRDefault="007A16FA" w:rsidP="007A16FA">
      <w:pPr>
        <w:spacing w:after="0" w:line="360" w:lineRule="auto"/>
        <w:ind w:firstLine="709"/>
        <w:jc w:val="both"/>
        <w:rPr>
          <w:rFonts w:ascii="Times New Roman" w:eastAsia="Times New Roman" w:hAnsi="Times New Roman"/>
          <w:sz w:val="24"/>
          <w:szCs w:val="24"/>
        </w:rPr>
      </w:pPr>
      <w:r w:rsidRPr="00E95C61">
        <w:rPr>
          <w:rFonts w:ascii="Times New Roman" w:eastAsia="Times New Roman" w:hAnsi="Times New Roman"/>
          <w:sz w:val="24"/>
          <w:szCs w:val="24"/>
        </w:rPr>
        <w:t xml:space="preserve">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w:t>
      </w:r>
      <w:r w:rsidRPr="00E95C61">
        <w:rPr>
          <w:rFonts w:ascii="Times New Roman" w:eastAsia="SchoolBookSanPin" w:hAnsi="Times New Roman"/>
          <w:sz w:val="24"/>
          <w:szCs w:val="24"/>
        </w:rPr>
        <w:t xml:space="preserve">рабочей </w:t>
      </w:r>
      <w:r w:rsidRPr="00E95C61">
        <w:rPr>
          <w:rFonts w:ascii="Times New Roman" w:eastAsia="Times New Roman" w:hAnsi="Times New Roman"/>
          <w:sz w:val="24"/>
          <w:szCs w:val="24"/>
        </w:rPr>
        <w:t>программе воспитания.</w:t>
      </w:r>
    </w:p>
    <w:p w:rsidR="007A16FA" w:rsidRPr="00E95C61" w:rsidRDefault="007A16FA" w:rsidP="007A16FA">
      <w:pPr>
        <w:spacing w:after="0" w:line="360" w:lineRule="auto"/>
        <w:ind w:firstLine="709"/>
        <w:jc w:val="both"/>
        <w:rPr>
          <w:rFonts w:ascii="Times New Roman" w:eastAsia="Times New Roman" w:hAnsi="Times New Roman"/>
          <w:sz w:val="24"/>
          <w:szCs w:val="24"/>
        </w:rPr>
      </w:pPr>
      <w:r w:rsidRPr="00E95C61">
        <w:rPr>
          <w:rFonts w:ascii="Times New Roman" w:eastAsia="Times New Roman" w:hAnsi="Times New Roman"/>
          <w:sz w:val="24"/>
          <w:szCs w:val="24"/>
        </w:rPr>
        <w:t xml:space="preserve">Литературное чтение – один из ведущих учебных предметов уровня начального общего образования, который обеспечивает,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обучающихся. </w:t>
      </w:r>
    </w:p>
    <w:p w:rsidR="007A16FA" w:rsidRPr="00E95C61" w:rsidRDefault="007A16FA" w:rsidP="007A16FA">
      <w:pPr>
        <w:spacing w:after="0" w:line="360" w:lineRule="auto"/>
        <w:ind w:firstLine="709"/>
        <w:jc w:val="both"/>
        <w:rPr>
          <w:rFonts w:ascii="Times New Roman" w:eastAsia="Times New Roman" w:hAnsi="Times New Roman"/>
          <w:sz w:val="24"/>
          <w:szCs w:val="24"/>
        </w:rPr>
      </w:pPr>
      <w:r w:rsidRPr="00E95C61">
        <w:rPr>
          <w:rFonts w:ascii="Times New Roman" w:eastAsia="Times New Roman" w:hAnsi="Times New Roman"/>
          <w:sz w:val="24"/>
          <w:szCs w:val="24"/>
        </w:rPr>
        <w:t>Литературное чтение призвано ввести обучающегося в мир художественной литературы, обеспечить формирование навыков смыслового чтения, способов и приёмов работы с различными видами текстов и книгой, знакомство с детской литературой и с учётом этого направлено на общее и литературное развитие обучающегося, реализацию творческих способностей обучающегося, а также на обеспечение преемственности в изучении систематического курса литературы.</w:t>
      </w:r>
    </w:p>
    <w:p w:rsidR="007A16FA" w:rsidRPr="00E95C61" w:rsidRDefault="007A16FA" w:rsidP="007A16FA">
      <w:pPr>
        <w:spacing w:after="0" w:line="360" w:lineRule="auto"/>
        <w:ind w:firstLine="709"/>
        <w:jc w:val="both"/>
        <w:rPr>
          <w:rFonts w:ascii="Times New Roman" w:eastAsia="Times New Roman" w:hAnsi="Times New Roman"/>
          <w:sz w:val="24"/>
          <w:szCs w:val="24"/>
        </w:rPr>
      </w:pPr>
      <w:r w:rsidRPr="00E95C61">
        <w:rPr>
          <w:rFonts w:ascii="Times New Roman" w:eastAsia="Times New Roman" w:hAnsi="Times New Roman"/>
          <w:sz w:val="24"/>
          <w:szCs w:val="24"/>
        </w:rPr>
        <w:t>Приоритетная цель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w:t>
      </w:r>
    </w:p>
    <w:p w:rsidR="007A16FA" w:rsidRPr="00E95C61" w:rsidRDefault="007A16FA" w:rsidP="007A16FA">
      <w:pPr>
        <w:spacing w:after="0" w:line="360" w:lineRule="auto"/>
        <w:ind w:firstLine="709"/>
        <w:jc w:val="both"/>
        <w:rPr>
          <w:rFonts w:ascii="Times New Roman" w:eastAsia="Times New Roman" w:hAnsi="Times New Roman"/>
          <w:sz w:val="24"/>
          <w:szCs w:val="24"/>
        </w:rPr>
      </w:pPr>
      <w:r w:rsidRPr="00E95C61">
        <w:rPr>
          <w:rFonts w:ascii="Times New Roman" w:eastAsia="Times New Roman" w:hAnsi="Times New Roman"/>
          <w:sz w:val="24"/>
          <w:szCs w:val="24"/>
        </w:rPr>
        <w:t>Приобретённые обучающимися знания, полученный опыт решения учебных задач, а также сформированность предметных и универсальных действий в процессе изучения литературного чтения станут фундаментом обучения на уровне основного общего образования, а также будут востребованы в жизни.</w:t>
      </w:r>
    </w:p>
    <w:p w:rsidR="007A16FA" w:rsidRPr="00E95C61" w:rsidRDefault="007A16FA" w:rsidP="007A16FA">
      <w:pPr>
        <w:spacing w:after="0" w:line="360" w:lineRule="auto"/>
        <w:ind w:firstLine="709"/>
        <w:jc w:val="both"/>
        <w:rPr>
          <w:rFonts w:ascii="Times New Roman" w:eastAsia="Times New Roman" w:hAnsi="Times New Roman"/>
          <w:sz w:val="24"/>
          <w:szCs w:val="24"/>
        </w:rPr>
      </w:pPr>
      <w:r w:rsidRPr="00E95C61">
        <w:rPr>
          <w:rFonts w:ascii="Times New Roman" w:eastAsia="Times New Roman" w:hAnsi="Times New Roman"/>
          <w:sz w:val="24"/>
          <w:szCs w:val="24"/>
        </w:rPr>
        <w:t>Достижение цели изучения литературного чтения определяется решением следующих задач:</w:t>
      </w:r>
    </w:p>
    <w:p w:rsidR="007A16FA" w:rsidRPr="00E95C61" w:rsidRDefault="007A16FA" w:rsidP="007A16FA">
      <w:pPr>
        <w:spacing w:after="0" w:line="360" w:lineRule="auto"/>
        <w:ind w:firstLine="709"/>
        <w:jc w:val="both"/>
        <w:rPr>
          <w:rFonts w:ascii="Times New Roman" w:eastAsia="Times New Roman" w:hAnsi="Times New Roman"/>
          <w:sz w:val="24"/>
          <w:szCs w:val="24"/>
        </w:rPr>
      </w:pPr>
      <w:r w:rsidRPr="00E95C61">
        <w:rPr>
          <w:rFonts w:ascii="Times New Roman" w:eastAsia="Times New Roman" w:hAnsi="Times New Roman"/>
          <w:sz w:val="24"/>
          <w:szCs w:val="24"/>
        </w:rPr>
        <w:t>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w:t>
      </w:r>
    </w:p>
    <w:p w:rsidR="007A16FA" w:rsidRPr="00E95C61" w:rsidRDefault="007A16FA" w:rsidP="007A16FA">
      <w:pPr>
        <w:spacing w:after="0" w:line="360" w:lineRule="auto"/>
        <w:ind w:firstLine="709"/>
        <w:jc w:val="both"/>
        <w:rPr>
          <w:rFonts w:ascii="Times New Roman" w:eastAsia="Times New Roman" w:hAnsi="Times New Roman"/>
          <w:sz w:val="24"/>
          <w:szCs w:val="24"/>
        </w:rPr>
      </w:pPr>
      <w:r w:rsidRPr="00E95C61">
        <w:rPr>
          <w:rFonts w:ascii="Times New Roman" w:eastAsia="Times New Roman" w:hAnsi="Times New Roman"/>
          <w:sz w:val="24"/>
          <w:szCs w:val="24"/>
        </w:rPr>
        <w:t>достижение необходимого для продолжения образования уровня общего речевого развития;</w:t>
      </w:r>
    </w:p>
    <w:p w:rsidR="007A16FA" w:rsidRPr="00E95C61" w:rsidRDefault="007A16FA" w:rsidP="007A16FA">
      <w:pPr>
        <w:spacing w:after="0" w:line="360" w:lineRule="auto"/>
        <w:ind w:firstLine="709"/>
        <w:jc w:val="both"/>
        <w:rPr>
          <w:rFonts w:ascii="Times New Roman" w:eastAsia="Times New Roman" w:hAnsi="Times New Roman"/>
          <w:sz w:val="24"/>
          <w:szCs w:val="24"/>
        </w:rPr>
      </w:pPr>
      <w:r w:rsidRPr="00E95C61">
        <w:rPr>
          <w:rFonts w:ascii="Times New Roman" w:eastAsia="Times New Roman" w:hAnsi="Times New Roman"/>
          <w:sz w:val="24"/>
          <w:szCs w:val="24"/>
        </w:rPr>
        <w:t>осознание значимости художественной литературы и произведений устного народного творчества для всестороннего развития личности человека;</w:t>
      </w:r>
    </w:p>
    <w:p w:rsidR="007A16FA" w:rsidRPr="00E95C61" w:rsidRDefault="007A16FA" w:rsidP="007A16FA">
      <w:pPr>
        <w:spacing w:after="0" w:line="360" w:lineRule="auto"/>
        <w:ind w:firstLine="709"/>
        <w:jc w:val="both"/>
        <w:rPr>
          <w:rFonts w:ascii="Times New Roman" w:eastAsia="Times New Roman" w:hAnsi="Times New Roman"/>
          <w:sz w:val="24"/>
          <w:szCs w:val="24"/>
        </w:rPr>
      </w:pPr>
      <w:r w:rsidRPr="00E95C61">
        <w:rPr>
          <w:rFonts w:ascii="Times New Roman" w:eastAsia="Times New Roman" w:hAnsi="Times New Roman"/>
          <w:sz w:val="24"/>
          <w:szCs w:val="24"/>
        </w:rPr>
        <w:t>первоначальное представление о многообразии жанров художественных произведений и произведений устного народного творчества;</w:t>
      </w:r>
    </w:p>
    <w:p w:rsidR="007A16FA" w:rsidRPr="00E95C61" w:rsidRDefault="007A16FA" w:rsidP="007A16FA">
      <w:pPr>
        <w:spacing w:after="0" w:line="360" w:lineRule="auto"/>
        <w:ind w:firstLine="709"/>
        <w:jc w:val="both"/>
        <w:rPr>
          <w:rFonts w:ascii="Times New Roman" w:eastAsia="Times New Roman" w:hAnsi="Times New Roman"/>
          <w:sz w:val="24"/>
          <w:szCs w:val="24"/>
        </w:rPr>
      </w:pPr>
      <w:r w:rsidRPr="00E95C61">
        <w:rPr>
          <w:rFonts w:ascii="Times New Roman" w:eastAsia="Times New Roman" w:hAnsi="Times New Roman"/>
          <w:sz w:val="24"/>
          <w:szCs w:val="24"/>
        </w:rPr>
        <w:lastRenderedPageBreak/>
        <w:t>овладение элементарными умениями анализа и интерпретации текста, осознанного использования при анализе текста изученных литературных понятий в соответствии с представленными предметными результатами по классам;</w:t>
      </w:r>
    </w:p>
    <w:p w:rsidR="007A16FA" w:rsidRPr="00E95C61" w:rsidRDefault="007A16FA" w:rsidP="007A16FA">
      <w:pPr>
        <w:spacing w:after="0" w:line="360" w:lineRule="auto"/>
        <w:ind w:firstLine="709"/>
        <w:jc w:val="both"/>
        <w:rPr>
          <w:rFonts w:ascii="Times New Roman" w:eastAsia="Times New Roman" w:hAnsi="Times New Roman"/>
          <w:sz w:val="24"/>
          <w:szCs w:val="24"/>
        </w:rPr>
      </w:pPr>
      <w:r w:rsidRPr="00E95C61">
        <w:rPr>
          <w:rFonts w:ascii="Times New Roman" w:eastAsia="Times New Roman" w:hAnsi="Times New Roman"/>
          <w:sz w:val="24"/>
          <w:szCs w:val="24"/>
        </w:rPr>
        <w:t>овладение техникой смыслового чтения вслух, обеспечивающей понимание и использование информации для решения учебных задач.</w:t>
      </w:r>
    </w:p>
    <w:p w:rsidR="007A16FA" w:rsidRPr="00E95C61" w:rsidRDefault="007A16FA" w:rsidP="007A16FA">
      <w:pPr>
        <w:spacing w:after="0" w:line="360" w:lineRule="auto"/>
        <w:ind w:firstLine="709"/>
        <w:jc w:val="both"/>
        <w:rPr>
          <w:rFonts w:ascii="Times New Roman" w:eastAsia="Times New Roman" w:hAnsi="Times New Roman"/>
          <w:sz w:val="24"/>
          <w:szCs w:val="24"/>
        </w:rPr>
      </w:pPr>
      <w:r w:rsidRPr="00E95C61">
        <w:rPr>
          <w:rFonts w:ascii="Times New Roman" w:eastAsia="Times New Roman" w:hAnsi="Times New Roman"/>
          <w:sz w:val="24"/>
          <w:szCs w:val="24"/>
        </w:rPr>
        <w:t>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 Содержание программы по литературному чтению раскрывает следующие направления литературного образования обучающегося: речевая и читательская деятельности, круг чтения, творческая деятельность.</w:t>
      </w:r>
    </w:p>
    <w:p w:rsidR="007A16FA" w:rsidRPr="00E95C61" w:rsidRDefault="007A16FA" w:rsidP="007A16FA">
      <w:pPr>
        <w:spacing w:after="0" w:line="360" w:lineRule="auto"/>
        <w:ind w:firstLine="709"/>
        <w:jc w:val="both"/>
        <w:rPr>
          <w:rFonts w:ascii="Times New Roman" w:eastAsia="Times New Roman" w:hAnsi="Times New Roman"/>
          <w:sz w:val="24"/>
          <w:szCs w:val="24"/>
        </w:rPr>
      </w:pPr>
      <w:r w:rsidRPr="00E95C61">
        <w:rPr>
          <w:rFonts w:ascii="Times New Roman" w:eastAsia="Times New Roman" w:hAnsi="Times New Roman"/>
          <w:sz w:val="24"/>
          <w:szCs w:val="24"/>
        </w:rPr>
        <w:t xml:space="preserve">В основу отбора произведений для литературного чтения положены общедидактические принципы обучения: соответствие возрастным возможностям и особенностям восприятия обучающимися фольклорных произведений и литературных текстов;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 </w:t>
      </w:r>
    </w:p>
    <w:p w:rsidR="007A16FA" w:rsidRPr="00E95C61" w:rsidRDefault="007A16FA" w:rsidP="007A16FA">
      <w:pPr>
        <w:spacing w:after="0" w:line="360" w:lineRule="auto"/>
        <w:ind w:firstLine="709"/>
        <w:jc w:val="both"/>
        <w:rPr>
          <w:rFonts w:ascii="Times New Roman" w:eastAsia="Times New Roman" w:hAnsi="Times New Roman"/>
          <w:sz w:val="24"/>
          <w:szCs w:val="24"/>
        </w:rPr>
      </w:pPr>
      <w:r w:rsidRPr="00E95C61">
        <w:rPr>
          <w:rFonts w:ascii="Times New Roman" w:eastAsia="Times New Roman" w:hAnsi="Times New Roman"/>
          <w:sz w:val="24"/>
          <w:szCs w:val="24"/>
        </w:rPr>
        <w:t>Важным принципом отбора содержания программы по литературному чтению является представленность разных жанров, видов и стилей произведений, обеспечивающих формирование функциональной литературной грамотности обучающегося,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начального общего образования.</w:t>
      </w:r>
    </w:p>
    <w:p w:rsidR="007A16FA" w:rsidRPr="00E95C61" w:rsidRDefault="007A16FA" w:rsidP="007A16FA">
      <w:pPr>
        <w:spacing w:after="0" w:line="360" w:lineRule="auto"/>
        <w:ind w:firstLine="709"/>
        <w:jc w:val="both"/>
        <w:rPr>
          <w:rFonts w:ascii="Times New Roman" w:eastAsia="Times New Roman" w:hAnsi="Times New Roman"/>
          <w:sz w:val="24"/>
          <w:szCs w:val="24"/>
        </w:rPr>
      </w:pPr>
      <w:r w:rsidRPr="00E95C61">
        <w:rPr>
          <w:rFonts w:ascii="Times New Roman" w:eastAsia="Times New Roman" w:hAnsi="Times New Roman"/>
          <w:sz w:val="24"/>
          <w:szCs w:val="24"/>
        </w:rPr>
        <w:t>Планируемые результаты изучения литературного чтения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7A16FA" w:rsidRPr="00E95C61" w:rsidRDefault="007A16FA" w:rsidP="007A16FA">
      <w:pPr>
        <w:spacing w:after="0" w:line="360" w:lineRule="auto"/>
        <w:ind w:firstLine="709"/>
        <w:jc w:val="both"/>
        <w:rPr>
          <w:rFonts w:ascii="Times New Roman" w:eastAsia="Times New Roman" w:hAnsi="Times New Roman"/>
          <w:sz w:val="24"/>
          <w:szCs w:val="24"/>
        </w:rPr>
      </w:pPr>
      <w:r w:rsidRPr="00E95C61">
        <w:rPr>
          <w:rFonts w:ascii="Times New Roman" w:eastAsia="Times New Roman" w:hAnsi="Times New Roman"/>
          <w:sz w:val="24"/>
          <w:szCs w:val="24"/>
        </w:rPr>
        <w:t>Литературное чтение является преемственным по отношению к учебному предмету «Литература», который изучается на уровне основного общего образования.</w:t>
      </w:r>
    </w:p>
    <w:p w:rsidR="007A16FA" w:rsidRPr="00E95C61" w:rsidRDefault="007A16FA" w:rsidP="007A16FA">
      <w:pPr>
        <w:spacing w:after="0" w:line="360" w:lineRule="auto"/>
        <w:ind w:firstLine="709"/>
        <w:jc w:val="both"/>
        <w:rPr>
          <w:rFonts w:ascii="Times New Roman" w:eastAsia="Times New Roman" w:hAnsi="Times New Roman"/>
          <w:sz w:val="24"/>
          <w:szCs w:val="24"/>
        </w:rPr>
      </w:pPr>
      <w:r w:rsidRPr="00E95C61">
        <w:rPr>
          <w:rFonts w:ascii="Times New Roman" w:eastAsia="Times New Roman" w:hAnsi="Times New Roman"/>
          <w:sz w:val="24"/>
          <w:szCs w:val="24"/>
        </w:rPr>
        <w:t xml:space="preserve">Освоение программы по литературному чтению в 1 классе начинается вводным интегрированным учебным курсом «Обучение грамоте» (рекомендуется 180 часов: русского языка 100 часов и литературного чтения 80 часов). Содержание литературного чтения, реализуемого в период обучения грамоте, представлено в программе по русскому языку. После периода обучения грамоте начинается раздельное изучение русского языка и литературного чтения. На литературное чтение в 1 классе отводится не менее 10 учебных недель (40 часов), </w:t>
      </w:r>
      <w:r w:rsidRPr="00E95C61">
        <w:rPr>
          <w:rFonts w:ascii="Times New Roman" w:eastAsia="SchoolBookSanPin" w:hAnsi="Times New Roman"/>
          <w:sz w:val="24"/>
          <w:szCs w:val="24"/>
        </w:rPr>
        <w:t xml:space="preserve">для изучения </w:t>
      </w:r>
      <w:r w:rsidRPr="00E95C61">
        <w:rPr>
          <w:rFonts w:ascii="Times New Roman" w:eastAsia="Times New Roman" w:hAnsi="Times New Roman"/>
          <w:sz w:val="24"/>
          <w:szCs w:val="24"/>
        </w:rPr>
        <w:t>литературного чтения во 2</w:t>
      </w:r>
      <w:r w:rsidRPr="00E95C61">
        <w:rPr>
          <w:rFonts w:ascii="Times New Roman" w:eastAsia="Times New Roman" w:hAnsi="Times New Roman"/>
          <w:sz w:val="24"/>
          <w:szCs w:val="24"/>
          <w:lang w:eastAsia="ru-RU"/>
        </w:rPr>
        <w:t>–</w:t>
      </w:r>
      <w:r w:rsidRPr="00E95C61">
        <w:rPr>
          <w:rFonts w:ascii="Times New Roman" w:eastAsia="Times New Roman" w:hAnsi="Times New Roman"/>
          <w:sz w:val="24"/>
          <w:szCs w:val="24"/>
        </w:rPr>
        <w:t>4 классах рекомендуется отводить по 136 часов (4 часа в неделю в каждом классе).</w:t>
      </w:r>
    </w:p>
    <w:p w:rsidR="007B2B4E" w:rsidRPr="00E95C61" w:rsidRDefault="007B2B4E" w:rsidP="006D74F4">
      <w:pPr>
        <w:pStyle w:val="31"/>
        <w:rPr>
          <w:rFonts w:ascii="Times New Roman" w:eastAsia="OfficinaSansBoldITC" w:hAnsi="Times New Roman" w:cs="Times New Roman"/>
          <w:color w:val="auto"/>
        </w:rPr>
      </w:pPr>
      <w:bookmarkStart w:id="16" w:name="_Toc160206484"/>
      <w:r w:rsidRPr="00E95C61">
        <w:rPr>
          <w:rFonts w:ascii="Times New Roman" w:eastAsia="OfficinaSansBoldITC" w:hAnsi="Times New Roman" w:cs="Times New Roman"/>
          <w:color w:val="auto"/>
        </w:rPr>
        <w:t xml:space="preserve">2.2.2. Содержание </w:t>
      </w:r>
      <w:r w:rsidR="006D74F4" w:rsidRPr="00E95C61">
        <w:rPr>
          <w:rFonts w:ascii="Times New Roman" w:eastAsia="OfficinaSansBoldITC" w:hAnsi="Times New Roman" w:cs="Times New Roman"/>
          <w:color w:val="auto"/>
        </w:rPr>
        <w:t>учебного предмета «Литературное чтение»</w:t>
      </w:r>
      <w:bookmarkEnd w:id="16"/>
    </w:p>
    <w:p w:rsidR="007A16FA" w:rsidRPr="00E95C61" w:rsidRDefault="007B2B4E" w:rsidP="007A16FA">
      <w:pPr>
        <w:spacing w:after="0" w:line="360" w:lineRule="auto"/>
        <w:ind w:firstLine="709"/>
        <w:rPr>
          <w:rFonts w:ascii="Times New Roman" w:eastAsia="OfficinaSansBoldITC" w:hAnsi="Times New Roman"/>
          <w:sz w:val="24"/>
          <w:szCs w:val="24"/>
        </w:rPr>
      </w:pPr>
      <w:r w:rsidRPr="00E95C61">
        <w:rPr>
          <w:rFonts w:ascii="Times New Roman" w:eastAsia="OfficinaSansBoldITC" w:hAnsi="Times New Roman"/>
          <w:sz w:val="24"/>
          <w:szCs w:val="24"/>
        </w:rPr>
        <w:t xml:space="preserve">2.2.2.1. </w:t>
      </w:r>
      <w:r w:rsidR="007A16FA" w:rsidRPr="00E95C61">
        <w:rPr>
          <w:rFonts w:ascii="Times New Roman" w:eastAsia="OfficinaSansBoldITC" w:hAnsi="Times New Roman"/>
          <w:sz w:val="24"/>
          <w:szCs w:val="24"/>
        </w:rPr>
        <w:t>Содержание обучения в 1 классе.</w:t>
      </w:r>
    </w:p>
    <w:p w:rsidR="007A16FA" w:rsidRPr="00E95C61" w:rsidRDefault="007B2B4E" w:rsidP="007A16FA">
      <w:pPr>
        <w:spacing w:after="0" w:line="360" w:lineRule="auto"/>
        <w:ind w:firstLine="709"/>
        <w:jc w:val="both"/>
        <w:rPr>
          <w:rFonts w:ascii="Times New Roman" w:eastAsia="Times New Roman" w:hAnsi="Times New Roman"/>
          <w:sz w:val="24"/>
          <w:szCs w:val="24"/>
        </w:rPr>
      </w:pPr>
      <w:r w:rsidRPr="00E95C61">
        <w:rPr>
          <w:rFonts w:ascii="Times New Roman" w:eastAsia="OfficinaSansBoldITC" w:hAnsi="Times New Roman"/>
          <w:sz w:val="24"/>
          <w:szCs w:val="24"/>
        </w:rPr>
        <w:t xml:space="preserve">1. </w:t>
      </w:r>
      <w:r w:rsidR="007A16FA" w:rsidRPr="00E95C61">
        <w:rPr>
          <w:rFonts w:ascii="Times New Roman" w:eastAsia="Times New Roman" w:hAnsi="Times New Roman"/>
          <w:sz w:val="24"/>
          <w:szCs w:val="24"/>
        </w:rPr>
        <w:t xml:space="preserve">Сказка фольклорная (народная) и литературная (авторская). Восприятие текста произведений художественной литературы и устного народного творчества (не менее четырёх произведений). Фольклорная и литературная (авторская) сказка: сходство и различия. Реальность и волшебство в сказке. Событийная сторона сказок: последовательность событий в фольклорной (народной) и </w:t>
      </w:r>
      <w:r w:rsidR="007A16FA" w:rsidRPr="00E95C61">
        <w:rPr>
          <w:rFonts w:ascii="Times New Roman" w:eastAsia="Times New Roman" w:hAnsi="Times New Roman"/>
          <w:sz w:val="24"/>
          <w:szCs w:val="24"/>
        </w:rPr>
        <w:lastRenderedPageBreak/>
        <w:t>литературной (авторской) сказке. Отражение сюжета в иллюстрациях. Герои сказочных произведений. Нравственные ценности и идеи в русских народных и литературных (авторских) сказках, поступки, отражающие нравственные качества (отношение к природе, людям, предметам).</w:t>
      </w:r>
    </w:p>
    <w:p w:rsidR="007A16FA" w:rsidRPr="00E95C61" w:rsidRDefault="007A16FA" w:rsidP="007A16FA">
      <w:pPr>
        <w:spacing w:after="0" w:line="360" w:lineRule="auto"/>
        <w:ind w:firstLine="709"/>
        <w:jc w:val="both"/>
        <w:rPr>
          <w:rFonts w:ascii="Times New Roman" w:eastAsia="Times New Roman" w:hAnsi="Times New Roman"/>
          <w:sz w:val="24"/>
          <w:szCs w:val="24"/>
        </w:rPr>
      </w:pPr>
      <w:r w:rsidRPr="00E95C61">
        <w:rPr>
          <w:rFonts w:ascii="Times New Roman" w:eastAsia="Times New Roman" w:hAnsi="Times New Roman"/>
          <w:sz w:val="24"/>
          <w:szCs w:val="24"/>
        </w:rPr>
        <w:t>Произведения для чтения: народные сказки о животных, например, «Лисица и тетерев», «Лиса и рак» и другие, литературные (авторские) сказки, например, К.Д. Ушинского «Петух и собака», сказки В.Г. Сутеева «Кораблик», «Под грибом» и другие (по выбору).</w:t>
      </w:r>
    </w:p>
    <w:p w:rsidR="007A16FA" w:rsidRPr="00E95C61" w:rsidRDefault="007A16FA" w:rsidP="007A16FA">
      <w:pPr>
        <w:spacing w:after="0" w:line="360" w:lineRule="auto"/>
        <w:ind w:firstLine="709"/>
        <w:jc w:val="both"/>
        <w:rPr>
          <w:rFonts w:ascii="Times New Roman" w:eastAsia="Times New Roman" w:hAnsi="Times New Roman"/>
          <w:sz w:val="24"/>
          <w:szCs w:val="24"/>
        </w:rPr>
      </w:pPr>
      <w:r w:rsidRPr="00E95C61">
        <w:rPr>
          <w:rFonts w:ascii="Times New Roman" w:eastAsia="OfficinaSansBoldITC" w:hAnsi="Times New Roman"/>
          <w:sz w:val="24"/>
          <w:szCs w:val="24"/>
        </w:rPr>
        <w:t>2. </w:t>
      </w:r>
      <w:r w:rsidRPr="00E95C61">
        <w:rPr>
          <w:rFonts w:ascii="Times New Roman" w:eastAsia="Times New Roman" w:hAnsi="Times New Roman"/>
          <w:sz w:val="24"/>
          <w:szCs w:val="24"/>
        </w:rPr>
        <w:t>Произведения о детях. Понятие «тема произведения» (общее представление): чему посвящено, о чём рассказывает. Главная мысль произведения: его основная идея (чему учит? какие качества воспитывает?). Произведения одной темы, но разных жанров: рассказ, стихотворение (общее представление на примере не менее шести произведений К.Д. Ушинского, Л.Н. Толстого, Е.А. Пермяка, В.А. Осеевой, А.Л. Барто, Ю.И. Ермолаева и других). Характеристика героя произведения, общая оценка поступков. Понимание заголовка произведения, его соотношения с содержанием произведения и его идеей. Осознание нравственно-этических понятий: друг, дружба, забота, труд, взаимопомощь.</w:t>
      </w:r>
    </w:p>
    <w:p w:rsidR="007A16FA" w:rsidRPr="00E95C61" w:rsidRDefault="007A16FA" w:rsidP="007A16FA">
      <w:pPr>
        <w:spacing w:after="0" w:line="360" w:lineRule="auto"/>
        <w:ind w:firstLine="709"/>
        <w:jc w:val="both"/>
        <w:rPr>
          <w:rFonts w:ascii="Times New Roman" w:eastAsia="Times New Roman" w:hAnsi="Times New Roman"/>
          <w:sz w:val="24"/>
          <w:szCs w:val="24"/>
        </w:rPr>
      </w:pPr>
      <w:r w:rsidRPr="00E95C61">
        <w:rPr>
          <w:rFonts w:ascii="Times New Roman" w:eastAsia="Times New Roman" w:hAnsi="Times New Roman"/>
          <w:sz w:val="24"/>
          <w:szCs w:val="24"/>
        </w:rPr>
        <w:t>Произведения для чтения: К.Д. Ушинский «Худо тому, кто добра не делает никому», Л.Н. Толстой «Косточка», Е.А. Пермяк «Торопливый ножик», В.А. Осеева «Три товарища», А.Л. Барто «Я – лишний», Ю.И. Ермолаев «Лучший друг» и другие (по выбору).</w:t>
      </w:r>
    </w:p>
    <w:p w:rsidR="007A16FA" w:rsidRPr="00E95C61" w:rsidRDefault="007A16FA" w:rsidP="007A16FA">
      <w:pPr>
        <w:spacing w:after="0" w:line="360" w:lineRule="auto"/>
        <w:ind w:firstLine="709"/>
        <w:jc w:val="both"/>
        <w:rPr>
          <w:rFonts w:ascii="Times New Roman" w:eastAsia="Times New Roman" w:hAnsi="Times New Roman"/>
          <w:sz w:val="24"/>
          <w:szCs w:val="24"/>
        </w:rPr>
      </w:pPr>
      <w:r w:rsidRPr="00E95C61">
        <w:rPr>
          <w:rFonts w:ascii="Times New Roman" w:eastAsia="OfficinaSansBoldITC" w:hAnsi="Times New Roman"/>
          <w:sz w:val="24"/>
          <w:szCs w:val="24"/>
        </w:rPr>
        <w:t>3. </w:t>
      </w:r>
      <w:r w:rsidRPr="00E95C61">
        <w:rPr>
          <w:rFonts w:ascii="Times New Roman" w:eastAsia="Times New Roman" w:hAnsi="Times New Roman"/>
          <w:sz w:val="24"/>
          <w:szCs w:val="24"/>
        </w:rPr>
        <w:t>Произведения о родной природе. Восприятие и самостоятельное чтение произведений о природе (на примере трёх</w:t>
      </w:r>
      <w:r w:rsidRPr="00E95C61">
        <w:rPr>
          <w:rFonts w:ascii="Times New Roman" w:eastAsia="Times New Roman" w:hAnsi="Times New Roman"/>
          <w:sz w:val="24"/>
          <w:szCs w:val="24"/>
          <w:lang w:eastAsia="ru-RU"/>
        </w:rPr>
        <w:t>–</w:t>
      </w:r>
      <w:r w:rsidRPr="00E95C61">
        <w:rPr>
          <w:rFonts w:ascii="Times New Roman" w:eastAsia="Times New Roman" w:hAnsi="Times New Roman"/>
          <w:sz w:val="24"/>
          <w:szCs w:val="24"/>
        </w:rPr>
        <w:t>четырёх доступных произведений А.К. Толстого, А.Н. Плещеева, Е.Ф. Трутневой, С.Я. Маршака и другие). Тема поэтических произведений: звуки и краски природы, времена года, человек и природа; Родина, природа родного края. Особенности стихотворной речи, сравнение с прозаической: рифма, ритм (практическое ознакомление). Настроение, которое рождает поэтическое произведение. Отражение нравственной идеи в произведении: любовь к Родине, природе родного края. Иллюстрация к произведению как отражение эмоционального отклика на произведение. Роль интонации при выразительном чтении. Интонационный рисунок выразительного чтения: ритм, темп, сила голоса.</w:t>
      </w:r>
    </w:p>
    <w:p w:rsidR="007A16FA" w:rsidRPr="00E95C61" w:rsidRDefault="007A16FA" w:rsidP="007A16FA">
      <w:pPr>
        <w:spacing w:after="0" w:line="360" w:lineRule="auto"/>
        <w:ind w:firstLine="709"/>
        <w:jc w:val="both"/>
        <w:rPr>
          <w:rFonts w:ascii="Times New Roman" w:eastAsia="Times New Roman" w:hAnsi="Times New Roman"/>
          <w:sz w:val="24"/>
          <w:szCs w:val="24"/>
        </w:rPr>
      </w:pPr>
      <w:r w:rsidRPr="00E95C61">
        <w:rPr>
          <w:rFonts w:ascii="Times New Roman" w:eastAsia="OfficinaSansBoldITC" w:hAnsi="Times New Roman"/>
          <w:sz w:val="24"/>
          <w:szCs w:val="24"/>
        </w:rPr>
        <w:t>4. </w:t>
      </w:r>
      <w:r w:rsidRPr="00E95C61">
        <w:rPr>
          <w:rFonts w:ascii="Times New Roman" w:eastAsia="Times New Roman" w:hAnsi="Times New Roman"/>
          <w:sz w:val="24"/>
          <w:szCs w:val="24"/>
        </w:rPr>
        <w:t>Устное народное творчество: малые фольклорные жанры (не менее шести произведений). Многообразие малых жанров устного народного творчества: потешка, загадка, пословица, их назначение (веселить, потешать, играть, поучать). Особенности разных малых фольклорных жанров. Потешка – игровой народный фольклор. Загадка – средство воспитания живости ума, сообразительности. Пословицы – проявление народной мудрости, средство воспитания понимания жизненных правил.</w:t>
      </w:r>
    </w:p>
    <w:p w:rsidR="007A16FA" w:rsidRPr="00E95C61" w:rsidRDefault="007A16FA" w:rsidP="007A16FA">
      <w:pPr>
        <w:spacing w:after="0" w:line="360" w:lineRule="auto"/>
        <w:ind w:firstLine="709"/>
        <w:jc w:val="both"/>
        <w:rPr>
          <w:rFonts w:ascii="Times New Roman" w:eastAsia="Times New Roman" w:hAnsi="Times New Roman"/>
          <w:sz w:val="24"/>
          <w:szCs w:val="24"/>
        </w:rPr>
      </w:pPr>
      <w:r w:rsidRPr="00E95C61">
        <w:rPr>
          <w:rFonts w:ascii="Times New Roman" w:eastAsia="Times New Roman" w:hAnsi="Times New Roman"/>
          <w:sz w:val="24"/>
          <w:szCs w:val="24"/>
        </w:rPr>
        <w:t>Произведения для чтения: потешки, загадки, пословицы.</w:t>
      </w:r>
    </w:p>
    <w:p w:rsidR="007A16FA" w:rsidRPr="00E95C61" w:rsidRDefault="007A16FA" w:rsidP="007A16FA">
      <w:pPr>
        <w:spacing w:after="0" w:line="360" w:lineRule="auto"/>
        <w:ind w:firstLine="709"/>
        <w:jc w:val="both"/>
        <w:rPr>
          <w:rFonts w:ascii="Times New Roman" w:eastAsia="Times New Roman" w:hAnsi="Times New Roman"/>
          <w:sz w:val="24"/>
          <w:szCs w:val="24"/>
        </w:rPr>
      </w:pPr>
      <w:r w:rsidRPr="00E95C61">
        <w:rPr>
          <w:rFonts w:ascii="Times New Roman" w:eastAsia="OfficinaSansBoldITC" w:hAnsi="Times New Roman"/>
          <w:sz w:val="24"/>
          <w:szCs w:val="24"/>
        </w:rPr>
        <w:t>5. </w:t>
      </w:r>
      <w:r w:rsidRPr="00E95C61">
        <w:rPr>
          <w:rFonts w:ascii="Times New Roman" w:eastAsia="Times New Roman" w:hAnsi="Times New Roman"/>
          <w:sz w:val="24"/>
          <w:szCs w:val="24"/>
        </w:rPr>
        <w:t xml:space="preserve">Произведения о братьях наших меньших (три-четыре автора по выбору) – герои произведений. Цель и назначение произведений о взаимоотношениях человека и животных воспитание добрых чувств и бережного отношения к животным. Виды текстов: художественный и научно-познавательный, их сравнение. Характеристика героя: описание его внешности, действий, </w:t>
      </w:r>
      <w:r w:rsidRPr="00E95C61">
        <w:rPr>
          <w:rFonts w:ascii="Times New Roman" w:eastAsia="Times New Roman" w:hAnsi="Times New Roman"/>
          <w:sz w:val="24"/>
          <w:szCs w:val="24"/>
        </w:rPr>
        <w:lastRenderedPageBreak/>
        <w:t>нравственно-этических понятий: любовь и забота о животных.</w:t>
      </w:r>
    </w:p>
    <w:p w:rsidR="007A16FA" w:rsidRPr="00E95C61" w:rsidRDefault="007A16FA" w:rsidP="007A16FA">
      <w:pPr>
        <w:spacing w:after="0" w:line="360" w:lineRule="auto"/>
        <w:ind w:firstLine="709"/>
        <w:jc w:val="both"/>
        <w:rPr>
          <w:rFonts w:ascii="Times New Roman" w:eastAsia="Times New Roman" w:hAnsi="Times New Roman"/>
          <w:sz w:val="24"/>
          <w:szCs w:val="24"/>
        </w:rPr>
      </w:pPr>
      <w:r w:rsidRPr="00E95C61">
        <w:rPr>
          <w:rFonts w:ascii="Times New Roman" w:eastAsia="Times New Roman" w:hAnsi="Times New Roman"/>
          <w:sz w:val="24"/>
          <w:szCs w:val="24"/>
        </w:rPr>
        <w:t>Произведения для чтения: В.В. Бианки «Лис и Мышонок», Е.И. Чарушин «Про Томку», М.М. Пришвин «Ёж», Н.И. Сладков «Лисица и Ёж» и другие.</w:t>
      </w:r>
    </w:p>
    <w:p w:rsidR="007A16FA" w:rsidRPr="00E95C61" w:rsidRDefault="007A16FA" w:rsidP="007A16FA">
      <w:pPr>
        <w:spacing w:after="0" w:line="360" w:lineRule="auto"/>
        <w:ind w:firstLine="709"/>
        <w:jc w:val="both"/>
        <w:rPr>
          <w:rFonts w:ascii="Times New Roman" w:eastAsia="Times New Roman" w:hAnsi="Times New Roman"/>
          <w:sz w:val="24"/>
          <w:szCs w:val="24"/>
        </w:rPr>
      </w:pPr>
      <w:r w:rsidRPr="00E95C61">
        <w:rPr>
          <w:rFonts w:ascii="Times New Roman" w:eastAsia="OfficinaSansBoldITC" w:hAnsi="Times New Roman"/>
          <w:sz w:val="24"/>
          <w:szCs w:val="24"/>
        </w:rPr>
        <w:t>6. </w:t>
      </w:r>
      <w:r w:rsidRPr="00E95C61">
        <w:rPr>
          <w:rFonts w:ascii="Times New Roman" w:eastAsia="Times New Roman" w:hAnsi="Times New Roman"/>
          <w:sz w:val="24"/>
          <w:szCs w:val="24"/>
        </w:rPr>
        <w:t>Произведения о маме. Восприятие и самостоятельное чтение произведений о маме (не менее одного автора по выбору, на примере произведений Е.А. Благининой, А.Л. Барто, А.В. Митяева и других). Осознание нравственно-этических понятий: чувство любви как привязанность одного человека к другому (матери к ребёнку, детей к матери, близким), проявление любви и заботы о родных людях.</w:t>
      </w:r>
    </w:p>
    <w:p w:rsidR="007A16FA" w:rsidRPr="00E95C61" w:rsidRDefault="007A16FA" w:rsidP="007A16FA">
      <w:pPr>
        <w:spacing w:after="0" w:line="360" w:lineRule="auto"/>
        <w:ind w:firstLine="709"/>
        <w:jc w:val="both"/>
        <w:rPr>
          <w:rFonts w:ascii="Times New Roman" w:eastAsia="Times New Roman" w:hAnsi="Times New Roman"/>
          <w:sz w:val="24"/>
          <w:szCs w:val="24"/>
        </w:rPr>
      </w:pPr>
      <w:r w:rsidRPr="00E95C61">
        <w:rPr>
          <w:rFonts w:ascii="Times New Roman" w:eastAsia="Times New Roman" w:hAnsi="Times New Roman"/>
          <w:sz w:val="24"/>
          <w:szCs w:val="24"/>
        </w:rPr>
        <w:t>Произведения для чтения: Е.А. Благинина «Посидим в тишине», А.Л. Барто «Мама», А.В. Митяев «За что я люблю маму» и другие (по выбору).</w:t>
      </w:r>
    </w:p>
    <w:p w:rsidR="007A16FA" w:rsidRPr="00E95C61" w:rsidRDefault="007A16FA" w:rsidP="007A16FA">
      <w:pPr>
        <w:spacing w:after="0" w:line="360" w:lineRule="auto"/>
        <w:ind w:firstLine="709"/>
        <w:jc w:val="both"/>
        <w:rPr>
          <w:rFonts w:ascii="Times New Roman" w:eastAsia="Times New Roman" w:hAnsi="Times New Roman"/>
          <w:sz w:val="24"/>
          <w:szCs w:val="24"/>
        </w:rPr>
      </w:pPr>
      <w:r w:rsidRPr="00E95C61">
        <w:rPr>
          <w:rFonts w:ascii="Times New Roman" w:eastAsia="OfficinaSansBoldITC" w:hAnsi="Times New Roman"/>
          <w:sz w:val="24"/>
          <w:szCs w:val="24"/>
        </w:rPr>
        <w:t>7. </w:t>
      </w:r>
      <w:r w:rsidRPr="00E95C61">
        <w:rPr>
          <w:rFonts w:ascii="Times New Roman" w:eastAsia="Times New Roman" w:hAnsi="Times New Roman"/>
          <w:sz w:val="24"/>
          <w:szCs w:val="24"/>
        </w:rPr>
        <w:t>Фольклорные и авторские произведения о чудесах и фантазии (не менее трёх произведений). Способность автора произведения находить чудесное в каждом жизненном проявлении, необычное в обыкновенных явлениях окружающего мира. Сочетание в произведении реалистических событий с необычными, сказочными, фантастическими.</w:t>
      </w:r>
    </w:p>
    <w:p w:rsidR="007A16FA" w:rsidRPr="00E95C61" w:rsidRDefault="007A16FA" w:rsidP="007A16FA">
      <w:pPr>
        <w:spacing w:after="0" w:line="360" w:lineRule="auto"/>
        <w:ind w:firstLine="709"/>
        <w:jc w:val="both"/>
        <w:rPr>
          <w:rFonts w:ascii="Times New Roman" w:eastAsia="Times New Roman" w:hAnsi="Times New Roman"/>
          <w:sz w:val="24"/>
          <w:szCs w:val="24"/>
        </w:rPr>
      </w:pPr>
      <w:r w:rsidRPr="00E95C61">
        <w:rPr>
          <w:rFonts w:ascii="Times New Roman" w:eastAsia="Times New Roman" w:hAnsi="Times New Roman"/>
          <w:sz w:val="24"/>
          <w:szCs w:val="24"/>
        </w:rPr>
        <w:t>Произведения для чтения: Р.С. Сеф «Чудо», В.В. Лунин «Я видел чудо», Б.В. Заходер «Моя Вообразилия», Ю.П. Мориц «Сто фантазий» и другие (по выбору).</w:t>
      </w:r>
    </w:p>
    <w:p w:rsidR="007B2B4E" w:rsidRPr="00E95C61" w:rsidRDefault="007A16FA" w:rsidP="007B2B4E">
      <w:pPr>
        <w:spacing w:after="0" w:line="360" w:lineRule="auto"/>
        <w:ind w:firstLine="709"/>
        <w:jc w:val="both"/>
        <w:rPr>
          <w:rFonts w:ascii="Times New Roman" w:eastAsia="Times New Roman" w:hAnsi="Times New Roman"/>
          <w:sz w:val="24"/>
          <w:szCs w:val="24"/>
        </w:rPr>
      </w:pPr>
      <w:r w:rsidRPr="00E95C61">
        <w:rPr>
          <w:rFonts w:ascii="Times New Roman" w:eastAsia="OfficinaSansBoldITC" w:hAnsi="Times New Roman"/>
          <w:sz w:val="24"/>
          <w:szCs w:val="24"/>
        </w:rPr>
        <w:t>8. </w:t>
      </w:r>
      <w:r w:rsidRPr="00E95C61">
        <w:rPr>
          <w:rFonts w:ascii="Times New Roman" w:eastAsia="Times New Roman" w:hAnsi="Times New Roman"/>
          <w:sz w:val="24"/>
          <w:szCs w:val="24"/>
        </w:rPr>
        <w:t>Библиографическая культура (работа с детской книгой). Представление о том, что книга – источник необходимых знаний. Обложка, оглавление, иллюстрации как элементы ориентировки в книге. Умение использовать тематический каталог при выборе книг в библиотеке.</w:t>
      </w:r>
    </w:p>
    <w:p w:rsidR="007A16FA" w:rsidRPr="00E95C61" w:rsidRDefault="007A16FA" w:rsidP="007B2B4E">
      <w:pPr>
        <w:spacing w:after="0" w:line="360" w:lineRule="auto"/>
        <w:ind w:firstLine="709"/>
        <w:jc w:val="both"/>
        <w:rPr>
          <w:rFonts w:ascii="Times New Roman" w:eastAsia="Times New Roman" w:hAnsi="Times New Roman"/>
          <w:sz w:val="24"/>
          <w:szCs w:val="24"/>
        </w:rPr>
      </w:pPr>
      <w:r w:rsidRPr="00E95C61">
        <w:rPr>
          <w:rFonts w:ascii="Times New Roman" w:eastAsia="SchoolBookSanPin" w:hAnsi="Times New Roman"/>
          <w:sz w:val="24"/>
          <w:szCs w:val="24"/>
        </w:rPr>
        <w:t xml:space="preserve">Изучение литературного чтения в 1 классе способствует </w:t>
      </w:r>
      <w:r w:rsidRPr="00E95C61">
        <w:rPr>
          <w:rFonts w:ascii="Times New Roman" w:eastAsia="Times New Roman" w:hAnsi="Times New Roman"/>
          <w:sz w:val="24"/>
          <w:szCs w:val="24"/>
        </w:rPr>
        <w:t>освоению на пропедевтическом уровне ряда универсальных учебных действий</w:t>
      </w:r>
      <w:r w:rsidRPr="00E95C61">
        <w:rPr>
          <w:rFonts w:ascii="Times New Roman" w:eastAsia="SchoolBookSanPin" w:hAnsi="Times New Roman"/>
          <w:sz w:val="24"/>
          <w:szCs w:val="24"/>
        </w:rPr>
        <w:t xml:space="preserve">: </w:t>
      </w:r>
      <w:r w:rsidRPr="00E95C61">
        <w:rPr>
          <w:rFonts w:ascii="Times New Roman" w:eastAsia="SchoolBookSanPin" w:hAnsi="Times New Roman"/>
          <w:bCs/>
          <w:sz w:val="24"/>
          <w:szCs w:val="24"/>
        </w:rPr>
        <w:t xml:space="preserve">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7A16FA" w:rsidRPr="00E95C61" w:rsidRDefault="007A16FA" w:rsidP="007A16FA">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 xml:space="preserve">Базовые логические действия как часть </w:t>
      </w:r>
      <w:r w:rsidRPr="00E95C61">
        <w:rPr>
          <w:rFonts w:ascii="Times New Roman" w:eastAsia="SchoolBookSanPin" w:hAnsi="Times New Roman"/>
          <w:bCs/>
          <w:sz w:val="24"/>
          <w:szCs w:val="24"/>
        </w:rPr>
        <w:t>познавательных универсальных учебных действий</w:t>
      </w:r>
      <w:r w:rsidRPr="00E95C61">
        <w:rPr>
          <w:rFonts w:ascii="Times New Roman" w:eastAsia="SchoolBookSanPin" w:hAnsi="Times New Roman"/>
          <w:sz w:val="24"/>
          <w:szCs w:val="24"/>
        </w:rPr>
        <w:t xml:space="preserve"> способствуют формированию умений:</w:t>
      </w:r>
    </w:p>
    <w:p w:rsidR="007A16FA" w:rsidRPr="00E95C61" w:rsidRDefault="007A16FA" w:rsidP="007A16FA">
      <w:pPr>
        <w:spacing w:after="0" w:line="360" w:lineRule="auto"/>
        <w:ind w:firstLine="709"/>
        <w:jc w:val="both"/>
        <w:rPr>
          <w:rFonts w:ascii="Times New Roman" w:eastAsia="Times New Roman" w:hAnsi="Times New Roman"/>
          <w:sz w:val="24"/>
          <w:szCs w:val="24"/>
        </w:rPr>
      </w:pPr>
      <w:r w:rsidRPr="00E95C61">
        <w:rPr>
          <w:rFonts w:ascii="Times New Roman" w:eastAsia="Times New Roman" w:hAnsi="Times New Roman"/>
          <w:sz w:val="24"/>
          <w:szCs w:val="24"/>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w:t>
      </w:r>
    </w:p>
    <w:p w:rsidR="007A16FA" w:rsidRPr="00E95C61" w:rsidRDefault="007A16FA" w:rsidP="007A16FA">
      <w:pPr>
        <w:spacing w:after="0" w:line="360" w:lineRule="auto"/>
        <w:ind w:firstLine="709"/>
        <w:jc w:val="both"/>
        <w:rPr>
          <w:rFonts w:ascii="Times New Roman" w:eastAsia="Times New Roman" w:hAnsi="Times New Roman"/>
          <w:sz w:val="24"/>
          <w:szCs w:val="24"/>
        </w:rPr>
      </w:pPr>
      <w:r w:rsidRPr="00E95C61">
        <w:rPr>
          <w:rFonts w:ascii="Times New Roman" w:eastAsia="Times New Roman" w:hAnsi="Times New Roman"/>
          <w:sz w:val="24"/>
          <w:szCs w:val="24"/>
        </w:rPr>
        <w:t>понимать фактическое содержание прочитанного или прослушанного текста;</w:t>
      </w:r>
    </w:p>
    <w:p w:rsidR="007A16FA" w:rsidRPr="00E95C61" w:rsidRDefault="007A16FA" w:rsidP="007A16FA">
      <w:pPr>
        <w:spacing w:after="0" w:line="360" w:lineRule="auto"/>
        <w:ind w:firstLine="709"/>
        <w:jc w:val="both"/>
        <w:rPr>
          <w:rFonts w:ascii="Times New Roman" w:eastAsia="Times New Roman" w:hAnsi="Times New Roman"/>
          <w:sz w:val="24"/>
          <w:szCs w:val="24"/>
        </w:rPr>
      </w:pPr>
      <w:r w:rsidRPr="00E95C61">
        <w:rPr>
          <w:rFonts w:ascii="Times New Roman" w:eastAsia="Times New Roman" w:hAnsi="Times New Roman"/>
          <w:sz w:val="24"/>
          <w:szCs w:val="24"/>
        </w:rPr>
        <w:t>ориентироваться в терминах и понятиях: фольклор, малые фольклорные жанры, тема, идея, заголовок, содержание произведения, сказка (фольклорная и литературная), автор, герой, рассказ, стихотворение (в пределах изученного);</w:t>
      </w:r>
    </w:p>
    <w:p w:rsidR="007A16FA" w:rsidRPr="00E95C61" w:rsidRDefault="007A16FA" w:rsidP="007A16FA">
      <w:pPr>
        <w:spacing w:after="0" w:line="360" w:lineRule="auto"/>
        <w:ind w:firstLine="709"/>
        <w:jc w:val="both"/>
        <w:rPr>
          <w:rFonts w:ascii="Times New Roman" w:eastAsia="Times New Roman" w:hAnsi="Times New Roman"/>
          <w:sz w:val="24"/>
          <w:szCs w:val="24"/>
        </w:rPr>
      </w:pPr>
      <w:r w:rsidRPr="00E95C61">
        <w:rPr>
          <w:rFonts w:ascii="Times New Roman" w:eastAsia="Times New Roman" w:hAnsi="Times New Roman"/>
          <w:sz w:val="24"/>
          <w:szCs w:val="24"/>
        </w:rPr>
        <w:t>различать и группировать произведения по жанрам (загадки, пословицы, сказки (фольклорная и литературная), стихотворение, рассказ);</w:t>
      </w:r>
    </w:p>
    <w:p w:rsidR="007A16FA" w:rsidRPr="00E95C61" w:rsidRDefault="007A16FA" w:rsidP="007A16FA">
      <w:pPr>
        <w:spacing w:after="0" w:line="360" w:lineRule="auto"/>
        <w:ind w:firstLine="709"/>
        <w:jc w:val="both"/>
        <w:rPr>
          <w:rFonts w:ascii="Times New Roman" w:eastAsia="Times New Roman" w:hAnsi="Times New Roman"/>
          <w:sz w:val="24"/>
          <w:szCs w:val="24"/>
        </w:rPr>
      </w:pPr>
      <w:r w:rsidRPr="00E95C61">
        <w:rPr>
          <w:rFonts w:ascii="Times New Roman" w:eastAsia="Times New Roman" w:hAnsi="Times New Roman"/>
          <w:sz w:val="24"/>
          <w:szCs w:val="24"/>
        </w:rPr>
        <w:t>анализировать текст: определять тему, устанавливать последовательность событий в произведении, характеризовать героя, давать положительную или отрицательную оценку его поступкам, задавать вопросы по фактическому содержанию;</w:t>
      </w:r>
    </w:p>
    <w:p w:rsidR="007A16FA" w:rsidRPr="00E95C61" w:rsidRDefault="007A16FA" w:rsidP="007A16FA">
      <w:pPr>
        <w:spacing w:after="0" w:line="360" w:lineRule="auto"/>
        <w:ind w:firstLine="709"/>
        <w:jc w:val="both"/>
        <w:rPr>
          <w:rFonts w:ascii="Times New Roman" w:eastAsia="Times New Roman" w:hAnsi="Times New Roman"/>
          <w:sz w:val="24"/>
          <w:szCs w:val="24"/>
        </w:rPr>
      </w:pPr>
      <w:r w:rsidRPr="00E95C61">
        <w:rPr>
          <w:rFonts w:ascii="Times New Roman" w:eastAsia="Times New Roman" w:hAnsi="Times New Roman"/>
          <w:sz w:val="24"/>
          <w:szCs w:val="24"/>
        </w:rPr>
        <w:t>сравнивать произведения по теме, настроению, которое оно вызывает.</w:t>
      </w:r>
    </w:p>
    <w:p w:rsidR="007A16FA" w:rsidRPr="00E95C61" w:rsidRDefault="007A16FA" w:rsidP="007A16FA">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lastRenderedPageBreak/>
        <w:t xml:space="preserve">Работа с информацией как часть </w:t>
      </w:r>
      <w:r w:rsidRPr="00E95C61">
        <w:rPr>
          <w:rFonts w:ascii="Times New Roman" w:eastAsia="SchoolBookSanPin" w:hAnsi="Times New Roman"/>
          <w:bCs/>
          <w:sz w:val="24"/>
          <w:szCs w:val="24"/>
        </w:rPr>
        <w:t>познавательных универсальных учебных действий</w:t>
      </w:r>
      <w:r w:rsidRPr="00E95C61">
        <w:rPr>
          <w:rFonts w:ascii="Times New Roman" w:eastAsia="SchoolBookSanPin" w:hAnsi="Times New Roman"/>
          <w:sz w:val="24"/>
          <w:szCs w:val="24"/>
        </w:rPr>
        <w:t xml:space="preserve"> способствует формированию умений:</w:t>
      </w:r>
    </w:p>
    <w:p w:rsidR="007A16FA" w:rsidRPr="00E95C61" w:rsidRDefault="007A16FA" w:rsidP="007A16FA">
      <w:pPr>
        <w:spacing w:after="0" w:line="360" w:lineRule="auto"/>
        <w:ind w:firstLine="709"/>
        <w:jc w:val="both"/>
        <w:rPr>
          <w:rFonts w:ascii="Times New Roman" w:eastAsia="Times New Roman" w:hAnsi="Times New Roman"/>
          <w:sz w:val="24"/>
          <w:szCs w:val="24"/>
        </w:rPr>
      </w:pPr>
      <w:r w:rsidRPr="00E95C61">
        <w:rPr>
          <w:rFonts w:ascii="Times New Roman" w:eastAsia="Times New Roman" w:hAnsi="Times New Roman"/>
          <w:sz w:val="24"/>
          <w:szCs w:val="24"/>
        </w:rPr>
        <w:t>понимать, что текст произведения может быть представлен в иллюстрациях, различных видах зрительного искусства (фильм, спектакль и другие);</w:t>
      </w:r>
    </w:p>
    <w:p w:rsidR="007A16FA" w:rsidRPr="00E95C61" w:rsidRDefault="007A16FA" w:rsidP="007A16FA">
      <w:pPr>
        <w:spacing w:after="0" w:line="360" w:lineRule="auto"/>
        <w:ind w:firstLine="709"/>
        <w:jc w:val="both"/>
        <w:rPr>
          <w:rFonts w:ascii="Times New Roman" w:eastAsia="Times New Roman" w:hAnsi="Times New Roman"/>
          <w:sz w:val="24"/>
          <w:szCs w:val="24"/>
        </w:rPr>
      </w:pPr>
      <w:r w:rsidRPr="00E95C61">
        <w:rPr>
          <w:rFonts w:ascii="Times New Roman" w:eastAsia="Times New Roman" w:hAnsi="Times New Roman"/>
          <w:sz w:val="24"/>
          <w:szCs w:val="24"/>
        </w:rPr>
        <w:t>соотносить иллюстрацию с текстом произведения, читать отрывки из текста, которые соответствуют иллюстрации.</w:t>
      </w:r>
    </w:p>
    <w:p w:rsidR="007A16FA" w:rsidRPr="00E95C61" w:rsidRDefault="007A16FA" w:rsidP="007A16FA">
      <w:pPr>
        <w:spacing w:after="0" w:line="360" w:lineRule="auto"/>
        <w:ind w:firstLine="709"/>
        <w:jc w:val="both"/>
        <w:rPr>
          <w:rFonts w:ascii="Times New Roman" w:eastAsia="SchoolBookSanPin" w:hAnsi="Times New Roman"/>
          <w:sz w:val="24"/>
          <w:szCs w:val="24"/>
        </w:rPr>
      </w:pPr>
      <w:r w:rsidRPr="00E95C61">
        <w:rPr>
          <w:rFonts w:ascii="Times New Roman" w:eastAsia="Times New Roman" w:hAnsi="Times New Roman"/>
          <w:sz w:val="24"/>
          <w:szCs w:val="24"/>
        </w:rPr>
        <w:t>Коммуникативные универсальные учебные действия</w:t>
      </w:r>
      <w:r w:rsidRPr="00E95C61">
        <w:rPr>
          <w:rFonts w:ascii="Times New Roman" w:eastAsia="SchoolBookSanPin" w:hAnsi="Times New Roman"/>
          <w:sz w:val="24"/>
          <w:szCs w:val="24"/>
        </w:rPr>
        <w:t xml:space="preserve"> (далее </w:t>
      </w:r>
      <w:r w:rsidRPr="00E95C61">
        <w:rPr>
          <w:rFonts w:ascii="Times New Roman" w:eastAsia="Times New Roman" w:hAnsi="Times New Roman"/>
          <w:sz w:val="24"/>
          <w:szCs w:val="24"/>
        </w:rPr>
        <w:t>– УУД</w:t>
      </w:r>
      <w:r w:rsidRPr="00E95C61">
        <w:rPr>
          <w:rFonts w:ascii="Times New Roman" w:eastAsia="SchoolBookSanPin" w:hAnsi="Times New Roman"/>
          <w:sz w:val="24"/>
          <w:szCs w:val="24"/>
        </w:rPr>
        <w:t>) способствуют формированию умений:</w:t>
      </w:r>
    </w:p>
    <w:p w:rsidR="007A16FA" w:rsidRPr="00E95C61" w:rsidRDefault="007A16FA" w:rsidP="007A16FA">
      <w:pPr>
        <w:spacing w:after="0" w:line="360" w:lineRule="auto"/>
        <w:ind w:firstLine="709"/>
        <w:jc w:val="both"/>
        <w:rPr>
          <w:rFonts w:ascii="Times New Roman" w:eastAsia="Times New Roman" w:hAnsi="Times New Roman"/>
          <w:sz w:val="24"/>
          <w:szCs w:val="24"/>
        </w:rPr>
      </w:pPr>
      <w:r w:rsidRPr="00E95C61">
        <w:rPr>
          <w:rFonts w:ascii="Times New Roman" w:eastAsia="Times New Roman" w:hAnsi="Times New Roman"/>
          <w:sz w:val="24"/>
          <w:szCs w:val="24"/>
        </w:rPr>
        <w:t>читать наизусть стихотворения, соблюдать орфоэпические и пунктуационные нормы;</w:t>
      </w:r>
    </w:p>
    <w:p w:rsidR="007A16FA" w:rsidRPr="00E95C61" w:rsidRDefault="007A16FA" w:rsidP="007A16FA">
      <w:pPr>
        <w:spacing w:after="0" w:line="360" w:lineRule="auto"/>
        <w:ind w:firstLine="709"/>
        <w:jc w:val="both"/>
        <w:rPr>
          <w:rFonts w:ascii="Times New Roman" w:eastAsia="Times New Roman" w:hAnsi="Times New Roman"/>
          <w:sz w:val="24"/>
          <w:szCs w:val="24"/>
        </w:rPr>
      </w:pPr>
      <w:r w:rsidRPr="00E95C61">
        <w:rPr>
          <w:rFonts w:ascii="Times New Roman" w:eastAsia="Times New Roman" w:hAnsi="Times New Roman"/>
          <w:sz w:val="24"/>
          <w:szCs w:val="24"/>
        </w:rPr>
        <w:t>участвовать в беседе по обсуждению прослушанного или прочитанного текста: слушать собеседника, отвечать на вопросы, высказывать своё отношение к обсуждаемой проблеме;</w:t>
      </w:r>
    </w:p>
    <w:p w:rsidR="007A16FA" w:rsidRPr="00E95C61" w:rsidRDefault="007A16FA" w:rsidP="007A16FA">
      <w:pPr>
        <w:spacing w:after="0" w:line="360" w:lineRule="auto"/>
        <w:ind w:firstLine="709"/>
        <w:jc w:val="both"/>
        <w:rPr>
          <w:rFonts w:ascii="Times New Roman" w:eastAsia="Times New Roman" w:hAnsi="Times New Roman"/>
          <w:sz w:val="24"/>
          <w:szCs w:val="24"/>
        </w:rPr>
      </w:pPr>
      <w:r w:rsidRPr="00E95C61">
        <w:rPr>
          <w:rFonts w:ascii="Times New Roman" w:eastAsia="Times New Roman" w:hAnsi="Times New Roman"/>
          <w:sz w:val="24"/>
          <w:szCs w:val="24"/>
        </w:rPr>
        <w:t>пересказывать (устно) содержание произведения с использованием вопросов, рисунков, предложенного плана;</w:t>
      </w:r>
    </w:p>
    <w:p w:rsidR="007A16FA" w:rsidRPr="00E95C61" w:rsidRDefault="007A16FA" w:rsidP="007A16FA">
      <w:pPr>
        <w:spacing w:after="0" w:line="360" w:lineRule="auto"/>
        <w:ind w:firstLine="709"/>
        <w:jc w:val="both"/>
        <w:rPr>
          <w:rFonts w:ascii="Times New Roman" w:eastAsia="Times New Roman" w:hAnsi="Times New Roman"/>
          <w:sz w:val="24"/>
          <w:szCs w:val="24"/>
        </w:rPr>
      </w:pPr>
      <w:r w:rsidRPr="00E95C61">
        <w:rPr>
          <w:rFonts w:ascii="Times New Roman" w:eastAsia="Times New Roman" w:hAnsi="Times New Roman"/>
          <w:sz w:val="24"/>
          <w:szCs w:val="24"/>
        </w:rPr>
        <w:t>объяснять своими словами значение изученных понятий;</w:t>
      </w:r>
    </w:p>
    <w:p w:rsidR="007A16FA" w:rsidRPr="00E95C61" w:rsidRDefault="007A16FA" w:rsidP="007A16FA">
      <w:pPr>
        <w:spacing w:after="0" w:line="360" w:lineRule="auto"/>
        <w:ind w:firstLine="709"/>
        <w:jc w:val="both"/>
        <w:rPr>
          <w:rFonts w:ascii="Times New Roman" w:eastAsia="Times New Roman" w:hAnsi="Times New Roman"/>
          <w:sz w:val="24"/>
          <w:szCs w:val="24"/>
        </w:rPr>
      </w:pPr>
      <w:r w:rsidRPr="00E95C61">
        <w:rPr>
          <w:rFonts w:ascii="Times New Roman" w:eastAsia="Times New Roman" w:hAnsi="Times New Roman"/>
          <w:sz w:val="24"/>
          <w:szCs w:val="24"/>
        </w:rPr>
        <w:t>описывать своё настроение после слушания (чтения) стихотворений, сказок, рассказов.</w:t>
      </w:r>
    </w:p>
    <w:p w:rsidR="007A16FA" w:rsidRPr="00E95C61" w:rsidRDefault="007A16FA" w:rsidP="007A16FA">
      <w:pPr>
        <w:spacing w:after="0" w:line="360" w:lineRule="auto"/>
        <w:ind w:firstLine="709"/>
        <w:jc w:val="both"/>
        <w:rPr>
          <w:rFonts w:ascii="Times New Roman" w:eastAsia="SchoolBookSanPin" w:hAnsi="Times New Roman"/>
          <w:sz w:val="24"/>
          <w:szCs w:val="24"/>
        </w:rPr>
      </w:pPr>
      <w:r w:rsidRPr="00E95C61">
        <w:rPr>
          <w:rFonts w:ascii="Times New Roman" w:eastAsia="Times New Roman" w:hAnsi="Times New Roman"/>
          <w:sz w:val="24"/>
          <w:szCs w:val="24"/>
        </w:rPr>
        <w:t>Регулятивные универсальные учебные действия</w:t>
      </w:r>
      <w:r w:rsidRPr="00E95C61">
        <w:rPr>
          <w:rFonts w:ascii="Times New Roman" w:eastAsia="SchoolBookSanPin" w:hAnsi="Times New Roman"/>
          <w:sz w:val="24"/>
          <w:szCs w:val="24"/>
        </w:rPr>
        <w:t xml:space="preserve"> способствуют формированию умений:</w:t>
      </w:r>
    </w:p>
    <w:p w:rsidR="007A16FA" w:rsidRPr="00E95C61" w:rsidRDefault="007A16FA" w:rsidP="007A16FA">
      <w:pPr>
        <w:spacing w:after="0" w:line="360" w:lineRule="auto"/>
        <w:ind w:firstLine="709"/>
        <w:jc w:val="both"/>
        <w:rPr>
          <w:rFonts w:ascii="Times New Roman" w:eastAsia="Times New Roman" w:hAnsi="Times New Roman"/>
          <w:sz w:val="24"/>
          <w:szCs w:val="24"/>
        </w:rPr>
      </w:pPr>
      <w:r w:rsidRPr="00E95C61">
        <w:rPr>
          <w:rFonts w:ascii="Times New Roman" w:eastAsia="Times New Roman" w:hAnsi="Times New Roman"/>
          <w:sz w:val="24"/>
          <w:szCs w:val="24"/>
        </w:rPr>
        <w:t>понимать и удерживать поставленную учебную задачу, в случае необходимости обращаться за помощью к педагогическому работнику;</w:t>
      </w:r>
    </w:p>
    <w:p w:rsidR="007A16FA" w:rsidRPr="00E95C61" w:rsidRDefault="007A16FA" w:rsidP="007A16FA">
      <w:pPr>
        <w:spacing w:after="0" w:line="360" w:lineRule="auto"/>
        <w:ind w:firstLine="709"/>
        <w:jc w:val="both"/>
        <w:rPr>
          <w:rFonts w:ascii="Times New Roman" w:eastAsia="Times New Roman" w:hAnsi="Times New Roman"/>
          <w:sz w:val="24"/>
          <w:szCs w:val="24"/>
        </w:rPr>
      </w:pPr>
      <w:r w:rsidRPr="00E95C61">
        <w:rPr>
          <w:rFonts w:ascii="Times New Roman" w:eastAsia="Times New Roman" w:hAnsi="Times New Roman"/>
          <w:sz w:val="24"/>
          <w:szCs w:val="24"/>
        </w:rPr>
        <w:t xml:space="preserve">проявлять желание самостоятельно читать, совершенствовать свой навык чтения; </w:t>
      </w:r>
    </w:p>
    <w:p w:rsidR="007A16FA" w:rsidRPr="00E95C61" w:rsidRDefault="007A16FA" w:rsidP="007A16FA">
      <w:pPr>
        <w:spacing w:after="0" w:line="360" w:lineRule="auto"/>
        <w:ind w:firstLine="709"/>
        <w:jc w:val="both"/>
        <w:rPr>
          <w:rFonts w:ascii="Times New Roman" w:eastAsia="Times New Roman" w:hAnsi="Times New Roman"/>
          <w:sz w:val="24"/>
          <w:szCs w:val="24"/>
        </w:rPr>
      </w:pPr>
      <w:r w:rsidRPr="00E95C61">
        <w:rPr>
          <w:rFonts w:ascii="Times New Roman" w:eastAsia="Times New Roman" w:hAnsi="Times New Roman"/>
          <w:sz w:val="24"/>
          <w:szCs w:val="24"/>
        </w:rPr>
        <w:t>с помощью учителя оценивать свои успехи (трудности) в освоении читательской деятельности.</w:t>
      </w:r>
    </w:p>
    <w:p w:rsidR="007A16FA" w:rsidRPr="00E95C61" w:rsidRDefault="007A16FA" w:rsidP="007A16FA">
      <w:pPr>
        <w:spacing w:after="0" w:line="360" w:lineRule="auto"/>
        <w:ind w:firstLine="709"/>
        <w:jc w:val="both"/>
        <w:rPr>
          <w:rFonts w:ascii="Times New Roman" w:eastAsia="SchoolBookSanPin" w:hAnsi="Times New Roman"/>
          <w:sz w:val="24"/>
          <w:szCs w:val="24"/>
        </w:rPr>
      </w:pPr>
      <w:r w:rsidRPr="00E95C61">
        <w:rPr>
          <w:rFonts w:ascii="Times New Roman" w:eastAsia="Times New Roman" w:hAnsi="Times New Roman"/>
          <w:sz w:val="24"/>
          <w:szCs w:val="24"/>
        </w:rPr>
        <w:t xml:space="preserve">Совместная деятельность </w:t>
      </w:r>
      <w:r w:rsidRPr="00E95C61">
        <w:rPr>
          <w:rFonts w:ascii="Times New Roman" w:eastAsia="SchoolBookSanPin" w:hAnsi="Times New Roman"/>
          <w:sz w:val="24"/>
          <w:szCs w:val="24"/>
        </w:rPr>
        <w:t>способствует формированию умений:</w:t>
      </w:r>
    </w:p>
    <w:p w:rsidR="007A16FA" w:rsidRPr="00E95C61" w:rsidRDefault="007A16FA" w:rsidP="007A16FA">
      <w:pPr>
        <w:spacing w:after="0" w:line="360" w:lineRule="auto"/>
        <w:ind w:firstLine="709"/>
        <w:jc w:val="both"/>
        <w:rPr>
          <w:rFonts w:ascii="Times New Roman" w:eastAsia="Times New Roman" w:hAnsi="Times New Roman"/>
          <w:sz w:val="24"/>
          <w:szCs w:val="24"/>
        </w:rPr>
      </w:pPr>
      <w:r w:rsidRPr="00E95C61">
        <w:rPr>
          <w:rFonts w:ascii="Times New Roman" w:eastAsia="Times New Roman" w:hAnsi="Times New Roman"/>
          <w:sz w:val="24"/>
          <w:szCs w:val="24"/>
        </w:rPr>
        <w:t>проявлять желание работать в парах, небольших группах;</w:t>
      </w:r>
    </w:p>
    <w:p w:rsidR="007A16FA" w:rsidRPr="00E95C61" w:rsidRDefault="007A16FA" w:rsidP="007A16FA">
      <w:pPr>
        <w:spacing w:after="0" w:line="360" w:lineRule="auto"/>
        <w:ind w:firstLine="709"/>
        <w:jc w:val="both"/>
        <w:rPr>
          <w:rFonts w:ascii="Times New Roman" w:eastAsia="Times New Roman" w:hAnsi="Times New Roman"/>
          <w:sz w:val="24"/>
          <w:szCs w:val="24"/>
        </w:rPr>
      </w:pPr>
      <w:r w:rsidRPr="00E95C61">
        <w:rPr>
          <w:rFonts w:ascii="Times New Roman" w:eastAsia="Times New Roman" w:hAnsi="Times New Roman"/>
          <w:sz w:val="24"/>
          <w:szCs w:val="24"/>
        </w:rPr>
        <w:t>проявлять культуру взаимодействия, терпение, умение договариваться, ответственно выполнять свою часть работы.</w:t>
      </w:r>
    </w:p>
    <w:p w:rsidR="007A16FA" w:rsidRPr="00E95C61" w:rsidRDefault="007B2B4E" w:rsidP="007A16FA">
      <w:pPr>
        <w:spacing w:after="0" w:line="360" w:lineRule="auto"/>
        <w:ind w:firstLine="709"/>
        <w:rPr>
          <w:rFonts w:ascii="Times New Roman" w:eastAsia="OfficinaSansBoldITC" w:hAnsi="Times New Roman"/>
          <w:sz w:val="24"/>
          <w:szCs w:val="24"/>
        </w:rPr>
      </w:pPr>
      <w:r w:rsidRPr="00E95C61">
        <w:rPr>
          <w:rFonts w:ascii="Times New Roman" w:eastAsia="OfficinaSansBoldITC" w:hAnsi="Times New Roman"/>
          <w:sz w:val="24"/>
          <w:szCs w:val="24"/>
        </w:rPr>
        <w:t xml:space="preserve">2.2.2.2. </w:t>
      </w:r>
      <w:r w:rsidR="007A16FA" w:rsidRPr="00E95C61">
        <w:rPr>
          <w:rFonts w:ascii="Times New Roman" w:eastAsia="OfficinaSansBoldITC" w:hAnsi="Times New Roman"/>
          <w:sz w:val="24"/>
          <w:szCs w:val="24"/>
        </w:rPr>
        <w:t>Содержание обучения во 2 классе.</w:t>
      </w:r>
    </w:p>
    <w:p w:rsidR="007A16FA" w:rsidRPr="00E95C61" w:rsidRDefault="007A16FA" w:rsidP="007A16FA">
      <w:pPr>
        <w:spacing w:after="0" w:line="360" w:lineRule="auto"/>
        <w:ind w:firstLine="709"/>
        <w:jc w:val="both"/>
        <w:rPr>
          <w:rFonts w:ascii="Times New Roman" w:eastAsia="Times New Roman" w:hAnsi="Times New Roman"/>
          <w:sz w:val="24"/>
          <w:szCs w:val="24"/>
        </w:rPr>
      </w:pPr>
      <w:r w:rsidRPr="00E95C61">
        <w:rPr>
          <w:rFonts w:ascii="Times New Roman" w:eastAsia="Times New Roman" w:hAnsi="Times New Roman"/>
          <w:sz w:val="24"/>
          <w:szCs w:val="24"/>
        </w:rPr>
        <w:t>1. О нашей Родине. Круг чтения: произведения о Родине (на примере не менее трёх произведений И.С. Никитина, Ф.П. Савинова, А.А. Прокофьева и других). 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Отечеству. Анализ заголовка, соотнесение его с главной мыслью и идеей произведения. Отражение темы Родины в изобразительном искусстве (пейзажи И.И. Левитана, И.И. Шишкина, В.Д. Поленова и других).</w:t>
      </w:r>
    </w:p>
    <w:p w:rsidR="007A16FA" w:rsidRPr="00E95C61" w:rsidRDefault="007A16FA" w:rsidP="007A16FA">
      <w:pPr>
        <w:spacing w:after="0" w:line="360" w:lineRule="auto"/>
        <w:ind w:firstLine="709"/>
        <w:jc w:val="both"/>
        <w:rPr>
          <w:rFonts w:ascii="Times New Roman" w:eastAsia="Times New Roman" w:hAnsi="Times New Roman"/>
          <w:sz w:val="24"/>
          <w:szCs w:val="24"/>
        </w:rPr>
      </w:pPr>
      <w:r w:rsidRPr="00E95C61">
        <w:rPr>
          <w:rFonts w:ascii="Times New Roman" w:eastAsia="Times New Roman" w:hAnsi="Times New Roman"/>
          <w:sz w:val="24"/>
          <w:szCs w:val="24"/>
        </w:rPr>
        <w:t>Произведения для чтения: И.С. Никитин «Русь», Ф.П. Савинов «Родина», А.А. Прокофьев «Родина» и другие (по выбору).</w:t>
      </w:r>
    </w:p>
    <w:p w:rsidR="007A16FA" w:rsidRPr="00E95C61" w:rsidRDefault="007A16FA" w:rsidP="007A16FA">
      <w:pPr>
        <w:spacing w:after="0" w:line="360" w:lineRule="auto"/>
        <w:ind w:firstLine="709"/>
        <w:jc w:val="both"/>
        <w:rPr>
          <w:rFonts w:ascii="Times New Roman" w:eastAsia="Times New Roman" w:hAnsi="Times New Roman"/>
          <w:sz w:val="24"/>
          <w:szCs w:val="24"/>
        </w:rPr>
      </w:pPr>
      <w:r w:rsidRPr="00E95C61">
        <w:rPr>
          <w:rFonts w:ascii="Times New Roman" w:eastAsia="Times New Roman" w:hAnsi="Times New Roman"/>
          <w:sz w:val="24"/>
          <w:szCs w:val="24"/>
        </w:rPr>
        <w:t xml:space="preserve">2. Фольклор (устное народное творчество). Произведения малых жанров фольклора (потешки, считалки, пословицы, скороговорки, небылицы, загадки по выбору). Шуточные фольклорные произведения, скороговорки, небылицы. Особенности скороговорок, их роль в речи. Игра со словом, «перевёртыш событий» как основа построения небылиц. Ритм и счёт как основные средства </w:t>
      </w:r>
      <w:r w:rsidRPr="00E95C61">
        <w:rPr>
          <w:rFonts w:ascii="Times New Roman" w:eastAsia="Times New Roman" w:hAnsi="Times New Roman"/>
          <w:sz w:val="24"/>
          <w:szCs w:val="24"/>
        </w:rPr>
        <w:lastRenderedPageBreak/>
        <w:t>выразительности и построения считалки. Народные песни, их особенности. Загадка как жанр фольклора, тематические группы загадок. Сказка – выражение народной мудрости, нравственная идея фольклорных сказок. Особенности сказок разного вида (о животных, бытовые, волшебные). Особенности сказок о животных: сказки народов России. Бытовая сказка: герои, место действия, особенности построения и языка. Диалог в сказке. Понятие о волшебной сказке (общее представление): наличие присказки, постоянные эпитеты, волшебные герои. Фольклорные произведения народов России: отражение в сказках народного быта и культуры.</w:t>
      </w:r>
    </w:p>
    <w:p w:rsidR="007A16FA" w:rsidRPr="00E95C61" w:rsidRDefault="007A16FA" w:rsidP="007A16FA">
      <w:pPr>
        <w:spacing w:after="0" w:line="360" w:lineRule="auto"/>
        <w:ind w:firstLine="709"/>
        <w:jc w:val="both"/>
        <w:rPr>
          <w:rFonts w:ascii="Times New Roman" w:eastAsia="Times New Roman" w:hAnsi="Times New Roman"/>
          <w:sz w:val="24"/>
          <w:szCs w:val="24"/>
        </w:rPr>
      </w:pPr>
      <w:r w:rsidRPr="00E95C61">
        <w:rPr>
          <w:rFonts w:ascii="Times New Roman" w:eastAsia="Times New Roman" w:hAnsi="Times New Roman"/>
          <w:sz w:val="24"/>
          <w:szCs w:val="24"/>
        </w:rPr>
        <w:t>Произведения для чтения: потешки, считалки, пословицы, скороговорки, загадки, народные песни, русская народная сказка «Каша из топора», русская народная сказка «У страха глаза велики», русская народная сказка «Зимовье зверей», русская народная сказка «Снегурочка», сказки народов России (1-2 произведения) и другие.</w:t>
      </w:r>
    </w:p>
    <w:p w:rsidR="007B2B4E" w:rsidRPr="00E95C61" w:rsidRDefault="007A16FA" w:rsidP="007B2B4E">
      <w:pPr>
        <w:spacing w:after="0" w:line="360" w:lineRule="auto"/>
        <w:ind w:firstLine="709"/>
        <w:jc w:val="both"/>
        <w:rPr>
          <w:rFonts w:ascii="Times New Roman" w:eastAsia="Times New Roman" w:hAnsi="Times New Roman"/>
          <w:sz w:val="24"/>
          <w:szCs w:val="24"/>
        </w:rPr>
      </w:pPr>
      <w:r w:rsidRPr="00E95C61">
        <w:rPr>
          <w:rFonts w:ascii="Times New Roman" w:eastAsia="Times New Roman" w:hAnsi="Times New Roman"/>
          <w:sz w:val="24"/>
          <w:szCs w:val="24"/>
        </w:rPr>
        <w:t>3. Звуки и краски родной природы в разные времена года. Тема природы в разные времена года (осень, зима, весна, лето) в произведениях литературы (по выбору, не менее пяти авторов). Эстетическое восприятие явлений природы (звуки, краски времён года). Средства выразительности при описании природы: сравнение и эпитет. Настроение, которое создаёт пейзажная лирика. Отражение темы «Времена года» в картинах художников (на примере пейзажей И.И. Левитана, В.Д. Поленова, А.И. Куинджи, И.И. Шишкина и других) и музыкальных произведениях (например, произведения П.И. Чайковского, А. Вивальди и других).</w:t>
      </w:r>
    </w:p>
    <w:p w:rsidR="007A16FA" w:rsidRPr="00E95C61" w:rsidRDefault="007A16FA" w:rsidP="007B2B4E">
      <w:pPr>
        <w:spacing w:after="0" w:line="360" w:lineRule="auto"/>
        <w:ind w:firstLine="709"/>
        <w:jc w:val="both"/>
        <w:rPr>
          <w:rFonts w:ascii="Times New Roman" w:eastAsia="Times New Roman" w:hAnsi="Times New Roman"/>
          <w:sz w:val="24"/>
          <w:szCs w:val="24"/>
        </w:rPr>
      </w:pPr>
      <w:r w:rsidRPr="00E95C61">
        <w:rPr>
          <w:rFonts w:ascii="Times New Roman" w:eastAsia="Times New Roman" w:hAnsi="Times New Roman"/>
          <w:sz w:val="24"/>
          <w:szCs w:val="24"/>
        </w:rPr>
        <w:t>Произведения для чтения: А.С. Пушкин «Уж небо осенью дышало…», «Вот север, тучи нагоняя…», А.А. Плещеев «Осень», А.К. Толстой «Осень. Обсыпается наш сад…», М.М. Пришвин «Осеннее утро», Г.А. Скребицкий «Четыре художника», Ф.И. Тютчев «Чародейкою Зимою», «Зима недаром злится», И.С. Соколов-Микитов «Зима в лесу», С.А. Есенин «Поёт зима – аукает…», И.З. Суриков «Лето» и другие.</w:t>
      </w:r>
    </w:p>
    <w:p w:rsidR="007A16FA" w:rsidRPr="00E95C61" w:rsidRDefault="007A16FA" w:rsidP="007A16FA">
      <w:pPr>
        <w:spacing w:after="0" w:line="360" w:lineRule="auto"/>
        <w:ind w:firstLine="709"/>
        <w:jc w:val="both"/>
        <w:rPr>
          <w:rFonts w:ascii="Times New Roman" w:eastAsia="Times New Roman" w:hAnsi="Times New Roman"/>
          <w:sz w:val="24"/>
          <w:szCs w:val="24"/>
        </w:rPr>
      </w:pPr>
      <w:r w:rsidRPr="00E95C61">
        <w:rPr>
          <w:rFonts w:ascii="Times New Roman" w:eastAsia="Times New Roman" w:hAnsi="Times New Roman"/>
          <w:sz w:val="24"/>
          <w:szCs w:val="24"/>
        </w:rPr>
        <w:t>4. О детях и дружбе. Круг чтения: тема дружбы в художественном произведении (расширение круга чтения: не менее четырёх произведений, Н.Н. Носова, В.А. Осеевой, В.Ю. Драгунского, В.В. Лунина и других). Отражение в произведениях нравственно-этических понятий: дружба, терпение, уважение, помощь друг другу. Главная мысль произведения (идея). Герой произведения (введение понятия «главный герой»), его характеристика (портрет), оценка поступков.</w:t>
      </w:r>
    </w:p>
    <w:p w:rsidR="007A16FA" w:rsidRPr="00E95C61" w:rsidRDefault="007A16FA" w:rsidP="007A16FA">
      <w:pPr>
        <w:spacing w:after="0" w:line="360" w:lineRule="auto"/>
        <w:ind w:firstLine="709"/>
        <w:jc w:val="both"/>
        <w:rPr>
          <w:rFonts w:ascii="Times New Roman" w:eastAsia="Times New Roman" w:hAnsi="Times New Roman"/>
          <w:sz w:val="24"/>
          <w:szCs w:val="24"/>
        </w:rPr>
      </w:pPr>
      <w:r w:rsidRPr="00E95C61">
        <w:rPr>
          <w:rFonts w:ascii="Times New Roman" w:eastAsia="Times New Roman" w:hAnsi="Times New Roman"/>
          <w:sz w:val="24"/>
          <w:szCs w:val="24"/>
        </w:rPr>
        <w:t>Произведения для чтения: Л.Н. Толстой «Филиппок», Е.А. Пермяк «Две пословицы», Ю.И. Ермолаев «Два пирожных», В.А. Осеева «Синие листья», Н.Н. Носов «На горке», «Заплатка», А.Л. Барто «Катя», В.В. Лунин «Я и Вовка», В.Ю. Драгунский «Тайное становится явным» и другие (по выбору).</w:t>
      </w:r>
    </w:p>
    <w:p w:rsidR="007A16FA" w:rsidRPr="00E95C61" w:rsidRDefault="007A16FA" w:rsidP="007A16FA">
      <w:pPr>
        <w:spacing w:after="0" w:line="360" w:lineRule="auto"/>
        <w:ind w:firstLine="709"/>
        <w:jc w:val="both"/>
        <w:rPr>
          <w:rFonts w:ascii="Times New Roman" w:eastAsia="Times New Roman" w:hAnsi="Times New Roman"/>
          <w:sz w:val="24"/>
          <w:szCs w:val="24"/>
        </w:rPr>
      </w:pPr>
      <w:r w:rsidRPr="00E95C61">
        <w:rPr>
          <w:rFonts w:ascii="Times New Roman" w:eastAsia="Times New Roman" w:hAnsi="Times New Roman"/>
          <w:sz w:val="24"/>
          <w:szCs w:val="24"/>
        </w:rPr>
        <w:t>5. Мир сказок. Фольклорная (народная) и литературная (авторская) сказка: «бродячие» сюжеты (произведения по выбору, не менее четырёх). Фольклорная основа авторских сказок: сравнение сюжетов, героев, особенностей языка. Составление плана произведения: части текста, их главные темы. Иллюстрации, их значение в раскрытии содержания произведения.</w:t>
      </w:r>
    </w:p>
    <w:p w:rsidR="007A16FA" w:rsidRPr="00E95C61" w:rsidRDefault="007A16FA" w:rsidP="007A16FA">
      <w:pPr>
        <w:spacing w:after="0" w:line="360" w:lineRule="auto"/>
        <w:ind w:firstLine="709"/>
        <w:jc w:val="both"/>
        <w:rPr>
          <w:rFonts w:ascii="Times New Roman" w:eastAsia="Times New Roman" w:hAnsi="Times New Roman"/>
          <w:sz w:val="24"/>
          <w:szCs w:val="24"/>
        </w:rPr>
      </w:pPr>
      <w:r w:rsidRPr="00E95C61">
        <w:rPr>
          <w:rFonts w:ascii="Times New Roman" w:eastAsia="Times New Roman" w:hAnsi="Times New Roman"/>
          <w:sz w:val="24"/>
          <w:szCs w:val="24"/>
        </w:rPr>
        <w:t xml:space="preserve">Произведения для чтения: народная сказка «Золотая рыбка», А.С. Пушкин «Сказка о рыбаке и </w:t>
      </w:r>
      <w:r w:rsidRPr="00E95C61">
        <w:rPr>
          <w:rFonts w:ascii="Times New Roman" w:eastAsia="Times New Roman" w:hAnsi="Times New Roman"/>
          <w:sz w:val="24"/>
          <w:szCs w:val="24"/>
        </w:rPr>
        <w:lastRenderedPageBreak/>
        <w:t>рыбке», народная сказка «Морозко», В.Ф. Одоевский «Мороз Иванович», В.И. Даль «Девочка Снегурочка» и другие.</w:t>
      </w:r>
    </w:p>
    <w:p w:rsidR="007A16FA" w:rsidRPr="00E95C61" w:rsidRDefault="007A16FA" w:rsidP="007A16FA">
      <w:pPr>
        <w:spacing w:after="0" w:line="360" w:lineRule="auto"/>
        <w:ind w:firstLine="709"/>
        <w:jc w:val="both"/>
        <w:rPr>
          <w:rFonts w:ascii="Times New Roman" w:eastAsia="Times New Roman" w:hAnsi="Times New Roman"/>
          <w:sz w:val="24"/>
          <w:szCs w:val="24"/>
        </w:rPr>
      </w:pPr>
      <w:r w:rsidRPr="00E95C61">
        <w:rPr>
          <w:rFonts w:ascii="Times New Roman" w:eastAsia="Times New Roman" w:hAnsi="Times New Roman"/>
          <w:sz w:val="24"/>
          <w:szCs w:val="24"/>
        </w:rPr>
        <w:t>6. О братьях наших меньших. Жанровое многообразие произведений о животных (песни, загадки, сказки, басни, рассказы, стихотворения; произведения по выбору, не менее пяти авторов). Дружба людей и животных – тема литературы (произведения Е.И. Чарушина, В.В. Бианки, С.В. Михалкова, Б.С. Житкова, М.М. Пришвина и других). Отражение образов животных в фольклоре (русские народные песни, загадки, сказки). Герои стихотворных и прозаических произведений о животных. Описание животных в художественном и научно-познавательном тексте. Нравственно-этические понятия: отношение человека к животным (любовь и забота). Особенности басни как жанра литературы, прозаические и стихотворные басни (на примере произведений И.А. Крылова, Л.Н. Толстого). Мораль басни как нравственный урок (поучение). Знакомство с художниками-иллюстраторами, анималистами (без использования термина): Е.И. Чарушин, В.В. Бианки.</w:t>
      </w:r>
    </w:p>
    <w:p w:rsidR="007A16FA" w:rsidRPr="00E95C61" w:rsidRDefault="007A16FA" w:rsidP="007A16FA">
      <w:pPr>
        <w:spacing w:after="0" w:line="360" w:lineRule="auto"/>
        <w:ind w:firstLine="709"/>
        <w:jc w:val="both"/>
        <w:rPr>
          <w:rFonts w:ascii="Times New Roman" w:eastAsia="Times New Roman" w:hAnsi="Times New Roman"/>
          <w:sz w:val="24"/>
          <w:szCs w:val="24"/>
        </w:rPr>
      </w:pPr>
      <w:r w:rsidRPr="00E95C61">
        <w:rPr>
          <w:rFonts w:ascii="Times New Roman" w:eastAsia="Times New Roman" w:hAnsi="Times New Roman"/>
          <w:sz w:val="24"/>
          <w:szCs w:val="24"/>
        </w:rPr>
        <w:t>Произведения для чтения: И.А. Крылов «Лебедь, Щука и Рак», Л.Н. Толстой «Лев и мышь», М.М. Пришвин «Ребята и утята», Б.С. Житков «Храбрый утёнок», В.Д. Берестов «Кошкин щенок», В.В. Бианки «Музыкант», Е.И. Чарушин «Страшный рассказ», С.В. Михалков «Мой щенок» и другие (по выбору).</w:t>
      </w:r>
    </w:p>
    <w:p w:rsidR="007A16FA" w:rsidRPr="00E95C61" w:rsidRDefault="007A16FA" w:rsidP="007A16FA">
      <w:pPr>
        <w:spacing w:after="0" w:line="360" w:lineRule="auto"/>
        <w:ind w:firstLine="709"/>
        <w:jc w:val="both"/>
        <w:rPr>
          <w:rFonts w:ascii="Times New Roman" w:eastAsia="Times New Roman" w:hAnsi="Times New Roman"/>
          <w:sz w:val="24"/>
          <w:szCs w:val="24"/>
        </w:rPr>
      </w:pPr>
      <w:r w:rsidRPr="00E95C61">
        <w:rPr>
          <w:rFonts w:ascii="Times New Roman" w:eastAsia="Times New Roman" w:hAnsi="Times New Roman"/>
          <w:sz w:val="24"/>
          <w:szCs w:val="24"/>
        </w:rPr>
        <w:t>7. О наших близких, о семье. Тема семьи, детства, взаимоотношений взрослых и детей в творчестве писателей и фольклорных произведениях (по выбору). Отражение нравственных семейных ценностей в произведениях о семье: любовь и сопереживание, уважение и внимание к старшему поколению, радость общения и защищённость в семье. Тема художественных произведений: Международный женский день, День Победы.</w:t>
      </w:r>
    </w:p>
    <w:p w:rsidR="007A16FA" w:rsidRPr="00E95C61" w:rsidRDefault="007A16FA" w:rsidP="007A16FA">
      <w:pPr>
        <w:spacing w:after="0" w:line="360" w:lineRule="auto"/>
        <w:ind w:firstLine="709"/>
        <w:jc w:val="both"/>
        <w:rPr>
          <w:rFonts w:ascii="Times New Roman" w:eastAsia="Times New Roman" w:hAnsi="Times New Roman"/>
          <w:sz w:val="24"/>
          <w:szCs w:val="24"/>
        </w:rPr>
      </w:pPr>
      <w:r w:rsidRPr="00E95C61">
        <w:rPr>
          <w:rFonts w:ascii="Times New Roman" w:eastAsia="Times New Roman" w:hAnsi="Times New Roman"/>
          <w:sz w:val="24"/>
          <w:szCs w:val="24"/>
        </w:rPr>
        <w:t>Произведения для чтения: Л.Н. Толстой «Отец и сыновья», А.А. Плещеев «Песня матери», В.А. Осеева «Сыновья», С.В. Михалков «Быль для детей», С.А. Баруздин «Салют» и другие (по выбору).</w:t>
      </w:r>
    </w:p>
    <w:p w:rsidR="007A16FA" w:rsidRPr="00E95C61" w:rsidRDefault="007A16FA" w:rsidP="007A16FA">
      <w:pPr>
        <w:spacing w:after="0" w:line="360" w:lineRule="auto"/>
        <w:ind w:firstLine="709"/>
        <w:jc w:val="both"/>
        <w:rPr>
          <w:rFonts w:ascii="Times New Roman" w:eastAsia="Times New Roman" w:hAnsi="Times New Roman"/>
          <w:sz w:val="24"/>
          <w:szCs w:val="24"/>
        </w:rPr>
      </w:pPr>
      <w:r w:rsidRPr="00E95C61">
        <w:rPr>
          <w:rFonts w:ascii="Times New Roman" w:eastAsia="Times New Roman" w:hAnsi="Times New Roman"/>
          <w:sz w:val="24"/>
          <w:szCs w:val="24"/>
        </w:rPr>
        <w:t>8. Зарубежная литература. Круг чтения: литературная (авторская) сказка (не менее двух произведений): зарубежные писатели-сказочники (Ш. Перро, Х.-К. Андерсен и другие). Характеристика авторской сказки: герои, особенности построения и языка. Сходство тем и сюжетов сказок разных народов. Составление плана художественного произведения: части текста, их главные темы. Иллюстрации, их значение в раскрытии содержания произведения.</w:t>
      </w:r>
    </w:p>
    <w:p w:rsidR="007A16FA" w:rsidRPr="00E95C61" w:rsidRDefault="007A16FA" w:rsidP="007A16FA">
      <w:pPr>
        <w:spacing w:after="0" w:line="360" w:lineRule="auto"/>
        <w:ind w:firstLine="709"/>
        <w:jc w:val="both"/>
        <w:rPr>
          <w:rFonts w:ascii="Times New Roman" w:eastAsia="Times New Roman" w:hAnsi="Times New Roman"/>
          <w:sz w:val="24"/>
          <w:szCs w:val="24"/>
        </w:rPr>
      </w:pPr>
      <w:r w:rsidRPr="00E95C61">
        <w:rPr>
          <w:rFonts w:ascii="Times New Roman" w:eastAsia="Times New Roman" w:hAnsi="Times New Roman"/>
          <w:sz w:val="24"/>
          <w:szCs w:val="24"/>
        </w:rPr>
        <w:t>Произведения для чтения: Ш. Перро «Кот в сапогах», Х.-К. Андерсен «Пятеро из одного стручка» и другие (по выбору).</w:t>
      </w:r>
    </w:p>
    <w:p w:rsidR="007A16FA" w:rsidRPr="00E95C61" w:rsidRDefault="007A16FA" w:rsidP="007A16FA">
      <w:pPr>
        <w:spacing w:after="0" w:line="360" w:lineRule="auto"/>
        <w:ind w:firstLine="709"/>
        <w:jc w:val="both"/>
        <w:rPr>
          <w:rFonts w:ascii="Times New Roman" w:eastAsia="Times New Roman" w:hAnsi="Times New Roman"/>
          <w:sz w:val="24"/>
          <w:szCs w:val="24"/>
        </w:rPr>
      </w:pPr>
      <w:r w:rsidRPr="00E95C61">
        <w:rPr>
          <w:rFonts w:ascii="Times New Roman" w:eastAsia="Times New Roman" w:hAnsi="Times New Roman"/>
          <w:sz w:val="24"/>
          <w:szCs w:val="24"/>
        </w:rPr>
        <w:t>9. Библиографическая культура (работа с детской книгой и справочной литературой). Книга как источник необходимых знаний. Элементы книги: содержание или оглавление, аннотация, иллюстрация. Выбор книг на основе рекомендательного списка, тематические картотеки библиотеки. Книга учебная, художественная, справочная.</w:t>
      </w:r>
    </w:p>
    <w:p w:rsidR="007A16FA" w:rsidRPr="00E95C61" w:rsidRDefault="007A16FA" w:rsidP="007A16FA">
      <w:pPr>
        <w:spacing w:after="0" w:line="360" w:lineRule="auto"/>
        <w:ind w:firstLine="709"/>
        <w:jc w:val="both"/>
        <w:rPr>
          <w:rFonts w:ascii="Times New Roman" w:eastAsia="SchoolBookSanPin" w:hAnsi="Times New Roman"/>
          <w:bCs/>
          <w:sz w:val="24"/>
          <w:szCs w:val="24"/>
        </w:rPr>
      </w:pPr>
      <w:r w:rsidRPr="00E95C61">
        <w:rPr>
          <w:rFonts w:ascii="Times New Roman" w:eastAsia="SchoolBookSanPin" w:hAnsi="Times New Roman"/>
          <w:sz w:val="24"/>
          <w:szCs w:val="24"/>
        </w:rPr>
        <w:t xml:space="preserve">Изучение литературного чтения во 2 классе способствует </w:t>
      </w:r>
      <w:r w:rsidRPr="00E95C61">
        <w:rPr>
          <w:rFonts w:ascii="Times New Roman" w:eastAsia="Times New Roman" w:hAnsi="Times New Roman"/>
          <w:sz w:val="24"/>
          <w:szCs w:val="24"/>
        </w:rPr>
        <w:t>освоению на пропедевтическом уровне ряда универсальных учебных действий</w:t>
      </w:r>
      <w:r w:rsidRPr="00E95C61">
        <w:rPr>
          <w:rFonts w:ascii="Times New Roman" w:eastAsia="SchoolBookSanPin" w:hAnsi="Times New Roman"/>
          <w:sz w:val="24"/>
          <w:szCs w:val="24"/>
        </w:rPr>
        <w:t xml:space="preserve">: </w:t>
      </w:r>
      <w:r w:rsidRPr="00E95C61">
        <w:rPr>
          <w:rFonts w:ascii="Times New Roman" w:eastAsia="SchoolBookSanPin" w:hAnsi="Times New Roman"/>
          <w:bCs/>
          <w:sz w:val="24"/>
          <w:szCs w:val="24"/>
        </w:rPr>
        <w:t xml:space="preserve">познавательных универсальных учебных действий, коммуникативных универсальных учебных действий, регулятивных универсальных учебных </w:t>
      </w:r>
      <w:r w:rsidRPr="00E95C61">
        <w:rPr>
          <w:rFonts w:ascii="Times New Roman" w:eastAsia="SchoolBookSanPin" w:hAnsi="Times New Roman"/>
          <w:bCs/>
          <w:sz w:val="24"/>
          <w:szCs w:val="24"/>
        </w:rPr>
        <w:lastRenderedPageBreak/>
        <w:t xml:space="preserve">действий, совместной деятельности. </w:t>
      </w:r>
    </w:p>
    <w:p w:rsidR="007A16FA" w:rsidRPr="00E95C61" w:rsidRDefault="007A16FA" w:rsidP="007A16FA">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 xml:space="preserve">Базовые логические и исследовательские действия как часть </w:t>
      </w:r>
      <w:r w:rsidRPr="00E95C61">
        <w:rPr>
          <w:rFonts w:ascii="Times New Roman" w:eastAsia="SchoolBookSanPin" w:hAnsi="Times New Roman"/>
          <w:bCs/>
          <w:sz w:val="24"/>
          <w:szCs w:val="24"/>
        </w:rPr>
        <w:t>познавательных универсальных учебных действий</w:t>
      </w:r>
      <w:r w:rsidRPr="00E95C61">
        <w:rPr>
          <w:rFonts w:ascii="Times New Roman" w:eastAsia="SchoolBookSanPin" w:hAnsi="Times New Roman"/>
          <w:sz w:val="24"/>
          <w:szCs w:val="24"/>
        </w:rPr>
        <w:t xml:space="preserve"> способствуют формированию умений:</w:t>
      </w:r>
    </w:p>
    <w:p w:rsidR="007A16FA" w:rsidRPr="00E95C61" w:rsidRDefault="007A16FA" w:rsidP="007A16FA">
      <w:pPr>
        <w:spacing w:after="0" w:line="360" w:lineRule="auto"/>
        <w:ind w:firstLine="709"/>
        <w:jc w:val="both"/>
        <w:rPr>
          <w:rFonts w:ascii="Times New Roman" w:eastAsia="Times New Roman" w:hAnsi="Times New Roman"/>
          <w:sz w:val="24"/>
          <w:szCs w:val="24"/>
        </w:rPr>
      </w:pPr>
      <w:r w:rsidRPr="00E95C61">
        <w:rPr>
          <w:rFonts w:ascii="Times New Roman" w:eastAsia="Times New Roman" w:hAnsi="Times New Roman"/>
          <w:sz w:val="24"/>
          <w:szCs w:val="24"/>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7A16FA" w:rsidRPr="00E95C61" w:rsidRDefault="007A16FA" w:rsidP="007A16FA">
      <w:pPr>
        <w:spacing w:after="0" w:line="360" w:lineRule="auto"/>
        <w:ind w:firstLine="709"/>
        <w:jc w:val="both"/>
        <w:rPr>
          <w:rFonts w:ascii="Times New Roman" w:eastAsia="Times New Roman" w:hAnsi="Times New Roman"/>
          <w:sz w:val="24"/>
          <w:szCs w:val="24"/>
        </w:rPr>
      </w:pPr>
      <w:r w:rsidRPr="00E95C61">
        <w:rPr>
          <w:rFonts w:ascii="Times New Roman" w:eastAsia="Times New Roman" w:hAnsi="Times New Roman"/>
          <w:sz w:val="24"/>
          <w:szCs w:val="24"/>
        </w:rPr>
        <w:t>сравнивать и группировать различные произведения по теме (о Родине, о родной природе, о детях, о животных, о семье, о чудесах и превращениях), по жанрам (произведения устного народного творчества, сказка (фольклорная и литературная), рассказ, басня, стихотворение);</w:t>
      </w:r>
    </w:p>
    <w:p w:rsidR="007A16FA" w:rsidRPr="00E95C61" w:rsidRDefault="007A16FA" w:rsidP="007A16FA">
      <w:pPr>
        <w:spacing w:after="0" w:line="360" w:lineRule="auto"/>
        <w:ind w:firstLine="709"/>
        <w:jc w:val="both"/>
        <w:rPr>
          <w:rFonts w:ascii="Times New Roman" w:eastAsia="Times New Roman" w:hAnsi="Times New Roman"/>
          <w:sz w:val="24"/>
          <w:szCs w:val="24"/>
        </w:rPr>
      </w:pPr>
      <w:r w:rsidRPr="00E95C61">
        <w:rPr>
          <w:rFonts w:ascii="Times New Roman" w:eastAsia="Times New Roman" w:hAnsi="Times New Roman"/>
          <w:sz w:val="24"/>
          <w:szCs w:val="24"/>
        </w:rPr>
        <w:t>характеризовать (кратко) особенности жанров (произведения устного народного творчества, литературная сказка, рассказ, басня, стихотворение);</w:t>
      </w:r>
    </w:p>
    <w:p w:rsidR="007A16FA" w:rsidRPr="00E95C61" w:rsidRDefault="007A16FA" w:rsidP="007A16FA">
      <w:pPr>
        <w:spacing w:after="0" w:line="360" w:lineRule="auto"/>
        <w:ind w:firstLine="709"/>
        <w:jc w:val="both"/>
        <w:rPr>
          <w:rFonts w:ascii="Times New Roman" w:eastAsia="Times New Roman" w:hAnsi="Times New Roman"/>
          <w:sz w:val="24"/>
          <w:szCs w:val="24"/>
        </w:rPr>
      </w:pPr>
      <w:r w:rsidRPr="00E95C61">
        <w:rPr>
          <w:rFonts w:ascii="Times New Roman" w:eastAsia="Times New Roman" w:hAnsi="Times New Roman"/>
          <w:sz w:val="24"/>
          <w:szCs w:val="24"/>
        </w:rPr>
        <w:t>анализировать текст сказки, рассказа, басни: определять тему, главную мысль произведения, находить в тексте слова, подтверждающие характеристику героя, оценивать его поступки, сравнивать героев по предложенному алгоритму, устанавливать последовательность событий (действий) в сказке и рассказе;</w:t>
      </w:r>
    </w:p>
    <w:p w:rsidR="007A16FA" w:rsidRPr="00E95C61" w:rsidRDefault="007A16FA" w:rsidP="007A16FA">
      <w:pPr>
        <w:spacing w:after="0" w:line="360" w:lineRule="auto"/>
        <w:ind w:firstLine="709"/>
        <w:jc w:val="both"/>
        <w:rPr>
          <w:rFonts w:ascii="Times New Roman" w:eastAsia="Times New Roman" w:hAnsi="Times New Roman"/>
          <w:sz w:val="24"/>
          <w:szCs w:val="24"/>
        </w:rPr>
      </w:pPr>
      <w:r w:rsidRPr="00E95C61">
        <w:rPr>
          <w:rFonts w:ascii="Times New Roman" w:eastAsia="Times New Roman" w:hAnsi="Times New Roman"/>
          <w:sz w:val="24"/>
          <w:szCs w:val="24"/>
        </w:rPr>
        <w:t>анализировать текст стихотворения: называть особенности жанра (ритм, рифма), находить в тексте сравнения, эпитеты, слова в переносном значении, объяснять значение незнакомого слова с использованием контекста и по словарю.</w:t>
      </w:r>
    </w:p>
    <w:p w:rsidR="007A16FA" w:rsidRPr="00E95C61" w:rsidRDefault="007A16FA" w:rsidP="007A16FA">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 xml:space="preserve">Работа с информацией как часть </w:t>
      </w:r>
      <w:r w:rsidRPr="00E95C61">
        <w:rPr>
          <w:rFonts w:ascii="Times New Roman" w:eastAsia="SchoolBookSanPin" w:hAnsi="Times New Roman"/>
          <w:bCs/>
          <w:sz w:val="24"/>
          <w:szCs w:val="24"/>
        </w:rPr>
        <w:t>познавательных универсальных учебных действий</w:t>
      </w:r>
      <w:r w:rsidRPr="00E95C61">
        <w:rPr>
          <w:rFonts w:ascii="Times New Roman" w:eastAsia="SchoolBookSanPin" w:hAnsi="Times New Roman"/>
          <w:sz w:val="24"/>
          <w:szCs w:val="24"/>
        </w:rPr>
        <w:t xml:space="preserve"> способствует формированию умений:</w:t>
      </w:r>
    </w:p>
    <w:p w:rsidR="007A16FA" w:rsidRPr="00E95C61" w:rsidRDefault="007A16FA" w:rsidP="007A16FA">
      <w:pPr>
        <w:spacing w:after="0" w:line="360" w:lineRule="auto"/>
        <w:ind w:firstLine="709"/>
        <w:jc w:val="both"/>
        <w:rPr>
          <w:rFonts w:ascii="Times New Roman" w:eastAsia="Times New Roman" w:hAnsi="Times New Roman"/>
          <w:sz w:val="24"/>
          <w:szCs w:val="24"/>
        </w:rPr>
      </w:pPr>
      <w:r w:rsidRPr="00E95C61">
        <w:rPr>
          <w:rFonts w:ascii="Times New Roman" w:eastAsia="Times New Roman" w:hAnsi="Times New Roman"/>
          <w:sz w:val="24"/>
          <w:szCs w:val="24"/>
        </w:rPr>
        <w:t>соотносить иллюстрации с текстом произведения;</w:t>
      </w:r>
    </w:p>
    <w:p w:rsidR="007A16FA" w:rsidRPr="00E95C61" w:rsidRDefault="007A16FA" w:rsidP="007A16FA">
      <w:pPr>
        <w:spacing w:after="0" w:line="360" w:lineRule="auto"/>
        <w:ind w:firstLine="709"/>
        <w:jc w:val="both"/>
        <w:rPr>
          <w:rFonts w:ascii="Times New Roman" w:eastAsia="Times New Roman" w:hAnsi="Times New Roman"/>
          <w:sz w:val="24"/>
          <w:szCs w:val="24"/>
        </w:rPr>
      </w:pPr>
      <w:r w:rsidRPr="00E95C61">
        <w:rPr>
          <w:rFonts w:ascii="Times New Roman" w:eastAsia="Times New Roman" w:hAnsi="Times New Roman"/>
          <w:sz w:val="24"/>
          <w:szCs w:val="24"/>
        </w:rPr>
        <w:t>ориентироваться в содержании книги, каталоге, выбирать книгу по автору, каталогу на основе рекомендованного списка;</w:t>
      </w:r>
    </w:p>
    <w:p w:rsidR="007A16FA" w:rsidRPr="00E95C61" w:rsidRDefault="007A16FA" w:rsidP="007A16FA">
      <w:pPr>
        <w:spacing w:after="0" w:line="360" w:lineRule="auto"/>
        <w:ind w:firstLine="709"/>
        <w:jc w:val="both"/>
        <w:rPr>
          <w:rFonts w:ascii="Times New Roman" w:eastAsia="Times New Roman" w:hAnsi="Times New Roman"/>
          <w:sz w:val="24"/>
          <w:szCs w:val="24"/>
        </w:rPr>
      </w:pPr>
      <w:r w:rsidRPr="00E95C61">
        <w:rPr>
          <w:rFonts w:ascii="Times New Roman" w:eastAsia="Times New Roman" w:hAnsi="Times New Roman"/>
          <w:sz w:val="24"/>
          <w:szCs w:val="24"/>
        </w:rPr>
        <w:t>по информации, представленной в оглавлении, в иллюстрациях предполагать тему и содержание книги;</w:t>
      </w:r>
    </w:p>
    <w:p w:rsidR="007A16FA" w:rsidRPr="00E95C61" w:rsidRDefault="007A16FA" w:rsidP="007A16FA">
      <w:pPr>
        <w:spacing w:after="0" w:line="360" w:lineRule="auto"/>
        <w:ind w:firstLine="709"/>
        <w:jc w:val="both"/>
        <w:rPr>
          <w:rFonts w:ascii="Times New Roman" w:eastAsia="Times New Roman" w:hAnsi="Times New Roman"/>
          <w:sz w:val="24"/>
          <w:szCs w:val="24"/>
        </w:rPr>
      </w:pPr>
      <w:r w:rsidRPr="00E95C61">
        <w:rPr>
          <w:rFonts w:ascii="Times New Roman" w:eastAsia="Times New Roman" w:hAnsi="Times New Roman"/>
          <w:sz w:val="24"/>
          <w:szCs w:val="24"/>
        </w:rPr>
        <w:t>пользоваться словарями для уточнения значения незнакомого слова.</w:t>
      </w:r>
    </w:p>
    <w:p w:rsidR="007A16FA" w:rsidRPr="00E95C61" w:rsidRDefault="007A16FA" w:rsidP="007A16FA">
      <w:pPr>
        <w:spacing w:after="0" w:line="360" w:lineRule="auto"/>
        <w:ind w:firstLine="709"/>
        <w:jc w:val="both"/>
        <w:rPr>
          <w:rFonts w:ascii="Times New Roman" w:eastAsia="SchoolBookSanPin" w:hAnsi="Times New Roman"/>
          <w:sz w:val="24"/>
          <w:szCs w:val="24"/>
        </w:rPr>
      </w:pPr>
      <w:r w:rsidRPr="00E95C61">
        <w:rPr>
          <w:rFonts w:ascii="Times New Roman" w:eastAsia="Times New Roman" w:hAnsi="Times New Roman"/>
          <w:sz w:val="24"/>
          <w:szCs w:val="24"/>
        </w:rPr>
        <w:t>Коммуникативные универсальные учебные действия</w:t>
      </w:r>
      <w:r w:rsidRPr="00E95C61">
        <w:rPr>
          <w:rFonts w:ascii="Times New Roman" w:eastAsia="SchoolBookSanPin" w:hAnsi="Times New Roman"/>
          <w:sz w:val="24"/>
          <w:szCs w:val="24"/>
        </w:rPr>
        <w:t xml:space="preserve"> способствуют формированию умений:</w:t>
      </w:r>
    </w:p>
    <w:p w:rsidR="007A16FA" w:rsidRPr="00E95C61" w:rsidRDefault="007A16FA" w:rsidP="007A16FA">
      <w:pPr>
        <w:spacing w:after="0" w:line="360" w:lineRule="auto"/>
        <w:ind w:firstLine="709"/>
        <w:jc w:val="both"/>
        <w:rPr>
          <w:rFonts w:ascii="Times New Roman" w:eastAsia="Times New Roman" w:hAnsi="Times New Roman"/>
          <w:sz w:val="24"/>
          <w:szCs w:val="24"/>
        </w:rPr>
      </w:pPr>
      <w:r w:rsidRPr="00E95C61">
        <w:rPr>
          <w:rFonts w:ascii="Times New Roman" w:eastAsia="Times New Roman" w:hAnsi="Times New Roman"/>
          <w:sz w:val="24"/>
          <w:szCs w:val="24"/>
        </w:rPr>
        <w:t>участвовать в диалоге: отвечать на вопросы, кратко объяснять свои ответы, дополнять ответы других участников, составлять свои вопросы и высказывания на заданную тему;</w:t>
      </w:r>
    </w:p>
    <w:p w:rsidR="007A16FA" w:rsidRPr="00E95C61" w:rsidRDefault="007A16FA" w:rsidP="007A16FA">
      <w:pPr>
        <w:spacing w:after="0" w:line="360" w:lineRule="auto"/>
        <w:ind w:firstLine="709"/>
        <w:jc w:val="both"/>
        <w:rPr>
          <w:rFonts w:ascii="Times New Roman" w:eastAsia="Times New Roman" w:hAnsi="Times New Roman"/>
          <w:sz w:val="24"/>
          <w:szCs w:val="24"/>
        </w:rPr>
      </w:pPr>
      <w:r w:rsidRPr="00E95C61">
        <w:rPr>
          <w:rFonts w:ascii="Times New Roman" w:eastAsia="Times New Roman" w:hAnsi="Times New Roman"/>
          <w:sz w:val="24"/>
          <w:szCs w:val="24"/>
        </w:rPr>
        <w:t>пересказывать подробно и выборочно прочитанное произведение;</w:t>
      </w:r>
    </w:p>
    <w:p w:rsidR="007A16FA" w:rsidRPr="00E95C61" w:rsidRDefault="007A16FA" w:rsidP="007A16FA">
      <w:pPr>
        <w:spacing w:after="0" w:line="360" w:lineRule="auto"/>
        <w:ind w:firstLine="709"/>
        <w:jc w:val="both"/>
        <w:rPr>
          <w:rFonts w:ascii="Times New Roman" w:eastAsia="Times New Roman" w:hAnsi="Times New Roman"/>
          <w:sz w:val="24"/>
          <w:szCs w:val="24"/>
        </w:rPr>
      </w:pPr>
      <w:r w:rsidRPr="00E95C61">
        <w:rPr>
          <w:rFonts w:ascii="Times New Roman" w:eastAsia="Times New Roman" w:hAnsi="Times New Roman"/>
          <w:sz w:val="24"/>
          <w:szCs w:val="24"/>
        </w:rPr>
        <w:t>обсуждать (в парах, группах) содержание текста, формулировать (устно) простые выводы на основе прочитанного (прослушанного) произведения;</w:t>
      </w:r>
    </w:p>
    <w:p w:rsidR="007A16FA" w:rsidRPr="00E95C61" w:rsidRDefault="007A16FA" w:rsidP="007A16FA">
      <w:pPr>
        <w:spacing w:after="0" w:line="360" w:lineRule="auto"/>
        <w:ind w:firstLine="709"/>
        <w:jc w:val="both"/>
        <w:rPr>
          <w:rFonts w:ascii="Times New Roman" w:eastAsia="Times New Roman" w:hAnsi="Times New Roman"/>
          <w:sz w:val="24"/>
          <w:szCs w:val="24"/>
        </w:rPr>
      </w:pPr>
      <w:r w:rsidRPr="00E95C61">
        <w:rPr>
          <w:rFonts w:ascii="Times New Roman" w:eastAsia="Times New Roman" w:hAnsi="Times New Roman"/>
          <w:sz w:val="24"/>
          <w:szCs w:val="24"/>
        </w:rPr>
        <w:t>описывать (устно) картины природы;</w:t>
      </w:r>
    </w:p>
    <w:p w:rsidR="007A16FA" w:rsidRPr="00E95C61" w:rsidRDefault="007A16FA" w:rsidP="007A16FA">
      <w:pPr>
        <w:spacing w:after="0" w:line="360" w:lineRule="auto"/>
        <w:ind w:firstLine="709"/>
        <w:jc w:val="both"/>
        <w:rPr>
          <w:rFonts w:ascii="Times New Roman" w:eastAsia="Times New Roman" w:hAnsi="Times New Roman"/>
          <w:sz w:val="24"/>
          <w:szCs w:val="24"/>
        </w:rPr>
      </w:pPr>
      <w:r w:rsidRPr="00E95C61">
        <w:rPr>
          <w:rFonts w:ascii="Times New Roman" w:eastAsia="Times New Roman" w:hAnsi="Times New Roman"/>
          <w:sz w:val="24"/>
          <w:szCs w:val="24"/>
        </w:rPr>
        <w:t>сочинять по аналогии с прочитанным загадки, рассказы, небольшие сказки;</w:t>
      </w:r>
    </w:p>
    <w:p w:rsidR="007A16FA" w:rsidRPr="00E95C61" w:rsidRDefault="007A16FA" w:rsidP="007A16FA">
      <w:pPr>
        <w:spacing w:after="0" w:line="360" w:lineRule="auto"/>
        <w:ind w:firstLine="709"/>
        <w:jc w:val="both"/>
        <w:rPr>
          <w:rFonts w:ascii="Times New Roman" w:eastAsia="Times New Roman" w:hAnsi="Times New Roman"/>
          <w:sz w:val="24"/>
          <w:szCs w:val="24"/>
        </w:rPr>
      </w:pPr>
      <w:r w:rsidRPr="00E95C61">
        <w:rPr>
          <w:rFonts w:ascii="Times New Roman" w:eastAsia="Times New Roman" w:hAnsi="Times New Roman"/>
          <w:sz w:val="24"/>
          <w:szCs w:val="24"/>
        </w:rPr>
        <w:t>участвовать в инсценировках и драматизации отрывков из художественных произведений.</w:t>
      </w:r>
    </w:p>
    <w:p w:rsidR="007A16FA" w:rsidRPr="00E95C61" w:rsidRDefault="007A16FA" w:rsidP="007A16FA">
      <w:pPr>
        <w:spacing w:after="0" w:line="360" w:lineRule="auto"/>
        <w:ind w:firstLine="709"/>
        <w:jc w:val="both"/>
        <w:rPr>
          <w:rFonts w:ascii="Times New Roman" w:eastAsia="SchoolBookSanPin" w:hAnsi="Times New Roman"/>
          <w:sz w:val="24"/>
          <w:szCs w:val="24"/>
        </w:rPr>
      </w:pPr>
      <w:r w:rsidRPr="00E95C61">
        <w:rPr>
          <w:rFonts w:ascii="Times New Roman" w:eastAsia="Times New Roman" w:hAnsi="Times New Roman"/>
          <w:sz w:val="24"/>
          <w:szCs w:val="24"/>
        </w:rPr>
        <w:t>Регулятивные универсальные учебные действия</w:t>
      </w:r>
      <w:r w:rsidRPr="00E95C61">
        <w:rPr>
          <w:rFonts w:ascii="Times New Roman" w:eastAsia="SchoolBookSanPin" w:hAnsi="Times New Roman"/>
          <w:sz w:val="24"/>
          <w:szCs w:val="24"/>
        </w:rPr>
        <w:t xml:space="preserve"> способствуют формированию умений:</w:t>
      </w:r>
    </w:p>
    <w:p w:rsidR="007A16FA" w:rsidRPr="00E95C61" w:rsidRDefault="007A16FA" w:rsidP="007A16FA">
      <w:pPr>
        <w:spacing w:after="0" w:line="360" w:lineRule="auto"/>
        <w:ind w:firstLine="709"/>
        <w:jc w:val="both"/>
        <w:rPr>
          <w:rFonts w:ascii="Times New Roman" w:eastAsia="Times New Roman" w:hAnsi="Times New Roman"/>
          <w:sz w:val="24"/>
          <w:szCs w:val="24"/>
        </w:rPr>
      </w:pPr>
      <w:r w:rsidRPr="00E95C61">
        <w:rPr>
          <w:rFonts w:ascii="Times New Roman" w:eastAsia="Times New Roman" w:hAnsi="Times New Roman"/>
          <w:sz w:val="24"/>
          <w:szCs w:val="24"/>
        </w:rPr>
        <w:t>оценивать своё эмоциональное состояние, возникшее при прочтении (слушании) произведения;</w:t>
      </w:r>
    </w:p>
    <w:p w:rsidR="007A16FA" w:rsidRPr="00E95C61" w:rsidRDefault="007A16FA" w:rsidP="007A16FA">
      <w:pPr>
        <w:spacing w:after="0" w:line="360" w:lineRule="auto"/>
        <w:ind w:firstLine="709"/>
        <w:jc w:val="both"/>
        <w:rPr>
          <w:rFonts w:ascii="Times New Roman" w:eastAsia="Times New Roman" w:hAnsi="Times New Roman"/>
          <w:sz w:val="24"/>
          <w:szCs w:val="24"/>
        </w:rPr>
      </w:pPr>
      <w:r w:rsidRPr="00E95C61">
        <w:rPr>
          <w:rFonts w:ascii="Times New Roman" w:eastAsia="Times New Roman" w:hAnsi="Times New Roman"/>
          <w:sz w:val="24"/>
          <w:szCs w:val="24"/>
        </w:rPr>
        <w:lastRenderedPageBreak/>
        <w:t>удерживать в памяти последовательность событий прослушанного (прочитанного) текста;</w:t>
      </w:r>
    </w:p>
    <w:p w:rsidR="007A16FA" w:rsidRPr="00E95C61" w:rsidRDefault="007A16FA" w:rsidP="007A16FA">
      <w:pPr>
        <w:spacing w:after="0" w:line="360" w:lineRule="auto"/>
        <w:ind w:firstLine="709"/>
        <w:jc w:val="both"/>
        <w:rPr>
          <w:rFonts w:ascii="Times New Roman" w:eastAsia="Times New Roman" w:hAnsi="Times New Roman"/>
          <w:sz w:val="24"/>
          <w:szCs w:val="24"/>
        </w:rPr>
      </w:pPr>
      <w:r w:rsidRPr="00E95C61">
        <w:rPr>
          <w:rFonts w:ascii="Times New Roman" w:eastAsia="Times New Roman" w:hAnsi="Times New Roman"/>
          <w:sz w:val="24"/>
          <w:szCs w:val="24"/>
        </w:rPr>
        <w:t>контролировать выполнение поставленной учебной задачи при чтении(слушании) произведения;</w:t>
      </w:r>
    </w:p>
    <w:p w:rsidR="007A16FA" w:rsidRPr="00E95C61" w:rsidRDefault="007A16FA" w:rsidP="007A16FA">
      <w:pPr>
        <w:spacing w:after="0" w:line="360" w:lineRule="auto"/>
        <w:ind w:firstLine="709"/>
        <w:jc w:val="both"/>
        <w:rPr>
          <w:rFonts w:ascii="Times New Roman" w:eastAsia="Times New Roman" w:hAnsi="Times New Roman"/>
          <w:sz w:val="24"/>
          <w:szCs w:val="24"/>
        </w:rPr>
      </w:pPr>
      <w:r w:rsidRPr="00E95C61">
        <w:rPr>
          <w:rFonts w:ascii="Times New Roman" w:eastAsia="Times New Roman" w:hAnsi="Times New Roman"/>
          <w:sz w:val="24"/>
          <w:szCs w:val="24"/>
        </w:rPr>
        <w:t>проверять (по образцу) выполнение поставленной учебной задачи.</w:t>
      </w:r>
    </w:p>
    <w:p w:rsidR="007A16FA" w:rsidRPr="00E95C61" w:rsidRDefault="007A16FA" w:rsidP="007A16FA">
      <w:pPr>
        <w:spacing w:after="0" w:line="360" w:lineRule="auto"/>
        <w:ind w:firstLine="709"/>
        <w:jc w:val="both"/>
        <w:rPr>
          <w:rFonts w:ascii="Times New Roman" w:eastAsia="SchoolBookSanPin" w:hAnsi="Times New Roman"/>
          <w:sz w:val="24"/>
          <w:szCs w:val="24"/>
        </w:rPr>
      </w:pPr>
      <w:r w:rsidRPr="00E95C61">
        <w:rPr>
          <w:rFonts w:ascii="Times New Roman" w:eastAsia="Times New Roman" w:hAnsi="Times New Roman"/>
          <w:sz w:val="24"/>
          <w:szCs w:val="24"/>
        </w:rPr>
        <w:t>Совместная деятельность</w:t>
      </w:r>
      <w:r w:rsidRPr="00E95C61">
        <w:rPr>
          <w:rFonts w:ascii="Times New Roman" w:eastAsia="SchoolBookSanPin" w:hAnsi="Times New Roman"/>
          <w:sz w:val="24"/>
          <w:szCs w:val="24"/>
        </w:rPr>
        <w:t xml:space="preserve"> способствует формированию умений:</w:t>
      </w:r>
    </w:p>
    <w:p w:rsidR="007A16FA" w:rsidRPr="00E95C61" w:rsidRDefault="007A16FA" w:rsidP="007A16FA">
      <w:pPr>
        <w:spacing w:after="0" w:line="360" w:lineRule="auto"/>
        <w:ind w:firstLine="709"/>
        <w:jc w:val="both"/>
        <w:rPr>
          <w:rFonts w:ascii="Times New Roman" w:eastAsia="Times New Roman" w:hAnsi="Times New Roman"/>
          <w:sz w:val="24"/>
          <w:szCs w:val="24"/>
        </w:rPr>
      </w:pPr>
      <w:r w:rsidRPr="00E95C61">
        <w:rPr>
          <w:rFonts w:ascii="Times New Roman" w:eastAsia="Times New Roman" w:hAnsi="Times New Roman"/>
          <w:sz w:val="24"/>
          <w:szCs w:val="24"/>
        </w:rPr>
        <w:t>выбирать себе партнёров по совместной деятельности;</w:t>
      </w:r>
    </w:p>
    <w:p w:rsidR="007A16FA" w:rsidRPr="00E95C61" w:rsidRDefault="007A16FA" w:rsidP="007A16FA">
      <w:pPr>
        <w:spacing w:after="0" w:line="360" w:lineRule="auto"/>
        <w:ind w:firstLine="709"/>
        <w:jc w:val="both"/>
        <w:rPr>
          <w:rFonts w:ascii="Times New Roman" w:eastAsia="Times New Roman" w:hAnsi="Times New Roman"/>
          <w:sz w:val="24"/>
          <w:szCs w:val="24"/>
        </w:rPr>
      </w:pPr>
      <w:r w:rsidRPr="00E95C61">
        <w:rPr>
          <w:rFonts w:ascii="Times New Roman" w:eastAsia="Times New Roman" w:hAnsi="Times New Roman"/>
          <w:sz w:val="24"/>
          <w:szCs w:val="24"/>
        </w:rPr>
        <w:t>распределять работу, договариваться, приходить к общему решению, отвечать за общий результат работы.</w:t>
      </w:r>
    </w:p>
    <w:p w:rsidR="007A16FA" w:rsidRPr="00E95C61" w:rsidRDefault="007B2B4E" w:rsidP="007A16FA">
      <w:pPr>
        <w:spacing w:after="0" w:line="360" w:lineRule="auto"/>
        <w:ind w:firstLine="709"/>
        <w:rPr>
          <w:rFonts w:ascii="Times New Roman" w:eastAsia="OfficinaSansBoldITC" w:hAnsi="Times New Roman"/>
          <w:sz w:val="24"/>
          <w:szCs w:val="24"/>
        </w:rPr>
      </w:pPr>
      <w:r w:rsidRPr="00E95C61">
        <w:rPr>
          <w:rFonts w:ascii="Times New Roman" w:eastAsia="OfficinaSansBoldITC" w:hAnsi="Times New Roman"/>
          <w:sz w:val="24"/>
          <w:szCs w:val="24"/>
        </w:rPr>
        <w:t xml:space="preserve">2.2.2.3. </w:t>
      </w:r>
      <w:r w:rsidR="007A16FA" w:rsidRPr="00E95C61">
        <w:rPr>
          <w:rFonts w:ascii="Times New Roman" w:eastAsia="OfficinaSansBoldITC" w:hAnsi="Times New Roman"/>
          <w:sz w:val="24"/>
          <w:szCs w:val="24"/>
        </w:rPr>
        <w:t>Содержание обучения в 3 классе.</w:t>
      </w:r>
    </w:p>
    <w:p w:rsidR="007A16FA" w:rsidRPr="00E95C61" w:rsidRDefault="007A16FA" w:rsidP="007A16FA">
      <w:pPr>
        <w:spacing w:after="0" w:line="360" w:lineRule="auto"/>
        <w:ind w:firstLine="709"/>
        <w:jc w:val="both"/>
        <w:rPr>
          <w:rFonts w:ascii="Times New Roman" w:eastAsia="Times New Roman" w:hAnsi="Times New Roman"/>
          <w:sz w:val="24"/>
          <w:szCs w:val="24"/>
        </w:rPr>
      </w:pPr>
      <w:r w:rsidRPr="00E95C61">
        <w:rPr>
          <w:rFonts w:ascii="Times New Roman" w:eastAsia="Times New Roman" w:hAnsi="Times New Roman"/>
          <w:sz w:val="24"/>
          <w:szCs w:val="24"/>
        </w:rPr>
        <w:t>1. О Родине и её истории. Любовь к Родине и её история – важные темы произведений литературы (произведения одного-двух авторов по выбору). Чувство любви к Родине, сопричастность к прошлому и настоящему своей страны и родного края – главные идеи, нравственные ценности, выраженные в произведениях о Родине. Образ Родины в стихотворных и прозаических произведениях писателей и поэтов ХIХ и ХХ веков. Осознание нравственно-этических понятий: любовь к родной стороне, малой родине, гордость за красоту и величие своей Отчизны. Роль и особенности заголовка произведения. Репродукции картин как иллюстрации к произведениям о Родине. Использование средств выразительности при чтении вслух: интонация, темп, ритм, логические ударения.</w:t>
      </w:r>
    </w:p>
    <w:p w:rsidR="007A16FA" w:rsidRPr="00E95C61" w:rsidRDefault="007A16FA" w:rsidP="007A16FA">
      <w:pPr>
        <w:spacing w:after="0" w:line="360" w:lineRule="auto"/>
        <w:ind w:firstLine="709"/>
        <w:jc w:val="both"/>
        <w:rPr>
          <w:rFonts w:ascii="Times New Roman" w:eastAsia="Times New Roman" w:hAnsi="Times New Roman"/>
          <w:sz w:val="24"/>
          <w:szCs w:val="24"/>
        </w:rPr>
      </w:pPr>
      <w:r w:rsidRPr="00E95C61">
        <w:rPr>
          <w:rFonts w:ascii="Times New Roman" w:eastAsia="Times New Roman" w:hAnsi="Times New Roman"/>
          <w:sz w:val="24"/>
          <w:szCs w:val="24"/>
        </w:rPr>
        <w:t>Произведения для чтения: К.Д. Ушинский «Наше отечество», М.М. Пришвин «Моя Родина», С.А. Васильев «Россия», Н.П. Кончаловская «Наша древняя столица» (отрывки) и другие (по выбору).</w:t>
      </w:r>
    </w:p>
    <w:p w:rsidR="007A16FA" w:rsidRPr="00E95C61" w:rsidRDefault="007A16FA" w:rsidP="007A16FA">
      <w:pPr>
        <w:spacing w:after="0" w:line="360" w:lineRule="auto"/>
        <w:ind w:firstLine="709"/>
        <w:jc w:val="both"/>
        <w:rPr>
          <w:rFonts w:ascii="Times New Roman" w:eastAsia="Times New Roman" w:hAnsi="Times New Roman"/>
          <w:sz w:val="24"/>
          <w:szCs w:val="24"/>
        </w:rPr>
      </w:pPr>
      <w:r w:rsidRPr="00E95C61">
        <w:rPr>
          <w:rFonts w:ascii="Times New Roman" w:eastAsia="Times New Roman" w:hAnsi="Times New Roman"/>
          <w:sz w:val="24"/>
          <w:szCs w:val="24"/>
        </w:rPr>
        <w:t>2. Фольклор (устное народное творчество). Круг чтения: малые жанры фольклора (пословицы, потешки, считалки, небылицы, скороговорки, загадки, по выбору). Знакомство с видами загадок. Пословицы народов России (значение, характеристика, нравственная основа). Книги и словари, созданные В.И. Далем. Активный словарь устной речи: использование образных слов, пословиц и поговорок, крылатых выражений. Нравственные ценности в фольклорных произведениях народов России.</w:t>
      </w:r>
    </w:p>
    <w:p w:rsidR="007A16FA" w:rsidRPr="00E95C61" w:rsidRDefault="007A16FA" w:rsidP="007A16FA">
      <w:pPr>
        <w:spacing w:after="0" w:line="360" w:lineRule="auto"/>
        <w:ind w:firstLine="709"/>
        <w:jc w:val="both"/>
        <w:rPr>
          <w:rFonts w:ascii="Times New Roman" w:eastAsia="Times New Roman" w:hAnsi="Times New Roman"/>
          <w:sz w:val="24"/>
          <w:szCs w:val="24"/>
        </w:rPr>
      </w:pPr>
      <w:r w:rsidRPr="00E95C61">
        <w:rPr>
          <w:rFonts w:ascii="Times New Roman" w:eastAsia="Times New Roman" w:hAnsi="Times New Roman"/>
          <w:sz w:val="24"/>
          <w:szCs w:val="24"/>
        </w:rPr>
        <w:t>3. Фольклорная сказка как отражение общечеловеческих ценностей и нравственных правил. Виды сказок (о животных, бытовые, волшебные). Художественные особенности сказок: построение (композиция), язык (лексика). Характеристика героя, волшебные помощники, иллюстрация как отражение сюжета волшебной сказки (например, картины В.М. Васнецова, иллюстрации И.Я. Билибина и других). Отражение в сказках народного быта и культуры. Составление плана сказки.</w:t>
      </w:r>
    </w:p>
    <w:p w:rsidR="007A16FA" w:rsidRPr="00E95C61" w:rsidRDefault="007A16FA" w:rsidP="007A16FA">
      <w:pPr>
        <w:spacing w:after="0" w:line="360" w:lineRule="auto"/>
        <w:ind w:firstLine="709"/>
        <w:jc w:val="both"/>
        <w:rPr>
          <w:rFonts w:ascii="Times New Roman" w:eastAsia="Times New Roman" w:hAnsi="Times New Roman"/>
          <w:sz w:val="24"/>
          <w:szCs w:val="24"/>
        </w:rPr>
      </w:pPr>
      <w:r w:rsidRPr="00E95C61">
        <w:rPr>
          <w:rFonts w:ascii="Times New Roman" w:eastAsia="Times New Roman" w:hAnsi="Times New Roman"/>
          <w:sz w:val="24"/>
          <w:szCs w:val="24"/>
        </w:rPr>
        <w:t>4. Круг чтения: народная песня. Чувства, которые рождают песни, темы песен. Описание картин природы как способ рассказать в песне о родной земле. Былина как народный песенный сказ о важном историческом событии. Фольклорные особенности жанра былин: язык (напевность исполнения, выразительность), характеристика главного героя (где жил, чем занимался, какими качествами обладал). Характеристика былин как героического песенного сказа, их особенности (тема, язык). Язык былин, устаревшие слова, их место в былине и представление в современной лексике. Репродукции картин как иллюстрации к эпизодам фольклорного произведения.</w:t>
      </w:r>
    </w:p>
    <w:p w:rsidR="007A16FA" w:rsidRPr="00E95C61" w:rsidRDefault="007A16FA" w:rsidP="007A16FA">
      <w:pPr>
        <w:spacing w:after="0" w:line="360" w:lineRule="auto"/>
        <w:ind w:firstLine="709"/>
        <w:jc w:val="both"/>
        <w:rPr>
          <w:rFonts w:ascii="Times New Roman" w:eastAsia="Times New Roman" w:hAnsi="Times New Roman"/>
          <w:sz w:val="24"/>
          <w:szCs w:val="24"/>
        </w:rPr>
      </w:pPr>
      <w:r w:rsidRPr="00E95C61">
        <w:rPr>
          <w:rFonts w:ascii="Times New Roman" w:eastAsia="Times New Roman" w:hAnsi="Times New Roman"/>
          <w:sz w:val="24"/>
          <w:szCs w:val="24"/>
        </w:rPr>
        <w:lastRenderedPageBreak/>
        <w:t>Произведения для чтения: малые жанры фольклора, русская народная сказка «Иван-царевич и серый волк», былина об Илье Муромце и другие (по выбору).</w:t>
      </w:r>
    </w:p>
    <w:p w:rsidR="007A16FA" w:rsidRPr="00E95C61" w:rsidRDefault="007A16FA" w:rsidP="007A16FA">
      <w:pPr>
        <w:spacing w:after="0" w:line="360" w:lineRule="auto"/>
        <w:ind w:firstLine="709"/>
        <w:jc w:val="both"/>
        <w:rPr>
          <w:rFonts w:ascii="Times New Roman" w:eastAsia="Times New Roman" w:hAnsi="Times New Roman"/>
          <w:sz w:val="24"/>
          <w:szCs w:val="24"/>
        </w:rPr>
      </w:pPr>
      <w:r w:rsidRPr="00E95C61">
        <w:rPr>
          <w:rFonts w:ascii="Times New Roman" w:eastAsia="Times New Roman" w:hAnsi="Times New Roman"/>
          <w:sz w:val="24"/>
          <w:szCs w:val="24"/>
        </w:rPr>
        <w:t>5. Творчество А.С. Пушкина. А.С. Пушкин – великий русский поэт. Лирические произведения А.С. Пушкина: средства художественной выразительности (сравнение, эпитет); рифма, ритм. Литературные сказки А.С. Пушкина в стихах (по выбору, например, «Сказка о царе Салтане, о сыне его славном и могучем богатыре князе Гвидоне Салтановиче и о прекрасной царевне Лебеди»). Нравственный смысл произведения, структура сказочного текста, особенности сюжета, приём повтора как основа изменения сюжета. Связь пушкинских сказок с фольклорными. Положительные и отрицательные герои, волшебные помощники, язык авторской сказки. И.Я. Билибин – иллюстратор сказок А.С. Пушкина.</w:t>
      </w:r>
    </w:p>
    <w:p w:rsidR="007A16FA" w:rsidRPr="00E95C61" w:rsidRDefault="007A16FA" w:rsidP="007A16FA">
      <w:pPr>
        <w:spacing w:after="0" w:line="360" w:lineRule="auto"/>
        <w:ind w:firstLine="709"/>
        <w:jc w:val="both"/>
        <w:rPr>
          <w:rFonts w:ascii="Times New Roman" w:eastAsia="Times New Roman" w:hAnsi="Times New Roman"/>
          <w:sz w:val="24"/>
          <w:szCs w:val="24"/>
        </w:rPr>
      </w:pPr>
      <w:r w:rsidRPr="00E95C61">
        <w:rPr>
          <w:rFonts w:ascii="Times New Roman" w:eastAsia="Times New Roman" w:hAnsi="Times New Roman"/>
          <w:sz w:val="24"/>
          <w:szCs w:val="24"/>
        </w:rPr>
        <w:t>Произведения для чтения: А.С. Пушкин «Сказка о царе Салтане, о сыне его славном и могучем богатыре князе Гвидоне Салтановиче и о прекрасной царевне Лебеди», «В тот год осенняя погода…», «Опрятней модного паркета…» и другие (по выбору).</w:t>
      </w:r>
    </w:p>
    <w:p w:rsidR="007A16FA" w:rsidRPr="00E95C61" w:rsidRDefault="007A16FA" w:rsidP="007A16FA">
      <w:pPr>
        <w:spacing w:after="0" w:line="360" w:lineRule="auto"/>
        <w:ind w:firstLine="709"/>
        <w:jc w:val="both"/>
        <w:rPr>
          <w:rFonts w:ascii="Times New Roman" w:eastAsia="Times New Roman" w:hAnsi="Times New Roman"/>
          <w:sz w:val="24"/>
          <w:szCs w:val="24"/>
        </w:rPr>
      </w:pPr>
      <w:r w:rsidRPr="00E95C61">
        <w:rPr>
          <w:rFonts w:ascii="Times New Roman" w:eastAsia="Times New Roman" w:hAnsi="Times New Roman"/>
          <w:sz w:val="24"/>
          <w:szCs w:val="24"/>
        </w:rPr>
        <w:t>6. Творчество И.А. Крылова. Басня – произведение-поучение, которое помогает увидеть свои и чужие недостатки. Иносказание в баснях. И.А. Крылов – великий русский баснописец. Басни И.А. Крылова (не менее двух): назначение, темы и герои, особенности языка. Явная и скрытая мораль басен. Использование крылатых выражений в речи.</w:t>
      </w:r>
    </w:p>
    <w:p w:rsidR="007A16FA" w:rsidRPr="00E95C61" w:rsidRDefault="007A16FA" w:rsidP="007A16FA">
      <w:pPr>
        <w:spacing w:after="0" w:line="360" w:lineRule="auto"/>
        <w:ind w:firstLine="709"/>
        <w:jc w:val="both"/>
        <w:rPr>
          <w:rFonts w:ascii="Times New Roman" w:eastAsia="Times New Roman" w:hAnsi="Times New Roman"/>
          <w:sz w:val="24"/>
          <w:szCs w:val="24"/>
        </w:rPr>
      </w:pPr>
      <w:r w:rsidRPr="00E95C61">
        <w:rPr>
          <w:rFonts w:ascii="Times New Roman" w:eastAsia="Times New Roman" w:hAnsi="Times New Roman"/>
          <w:sz w:val="24"/>
          <w:szCs w:val="24"/>
        </w:rPr>
        <w:t>Произведения для чтения: И.А. Крылов «Ворона и Лисица», «Лисица и виноград», «Мартышка и очки» и другие (по выбору).</w:t>
      </w:r>
    </w:p>
    <w:p w:rsidR="007A16FA" w:rsidRPr="00E95C61" w:rsidRDefault="007A16FA" w:rsidP="007A16FA">
      <w:pPr>
        <w:spacing w:after="0" w:line="360" w:lineRule="auto"/>
        <w:ind w:firstLine="709"/>
        <w:jc w:val="both"/>
        <w:rPr>
          <w:rFonts w:ascii="Times New Roman" w:eastAsia="Times New Roman" w:hAnsi="Times New Roman"/>
          <w:sz w:val="24"/>
          <w:szCs w:val="24"/>
        </w:rPr>
      </w:pPr>
      <w:r w:rsidRPr="00E95C61">
        <w:rPr>
          <w:rFonts w:ascii="Times New Roman" w:eastAsia="Times New Roman" w:hAnsi="Times New Roman"/>
          <w:sz w:val="24"/>
          <w:szCs w:val="24"/>
        </w:rPr>
        <w:t>7. Картины природы в произведениях поэтов и писателей ХIХ–ХХ веков. Лирические произведения как способ передачи чувств людей, автора. Картины природы в произведениях поэтов и писателей (не менее пяти авторов по выбору): Ф.И. Тютчев, А.А. Фет, А.Н. Майков, Н.А. Некрасов, А.А. Блок, С.А. Есенин, И.А. Бунин, А.П. Чехов, К.Г. Паустовский и другие. Чувства, вызываемые лирическими произведениями. Средства выразительности в произведениях лирики: эпитеты, синонимы, антонимы, сравнения. Звукопись, её выразительное значение. Олицетворение как одно из средств выразительности лирического произведения. Живописные полотна как иллюстрация к лирическому произведению: пейзаж. Сравнение средств создания пейзажа в тексте-описании (эпитеты, сравнения, олицетворения), в изобразительном искусстве (цвет, композиция), в произведениях музыкального искусства (тон, темп, мелодия).</w:t>
      </w:r>
    </w:p>
    <w:p w:rsidR="007A16FA" w:rsidRPr="00E95C61" w:rsidRDefault="007A16FA" w:rsidP="007A16FA">
      <w:pPr>
        <w:spacing w:after="0" w:line="360" w:lineRule="auto"/>
        <w:ind w:firstLine="709"/>
        <w:jc w:val="both"/>
        <w:rPr>
          <w:rFonts w:ascii="Times New Roman" w:eastAsia="Times New Roman" w:hAnsi="Times New Roman"/>
          <w:sz w:val="24"/>
          <w:szCs w:val="24"/>
        </w:rPr>
      </w:pPr>
      <w:r w:rsidRPr="00E95C61">
        <w:rPr>
          <w:rFonts w:ascii="Times New Roman" w:eastAsia="Times New Roman" w:hAnsi="Times New Roman"/>
          <w:sz w:val="24"/>
          <w:szCs w:val="24"/>
        </w:rPr>
        <w:t>Произведения для чтения: Ф.И. Тютчев «Есть в осени первоначальной…», А.А. Фет «Кот поёт, глаза прищуря», «Мама! Глянь-ка из окошка…», А.Н. Майков «Осень», С.А. Есенин «Берёза», Н.А. Некрасов «Железная дорога» (отрывок), А.А. Блок «Ворона», И.А. Бунин «Первый снег» и другие (по выбору).</w:t>
      </w:r>
    </w:p>
    <w:p w:rsidR="007A16FA" w:rsidRPr="00E95C61" w:rsidRDefault="007A16FA" w:rsidP="007A16FA">
      <w:pPr>
        <w:spacing w:after="0" w:line="360" w:lineRule="auto"/>
        <w:ind w:firstLine="709"/>
        <w:jc w:val="both"/>
        <w:rPr>
          <w:rFonts w:ascii="Times New Roman" w:eastAsia="Times New Roman" w:hAnsi="Times New Roman"/>
          <w:sz w:val="24"/>
          <w:szCs w:val="24"/>
        </w:rPr>
      </w:pPr>
      <w:r w:rsidRPr="00E95C61">
        <w:rPr>
          <w:rFonts w:ascii="Times New Roman" w:eastAsia="Times New Roman" w:hAnsi="Times New Roman"/>
          <w:sz w:val="24"/>
          <w:szCs w:val="24"/>
        </w:rPr>
        <w:t xml:space="preserve">8. Творчество Л.Н. Толстого. Жанровое многообразие произведений Л.Н. Толстого: сказки, рассказы, басни, быль (не менее трёх произведений). Рассказ как повествование: связь содержания с реальным событием. Структурные части произведения (композиция): начало, завязка действия, кульминация, развязка. Эпизод как часть рассказа. Различные виды планов. Сюжет рассказа: основные </w:t>
      </w:r>
      <w:r w:rsidRPr="00E95C61">
        <w:rPr>
          <w:rFonts w:ascii="Times New Roman" w:eastAsia="Times New Roman" w:hAnsi="Times New Roman"/>
          <w:sz w:val="24"/>
          <w:szCs w:val="24"/>
        </w:rPr>
        <w:lastRenderedPageBreak/>
        <w:t>события, главные герои, различение рассказчика и автора произведения. Художественные особенности текста-описания, текста-рассуждения.</w:t>
      </w:r>
    </w:p>
    <w:p w:rsidR="007A16FA" w:rsidRPr="00E95C61" w:rsidRDefault="007A16FA" w:rsidP="007A16FA">
      <w:pPr>
        <w:spacing w:after="0" w:line="360" w:lineRule="auto"/>
        <w:ind w:firstLine="709"/>
        <w:jc w:val="both"/>
        <w:rPr>
          <w:rFonts w:ascii="Times New Roman" w:eastAsia="Times New Roman" w:hAnsi="Times New Roman"/>
          <w:sz w:val="24"/>
          <w:szCs w:val="24"/>
        </w:rPr>
      </w:pPr>
      <w:r w:rsidRPr="00E95C61">
        <w:rPr>
          <w:rFonts w:ascii="Times New Roman" w:eastAsia="Times New Roman" w:hAnsi="Times New Roman"/>
          <w:sz w:val="24"/>
          <w:szCs w:val="24"/>
        </w:rPr>
        <w:t>Произведения для чтения: Л.Н. Толстой «Лебеди», «Зайцы», «Прыжок», «Акула» и другие.</w:t>
      </w:r>
    </w:p>
    <w:p w:rsidR="007A16FA" w:rsidRPr="00E95C61" w:rsidRDefault="007A16FA" w:rsidP="007A16FA">
      <w:pPr>
        <w:spacing w:after="0" w:line="360" w:lineRule="auto"/>
        <w:ind w:firstLine="709"/>
        <w:jc w:val="both"/>
        <w:rPr>
          <w:rFonts w:ascii="Times New Roman" w:eastAsia="Times New Roman" w:hAnsi="Times New Roman"/>
          <w:sz w:val="24"/>
          <w:szCs w:val="24"/>
        </w:rPr>
      </w:pPr>
      <w:r w:rsidRPr="00E95C61">
        <w:rPr>
          <w:rFonts w:ascii="Times New Roman" w:eastAsia="Times New Roman" w:hAnsi="Times New Roman"/>
          <w:sz w:val="24"/>
          <w:szCs w:val="24"/>
        </w:rPr>
        <w:t>9. Литературная сказка. Литературная сказка русских писателей (не менее двух). Круг чтения: произведения В.М. Гаршина, М. Горького, И.С. Соколова-Микитова и других. Особенности авторских сказок (сюжет, язык, герои). Составление аннотации.</w:t>
      </w:r>
    </w:p>
    <w:p w:rsidR="007A16FA" w:rsidRPr="00E95C61" w:rsidRDefault="007A16FA" w:rsidP="007A16FA">
      <w:pPr>
        <w:spacing w:after="0" w:line="360" w:lineRule="auto"/>
        <w:ind w:firstLine="709"/>
        <w:jc w:val="both"/>
        <w:rPr>
          <w:rFonts w:ascii="Times New Roman" w:eastAsia="Times New Roman" w:hAnsi="Times New Roman"/>
          <w:sz w:val="24"/>
          <w:szCs w:val="24"/>
        </w:rPr>
      </w:pPr>
      <w:r w:rsidRPr="00E95C61">
        <w:rPr>
          <w:rFonts w:ascii="Times New Roman" w:eastAsia="Times New Roman" w:hAnsi="Times New Roman"/>
          <w:sz w:val="24"/>
          <w:szCs w:val="24"/>
        </w:rPr>
        <w:t>Произведения для чтения: В.М. Гаршин «Лягушка-путешественница», И.С. Соколов-Микитов «Листопадничек», М. Горький «Случай с Евсейкой» и другие (по выбору).</w:t>
      </w:r>
    </w:p>
    <w:p w:rsidR="007A16FA" w:rsidRPr="00E95C61" w:rsidRDefault="007A16FA" w:rsidP="007A16FA">
      <w:pPr>
        <w:spacing w:after="0" w:line="360" w:lineRule="auto"/>
        <w:ind w:firstLine="709"/>
        <w:jc w:val="both"/>
        <w:rPr>
          <w:rFonts w:ascii="Times New Roman" w:eastAsia="Times New Roman" w:hAnsi="Times New Roman"/>
          <w:sz w:val="24"/>
          <w:szCs w:val="24"/>
        </w:rPr>
      </w:pPr>
      <w:r w:rsidRPr="00E95C61">
        <w:rPr>
          <w:rFonts w:ascii="Times New Roman" w:eastAsia="Times New Roman" w:hAnsi="Times New Roman"/>
          <w:sz w:val="24"/>
          <w:szCs w:val="24"/>
        </w:rPr>
        <w:t>10. Произведения о взаимоотношениях человека и животных. Человек и его отношения с животными: верность, преданность, забота и любовь. Круг чтения (по выбору, не менее четырёх произведений): произведения Д.Н. Мамина-Сибиряка, К.Г. Паустовского, М.М. Пришвина, Б.С. Житкова. Особенности рассказа: тема, герои, реальность событий, композиция, объекты описания (портрет героя, описание интерьера).</w:t>
      </w:r>
    </w:p>
    <w:p w:rsidR="007A16FA" w:rsidRPr="00E95C61" w:rsidRDefault="007A16FA" w:rsidP="007A16FA">
      <w:pPr>
        <w:spacing w:after="0" w:line="360" w:lineRule="auto"/>
        <w:ind w:firstLine="709"/>
        <w:jc w:val="both"/>
        <w:rPr>
          <w:rFonts w:ascii="Times New Roman" w:eastAsia="Times New Roman" w:hAnsi="Times New Roman"/>
          <w:sz w:val="24"/>
          <w:szCs w:val="24"/>
        </w:rPr>
      </w:pPr>
      <w:r w:rsidRPr="00E95C61">
        <w:rPr>
          <w:rFonts w:ascii="Times New Roman" w:eastAsia="Times New Roman" w:hAnsi="Times New Roman"/>
          <w:sz w:val="24"/>
          <w:szCs w:val="24"/>
        </w:rPr>
        <w:t>Произведения для чтения: Б.С. Житков «Про обезьянку», К.Г. Паустовский «Барсучий нос», «Кот-ворюга», Д.Н. Мамин-Сибиряк «Приёмыш» и другие (по выбору).</w:t>
      </w:r>
    </w:p>
    <w:p w:rsidR="007A16FA" w:rsidRPr="00E95C61" w:rsidRDefault="007A16FA" w:rsidP="007A16FA">
      <w:pPr>
        <w:spacing w:after="0" w:line="360" w:lineRule="auto"/>
        <w:ind w:firstLine="709"/>
        <w:jc w:val="both"/>
        <w:rPr>
          <w:rFonts w:ascii="Times New Roman" w:eastAsia="Times New Roman" w:hAnsi="Times New Roman"/>
          <w:sz w:val="24"/>
          <w:szCs w:val="24"/>
        </w:rPr>
      </w:pPr>
      <w:r w:rsidRPr="00E95C61">
        <w:rPr>
          <w:rFonts w:ascii="Times New Roman" w:eastAsia="Times New Roman" w:hAnsi="Times New Roman"/>
          <w:sz w:val="24"/>
          <w:szCs w:val="24"/>
        </w:rPr>
        <w:t>11. Произведения о детях. Дети – герои произведений: раскрытие тем «Разные детские судьбы», «Дети на войне». Отличие автора от героя и рассказчика. Герой художественного произведения: время и место проживания, особенности внешнего вида и характера. Историческая обстановка как фон создания произведения: судьбы крестьянских детей, дети на войне (произведения по выбору двух</w:t>
      </w:r>
      <w:r w:rsidRPr="00E95C61">
        <w:rPr>
          <w:rFonts w:ascii="Times New Roman" w:eastAsia="Times New Roman" w:hAnsi="Times New Roman"/>
          <w:sz w:val="24"/>
          <w:szCs w:val="24"/>
          <w:lang w:eastAsia="ru-RU"/>
        </w:rPr>
        <w:t>–</w:t>
      </w:r>
      <w:r w:rsidRPr="00E95C61">
        <w:rPr>
          <w:rFonts w:ascii="Times New Roman" w:eastAsia="Times New Roman" w:hAnsi="Times New Roman"/>
          <w:sz w:val="24"/>
          <w:szCs w:val="24"/>
        </w:rPr>
        <w:t>трёх авторов). Основные события сюжета, отношение к ним героев произведения. Оценка нравственных качеств, проявляющихся в военное время.</w:t>
      </w:r>
    </w:p>
    <w:p w:rsidR="007A16FA" w:rsidRPr="00E95C61" w:rsidRDefault="007A16FA" w:rsidP="007A16FA">
      <w:pPr>
        <w:spacing w:after="0" w:line="360" w:lineRule="auto"/>
        <w:ind w:firstLine="709"/>
        <w:jc w:val="both"/>
        <w:rPr>
          <w:rFonts w:ascii="Times New Roman" w:eastAsia="Times New Roman" w:hAnsi="Times New Roman"/>
          <w:sz w:val="24"/>
          <w:szCs w:val="24"/>
        </w:rPr>
      </w:pPr>
      <w:r w:rsidRPr="00E95C61">
        <w:rPr>
          <w:rFonts w:ascii="Times New Roman" w:eastAsia="Times New Roman" w:hAnsi="Times New Roman"/>
          <w:sz w:val="24"/>
          <w:szCs w:val="24"/>
        </w:rPr>
        <w:t>Произведения для чтения: Л. Пантелеев «На ялике», А. Гайдар «Тимур и его команда» (отрывки), Л. Кассиль и другие (по выбору).</w:t>
      </w:r>
    </w:p>
    <w:p w:rsidR="007A16FA" w:rsidRPr="00E95C61" w:rsidRDefault="007A16FA" w:rsidP="007A16FA">
      <w:pPr>
        <w:spacing w:after="0" w:line="360" w:lineRule="auto"/>
        <w:ind w:firstLine="709"/>
        <w:jc w:val="both"/>
        <w:rPr>
          <w:rFonts w:ascii="Times New Roman" w:eastAsia="Times New Roman" w:hAnsi="Times New Roman"/>
          <w:sz w:val="24"/>
          <w:szCs w:val="24"/>
        </w:rPr>
      </w:pPr>
      <w:r w:rsidRPr="00E95C61">
        <w:rPr>
          <w:rFonts w:ascii="Times New Roman" w:eastAsia="Times New Roman" w:hAnsi="Times New Roman"/>
          <w:sz w:val="24"/>
          <w:szCs w:val="24"/>
        </w:rPr>
        <w:t>12. Юмористические произведения. Комичность как основа сюжета. Герой юмористического произведения. Средства выразительности текста юмористического содержания: преувеличение. Авторы юмористических рассказов (не менее двух произведений): М.М. Зощенко, Н.Н. Носов, В.Ю. Драгунский и другие (по выбору).</w:t>
      </w:r>
    </w:p>
    <w:p w:rsidR="007A16FA" w:rsidRPr="00E95C61" w:rsidRDefault="007A16FA" w:rsidP="007A16FA">
      <w:pPr>
        <w:spacing w:after="0" w:line="360" w:lineRule="auto"/>
        <w:ind w:firstLine="709"/>
        <w:jc w:val="both"/>
        <w:rPr>
          <w:rFonts w:ascii="Times New Roman" w:eastAsia="Times New Roman" w:hAnsi="Times New Roman"/>
          <w:sz w:val="24"/>
          <w:szCs w:val="24"/>
        </w:rPr>
      </w:pPr>
      <w:r w:rsidRPr="00E95C61">
        <w:rPr>
          <w:rFonts w:ascii="Times New Roman" w:eastAsia="Times New Roman" w:hAnsi="Times New Roman"/>
          <w:sz w:val="24"/>
          <w:szCs w:val="24"/>
        </w:rPr>
        <w:t>Произведения для чтения: В.Ю. Драгунский «Денискины рассказы» (1</w:t>
      </w:r>
      <w:r w:rsidRPr="00E95C61">
        <w:rPr>
          <w:rFonts w:ascii="Times New Roman" w:eastAsia="Times New Roman" w:hAnsi="Times New Roman"/>
          <w:sz w:val="24"/>
          <w:szCs w:val="24"/>
          <w:lang w:eastAsia="ru-RU"/>
        </w:rPr>
        <w:t>–</w:t>
      </w:r>
      <w:r w:rsidRPr="00E95C61">
        <w:rPr>
          <w:rFonts w:ascii="Times New Roman" w:eastAsia="Times New Roman" w:hAnsi="Times New Roman"/>
          <w:sz w:val="24"/>
          <w:szCs w:val="24"/>
        </w:rPr>
        <w:t>2 произведения), Н.Н. Носов «Весёлая семейка» и другие (по выбору).</w:t>
      </w:r>
    </w:p>
    <w:p w:rsidR="007A16FA" w:rsidRPr="00E95C61" w:rsidRDefault="007A16FA" w:rsidP="007A16FA">
      <w:pPr>
        <w:spacing w:after="0" w:line="360" w:lineRule="auto"/>
        <w:ind w:firstLine="709"/>
        <w:jc w:val="both"/>
        <w:rPr>
          <w:rFonts w:ascii="Times New Roman" w:eastAsia="Times New Roman" w:hAnsi="Times New Roman"/>
          <w:sz w:val="24"/>
          <w:szCs w:val="24"/>
        </w:rPr>
      </w:pPr>
      <w:r w:rsidRPr="00E95C61">
        <w:rPr>
          <w:rFonts w:ascii="Times New Roman" w:eastAsia="Times New Roman" w:hAnsi="Times New Roman"/>
          <w:sz w:val="24"/>
          <w:szCs w:val="24"/>
        </w:rPr>
        <w:t xml:space="preserve">13. Зарубежная литература. Круг чтения (произведения двух-трёх авторов по выбору): литературные сказки Ш. Перро, Х.-К. Андерсена, Р. Киплинга. Особенности авторских сказок (сюжет, язык, герои). Рассказы зарубежных писателей о животных. Известные переводчики зарубежной литературы: С.Я. Маршак, К.И. Чуковский, Б.В. Заходер. </w:t>
      </w:r>
    </w:p>
    <w:p w:rsidR="007A16FA" w:rsidRPr="00E95C61" w:rsidRDefault="007A16FA" w:rsidP="007A16FA">
      <w:pPr>
        <w:spacing w:after="0" w:line="360" w:lineRule="auto"/>
        <w:ind w:firstLine="709"/>
        <w:jc w:val="both"/>
        <w:rPr>
          <w:rFonts w:ascii="Times New Roman" w:eastAsia="Times New Roman" w:hAnsi="Times New Roman"/>
          <w:sz w:val="24"/>
          <w:szCs w:val="24"/>
        </w:rPr>
      </w:pPr>
      <w:r w:rsidRPr="00E95C61">
        <w:rPr>
          <w:rFonts w:ascii="Times New Roman" w:eastAsia="Times New Roman" w:hAnsi="Times New Roman"/>
          <w:sz w:val="24"/>
          <w:szCs w:val="24"/>
        </w:rPr>
        <w:t>Произведения для чтения: Х.-К. Андерсен «Гадкий утёнок», Ш. Перро «Подарок феи» и другие (по выбору).</w:t>
      </w:r>
    </w:p>
    <w:p w:rsidR="007A16FA" w:rsidRPr="00E95C61" w:rsidRDefault="007A16FA" w:rsidP="007A16FA">
      <w:pPr>
        <w:spacing w:after="0" w:line="360" w:lineRule="auto"/>
        <w:ind w:firstLine="709"/>
        <w:jc w:val="both"/>
        <w:rPr>
          <w:rFonts w:ascii="Times New Roman" w:eastAsia="Times New Roman" w:hAnsi="Times New Roman"/>
          <w:sz w:val="24"/>
          <w:szCs w:val="24"/>
        </w:rPr>
      </w:pPr>
      <w:r w:rsidRPr="00E95C61">
        <w:rPr>
          <w:rFonts w:ascii="Times New Roman" w:eastAsia="Times New Roman" w:hAnsi="Times New Roman"/>
          <w:sz w:val="24"/>
          <w:szCs w:val="24"/>
        </w:rPr>
        <w:t xml:space="preserve">14. Библиографическая культура (работа с детской книгой и справочной литературой). Ценность чтения художественной литературы и фольклора, осознание важности читательской </w:t>
      </w:r>
      <w:r w:rsidRPr="00E95C61">
        <w:rPr>
          <w:rFonts w:ascii="Times New Roman" w:eastAsia="Times New Roman" w:hAnsi="Times New Roman"/>
          <w:sz w:val="24"/>
          <w:szCs w:val="24"/>
        </w:rPr>
        <w:lastRenderedPageBreak/>
        <w:t xml:space="preserve">деятельности. Использование с учётом учебных задач аппарата издания (обложка, оглавление, аннотация, предисловие, иллюстрации). Правила юного читателя. Книга как особый вид искусства. Общее представление о первых книгах на Руси, знакомство с рукописными книгами. </w:t>
      </w:r>
    </w:p>
    <w:p w:rsidR="007A16FA" w:rsidRPr="00E95C61" w:rsidRDefault="007A16FA" w:rsidP="007A16FA">
      <w:pPr>
        <w:spacing w:after="0" w:line="360" w:lineRule="auto"/>
        <w:ind w:firstLine="709"/>
        <w:jc w:val="both"/>
        <w:rPr>
          <w:rFonts w:ascii="Times New Roman" w:eastAsia="SchoolBookSanPin" w:hAnsi="Times New Roman"/>
          <w:bCs/>
          <w:sz w:val="24"/>
          <w:szCs w:val="24"/>
        </w:rPr>
      </w:pPr>
      <w:r w:rsidRPr="00E95C61">
        <w:rPr>
          <w:rFonts w:ascii="Times New Roman" w:eastAsia="SchoolBookSanPin" w:hAnsi="Times New Roman"/>
          <w:sz w:val="24"/>
          <w:szCs w:val="24"/>
        </w:rPr>
        <w:t xml:space="preserve">Изучение литературного чтения в 3 классе способствует </w:t>
      </w:r>
      <w:r w:rsidRPr="00E95C61">
        <w:rPr>
          <w:rFonts w:ascii="Times New Roman" w:eastAsia="Times New Roman" w:hAnsi="Times New Roman"/>
          <w:sz w:val="24"/>
          <w:szCs w:val="24"/>
        </w:rPr>
        <w:t>освоению ряда универсальных учебных действий</w:t>
      </w:r>
      <w:r w:rsidRPr="00E95C61">
        <w:rPr>
          <w:rFonts w:ascii="Times New Roman" w:eastAsia="SchoolBookSanPin" w:hAnsi="Times New Roman"/>
          <w:sz w:val="24"/>
          <w:szCs w:val="24"/>
        </w:rPr>
        <w:t xml:space="preserve">: </w:t>
      </w:r>
      <w:r w:rsidRPr="00E95C61">
        <w:rPr>
          <w:rFonts w:ascii="Times New Roman" w:eastAsia="SchoolBookSanPin" w:hAnsi="Times New Roman"/>
          <w:bCs/>
          <w:sz w:val="24"/>
          <w:szCs w:val="24"/>
        </w:rPr>
        <w:t xml:space="preserve">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7A16FA" w:rsidRPr="00E95C61" w:rsidRDefault="007A16FA" w:rsidP="007A16FA">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 xml:space="preserve">Базовые логические и исследовательские действия как часть </w:t>
      </w:r>
      <w:r w:rsidRPr="00E95C61">
        <w:rPr>
          <w:rFonts w:ascii="Times New Roman" w:eastAsia="SchoolBookSanPin" w:hAnsi="Times New Roman"/>
          <w:bCs/>
          <w:sz w:val="24"/>
          <w:szCs w:val="24"/>
        </w:rPr>
        <w:t>познавательных универсальных учебных действий</w:t>
      </w:r>
      <w:r w:rsidRPr="00E95C61">
        <w:rPr>
          <w:rFonts w:ascii="Times New Roman" w:eastAsia="SchoolBookSanPin" w:hAnsi="Times New Roman"/>
          <w:sz w:val="24"/>
          <w:szCs w:val="24"/>
        </w:rPr>
        <w:t xml:space="preserve"> способствуют формированию умений:</w:t>
      </w:r>
    </w:p>
    <w:p w:rsidR="007A16FA" w:rsidRPr="00E95C61" w:rsidRDefault="007A16FA" w:rsidP="007A16FA">
      <w:pPr>
        <w:spacing w:after="0" w:line="360" w:lineRule="auto"/>
        <w:ind w:firstLine="709"/>
        <w:jc w:val="both"/>
        <w:rPr>
          <w:rFonts w:ascii="Times New Roman" w:eastAsia="Times New Roman" w:hAnsi="Times New Roman"/>
          <w:sz w:val="24"/>
          <w:szCs w:val="24"/>
        </w:rPr>
      </w:pPr>
      <w:r w:rsidRPr="00E95C61">
        <w:rPr>
          <w:rFonts w:ascii="Times New Roman" w:eastAsia="Times New Roman" w:hAnsi="Times New Roman"/>
          <w:sz w:val="24"/>
          <w:szCs w:val="24"/>
        </w:rPr>
        <w:t>читать доступные по восприятию и небольшие по объёму прозаические и стихотворные произведения;</w:t>
      </w:r>
    </w:p>
    <w:p w:rsidR="007A16FA" w:rsidRPr="00E95C61" w:rsidRDefault="007A16FA" w:rsidP="007A16FA">
      <w:pPr>
        <w:spacing w:after="0" w:line="360" w:lineRule="auto"/>
        <w:ind w:firstLine="709"/>
        <w:jc w:val="both"/>
        <w:rPr>
          <w:rFonts w:ascii="Times New Roman" w:eastAsia="Times New Roman" w:hAnsi="Times New Roman"/>
          <w:sz w:val="24"/>
          <w:szCs w:val="24"/>
        </w:rPr>
      </w:pPr>
      <w:r w:rsidRPr="00E95C61">
        <w:rPr>
          <w:rFonts w:ascii="Times New Roman" w:eastAsia="Times New Roman" w:hAnsi="Times New Roman"/>
          <w:sz w:val="24"/>
          <w:szCs w:val="24"/>
        </w:rPr>
        <w:t>различать сказочные и реалистические, лирические и эпические, народные и авторские произведения;</w:t>
      </w:r>
    </w:p>
    <w:p w:rsidR="007A16FA" w:rsidRPr="00E95C61" w:rsidRDefault="007A16FA" w:rsidP="007A16FA">
      <w:pPr>
        <w:spacing w:after="0" w:line="360" w:lineRule="auto"/>
        <w:ind w:firstLine="709"/>
        <w:jc w:val="both"/>
        <w:rPr>
          <w:rFonts w:ascii="Times New Roman" w:eastAsia="Times New Roman" w:hAnsi="Times New Roman"/>
          <w:sz w:val="24"/>
          <w:szCs w:val="24"/>
        </w:rPr>
      </w:pPr>
      <w:r w:rsidRPr="00E95C61">
        <w:rPr>
          <w:rFonts w:ascii="Times New Roman" w:eastAsia="Times New Roman" w:hAnsi="Times New Roman"/>
          <w:sz w:val="24"/>
          <w:szCs w:val="24"/>
        </w:rPr>
        <w:t>анализировать текст: обосновывать принадлежность к жанру, определять тему и главную мысль, делить текст на части, озаглавливать их, находить в тексте заданный эпизод, определять композицию произведения, характеризовать героя;</w:t>
      </w:r>
    </w:p>
    <w:p w:rsidR="007A16FA" w:rsidRPr="00E95C61" w:rsidRDefault="007A16FA" w:rsidP="007A16FA">
      <w:pPr>
        <w:spacing w:after="0" w:line="360" w:lineRule="auto"/>
        <w:ind w:firstLine="709"/>
        <w:jc w:val="both"/>
        <w:rPr>
          <w:rFonts w:ascii="Times New Roman" w:eastAsia="Times New Roman" w:hAnsi="Times New Roman"/>
          <w:sz w:val="24"/>
          <w:szCs w:val="24"/>
        </w:rPr>
      </w:pPr>
      <w:r w:rsidRPr="00E95C61">
        <w:rPr>
          <w:rFonts w:ascii="Times New Roman" w:eastAsia="Times New Roman" w:hAnsi="Times New Roman"/>
          <w:sz w:val="24"/>
          <w:szCs w:val="24"/>
        </w:rPr>
        <w:t>конструировать план текста, дополнять и восстанавливать нарушенную последовательность;</w:t>
      </w:r>
    </w:p>
    <w:p w:rsidR="007A16FA" w:rsidRPr="00E95C61" w:rsidRDefault="007A16FA" w:rsidP="007A16FA">
      <w:pPr>
        <w:spacing w:after="0" w:line="360" w:lineRule="auto"/>
        <w:ind w:firstLine="709"/>
        <w:jc w:val="both"/>
        <w:rPr>
          <w:rFonts w:ascii="Times New Roman" w:eastAsia="Times New Roman" w:hAnsi="Times New Roman"/>
          <w:sz w:val="24"/>
          <w:szCs w:val="24"/>
        </w:rPr>
      </w:pPr>
      <w:r w:rsidRPr="00E95C61">
        <w:rPr>
          <w:rFonts w:ascii="Times New Roman" w:eastAsia="Times New Roman" w:hAnsi="Times New Roman"/>
          <w:sz w:val="24"/>
          <w:szCs w:val="24"/>
        </w:rPr>
        <w:t>сравнивать произведения, относящиеся к одной теме, но разным жанрам; произведения одного жанра, но разной тематики;</w:t>
      </w:r>
    </w:p>
    <w:p w:rsidR="007A16FA" w:rsidRPr="00E95C61" w:rsidRDefault="007A16FA" w:rsidP="007A16FA">
      <w:pPr>
        <w:spacing w:after="0" w:line="360" w:lineRule="auto"/>
        <w:ind w:firstLine="709"/>
        <w:jc w:val="both"/>
        <w:rPr>
          <w:rFonts w:ascii="Times New Roman" w:eastAsia="Times New Roman" w:hAnsi="Times New Roman"/>
          <w:sz w:val="24"/>
          <w:szCs w:val="24"/>
        </w:rPr>
      </w:pPr>
      <w:r w:rsidRPr="00E95C61">
        <w:rPr>
          <w:rFonts w:ascii="Times New Roman" w:eastAsia="Times New Roman" w:hAnsi="Times New Roman"/>
          <w:sz w:val="24"/>
          <w:szCs w:val="24"/>
        </w:rPr>
        <w:t>исследовать текст: находить описания в произведениях разных жанров (портрет, пейзаж, интерьер).</w:t>
      </w:r>
    </w:p>
    <w:p w:rsidR="007A16FA" w:rsidRPr="00E95C61" w:rsidRDefault="007A16FA" w:rsidP="007A16FA">
      <w:pPr>
        <w:spacing w:after="0" w:line="360" w:lineRule="auto"/>
        <w:ind w:firstLine="709"/>
        <w:jc w:val="both"/>
        <w:rPr>
          <w:rFonts w:ascii="Times New Roman" w:eastAsia="SchoolBookSanPin" w:hAnsi="Times New Roman"/>
          <w:sz w:val="24"/>
          <w:szCs w:val="24"/>
        </w:rPr>
      </w:pPr>
      <w:r w:rsidRPr="00E95C61">
        <w:rPr>
          <w:rFonts w:ascii="Times New Roman" w:eastAsia="Times New Roman" w:hAnsi="Times New Roman"/>
          <w:sz w:val="24"/>
          <w:szCs w:val="24"/>
        </w:rPr>
        <w:t xml:space="preserve">Работа с информацией </w:t>
      </w:r>
      <w:r w:rsidRPr="00E95C61">
        <w:rPr>
          <w:rFonts w:ascii="Times New Roman" w:eastAsia="SchoolBookSanPin" w:hAnsi="Times New Roman"/>
          <w:sz w:val="24"/>
          <w:szCs w:val="24"/>
        </w:rPr>
        <w:t xml:space="preserve">как часть </w:t>
      </w:r>
      <w:r w:rsidRPr="00E95C61">
        <w:rPr>
          <w:rFonts w:ascii="Times New Roman" w:eastAsia="SchoolBookSanPin" w:hAnsi="Times New Roman"/>
          <w:bCs/>
          <w:sz w:val="24"/>
          <w:szCs w:val="24"/>
        </w:rPr>
        <w:t>познавательных универсальных учебных действий</w:t>
      </w:r>
      <w:r w:rsidRPr="00E95C61">
        <w:rPr>
          <w:rFonts w:ascii="Times New Roman" w:eastAsia="SchoolBookSanPin" w:hAnsi="Times New Roman"/>
          <w:sz w:val="24"/>
          <w:szCs w:val="24"/>
        </w:rPr>
        <w:t xml:space="preserve"> способствуют формированию умений:</w:t>
      </w:r>
    </w:p>
    <w:p w:rsidR="007A16FA" w:rsidRPr="00E95C61" w:rsidRDefault="007A16FA" w:rsidP="007A16FA">
      <w:pPr>
        <w:spacing w:after="0" w:line="360" w:lineRule="auto"/>
        <w:ind w:firstLine="709"/>
        <w:jc w:val="both"/>
        <w:rPr>
          <w:rFonts w:ascii="Times New Roman" w:eastAsia="Times New Roman" w:hAnsi="Times New Roman"/>
          <w:sz w:val="24"/>
          <w:szCs w:val="24"/>
        </w:rPr>
      </w:pPr>
      <w:r w:rsidRPr="00E95C61">
        <w:rPr>
          <w:rFonts w:ascii="Times New Roman" w:eastAsia="Times New Roman" w:hAnsi="Times New Roman"/>
          <w:sz w:val="24"/>
          <w:szCs w:val="24"/>
        </w:rPr>
        <w:t>сравнивать информацию словесную (текст), графическую или изобразительную (иллюстрация), звуковую (музыкальное произведение);</w:t>
      </w:r>
    </w:p>
    <w:p w:rsidR="007A16FA" w:rsidRPr="00E95C61" w:rsidRDefault="007A16FA" w:rsidP="007A16FA">
      <w:pPr>
        <w:spacing w:after="0" w:line="360" w:lineRule="auto"/>
        <w:ind w:firstLine="709"/>
        <w:jc w:val="both"/>
        <w:rPr>
          <w:rFonts w:ascii="Times New Roman" w:eastAsia="Times New Roman" w:hAnsi="Times New Roman"/>
          <w:sz w:val="24"/>
          <w:szCs w:val="24"/>
        </w:rPr>
      </w:pPr>
      <w:r w:rsidRPr="00E95C61">
        <w:rPr>
          <w:rFonts w:ascii="Times New Roman" w:eastAsia="Times New Roman" w:hAnsi="Times New Roman"/>
          <w:sz w:val="24"/>
          <w:szCs w:val="24"/>
        </w:rPr>
        <w:t>подбирать иллюстрации к тексту, соотносить произведения литературы и изобразительного искусства по тематике, настроению, средствам выразительности;</w:t>
      </w:r>
    </w:p>
    <w:p w:rsidR="007A16FA" w:rsidRPr="00E95C61" w:rsidRDefault="007A16FA" w:rsidP="007A16FA">
      <w:pPr>
        <w:spacing w:after="0" w:line="360" w:lineRule="auto"/>
        <w:ind w:firstLine="709"/>
        <w:jc w:val="both"/>
        <w:rPr>
          <w:rFonts w:ascii="Times New Roman" w:eastAsia="Times New Roman" w:hAnsi="Times New Roman"/>
          <w:sz w:val="24"/>
          <w:szCs w:val="24"/>
        </w:rPr>
      </w:pPr>
      <w:r w:rsidRPr="00E95C61">
        <w:rPr>
          <w:rFonts w:ascii="Times New Roman" w:eastAsia="Times New Roman" w:hAnsi="Times New Roman"/>
          <w:sz w:val="24"/>
          <w:szCs w:val="24"/>
        </w:rPr>
        <w:t>выбирать книгу в библиотеке в соответствии с учебной задачей; составлять аннотацию.</w:t>
      </w:r>
    </w:p>
    <w:p w:rsidR="007A16FA" w:rsidRPr="00E95C61" w:rsidRDefault="007A16FA" w:rsidP="007A16FA">
      <w:pPr>
        <w:spacing w:after="0" w:line="360" w:lineRule="auto"/>
        <w:ind w:firstLine="709"/>
        <w:jc w:val="both"/>
        <w:rPr>
          <w:rFonts w:ascii="Times New Roman" w:eastAsia="SchoolBookSanPin" w:hAnsi="Times New Roman"/>
          <w:sz w:val="24"/>
          <w:szCs w:val="24"/>
        </w:rPr>
      </w:pPr>
      <w:r w:rsidRPr="00E95C61">
        <w:rPr>
          <w:rFonts w:ascii="Times New Roman" w:eastAsia="Times New Roman" w:hAnsi="Times New Roman"/>
          <w:sz w:val="24"/>
          <w:szCs w:val="24"/>
        </w:rPr>
        <w:t>Коммуникативные универсальные учебные действия</w:t>
      </w:r>
      <w:r w:rsidRPr="00E95C61">
        <w:rPr>
          <w:rFonts w:ascii="Times New Roman" w:eastAsia="SchoolBookSanPin" w:hAnsi="Times New Roman"/>
          <w:sz w:val="24"/>
          <w:szCs w:val="24"/>
        </w:rPr>
        <w:t xml:space="preserve"> способствуют формированию умений:</w:t>
      </w:r>
    </w:p>
    <w:p w:rsidR="007A16FA" w:rsidRPr="00E95C61" w:rsidRDefault="007A16FA" w:rsidP="007A16FA">
      <w:pPr>
        <w:spacing w:after="0" w:line="360" w:lineRule="auto"/>
        <w:ind w:firstLine="709"/>
        <w:jc w:val="both"/>
        <w:rPr>
          <w:rFonts w:ascii="Times New Roman" w:eastAsia="Times New Roman" w:hAnsi="Times New Roman"/>
          <w:sz w:val="24"/>
          <w:szCs w:val="24"/>
        </w:rPr>
      </w:pPr>
      <w:r w:rsidRPr="00E95C61">
        <w:rPr>
          <w:rFonts w:ascii="Times New Roman" w:eastAsia="Times New Roman" w:hAnsi="Times New Roman"/>
          <w:sz w:val="24"/>
          <w:szCs w:val="24"/>
        </w:rPr>
        <w:t>читать текст с разными интонациями, передавая своё отношение к событиям, героям произведения;</w:t>
      </w:r>
    </w:p>
    <w:p w:rsidR="007A16FA" w:rsidRPr="00E95C61" w:rsidRDefault="007A16FA" w:rsidP="007A16FA">
      <w:pPr>
        <w:spacing w:after="0" w:line="360" w:lineRule="auto"/>
        <w:ind w:firstLine="709"/>
        <w:jc w:val="both"/>
        <w:rPr>
          <w:rFonts w:ascii="Times New Roman" w:eastAsia="Times New Roman" w:hAnsi="Times New Roman"/>
          <w:sz w:val="24"/>
          <w:szCs w:val="24"/>
        </w:rPr>
      </w:pPr>
      <w:r w:rsidRPr="00E95C61">
        <w:rPr>
          <w:rFonts w:ascii="Times New Roman" w:eastAsia="Times New Roman" w:hAnsi="Times New Roman"/>
          <w:sz w:val="24"/>
          <w:szCs w:val="24"/>
        </w:rPr>
        <w:t>формулировать вопросы по основным событиям текста;</w:t>
      </w:r>
    </w:p>
    <w:p w:rsidR="007A16FA" w:rsidRPr="00E95C61" w:rsidRDefault="007A16FA" w:rsidP="007A16FA">
      <w:pPr>
        <w:spacing w:after="0" w:line="360" w:lineRule="auto"/>
        <w:ind w:firstLine="709"/>
        <w:jc w:val="both"/>
        <w:rPr>
          <w:rFonts w:ascii="Times New Roman" w:eastAsia="Times New Roman" w:hAnsi="Times New Roman"/>
          <w:sz w:val="24"/>
          <w:szCs w:val="24"/>
        </w:rPr>
      </w:pPr>
      <w:r w:rsidRPr="00E95C61">
        <w:rPr>
          <w:rFonts w:ascii="Times New Roman" w:eastAsia="Times New Roman" w:hAnsi="Times New Roman"/>
          <w:sz w:val="24"/>
          <w:szCs w:val="24"/>
        </w:rPr>
        <w:t>пересказывать текст (подробно, выборочно, с изменением лица);</w:t>
      </w:r>
    </w:p>
    <w:p w:rsidR="007A16FA" w:rsidRPr="00E95C61" w:rsidRDefault="007A16FA" w:rsidP="007A16FA">
      <w:pPr>
        <w:spacing w:after="0" w:line="360" w:lineRule="auto"/>
        <w:ind w:firstLine="709"/>
        <w:jc w:val="both"/>
        <w:rPr>
          <w:rFonts w:ascii="Times New Roman" w:eastAsia="Times New Roman" w:hAnsi="Times New Roman"/>
          <w:sz w:val="24"/>
          <w:szCs w:val="24"/>
        </w:rPr>
      </w:pPr>
      <w:r w:rsidRPr="00E95C61">
        <w:rPr>
          <w:rFonts w:ascii="Times New Roman" w:eastAsia="Times New Roman" w:hAnsi="Times New Roman"/>
          <w:sz w:val="24"/>
          <w:szCs w:val="24"/>
        </w:rPr>
        <w:t>выразительно исполнять стихотворное произведение, создавая соответствующее настроение;</w:t>
      </w:r>
    </w:p>
    <w:p w:rsidR="007A16FA" w:rsidRPr="00E95C61" w:rsidRDefault="007A16FA" w:rsidP="007A16FA">
      <w:pPr>
        <w:spacing w:after="0" w:line="360" w:lineRule="auto"/>
        <w:ind w:firstLine="709"/>
        <w:jc w:val="both"/>
        <w:rPr>
          <w:rFonts w:ascii="Times New Roman" w:eastAsia="Times New Roman" w:hAnsi="Times New Roman"/>
          <w:sz w:val="24"/>
          <w:szCs w:val="24"/>
        </w:rPr>
      </w:pPr>
      <w:r w:rsidRPr="00E95C61">
        <w:rPr>
          <w:rFonts w:ascii="Times New Roman" w:eastAsia="Times New Roman" w:hAnsi="Times New Roman"/>
          <w:sz w:val="24"/>
          <w:szCs w:val="24"/>
        </w:rPr>
        <w:t>сочинять простые истории (сказки, рассказы) по аналогии.</w:t>
      </w:r>
    </w:p>
    <w:p w:rsidR="007A16FA" w:rsidRPr="00E95C61" w:rsidRDefault="007A16FA" w:rsidP="007A16FA">
      <w:pPr>
        <w:spacing w:after="0" w:line="360" w:lineRule="auto"/>
        <w:ind w:firstLine="709"/>
        <w:jc w:val="both"/>
        <w:rPr>
          <w:rFonts w:ascii="Times New Roman" w:eastAsia="SchoolBookSanPin" w:hAnsi="Times New Roman"/>
          <w:sz w:val="24"/>
          <w:szCs w:val="24"/>
        </w:rPr>
      </w:pPr>
      <w:r w:rsidRPr="00E95C61">
        <w:rPr>
          <w:rFonts w:ascii="Times New Roman" w:eastAsia="Times New Roman" w:hAnsi="Times New Roman"/>
          <w:sz w:val="24"/>
          <w:szCs w:val="24"/>
        </w:rPr>
        <w:t xml:space="preserve">Регулятивные универсальные учебные </w:t>
      </w:r>
      <w:r w:rsidRPr="00E95C61">
        <w:rPr>
          <w:rFonts w:ascii="Times New Roman" w:eastAsia="SchoolBookSanPin" w:hAnsi="Times New Roman"/>
          <w:sz w:val="24"/>
          <w:szCs w:val="24"/>
        </w:rPr>
        <w:t>способствуют формированию умений:</w:t>
      </w:r>
    </w:p>
    <w:p w:rsidR="007A16FA" w:rsidRPr="00E95C61" w:rsidRDefault="007A16FA" w:rsidP="007A16FA">
      <w:pPr>
        <w:spacing w:after="0" w:line="360" w:lineRule="auto"/>
        <w:ind w:firstLine="709"/>
        <w:jc w:val="both"/>
        <w:rPr>
          <w:rFonts w:ascii="Times New Roman" w:eastAsia="Times New Roman" w:hAnsi="Times New Roman"/>
          <w:sz w:val="24"/>
          <w:szCs w:val="24"/>
        </w:rPr>
      </w:pPr>
      <w:r w:rsidRPr="00E95C61">
        <w:rPr>
          <w:rFonts w:ascii="Times New Roman" w:eastAsia="Times New Roman" w:hAnsi="Times New Roman"/>
          <w:sz w:val="24"/>
          <w:szCs w:val="24"/>
        </w:rPr>
        <w:t xml:space="preserve">понимать цель чтения, удерживать её в памяти, использовать в зависимости от учебной задачи </w:t>
      </w:r>
      <w:r w:rsidRPr="00E95C61">
        <w:rPr>
          <w:rFonts w:ascii="Times New Roman" w:eastAsia="Times New Roman" w:hAnsi="Times New Roman"/>
          <w:sz w:val="24"/>
          <w:szCs w:val="24"/>
        </w:rPr>
        <w:lastRenderedPageBreak/>
        <w:t>вид чтения, контролировать реализацию поставленной задачи чтения;</w:t>
      </w:r>
    </w:p>
    <w:p w:rsidR="007A16FA" w:rsidRPr="00E95C61" w:rsidRDefault="007A16FA" w:rsidP="007A16FA">
      <w:pPr>
        <w:spacing w:after="0" w:line="360" w:lineRule="auto"/>
        <w:ind w:firstLine="709"/>
        <w:jc w:val="both"/>
        <w:rPr>
          <w:rFonts w:ascii="Times New Roman" w:eastAsia="Times New Roman" w:hAnsi="Times New Roman"/>
          <w:sz w:val="24"/>
          <w:szCs w:val="24"/>
        </w:rPr>
      </w:pPr>
      <w:r w:rsidRPr="00E95C61">
        <w:rPr>
          <w:rFonts w:ascii="Times New Roman" w:eastAsia="Times New Roman" w:hAnsi="Times New Roman"/>
          <w:sz w:val="24"/>
          <w:szCs w:val="24"/>
        </w:rPr>
        <w:t>оценивать качество своего восприятия текста на слух;</w:t>
      </w:r>
    </w:p>
    <w:p w:rsidR="007A16FA" w:rsidRPr="00E95C61" w:rsidRDefault="007A16FA" w:rsidP="007A16FA">
      <w:pPr>
        <w:spacing w:after="0" w:line="360" w:lineRule="auto"/>
        <w:ind w:firstLine="709"/>
        <w:jc w:val="both"/>
        <w:rPr>
          <w:rFonts w:ascii="Times New Roman" w:eastAsia="Times New Roman" w:hAnsi="Times New Roman"/>
          <w:sz w:val="24"/>
          <w:szCs w:val="24"/>
        </w:rPr>
      </w:pPr>
      <w:r w:rsidRPr="00E95C61">
        <w:rPr>
          <w:rFonts w:ascii="Times New Roman" w:eastAsia="Times New Roman" w:hAnsi="Times New Roman"/>
          <w:sz w:val="24"/>
          <w:szCs w:val="24"/>
        </w:rPr>
        <w:t>выполнять действия контроля (самоконтроля) и оценки процесса и результата деятельности, при необходимости вносить коррективы в выполняемые действия.</w:t>
      </w:r>
    </w:p>
    <w:p w:rsidR="007A16FA" w:rsidRPr="00E95C61" w:rsidRDefault="007A16FA" w:rsidP="007A16FA">
      <w:pPr>
        <w:spacing w:after="0" w:line="360" w:lineRule="auto"/>
        <w:ind w:firstLine="709"/>
        <w:jc w:val="both"/>
        <w:rPr>
          <w:rFonts w:ascii="Times New Roman" w:eastAsia="SchoolBookSanPin" w:hAnsi="Times New Roman"/>
          <w:sz w:val="24"/>
          <w:szCs w:val="24"/>
        </w:rPr>
      </w:pPr>
      <w:r w:rsidRPr="00E95C61">
        <w:rPr>
          <w:rFonts w:ascii="Times New Roman" w:eastAsia="Times New Roman" w:hAnsi="Times New Roman"/>
          <w:sz w:val="24"/>
          <w:szCs w:val="24"/>
        </w:rPr>
        <w:t>Совместная деятельность</w:t>
      </w:r>
      <w:r w:rsidRPr="00E95C61">
        <w:rPr>
          <w:rFonts w:ascii="Times New Roman" w:eastAsia="SchoolBookSanPin" w:hAnsi="Times New Roman"/>
          <w:sz w:val="24"/>
          <w:szCs w:val="24"/>
        </w:rPr>
        <w:t xml:space="preserve"> способствует формированию умений:</w:t>
      </w:r>
    </w:p>
    <w:p w:rsidR="007A16FA" w:rsidRPr="00E95C61" w:rsidRDefault="007A16FA" w:rsidP="007A16FA">
      <w:pPr>
        <w:spacing w:after="0" w:line="360" w:lineRule="auto"/>
        <w:ind w:firstLine="709"/>
        <w:jc w:val="both"/>
        <w:rPr>
          <w:rFonts w:ascii="Times New Roman" w:eastAsia="Times New Roman" w:hAnsi="Times New Roman"/>
          <w:sz w:val="24"/>
          <w:szCs w:val="24"/>
        </w:rPr>
      </w:pPr>
      <w:r w:rsidRPr="00E95C61">
        <w:rPr>
          <w:rFonts w:ascii="Times New Roman" w:eastAsia="Times New Roman" w:hAnsi="Times New Roman"/>
          <w:sz w:val="24"/>
          <w:szCs w:val="24"/>
        </w:rPr>
        <w:t>участвовать в совместной деятельности: выполнять роли лидера, подчинённого, соблюдать равноправие и дружелюбие;</w:t>
      </w:r>
    </w:p>
    <w:p w:rsidR="007A16FA" w:rsidRPr="00E95C61" w:rsidRDefault="007A16FA" w:rsidP="007A16FA">
      <w:pPr>
        <w:spacing w:after="0" w:line="360" w:lineRule="auto"/>
        <w:ind w:firstLine="709"/>
        <w:jc w:val="both"/>
        <w:rPr>
          <w:rFonts w:ascii="Times New Roman" w:eastAsia="Times New Roman" w:hAnsi="Times New Roman"/>
          <w:sz w:val="24"/>
          <w:szCs w:val="24"/>
        </w:rPr>
      </w:pPr>
      <w:r w:rsidRPr="00E95C61">
        <w:rPr>
          <w:rFonts w:ascii="Times New Roman" w:eastAsia="Times New Roman" w:hAnsi="Times New Roman"/>
          <w:sz w:val="24"/>
          <w:szCs w:val="24"/>
        </w:rPr>
        <w:t>в коллективной театрализованной деятельности читать по ролям, инсценировать несложные произведения фольклора и художественной литературы; выбирать роль, договариваться о манере её исполнения в соответствии с общим замыслом;</w:t>
      </w:r>
    </w:p>
    <w:p w:rsidR="007A16FA" w:rsidRPr="00E95C61" w:rsidRDefault="007A16FA" w:rsidP="007A16FA">
      <w:pPr>
        <w:spacing w:after="0" w:line="360" w:lineRule="auto"/>
        <w:ind w:firstLine="709"/>
        <w:jc w:val="both"/>
        <w:rPr>
          <w:rFonts w:ascii="Times New Roman" w:eastAsia="Times New Roman" w:hAnsi="Times New Roman"/>
          <w:sz w:val="24"/>
          <w:szCs w:val="24"/>
        </w:rPr>
      </w:pPr>
      <w:r w:rsidRPr="00E95C61">
        <w:rPr>
          <w:rFonts w:ascii="Times New Roman" w:eastAsia="Times New Roman" w:hAnsi="Times New Roman"/>
          <w:sz w:val="24"/>
          <w:szCs w:val="24"/>
        </w:rPr>
        <w:t>осуществлять взаимопомощь, проявлять ответственность при выполнении своей части работы, оценивать свой вклад в общее дело.</w:t>
      </w:r>
    </w:p>
    <w:p w:rsidR="007A16FA" w:rsidRPr="00E95C61" w:rsidRDefault="007B2B4E" w:rsidP="007A16FA">
      <w:pPr>
        <w:spacing w:after="0" w:line="360" w:lineRule="auto"/>
        <w:ind w:firstLine="709"/>
        <w:rPr>
          <w:rFonts w:ascii="Times New Roman" w:eastAsia="OfficinaSansBoldITC" w:hAnsi="Times New Roman"/>
          <w:sz w:val="24"/>
          <w:szCs w:val="24"/>
        </w:rPr>
      </w:pPr>
      <w:r w:rsidRPr="00E95C61">
        <w:rPr>
          <w:rFonts w:ascii="Times New Roman" w:eastAsia="OfficinaSansBoldITC" w:hAnsi="Times New Roman"/>
          <w:sz w:val="24"/>
          <w:szCs w:val="24"/>
        </w:rPr>
        <w:t xml:space="preserve">2.2.2.4. </w:t>
      </w:r>
      <w:r w:rsidR="007A16FA" w:rsidRPr="00E95C61">
        <w:rPr>
          <w:rFonts w:ascii="Times New Roman" w:eastAsia="OfficinaSansBoldITC" w:hAnsi="Times New Roman"/>
          <w:sz w:val="24"/>
          <w:szCs w:val="24"/>
        </w:rPr>
        <w:t>Содержание обучения в 4 классе.</w:t>
      </w:r>
    </w:p>
    <w:p w:rsidR="007A16FA" w:rsidRPr="00E95C61" w:rsidRDefault="007B2B4E" w:rsidP="007A16FA">
      <w:pPr>
        <w:spacing w:after="0" w:line="360" w:lineRule="auto"/>
        <w:ind w:firstLine="709"/>
        <w:jc w:val="both"/>
        <w:rPr>
          <w:rFonts w:ascii="Times New Roman" w:eastAsia="Times New Roman" w:hAnsi="Times New Roman"/>
          <w:sz w:val="24"/>
          <w:szCs w:val="24"/>
        </w:rPr>
      </w:pPr>
      <w:r w:rsidRPr="00E95C61">
        <w:rPr>
          <w:rFonts w:ascii="Times New Roman" w:eastAsia="Times New Roman" w:hAnsi="Times New Roman"/>
          <w:sz w:val="24"/>
          <w:szCs w:val="24"/>
        </w:rPr>
        <w:t xml:space="preserve">1. </w:t>
      </w:r>
      <w:r w:rsidR="007A16FA" w:rsidRPr="00E95C61">
        <w:rPr>
          <w:rFonts w:ascii="Times New Roman" w:eastAsia="Times New Roman" w:hAnsi="Times New Roman"/>
          <w:sz w:val="24"/>
          <w:szCs w:val="24"/>
        </w:rPr>
        <w:t>О Родине, героические страницы истории. Наше Отечество, образ родной земли в стихотворных и прозаических произведениях писателей и поэтов ХIХ и ХХ веков (по выбору, не менее четырёх, например, произведения С.Т. Романовского, А.Т. Твардовского, С.Д. Дрожжина, В.М. Пескова и другие). Представление о проявлении любви к родной земле в литературе разных народов (на примере писателей родного края, представителей разных народов России). 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Отражение нравственной идеи: любовь к Родине. Героическое прошлое России, тема Великой Отечественной войны в произведениях литературы (на примере рассказов Л.А. Кассиля, С.П. Алексеева). Осознание понятия: поступок, подвиг.</w:t>
      </w:r>
    </w:p>
    <w:p w:rsidR="007A16FA" w:rsidRPr="00E95C61" w:rsidRDefault="007A16FA" w:rsidP="007B2B4E">
      <w:pPr>
        <w:spacing w:after="0" w:line="360" w:lineRule="auto"/>
        <w:ind w:firstLine="709"/>
        <w:jc w:val="both"/>
        <w:rPr>
          <w:rFonts w:ascii="Times New Roman" w:eastAsia="Times New Roman" w:hAnsi="Times New Roman"/>
          <w:sz w:val="24"/>
          <w:szCs w:val="24"/>
        </w:rPr>
      </w:pPr>
      <w:r w:rsidRPr="00E95C61">
        <w:rPr>
          <w:rFonts w:ascii="Times New Roman" w:eastAsia="Times New Roman" w:hAnsi="Times New Roman"/>
          <w:sz w:val="24"/>
          <w:szCs w:val="24"/>
        </w:rPr>
        <w:t>Круг чтения: народная и авторская песня: понятие исторической песни, знакомство с песнями на тему Великой Отечественной войны (2–3 произведения по выбору).</w:t>
      </w:r>
      <w:r w:rsidR="00442859" w:rsidRPr="00E95C61">
        <w:rPr>
          <w:rFonts w:ascii="Times New Roman" w:eastAsia="Times New Roman" w:hAnsi="Times New Roman"/>
          <w:sz w:val="24"/>
          <w:szCs w:val="24"/>
        </w:rPr>
        <w:t xml:space="preserve"> </w:t>
      </w:r>
      <w:r w:rsidRPr="00E95C61">
        <w:rPr>
          <w:rFonts w:ascii="Times New Roman" w:eastAsia="Times New Roman" w:hAnsi="Times New Roman"/>
          <w:sz w:val="24"/>
          <w:szCs w:val="24"/>
        </w:rPr>
        <w:t>Произведения для чтения: С.Д. Дрожжин «Родине», В.М. Песков «Родине», А.Т. Твардовский «О Родине большой и малой» (отрывок), С.Т. Романовский «Ледовое побоище», С.П. Алексеев (1</w:t>
      </w:r>
      <w:r w:rsidRPr="00E95C61">
        <w:rPr>
          <w:rFonts w:ascii="Times New Roman" w:eastAsia="Times New Roman" w:hAnsi="Times New Roman"/>
          <w:sz w:val="24"/>
          <w:szCs w:val="24"/>
          <w:lang w:eastAsia="ru-RU"/>
        </w:rPr>
        <w:t>–</w:t>
      </w:r>
      <w:r w:rsidRPr="00E95C61">
        <w:rPr>
          <w:rFonts w:ascii="Times New Roman" w:eastAsia="Times New Roman" w:hAnsi="Times New Roman"/>
          <w:sz w:val="24"/>
          <w:szCs w:val="24"/>
        </w:rPr>
        <w:t>2 рассказа военно-исторической тематики) и другие (по выбору).</w:t>
      </w:r>
    </w:p>
    <w:p w:rsidR="007A16FA" w:rsidRPr="00E95C61" w:rsidRDefault="007A16FA" w:rsidP="007A16FA">
      <w:pPr>
        <w:spacing w:after="0" w:line="360" w:lineRule="auto"/>
        <w:ind w:firstLine="709"/>
        <w:jc w:val="both"/>
        <w:rPr>
          <w:rFonts w:ascii="Times New Roman" w:eastAsia="Times New Roman" w:hAnsi="Times New Roman"/>
          <w:sz w:val="24"/>
          <w:szCs w:val="24"/>
        </w:rPr>
      </w:pPr>
      <w:r w:rsidRPr="00E95C61">
        <w:rPr>
          <w:rFonts w:ascii="Times New Roman" w:eastAsia="Times New Roman" w:hAnsi="Times New Roman"/>
          <w:sz w:val="24"/>
          <w:szCs w:val="24"/>
        </w:rPr>
        <w:t>2. Фольклор (устное народное творчество). 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 Малые жанры фольклора (назначение, сравнение, классификация). Собиратели фольклора (А.Н. Афанасьев, В.И. Даль). Виды сказок: о животных,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w:t>
      </w:r>
    </w:p>
    <w:p w:rsidR="007A16FA" w:rsidRPr="00E95C61" w:rsidRDefault="007A16FA" w:rsidP="007A16FA">
      <w:pPr>
        <w:spacing w:after="0" w:line="360" w:lineRule="auto"/>
        <w:ind w:firstLine="709"/>
        <w:jc w:val="both"/>
        <w:rPr>
          <w:rFonts w:ascii="Times New Roman" w:eastAsia="Times New Roman" w:hAnsi="Times New Roman"/>
          <w:sz w:val="24"/>
          <w:szCs w:val="24"/>
        </w:rPr>
      </w:pPr>
      <w:r w:rsidRPr="00E95C61">
        <w:rPr>
          <w:rFonts w:ascii="Times New Roman" w:eastAsia="Times New Roman" w:hAnsi="Times New Roman"/>
          <w:sz w:val="24"/>
          <w:szCs w:val="24"/>
        </w:rPr>
        <w:t xml:space="preserve">Круг чтения: былина как эпическая песня о героическом событии. Герой былины – защитник страны. Образы русских богатырей: Ильи Муромца, Алёши Поповича, Добрыни Никитича, Никиты </w:t>
      </w:r>
      <w:r w:rsidRPr="00E95C61">
        <w:rPr>
          <w:rFonts w:ascii="Times New Roman" w:eastAsia="Times New Roman" w:hAnsi="Times New Roman"/>
          <w:sz w:val="24"/>
          <w:szCs w:val="24"/>
        </w:rPr>
        <w:lastRenderedPageBreak/>
        <w:t>Кожемяки (где жил, чем занимался, какими качествами обладал). Средства художественной выразительности в былине: устойчивые выражения, повторы, гипербола. Устаревшие слова, их место в былине и представление в современной лексике. Народные былинно-сказочные темы в творчестве художника В.М. Васнецова. Произведения для чтения: произведения малых жанров фольклора, народные сказки (2</w:t>
      </w:r>
      <w:r w:rsidRPr="00E95C61">
        <w:rPr>
          <w:rFonts w:ascii="Times New Roman" w:eastAsia="Times New Roman" w:hAnsi="Times New Roman"/>
          <w:sz w:val="24"/>
          <w:szCs w:val="24"/>
          <w:lang w:eastAsia="ru-RU"/>
        </w:rPr>
        <w:t>–</w:t>
      </w:r>
      <w:r w:rsidRPr="00E95C61">
        <w:rPr>
          <w:rFonts w:ascii="Times New Roman" w:eastAsia="Times New Roman" w:hAnsi="Times New Roman"/>
          <w:sz w:val="24"/>
          <w:szCs w:val="24"/>
        </w:rPr>
        <w:t>3 сказки по выбору), сказки народов России (2</w:t>
      </w:r>
      <w:r w:rsidRPr="00E95C61">
        <w:rPr>
          <w:rFonts w:ascii="Times New Roman" w:eastAsia="Times New Roman" w:hAnsi="Times New Roman"/>
          <w:sz w:val="24"/>
          <w:szCs w:val="24"/>
          <w:lang w:eastAsia="ru-RU"/>
        </w:rPr>
        <w:t>–</w:t>
      </w:r>
      <w:r w:rsidRPr="00E95C61">
        <w:rPr>
          <w:rFonts w:ascii="Times New Roman" w:eastAsia="Times New Roman" w:hAnsi="Times New Roman"/>
          <w:sz w:val="24"/>
          <w:szCs w:val="24"/>
        </w:rPr>
        <w:t>3 сказки по выбору), былины из цикла об Илье Муромце, Алёше Поповиче, Добрыне Никитиче (1</w:t>
      </w:r>
      <w:r w:rsidRPr="00E95C61">
        <w:rPr>
          <w:rFonts w:ascii="Times New Roman" w:eastAsia="Times New Roman" w:hAnsi="Times New Roman"/>
          <w:sz w:val="24"/>
          <w:szCs w:val="24"/>
          <w:lang w:eastAsia="ru-RU"/>
        </w:rPr>
        <w:t>–</w:t>
      </w:r>
      <w:r w:rsidRPr="00E95C61">
        <w:rPr>
          <w:rFonts w:ascii="Times New Roman" w:eastAsia="Times New Roman" w:hAnsi="Times New Roman"/>
          <w:sz w:val="24"/>
          <w:szCs w:val="24"/>
        </w:rPr>
        <w:t xml:space="preserve">2 по выбору). </w:t>
      </w:r>
    </w:p>
    <w:p w:rsidR="007A16FA" w:rsidRPr="00E95C61" w:rsidRDefault="007A16FA" w:rsidP="007A16FA">
      <w:pPr>
        <w:spacing w:after="0" w:line="360" w:lineRule="auto"/>
        <w:ind w:firstLine="709"/>
        <w:jc w:val="both"/>
        <w:rPr>
          <w:rFonts w:ascii="Times New Roman" w:eastAsia="Times New Roman" w:hAnsi="Times New Roman"/>
          <w:sz w:val="24"/>
          <w:szCs w:val="24"/>
        </w:rPr>
      </w:pPr>
      <w:r w:rsidRPr="00E95C61">
        <w:rPr>
          <w:rFonts w:ascii="Times New Roman" w:eastAsia="Times New Roman" w:hAnsi="Times New Roman"/>
          <w:sz w:val="24"/>
          <w:szCs w:val="24"/>
        </w:rPr>
        <w:t>3. Творчество А.С. Пушкина. Картины природы в лирических произведениях А.С. Пушкина. Средства художественной выразительности в стихотворном произведении (сравнение, эпитет, олицетворение) на примере 2-3 произведений. Литературные сказки А.С. Пушкина в стихах: «Сказка о мёртвой царевне и о семи богатырях». Фольклорная основа авторской сказки. Положительные и отрицательные герои, волшебные помощники, язык авторской сказки.</w:t>
      </w:r>
    </w:p>
    <w:p w:rsidR="007A16FA" w:rsidRPr="00E95C61" w:rsidRDefault="007A16FA" w:rsidP="007A16FA">
      <w:pPr>
        <w:spacing w:after="0" w:line="360" w:lineRule="auto"/>
        <w:ind w:firstLine="709"/>
        <w:jc w:val="both"/>
        <w:rPr>
          <w:rFonts w:ascii="Times New Roman" w:eastAsia="Times New Roman" w:hAnsi="Times New Roman"/>
          <w:sz w:val="24"/>
          <w:szCs w:val="24"/>
        </w:rPr>
      </w:pPr>
      <w:r w:rsidRPr="00E95C61">
        <w:rPr>
          <w:rFonts w:ascii="Times New Roman" w:eastAsia="Times New Roman" w:hAnsi="Times New Roman"/>
          <w:sz w:val="24"/>
          <w:szCs w:val="24"/>
        </w:rPr>
        <w:t xml:space="preserve">Произведения для чтения: А.С. Пушкин «Сказка о мёртвой царевне и о семи богатырях», «Няне», «Осень» (отрывки), «Зимняя дорога» и другие. </w:t>
      </w:r>
    </w:p>
    <w:p w:rsidR="007A16FA" w:rsidRPr="00E95C61" w:rsidRDefault="007A16FA" w:rsidP="007A16FA">
      <w:pPr>
        <w:spacing w:after="0" w:line="360" w:lineRule="auto"/>
        <w:ind w:firstLine="709"/>
        <w:jc w:val="both"/>
        <w:rPr>
          <w:rFonts w:ascii="Times New Roman" w:eastAsia="Times New Roman" w:hAnsi="Times New Roman"/>
          <w:sz w:val="24"/>
          <w:szCs w:val="24"/>
        </w:rPr>
      </w:pPr>
      <w:r w:rsidRPr="00E95C61">
        <w:rPr>
          <w:rFonts w:ascii="Times New Roman" w:eastAsia="Times New Roman" w:hAnsi="Times New Roman"/>
          <w:sz w:val="24"/>
          <w:szCs w:val="24"/>
        </w:rPr>
        <w:t xml:space="preserve">4. Творчество И.А. Крылова. Представление о басне как лиро-эпическом жанре. Круг чтения: басни на примере произведений И.А. Крылова, И.И. Хемницера, Л.Н. Толстого, С.В. Михалкова. Басни стихотворные и прозаические (не менее трёх). Развитие событий в басне, её герои (положительные, отрицательные). Аллегория в баснях. Сравнение басен: назначение, темы и герои, особенности языка. </w:t>
      </w:r>
    </w:p>
    <w:p w:rsidR="007A16FA" w:rsidRPr="00E95C61" w:rsidRDefault="007A16FA" w:rsidP="007A16FA">
      <w:pPr>
        <w:spacing w:after="0" w:line="360" w:lineRule="auto"/>
        <w:ind w:firstLine="709"/>
        <w:jc w:val="both"/>
        <w:rPr>
          <w:rFonts w:ascii="Times New Roman" w:eastAsia="Times New Roman" w:hAnsi="Times New Roman"/>
          <w:sz w:val="24"/>
          <w:szCs w:val="24"/>
        </w:rPr>
      </w:pPr>
      <w:r w:rsidRPr="00E95C61">
        <w:rPr>
          <w:rFonts w:ascii="Times New Roman" w:eastAsia="Times New Roman" w:hAnsi="Times New Roman"/>
          <w:sz w:val="24"/>
          <w:szCs w:val="24"/>
        </w:rPr>
        <w:t xml:space="preserve">Произведения для чтения: Крылов И.А. «Стрекоза и муравей», «Квартет», И.И. Хемницер «Стрекоза», Л.Н. Толстой «Стрекоза и муравьи» и другие. </w:t>
      </w:r>
    </w:p>
    <w:p w:rsidR="007A16FA" w:rsidRPr="00E95C61" w:rsidRDefault="007A16FA" w:rsidP="007A16FA">
      <w:pPr>
        <w:spacing w:after="0" w:line="360" w:lineRule="auto"/>
        <w:ind w:firstLine="709"/>
        <w:jc w:val="both"/>
        <w:rPr>
          <w:rFonts w:ascii="Times New Roman" w:eastAsia="Times New Roman" w:hAnsi="Times New Roman"/>
          <w:sz w:val="24"/>
          <w:szCs w:val="24"/>
        </w:rPr>
      </w:pPr>
      <w:r w:rsidRPr="00E95C61">
        <w:rPr>
          <w:rFonts w:ascii="Times New Roman" w:eastAsia="Times New Roman" w:hAnsi="Times New Roman"/>
          <w:sz w:val="24"/>
          <w:szCs w:val="24"/>
        </w:rPr>
        <w:t>5. Творчество М.Ю. Лермонтова. Круг чтения: лирические произведения М.Ю. Лермонтова (не менее трёх). Средства художественной выразительности (сравнение, эпитет, олицетворение); рифма, ритм. Метафора как «свёрнутое» сравнение. Строфа как элемент композиции стихотворения. Переносное значение слов в метафоре. Метафора в стихотворениях М.Ю. Лермонтова.</w:t>
      </w:r>
    </w:p>
    <w:p w:rsidR="007A16FA" w:rsidRPr="00E95C61" w:rsidRDefault="007A16FA" w:rsidP="007A16FA">
      <w:pPr>
        <w:spacing w:after="0" w:line="360" w:lineRule="auto"/>
        <w:ind w:firstLine="709"/>
        <w:jc w:val="both"/>
        <w:rPr>
          <w:rFonts w:ascii="Times New Roman" w:eastAsia="Times New Roman" w:hAnsi="Times New Roman"/>
          <w:sz w:val="24"/>
          <w:szCs w:val="24"/>
        </w:rPr>
      </w:pPr>
      <w:r w:rsidRPr="00E95C61">
        <w:rPr>
          <w:rFonts w:ascii="Times New Roman" w:eastAsia="Times New Roman" w:hAnsi="Times New Roman"/>
          <w:sz w:val="24"/>
          <w:szCs w:val="24"/>
        </w:rPr>
        <w:t>Произведения для чтения: М.Ю. Лермонтов «Утёс», «Парус», «Москва, Москва! …Люблю тебя как сын…» и другие.</w:t>
      </w:r>
    </w:p>
    <w:p w:rsidR="007A16FA" w:rsidRPr="00E95C61" w:rsidRDefault="007A16FA" w:rsidP="007A16FA">
      <w:pPr>
        <w:spacing w:after="0" w:line="360" w:lineRule="auto"/>
        <w:ind w:firstLine="709"/>
        <w:jc w:val="both"/>
        <w:rPr>
          <w:rFonts w:ascii="Times New Roman" w:eastAsia="Times New Roman" w:hAnsi="Times New Roman"/>
          <w:sz w:val="24"/>
          <w:szCs w:val="24"/>
        </w:rPr>
      </w:pPr>
      <w:r w:rsidRPr="00E95C61">
        <w:rPr>
          <w:rFonts w:ascii="Times New Roman" w:eastAsia="Times New Roman" w:hAnsi="Times New Roman"/>
          <w:sz w:val="24"/>
          <w:szCs w:val="24"/>
        </w:rPr>
        <w:t>6. Литературная сказка. Тематика авторских стихотворных сказок (две-три по выбору). Герои литературных сказок (произведения П.П. Ершова, П.П. Бажова, С.Т. Аксакова, С.Я. Маршака и другие). Связь литературной сказки с фольклорной: народная речь как особенность авторской сказки. Иллюстрации в сказке: назначение, особенности.</w:t>
      </w:r>
    </w:p>
    <w:p w:rsidR="007A16FA" w:rsidRPr="00E95C61" w:rsidRDefault="007A16FA" w:rsidP="007A16FA">
      <w:pPr>
        <w:spacing w:after="0" w:line="360" w:lineRule="auto"/>
        <w:ind w:firstLine="709"/>
        <w:jc w:val="both"/>
        <w:rPr>
          <w:rFonts w:ascii="Times New Roman" w:eastAsia="Times New Roman" w:hAnsi="Times New Roman"/>
          <w:sz w:val="24"/>
          <w:szCs w:val="24"/>
        </w:rPr>
      </w:pPr>
      <w:r w:rsidRPr="00E95C61">
        <w:rPr>
          <w:rFonts w:ascii="Times New Roman" w:eastAsia="Times New Roman" w:hAnsi="Times New Roman"/>
          <w:sz w:val="24"/>
          <w:szCs w:val="24"/>
        </w:rPr>
        <w:t xml:space="preserve">Произведения для чтения: П.П. Бажов «Серебряное копытце», П.П. Ершов «Конёк-Горбунок», С.Т. Аксаков «Аленький цветочек» и другие. </w:t>
      </w:r>
    </w:p>
    <w:p w:rsidR="007A16FA" w:rsidRPr="00E95C61" w:rsidRDefault="007A16FA" w:rsidP="007A16FA">
      <w:pPr>
        <w:spacing w:after="0" w:line="360" w:lineRule="auto"/>
        <w:ind w:firstLine="709"/>
        <w:jc w:val="both"/>
        <w:rPr>
          <w:rFonts w:ascii="Times New Roman" w:eastAsia="Times New Roman" w:hAnsi="Times New Roman"/>
          <w:sz w:val="24"/>
          <w:szCs w:val="24"/>
        </w:rPr>
      </w:pPr>
      <w:r w:rsidRPr="00E95C61">
        <w:rPr>
          <w:rFonts w:ascii="Times New Roman" w:eastAsia="Times New Roman" w:hAnsi="Times New Roman"/>
          <w:sz w:val="24"/>
          <w:szCs w:val="24"/>
        </w:rPr>
        <w:t xml:space="preserve">7. Картины природы в творчестве поэтов и писателей ХIХ‒ХХ веков. Лирика, лирические произведения как описание в стихотворной форме чувств поэта, связанных с наблюдениями, описаниями природы. Круг чтения: лирические произведения поэтов и писателей (не менее пяти авторов по выбору): В.А. Жуковский, И.С. Никитин, Е.А. Баратынский, Ф.И. Тютчев, А.А. Фет, Н.А. Некрасов, И.А. Бунин, А.А. Блок, К.Д. Бальмонт и другие. Темы стихотворных произведений, герой </w:t>
      </w:r>
      <w:r w:rsidRPr="00E95C61">
        <w:rPr>
          <w:rFonts w:ascii="Times New Roman" w:eastAsia="Times New Roman" w:hAnsi="Times New Roman"/>
          <w:sz w:val="24"/>
          <w:szCs w:val="24"/>
        </w:rPr>
        <w:lastRenderedPageBreak/>
        <w:t>лирического произведения. Авторские приёмы создания художественного образа в лирике. Средства выразительности в произведениях лирики: эпитеты, синонимы, антонимы, сравнения, олицетворения, метафоры. Репродукция картины как иллюстрация к лирическому произведению.</w:t>
      </w:r>
    </w:p>
    <w:p w:rsidR="007A16FA" w:rsidRPr="00E95C61" w:rsidRDefault="007A16FA" w:rsidP="007A16FA">
      <w:pPr>
        <w:spacing w:after="0" w:line="360" w:lineRule="auto"/>
        <w:ind w:firstLine="709"/>
        <w:jc w:val="both"/>
        <w:rPr>
          <w:rFonts w:ascii="Times New Roman" w:eastAsia="Times New Roman" w:hAnsi="Times New Roman"/>
          <w:sz w:val="24"/>
          <w:szCs w:val="24"/>
        </w:rPr>
      </w:pPr>
      <w:r w:rsidRPr="00E95C61">
        <w:rPr>
          <w:rFonts w:ascii="Times New Roman" w:eastAsia="Times New Roman" w:hAnsi="Times New Roman"/>
          <w:sz w:val="24"/>
          <w:szCs w:val="24"/>
        </w:rPr>
        <w:t>Произведения для чтения: В.А. Жуковский «Загадка», И.С. Никитин «В синем небе плывут над полями…», Ф.И. Тютчев «Как неожиданно и ярко», А.А. Фет «Весенний дождь», Е.А. Баратынский «Весна, весна! Как воздух чист…», И.А. Бунин «Листопад» (отрывки) и другие (по выбору).</w:t>
      </w:r>
    </w:p>
    <w:p w:rsidR="007A16FA" w:rsidRPr="00E95C61" w:rsidRDefault="00442859" w:rsidP="007A16FA">
      <w:pPr>
        <w:spacing w:after="0" w:line="360" w:lineRule="auto"/>
        <w:ind w:firstLine="709"/>
        <w:jc w:val="both"/>
        <w:rPr>
          <w:rFonts w:ascii="Times New Roman" w:eastAsia="Times New Roman" w:hAnsi="Times New Roman"/>
          <w:sz w:val="24"/>
          <w:szCs w:val="24"/>
        </w:rPr>
      </w:pPr>
      <w:r w:rsidRPr="00E95C61">
        <w:rPr>
          <w:rFonts w:ascii="Times New Roman" w:eastAsia="Times New Roman" w:hAnsi="Times New Roman"/>
          <w:sz w:val="24"/>
          <w:szCs w:val="24"/>
        </w:rPr>
        <w:t>8</w:t>
      </w:r>
      <w:r w:rsidR="007A16FA" w:rsidRPr="00E95C61">
        <w:rPr>
          <w:rFonts w:ascii="Times New Roman" w:eastAsia="Times New Roman" w:hAnsi="Times New Roman"/>
          <w:sz w:val="24"/>
          <w:szCs w:val="24"/>
        </w:rPr>
        <w:t>. Творчество Л.Н. Толстого. Круг чтения (не менее трёх произведений): рассказ (художественный и научно-познавательный), сказки, басни, быль. Повесть как эпический жанр (общее представление). Значение реальных жизненных ситуаций в создании рассказа, повести. Отрывки из автобиографической повести Л.Н. Толстого «Детство». Особенности художественного текста-описания: пейзаж, портрет героя, интерьер. Примеры текста-рассуждения в рассказах Л.Н. Толстого.</w:t>
      </w:r>
    </w:p>
    <w:p w:rsidR="007A16FA" w:rsidRPr="00E95C61" w:rsidRDefault="00442859" w:rsidP="007A16FA">
      <w:pPr>
        <w:spacing w:after="0" w:line="360" w:lineRule="auto"/>
        <w:ind w:firstLine="709"/>
        <w:jc w:val="both"/>
        <w:rPr>
          <w:rFonts w:ascii="Times New Roman" w:eastAsia="Times New Roman" w:hAnsi="Times New Roman"/>
          <w:sz w:val="24"/>
          <w:szCs w:val="24"/>
        </w:rPr>
      </w:pPr>
      <w:r w:rsidRPr="00E95C61">
        <w:rPr>
          <w:rFonts w:ascii="Times New Roman" w:eastAsia="Times New Roman" w:hAnsi="Times New Roman"/>
          <w:sz w:val="24"/>
          <w:szCs w:val="24"/>
        </w:rPr>
        <w:t>П</w:t>
      </w:r>
      <w:r w:rsidR="007A16FA" w:rsidRPr="00E95C61">
        <w:rPr>
          <w:rFonts w:ascii="Times New Roman" w:eastAsia="Times New Roman" w:hAnsi="Times New Roman"/>
          <w:sz w:val="24"/>
          <w:szCs w:val="24"/>
        </w:rPr>
        <w:t>роизведения для чтения: Л.Н. Толстой «Детство» (отдельные главы), «Русак», «Черепаха» и другие (по выбору).</w:t>
      </w:r>
    </w:p>
    <w:p w:rsidR="007A16FA" w:rsidRPr="00E95C61" w:rsidRDefault="007A16FA" w:rsidP="007A16FA">
      <w:pPr>
        <w:spacing w:after="0" w:line="360" w:lineRule="auto"/>
        <w:ind w:firstLine="709"/>
        <w:jc w:val="both"/>
        <w:rPr>
          <w:rFonts w:ascii="Times New Roman" w:eastAsia="Times New Roman" w:hAnsi="Times New Roman"/>
          <w:sz w:val="24"/>
          <w:szCs w:val="24"/>
        </w:rPr>
      </w:pPr>
      <w:r w:rsidRPr="00E95C61">
        <w:rPr>
          <w:rFonts w:ascii="Times New Roman" w:eastAsia="Times New Roman" w:hAnsi="Times New Roman"/>
          <w:sz w:val="24"/>
          <w:szCs w:val="24"/>
        </w:rPr>
        <w:t>9. Произведения о животных и родной природе. Взаимоотношения человека и животных, защита и охрана природы как тема произведений литературы. Круг чтения (не менее трёх авторов): на примере произведений А.И. Куприна, В.П. Астафьева, К.Г. Паустовского, М.М. Пришвина, Ю.И. Коваля и другие.</w:t>
      </w:r>
    </w:p>
    <w:p w:rsidR="007A16FA" w:rsidRPr="00E95C61" w:rsidRDefault="007A16FA" w:rsidP="007A16FA">
      <w:pPr>
        <w:spacing w:after="0" w:line="360" w:lineRule="auto"/>
        <w:ind w:firstLine="709"/>
        <w:jc w:val="both"/>
        <w:rPr>
          <w:rFonts w:ascii="Times New Roman" w:eastAsia="Times New Roman" w:hAnsi="Times New Roman"/>
          <w:sz w:val="24"/>
          <w:szCs w:val="24"/>
        </w:rPr>
      </w:pPr>
      <w:r w:rsidRPr="00E95C61">
        <w:rPr>
          <w:rFonts w:ascii="Times New Roman" w:eastAsia="Times New Roman" w:hAnsi="Times New Roman"/>
          <w:sz w:val="24"/>
          <w:szCs w:val="24"/>
        </w:rPr>
        <w:t>Произведения для чтения: В.П. Астафьев «Капалуха», М.М. Пришвин «Выскочка» и другие (по выбору).</w:t>
      </w:r>
    </w:p>
    <w:p w:rsidR="007A16FA" w:rsidRPr="00E95C61" w:rsidRDefault="007A16FA" w:rsidP="007A16FA">
      <w:pPr>
        <w:spacing w:after="0" w:line="360" w:lineRule="auto"/>
        <w:ind w:firstLine="709"/>
        <w:jc w:val="both"/>
        <w:rPr>
          <w:rFonts w:ascii="Times New Roman" w:eastAsia="Times New Roman" w:hAnsi="Times New Roman"/>
          <w:sz w:val="24"/>
          <w:szCs w:val="24"/>
        </w:rPr>
      </w:pPr>
      <w:r w:rsidRPr="00E95C61">
        <w:rPr>
          <w:rFonts w:ascii="Times New Roman" w:eastAsia="Times New Roman" w:hAnsi="Times New Roman"/>
          <w:sz w:val="24"/>
          <w:szCs w:val="24"/>
        </w:rPr>
        <w:t>10. Произведения о детях. Тематика произведений о детях, их жизни, играх и занятиях, взаимоотношениях с взрослыми и сверстниками (на примере произведений не менее трёх авторов): А.П. Чехова, Б.С. Житкова, Н.Г. Гарина-Михайловского, В.В. Крапивина и других. Словесный портрет героя как его характеристика. Авторский способ выражения главной мысли. Основные события сюжета, отношение к ним героев.</w:t>
      </w:r>
    </w:p>
    <w:p w:rsidR="007A16FA" w:rsidRPr="00E95C61" w:rsidRDefault="007A16FA" w:rsidP="007A16FA">
      <w:pPr>
        <w:spacing w:after="0" w:line="360" w:lineRule="auto"/>
        <w:ind w:firstLine="709"/>
        <w:jc w:val="both"/>
        <w:rPr>
          <w:rFonts w:ascii="Times New Roman" w:eastAsia="Times New Roman" w:hAnsi="Times New Roman"/>
          <w:sz w:val="24"/>
          <w:szCs w:val="24"/>
        </w:rPr>
      </w:pPr>
      <w:r w:rsidRPr="00E95C61">
        <w:rPr>
          <w:rFonts w:ascii="Times New Roman" w:eastAsia="Times New Roman" w:hAnsi="Times New Roman"/>
          <w:sz w:val="24"/>
          <w:szCs w:val="24"/>
        </w:rPr>
        <w:t>Произведения для чтения: А.П. Чехов «Мальчики», Н.Г. Гарин-Михайловский «Детство Тёмы» (отдельные главы), М.М. Зощенко «О Лёньке и Миньке» (1</w:t>
      </w:r>
      <w:r w:rsidRPr="00E95C61">
        <w:rPr>
          <w:rFonts w:ascii="Times New Roman" w:eastAsia="Times New Roman" w:hAnsi="Times New Roman"/>
          <w:sz w:val="24"/>
          <w:szCs w:val="24"/>
          <w:lang w:eastAsia="ru-RU"/>
        </w:rPr>
        <w:t>–</w:t>
      </w:r>
      <w:r w:rsidRPr="00E95C61">
        <w:rPr>
          <w:rFonts w:ascii="Times New Roman" w:eastAsia="Times New Roman" w:hAnsi="Times New Roman"/>
          <w:sz w:val="24"/>
          <w:szCs w:val="24"/>
        </w:rPr>
        <w:t>2 рассказа из цикла), К.Г. Паустовский «Корзина с еловыми шишками» и другие.</w:t>
      </w:r>
    </w:p>
    <w:p w:rsidR="007A16FA" w:rsidRPr="00E95C61" w:rsidRDefault="007A16FA" w:rsidP="007A16FA">
      <w:pPr>
        <w:spacing w:after="0" w:line="360" w:lineRule="auto"/>
        <w:ind w:firstLine="709"/>
        <w:jc w:val="both"/>
        <w:rPr>
          <w:rFonts w:ascii="Times New Roman" w:eastAsia="Times New Roman" w:hAnsi="Times New Roman"/>
          <w:sz w:val="24"/>
          <w:szCs w:val="24"/>
        </w:rPr>
      </w:pPr>
      <w:r w:rsidRPr="00E95C61">
        <w:rPr>
          <w:rFonts w:ascii="Times New Roman" w:eastAsia="Times New Roman" w:hAnsi="Times New Roman"/>
          <w:sz w:val="24"/>
          <w:szCs w:val="24"/>
        </w:rPr>
        <w:t>11. Пьеса. Знакомство с новым жанром пьесой-сказкой. Пьеса – произведение литературы и театрального искусства (одна по выбору). Пьеса как жанр драматического произведения.</w:t>
      </w:r>
    </w:p>
    <w:p w:rsidR="007A16FA" w:rsidRPr="00E95C61" w:rsidRDefault="007A16FA" w:rsidP="007A16FA">
      <w:pPr>
        <w:spacing w:after="0" w:line="360" w:lineRule="auto"/>
        <w:ind w:firstLine="709"/>
        <w:jc w:val="both"/>
        <w:rPr>
          <w:rFonts w:ascii="Times New Roman" w:eastAsia="Times New Roman" w:hAnsi="Times New Roman"/>
          <w:sz w:val="24"/>
          <w:szCs w:val="24"/>
        </w:rPr>
      </w:pPr>
      <w:r w:rsidRPr="00E95C61">
        <w:rPr>
          <w:rFonts w:ascii="Times New Roman" w:eastAsia="Times New Roman" w:hAnsi="Times New Roman"/>
          <w:sz w:val="24"/>
          <w:szCs w:val="24"/>
        </w:rPr>
        <w:t>Пьеса и сказка: драматическое и эпическое произведения. Авторские ремарки: назначение, содержание.</w:t>
      </w:r>
    </w:p>
    <w:p w:rsidR="007A16FA" w:rsidRPr="00E95C61" w:rsidRDefault="00CD710A" w:rsidP="007A16FA">
      <w:pPr>
        <w:spacing w:after="0" w:line="360" w:lineRule="auto"/>
        <w:ind w:firstLine="709"/>
        <w:jc w:val="both"/>
        <w:rPr>
          <w:rFonts w:ascii="Times New Roman" w:eastAsia="Times New Roman" w:hAnsi="Times New Roman"/>
          <w:sz w:val="24"/>
          <w:szCs w:val="24"/>
        </w:rPr>
      </w:pPr>
      <w:r w:rsidRPr="00E95C61">
        <w:rPr>
          <w:rFonts w:ascii="Times New Roman" w:eastAsia="Times New Roman" w:hAnsi="Times New Roman"/>
          <w:sz w:val="24"/>
          <w:szCs w:val="24"/>
        </w:rPr>
        <w:t xml:space="preserve"> </w:t>
      </w:r>
      <w:r w:rsidR="007A16FA" w:rsidRPr="00E95C61">
        <w:rPr>
          <w:rFonts w:ascii="Times New Roman" w:eastAsia="Times New Roman" w:hAnsi="Times New Roman"/>
          <w:sz w:val="24"/>
          <w:szCs w:val="24"/>
        </w:rPr>
        <w:t xml:space="preserve">Произведения для чтения: С.Я. Маршак «Двенадцать месяцев» и другие. </w:t>
      </w:r>
    </w:p>
    <w:p w:rsidR="007A16FA" w:rsidRPr="00E95C61" w:rsidRDefault="007A16FA" w:rsidP="007A16FA">
      <w:pPr>
        <w:spacing w:after="0" w:line="360" w:lineRule="auto"/>
        <w:ind w:firstLine="709"/>
        <w:jc w:val="both"/>
        <w:rPr>
          <w:rFonts w:ascii="Times New Roman" w:eastAsia="Times New Roman" w:hAnsi="Times New Roman"/>
          <w:sz w:val="24"/>
          <w:szCs w:val="24"/>
        </w:rPr>
      </w:pPr>
      <w:r w:rsidRPr="00E95C61">
        <w:rPr>
          <w:rFonts w:ascii="Times New Roman" w:eastAsia="Times New Roman" w:hAnsi="Times New Roman"/>
          <w:sz w:val="24"/>
          <w:szCs w:val="24"/>
        </w:rPr>
        <w:t>12. Юмористические произведения. Круг чтения (не менее двух произведений по выбору): юмористические произведения на примере рассказов М.М. Зощенко, В.Ю. Драгунского, Н.Н. Носова, В.В. Голявкина. Герои юмористических произведений. Средства выразительности текста юмористического содержания: гипербола. Юмористические произведения в кино и театре.</w:t>
      </w:r>
    </w:p>
    <w:p w:rsidR="007A16FA" w:rsidRPr="00E95C61" w:rsidRDefault="007A16FA" w:rsidP="007A16FA">
      <w:pPr>
        <w:spacing w:after="0" w:line="360" w:lineRule="auto"/>
        <w:ind w:firstLine="709"/>
        <w:jc w:val="both"/>
        <w:rPr>
          <w:rFonts w:ascii="Times New Roman" w:eastAsia="Times New Roman" w:hAnsi="Times New Roman"/>
          <w:sz w:val="24"/>
          <w:szCs w:val="24"/>
        </w:rPr>
      </w:pPr>
      <w:r w:rsidRPr="00E95C61">
        <w:rPr>
          <w:rFonts w:ascii="Times New Roman" w:eastAsia="Times New Roman" w:hAnsi="Times New Roman"/>
          <w:sz w:val="24"/>
          <w:szCs w:val="24"/>
        </w:rPr>
        <w:t>Произведения для чтения: В.Ю. Драгунский «Денискины рассказы» (1</w:t>
      </w:r>
      <w:r w:rsidRPr="00E95C61">
        <w:rPr>
          <w:rFonts w:ascii="Times New Roman" w:eastAsia="Times New Roman" w:hAnsi="Times New Roman"/>
          <w:sz w:val="24"/>
          <w:szCs w:val="24"/>
          <w:lang w:eastAsia="ru-RU"/>
        </w:rPr>
        <w:t>–</w:t>
      </w:r>
      <w:r w:rsidRPr="00E95C61">
        <w:rPr>
          <w:rFonts w:ascii="Times New Roman" w:eastAsia="Times New Roman" w:hAnsi="Times New Roman"/>
          <w:sz w:val="24"/>
          <w:szCs w:val="24"/>
        </w:rPr>
        <w:t xml:space="preserve">2 произведения по </w:t>
      </w:r>
      <w:r w:rsidRPr="00E95C61">
        <w:rPr>
          <w:rFonts w:ascii="Times New Roman" w:eastAsia="Times New Roman" w:hAnsi="Times New Roman"/>
          <w:sz w:val="24"/>
          <w:szCs w:val="24"/>
        </w:rPr>
        <w:lastRenderedPageBreak/>
        <w:t>выбору), Н.Н. Носов «Витя Малеев в школе и дома» (отдельные главы) и другие.</w:t>
      </w:r>
    </w:p>
    <w:p w:rsidR="007A16FA" w:rsidRPr="00E95C61" w:rsidRDefault="007A16FA" w:rsidP="007A16FA">
      <w:pPr>
        <w:spacing w:after="0" w:line="360" w:lineRule="auto"/>
        <w:ind w:firstLine="709"/>
        <w:jc w:val="both"/>
        <w:rPr>
          <w:rFonts w:ascii="Times New Roman" w:eastAsia="Times New Roman" w:hAnsi="Times New Roman"/>
          <w:sz w:val="24"/>
          <w:szCs w:val="24"/>
        </w:rPr>
      </w:pPr>
      <w:r w:rsidRPr="00E95C61">
        <w:rPr>
          <w:rFonts w:ascii="Times New Roman" w:eastAsia="Times New Roman" w:hAnsi="Times New Roman"/>
          <w:sz w:val="24"/>
          <w:szCs w:val="24"/>
        </w:rPr>
        <w:t>13. Зарубежная литература. Расширение круга чтения произведений зарубежных писателей. Литературные сказки Ш. Перро, Х.-К. Андерсена, братьев Гримм и других (по выбору). Приключенческая литература: произведения Д. Свифта, М. Твена.</w:t>
      </w:r>
    </w:p>
    <w:p w:rsidR="007A16FA" w:rsidRPr="00E95C61" w:rsidRDefault="007A16FA" w:rsidP="007A16FA">
      <w:pPr>
        <w:spacing w:after="0" w:line="360" w:lineRule="auto"/>
        <w:ind w:firstLine="709"/>
        <w:jc w:val="both"/>
        <w:rPr>
          <w:rFonts w:ascii="Times New Roman" w:eastAsia="Times New Roman" w:hAnsi="Times New Roman"/>
          <w:sz w:val="24"/>
          <w:szCs w:val="24"/>
        </w:rPr>
      </w:pPr>
      <w:r w:rsidRPr="00E95C61">
        <w:rPr>
          <w:rFonts w:ascii="Times New Roman" w:eastAsia="Times New Roman" w:hAnsi="Times New Roman"/>
          <w:sz w:val="24"/>
          <w:szCs w:val="24"/>
        </w:rPr>
        <w:t>Произведения для чтения: Х.-К. Андерсен «Дикие лебеди», «Русалочка», Д. Свифт «Приключения Гулливера» (отдельные главы), М. Твен «Том Сойер» (отдельные главы) и другие (по выбору).</w:t>
      </w:r>
    </w:p>
    <w:p w:rsidR="007A16FA" w:rsidRPr="00E95C61" w:rsidRDefault="006D74F4" w:rsidP="007A16FA">
      <w:pPr>
        <w:spacing w:after="0" w:line="360" w:lineRule="auto"/>
        <w:ind w:firstLine="709"/>
        <w:jc w:val="both"/>
        <w:rPr>
          <w:rFonts w:ascii="Times New Roman" w:eastAsia="Times New Roman" w:hAnsi="Times New Roman"/>
          <w:sz w:val="24"/>
          <w:szCs w:val="24"/>
        </w:rPr>
      </w:pPr>
      <w:r w:rsidRPr="00E95C61">
        <w:rPr>
          <w:rFonts w:ascii="Times New Roman" w:eastAsia="Times New Roman" w:hAnsi="Times New Roman"/>
          <w:sz w:val="24"/>
          <w:szCs w:val="24"/>
        </w:rPr>
        <w:t>1</w:t>
      </w:r>
      <w:r w:rsidR="007A16FA" w:rsidRPr="00E95C61">
        <w:rPr>
          <w:rFonts w:ascii="Times New Roman" w:eastAsia="Times New Roman" w:hAnsi="Times New Roman"/>
          <w:sz w:val="24"/>
          <w:szCs w:val="24"/>
        </w:rPr>
        <w:t>4. Библиографическая культура (работа с детской книгой и справочной литературой). Польза чтения и книги: книга – друг и учитель. Правила читателя и способы выбора книги (тематический, систематический каталог). Виды информации в книге: научная, художественная, справочно-иллюстративный материал. Типы книг (изданий): книга-произведение, книга-сборник, собрание сочинений, периодическая печать, справочные издания. Работа с источниками периодической печати.</w:t>
      </w:r>
    </w:p>
    <w:p w:rsidR="006D74F4" w:rsidRPr="00E95C61" w:rsidRDefault="007A16FA" w:rsidP="006D74F4">
      <w:pPr>
        <w:spacing w:after="0" w:line="360" w:lineRule="auto"/>
        <w:ind w:firstLine="709"/>
        <w:jc w:val="both"/>
        <w:rPr>
          <w:rFonts w:ascii="Times New Roman" w:eastAsia="SchoolBookSanPin" w:hAnsi="Times New Roman"/>
          <w:bCs/>
          <w:sz w:val="24"/>
          <w:szCs w:val="24"/>
        </w:rPr>
      </w:pPr>
      <w:r w:rsidRPr="00E95C61">
        <w:rPr>
          <w:rFonts w:ascii="Times New Roman" w:eastAsia="SchoolBookSanPin" w:hAnsi="Times New Roman"/>
          <w:sz w:val="24"/>
          <w:szCs w:val="24"/>
        </w:rPr>
        <w:t xml:space="preserve">Изучение литературного чтения в 4 классе способствует </w:t>
      </w:r>
      <w:r w:rsidRPr="00E95C61">
        <w:rPr>
          <w:rFonts w:ascii="Times New Roman" w:eastAsia="Times New Roman" w:hAnsi="Times New Roman"/>
          <w:sz w:val="24"/>
          <w:szCs w:val="24"/>
        </w:rPr>
        <w:t>освоению ряда универсальных учебных действий</w:t>
      </w:r>
      <w:r w:rsidRPr="00E95C61">
        <w:rPr>
          <w:rFonts w:ascii="Times New Roman" w:eastAsia="SchoolBookSanPin" w:hAnsi="Times New Roman"/>
          <w:sz w:val="24"/>
          <w:szCs w:val="24"/>
        </w:rPr>
        <w:t xml:space="preserve">: </w:t>
      </w:r>
      <w:r w:rsidRPr="00E95C61">
        <w:rPr>
          <w:rFonts w:ascii="Times New Roman" w:eastAsia="SchoolBookSanPin" w:hAnsi="Times New Roman"/>
          <w:bCs/>
          <w:sz w:val="24"/>
          <w:szCs w:val="24"/>
        </w:rPr>
        <w:t>познавательных универсальных учебных действий, коммуникативных универсальных учебных действий, регулятивных универсальных учебных дейс</w:t>
      </w:r>
      <w:r w:rsidR="006D74F4" w:rsidRPr="00E95C61">
        <w:rPr>
          <w:rFonts w:ascii="Times New Roman" w:eastAsia="SchoolBookSanPin" w:hAnsi="Times New Roman"/>
          <w:bCs/>
          <w:sz w:val="24"/>
          <w:szCs w:val="24"/>
        </w:rPr>
        <w:t xml:space="preserve">твий, совместной деятельности. </w:t>
      </w:r>
    </w:p>
    <w:p w:rsidR="007A16FA" w:rsidRPr="00E95C61" w:rsidRDefault="007A16FA" w:rsidP="006D74F4">
      <w:pPr>
        <w:spacing w:after="0" w:line="360" w:lineRule="auto"/>
        <w:ind w:firstLine="709"/>
        <w:jc w:val="both"/>
        <w:rPr>
          <w:rFonts w:ascii="Times New Roman" w:eastAsia="SchoolBookSanPin" w:hAnsi="Times New Roman"/>
          <w:bCs/>
          <w:sz w:val="24"/>
          <w:szCs w:val="24"/>
        </w:rPr>
      </w:pPr>
      <w:r w:rsidRPr="00E95C61">
        <w:rPr>
          <w:rFonts w:ascii="Times New Roman" w:eastAsia="SchoolBookSanPin" w:hAnsi="Times New Roman"/>
          <w:sz w:val="24"/>
          <w:szCs w:val="24"/>
        </w:rPr>
        <w:t xml:space="preserve">Базовые логические и исследовательские действия как часть </w:t>
      </w:r>
      <w:r w:rsidRPr="00E95C61">
        <w:rPr>
          <w:rFonts w:ascii="Times New Roman" w:eastAsia="SchoolBookSanPin" w:hAnsi="Times New Roman"/>
          <w:bCs/>
          <w:sz w:val="24"/>
          <w:szCs w:val="24"/>
        </w:rPr>
        <w:t>познавательных универсальных учебных действий</w:t>
      </w:r>
      <w:r w:rsidRPr="00E95C61">
        <w:rPr>
          <w:rFonts w:ascii="Times New Roman" w:eastAsia="SchoolBookSanPin" w:hAnsi="Times New Roman"/>
          <w:sz w:val="24"/>
          <w:szCs w:val="24"/>
        </w:rPr>
        <w:t xml:space="preserve"> способствуют формированию умений:</w:t>
      </w:r>
    </w:p>
    <w:p w:rsidR="007A16FA" w:rsidRPr="00E95C61" w:rsidRDefault="007A16FA" w:rsidP="007A16FA">
      <w:pPr>
        <w:spacing w:after="0" w:line="360" w:lineRule="auto"/>
        <w:ind w:firstLine="709"/>
        <w:jc w:val="both"/>
        <w:rPr>
          <w:rFonts w:ascii="Times New Roman" w:eastAsia="Times New Roman" w:hAnsi="Times New Roman"/>
          <w:sz w:val="24"/>
          <w:szCs w:val="24"/>
        </w:rPr>
      </w:pPr>
      <w:r w:rsidRPr="00E95C61">
        <w:rPr>
          <w:rFonts w:ascii="Times New Roman" w:eastAsia="Times New Roman" w:hAnsi="Times New Roman"/>
          <w:sz w:val="24"/>
          <w:szCs w:val="24"/>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7A16FA" w:rsidRPr="00E95C61" w:rsidRDefault="007A16FA" w:rsidP="007A16FA">
      <w:pPr>
        <w:spacing w:after="0" w:line="360" w:lineRule="auto"/>
        <w:ind w:firstLine="709"/>
        <w:jc w:val="both"/>
        <w:rPr>
          <w:rFonts w:ascii="Times New Roman" w:eastAsia="Times New Roman" w:hAnsi="Times New Roman"/>
          <w:sz w:val="24"/>
          <w:szCs w:val="24"/>
        </w:rPr>
      </w:pPr>
      <w:r w:rsidRPr="00E95C61">
        <w:rPr>
          <w:rFonts w:ascii="Times New Roman" w:eastAsia="Times New Roman" w:hAnsi="Times New Roman"/>
          <w:sz w:val="24"/>
          <w:szCs w:val="24"/>
        </w:rPr>
        <w:t>читать про себя (молча), оценивать своё чтение с точки зрения понимания и запоминания текста;</w:t>
      </w:r>
    </w:p>
    <w:p w:rsidR="007A16FA" w:rsidRPr="00E95C61" w:rsidRDefault="007A16FA" w:rsidP="007A16FA">
      <w:pPr>
        <w:spacing w:after="0" w:line="360" w:lineRule="auto"/>
        <w:ind w:firstLine="709"/>
        <w:jc w:val="both"/>
        <w:rPr>
          <w:rFonts w:ascii="Times New Roman" w:eastAsia="Times New Roman" w:hAnsi="Times New Roman"/>
          <w:sz w:val="24"/>
          <w:szCs w:val="24"/>
        </w:rPr>
      </w:pPr>
      <w:r w:rsidRPr="00E95C61">
        <w:rPr>
          <w:rFonts w:ascii="Times New Roman" w:eastAsia="Times New Roman" w:hAnsi="Times New Roman"/>
          <w:sz w:val="24"/>
          <w:szCs w:val="24"/>
        </w:rPr>
        <w:t>анализировать текст: определять главную мысль, обосновывать принадлежность к жанру, определять тему и главную мысль, находить в тексте заданный эпизод, устанавливать взаимосвязь между событиями, эпизодами текста;</w:t>
      </w:r>
    </w:p>
    <w:p w:rsidR="007A16FA" w:rsidRPr="00E95C61" w:rsidRDefault="007A16FA" w:rsidP="007A16FA">
      <w:pPr>
        <w:spacing w:after="0" w:line="360" w:lineRule="auto"/>
        <w:ind w:firstLine="709"/>
        <w:jc w:val="both"/>
        <w:rPr>
          <w:rFonts w:ascii="Times New Roman" w:eastAsia="Times New Roman" w:hAnsi="Times New Roman"/>
          <w:sz w:val="24"/>
          <w:szCs w:val="24"/>
        </w:rPr>
      </w:pPr>
      <w:r w:rsidRPr="00E95C61">
        <w:rPr>
          <w:rFonts w:ascii="Times New Roman" w:eastAsia="Times New Roman" w:hAnsi="Times New Roman"/>
          <w:sz w:val="24"/>
          <w:szCs w:val="24"/>
        </w:rPr>
        <w:t xml:space="preserve">характеризовать героя и давать оценку его поступкам; </w:t>
      </w:r>
    </w:p>
    <w:p w:rsidR="007A16FA" w:rsidRPr="00E95C61" w:rsidRDefault="007A16FA" w:rsidP="007A16FA">
      <w:pPr>
        <w:spacing w:after="0" w:line="360" w:lineRule="auto"/>
        <w:ind w:firstLine="709"/>
        <w:jc w:val="both"/>
        <w:rPr>
          <w:rFonts w:ascii="Times New Roman" w:eastAsia="Times New Roman" w:hAnsi="Times New Roman"/>
          <w:sz w:val="24"/>
          <w:szCs w:val="24"/>
        </w:rPr>
      </w:pPr>
      <w:r w:rsidRPr="00E95C61">
        <w:rPr>
          <w:rFonts w:ascii="Times New Roman" w:eastAsia="Times New Roman" w:hAnsi="Times New Roman"/>
          <w:sz w:val="24"/>
          <w:szCs w:val="24"/>
        </w:rPr>
        <w:t>сравнивать героев одного произведения по предложенным критериям, самостоятельно выбирать критерий сопоставления героев, их поступков (по контрасту или аналогии);</w:t>
      </w:r>
    </w:p>
    <w:p w:rsidR="007A16FA" w:rsidRPr="00E95C61" w:rsidRDefault="007A16FA" w:rsidP="007A16FA">
      <w:pPr>
        <w:spacing w:after="0" w:line="360" w:lineRule="auto"/>
        <w:ind w:firstLine="709"/>
        <w:jc w:val="both"/>
        <w:rPr>
          <w:rFonts w:ascii="Times New Roman" w:eastAsia="Times New Roman" w:hAnsi="Times New Roman"/>
          <w:sz w:val="24"/>
          <w:szCs w:val="24"/>
        </w:rPr>
      </w:pPr>
      <w:r w:rsidRPr="00E95C61">
        <w:rPr>
          <w:rFonts w:ascii="Times New Roman" w:eastAsia="Times New Roman" w:hAnsi="Times New Roman"/>
          <w:sz w:val="24"/>
          <w:szCs w:val="24"/>
        </w:rPr>
        <w:t>составлять план (вопросный, номинативный, цитатный) текста, дополнять и восстанавливать нарушенную последовательность;</w:t>
      </w:r>
    </w:p>
    <w:p w:rsidR="007A16FA" w:rsidRPr="00E95C61" w:rsidRDefault="007A16FA" w:rsidP="007A16FA">
      <w:pPr>
        <w:spacing w:after="0" w:line="360" w:lineRule="auto"/>
        <w:ind w:firstLine="709"/>
        <w:jc w:val="both"/>
        <w:rPr>
          <w:rFonts w:ascii="Times New Roman" w:eastAsia="Times New Roman" w:hAnsi="Times New Roman"/>
          <w:sz w:val="24"/>
          <w:szCs w:val="24"/>
        </w:rPr>
      </w:pPr>
      <w:r w:rsidRPr="00E95C61">
        <w:rPr>
          <w:rFonts w:ascii="Times New Roman" w:eastAsia="Times New Roman" w:hAnsi="Times New Roman"/>
          <w:sz w:val="24"/>
          <w:szCs w:val="24"/>
        </w:rPr>
        <w:t>исследовать текст: находить средства художественной выразительности (сравнение, эпитет, олицетворение, метафора), описания в произведениях разных жанров (пейзаж, интерьер), выявлять особенности стихотворного текста (ритм, рифма, строфа).</w:t>
      </w:r>
    </w:p>
    <w:p w:rsidR="007A16FA" w:rsidRPr="00E95C61" w:rsidRDefault="007A16FA" w:rsidP="007A16FA">
      <w:pPr>
        <w:spacing w:after="0" w:line="360" w:lineRule="auto"/>
        <w:ind w:firstLine="709"/>
        <w:jc w:val="both"/>
        <w:rPr>
          <w:rFonts w:ascii="Times New Roman" w:eastAsia="SchoolBookSanPin" w:hAnsi="Times New Roman"/>
          <w:sz w:val="24"/>
          <w:szCs w:val="24"/>
        </w:rPr>
      </w:pPr>
      <w:r w:rsidRPr="00E95C61">
        <w:rPr>
          <w:rFonts w:ascii="Times New Roman" w:eastAsia="Times New Roman" w:hAnsi="Times New Roman"/>
          <w:sz w:val="24"/>
          <w:szCs w:val="24"/>
        </w:rPr>
        <w:t xml:space="preserve">Работа с информацией </w:t>
      </w:r>
      <w:r w:rsidRPr="00E95C61">
        <w:rPr>
          <w:rFonts w:ascii="Times New Roman" w:eastAsia="SchoolBookSanPin" w:hAnsi="Times New Roman"/>
          <w:sz w:val="24"/>
          <w:szCs w:val="24"/>
        </w:rPr>
        <w:t xml:space="preserve">как часть </w:t>
      </w:r>
      <w:r w:rsidRPr="00E95C61">
        <w:rPr>
          <w:rFonts w:ascii="Times New Roman" w:eastAsia="SchoolBookSanPin" w:hAnsi="Times New Roman"/>
          <w:bCs/>
          <w:sz w:val="24"/>
          <w:szCs w:val="24"/>
        </w:rPr>
        <w:t>познавательных универсальных учебных действий</w:t>
      </w:r>
      <w:r w:rsidRPr="00E95C61">
        <w:rPr>
          <w:rFonts w:ascii="Times New Roman" w:eastAsia="SchoolBookSanPin" w:hAnsi="Times New Roman"/>
          <w:sz w:val="24"/>
          <w:szCs w:val="24"/>
        </w:rPr>
        <w:t xml:space="preserve"> способствуют формированию умений:</w:t>
      </w:r>
    </w:p>
    <w:p w:rsidR="007A16FA" w:rsidRPr="00E95C61" w:rsidRDefault="007A16FA" w:rsidP="007A16FA">
      <w:pPr>
        <w:spacing w:after="0" w:line="360" w:lineRule="auto"/>
        <w:ind w:firstLine="709"/>
        <w:jc w:val="both"/>
        <w:rPr>
          <w:rFonts w:ascii="Times New Roman" w:eastAsia="Times New Roman" w:hAnsi="Times New Roman"/>
          <w:sz w:val="24"/>
          <w:szCs w:val="24"/>
        </w:rPr>
      </w:pPr>
      <w:r w:rsidRPr="00E95C61">
        <w:rPr>
          <w:rFonts w:ascii="Times New Roman" w:eastAsia="Times New Roman" w:hAnsi="Times New Roman"/>
          <w:sz w:val="24"/>
          <w:szCs w:val="24"/>
        </w:rPr>
        <w:t xml:space="preserve">использовать справочную информацию для получения дополнительной информации в </w:t>
      </w:r>
      <w:r w:rsidRPr="00E95C61">
        <w:rPr>
          <w:rFonts w:ascii="Times New Roman" w:eastAsia="Times New Roman" w:hAnsi="Times New Roman"/>
          <w:sz w:val="24"/>
          <w:szCs w:val="24"/>
        </w:rPr>
        <w:lastRenderedPageBreak/>
        <w:t>соответствии с учебной задачей;</w:t>
      </w:r>
    </w:p>
    <w:p w:rsidR="007A16FA" w:rsidRPr="00E95C61" w:rsidRDefault="007A16FA" w:rsidP="007A16FA">
      <w:pPr>
        <w:spacing w:after="0" w:line="360" w:lineRule="auto"/>
        <w:ind w:firstLine="709"/>
        <w:jc w:val="both"/>
        <w:rPr>
          <w:rFonts w:ascii="Times New Roman" w:eastAsia="Times New Roman" w:hAnsi="Times New Roman"/>
          <w:sz w:val="24"/>
          <w:szCs w:val="24"/>
        </w:rPr>
      </w:pPr>
      <w:r w:rsidRPr="00E95C61">
        <w:rPr>
          <w:rFonts w:ascii="Times New Roman" w:eastAsia="Times New Roman" w:hAnsi="Times New Roman"/>
          <w:sz w:val="24"/>
          <w:szCs w:val="24"/>
        </w:rPr>
        <w:t>характеризовать книгу по её элементам (обложка, оглавление, аннотация, предисловие, иллюстрации, примечания и другие);</w:t>
      </w:r>
    </w:p>
    <w:p w:rsidR="007A16FA" w:rsidRPr="00E95C61" w:rsidRDefault="007A16FA" w:rsidP="007A16FA">
      <w:pPr>
        <w:spacing w:after="0" w:line="360" w:lineRule="auto"/>
        <w:ind w:firstLine="709"/>
        <w:jc w:val="both"/>
        <w:rPr>
          <w:rFonts w:ascii="Times New Roman" w:eastAsia="Times New Roman" w:hAnsi="Times New Roman"/>
          <w:sz w:val="24"/>
          <w:szCs w:val="24"/>
        </w:rPr>
      </w:pPr>
      <w:r w:rsidRPr="00E95C61">
        <w:rPr>
          <w:rFonts w:ascii="Times New Roman" w:eastAsia="Times New Roman" w:hAnsi="Times New Roman"/>
          <w:sz w:val="24"/>
          <w:szCs w:val="24"/>
        </w:rPr>
        <w:t>выбирать книгу в библиотеке в соответствии с учебной задачей; составлять аннотацию.</w:t>
      </w:r>
    </w:p>
    <w:p w:rsidR="007A16FA" w:rsidRPr="00E95C61" w:rsidRDefault="007A16FA" w:rsidP="007A16FA">
      <w:pPr>
        <w:spacing w:after="0" w:line="360" w:lineRule="auto"/>
        <w:ind w:firstLine="709"/>
        <w:jc w:val="both"/>
        <w:rPr>
          <w:rFonts w:ascii="Times New Roman" w:eastAsia="SchoolBookSanPin" w:hAnsi="Times New Roman"/>
          <w:sz w:val="24"/>
          <w:szCs w:val="24"/>
        </w:rPr>
      </w:pPr>
      <w:r w:rsidRPr="00E95C61">
        <w:rPr>
          <w:rFonts w:ascii="Times New Roman" w:eastAsia="Times New Roman" w:hAnsi="Times New Roman"/>
          <w:sz w:val="24"/>
          <w:szCs w:val="24"/>
        </w:rPr>
        <w:t>Коммуникативные универсальные учебные действия</w:t>
      </w:r>
      <w:r w:rsidRPr="00E95C61">
        <w:rPr>
          <w:rFonts w:ascii="Times New Roman" w:eastAsia="SchoolBookSanPin" w:hAnsi="Times New Roman"/>
          <w:sz w:val="24"/>
          <w:szCs w:val="24"/>
        </w:rPr>
        <w:t xml:space="preserve"> способствуют формированию умений:</w:t>
      </w:r>
    </w:p>
    <w:p w:rsidR="007A16FA" w:rsidRPr="00E95C61" w:rsidRDefault="007A16FA" w:rsidP="007A16FA">
      <w:pPr>
        <w:spacing w:after="0" w:line="360" w:lineRule="auto"/>
        <w:ind w:firstLine="709"/>
        <w:jc w:val="both"/>
        <w:rPr>
          <w:rFonts w:ascii="Times New Roman" w:eastAsia="Times New Roman" w:hAnsi="Times New Roman"/>
          <w:sz w:val="24"/>
          <w:szCs w:val="24"/>
        </w:rPr>
      </w:pPr>
      <w:r w:rsidRPr="00E95C61">
        <w:rPr>
          <w:rFonts w:ascii="Times New Roman" w:eastAsia="Times New Roman" w:hAnsi="Times New Roman"/>
          <w:sz w:val="24"/>
          <w:szCs w:val="24"/>
        </w:rPr>
        <w:t>соблюдать правила речевого этикета в учебном диалоге, отвечать и задавать вопросы к учебным и художественным текстам;</w:t>
      </w:r>
    </w:p>
    <w:p w:rsidR="007A16FA" w:rsidRPr="00E95C61" w:rsidRDefault="007A16FA" w:rsidP="007A16FA">
      <w:pPr>
        <w:spacing w:after="0" w:line="360" w:lineRule="auto"/>
        <w:ind w:firstLine="709"/>
        <w:jc w:val="both"/>
        <w:rPr>
          <w:rFonts w:ascii="Times New Roman" w:eastAsia="Times New Roman" w:hAnsi="Times New Roman"/>
          <w:sz w:val="24"/>
          <w:szCs w:val="24"/>
        </w:rPr>
      </w:pPr>
      <w:r w:rsidRPr="00E95C61">
        <w:rPr>
          <w:rFonts w:ascii="Times New Roman" w:eastAsia="Times New Roman" w:hAnsi="Times New Roman"/>
          <w:sz w:val="24"/>
          <w:szCs w:val="24"/>
        </w:rPr>
        <w:t>пересказывать текст в соответствии с учебной задачей;</w:t>
      </w:r>
    </w:p>
    <w:p w:rsidR="007A16FA" w:rsidRPr="00E95C61" w:rsidRDefault="007A16FA" w:rsidP="007A16FA">
      <w:pPr>
        <w:spacing w:after="0" w:line="360" w:lineRule="auto"/>
        <w:ind w:firstLine="709"/>
        <w:jc w:val="both"/>
        <w:rPr>
          <w:rFonts w:ascii="Times New Roman" w:eastAsia="Times New Roman" w:hAnsi="Times New Roman"/>
          <w:sz w:val="24"/>
          <w:szCs w:val="24"/>
        </w:rPr>
      </w:pPr>
      <w:r w:rsidRPr="00E95C61">
        <w:rPr>
          <w:rFonts w:ascii="Times New Roman" w:eastAsia="Times New Roman" w:hAnsi="Times New Roman"/>
          <w:sz w:val="24"/>
          <w:szCs w:val="24"/>
        </w:rPr>
        <w:t>рассказывать о тематике детской литературы, о любимом писателе и его произведениях;</w:t>
      </w:r>
    </w:p>
    <w:p w:rsidR="007A16FA" w:rsidRPr="00E95C61" w:rsidRDefault="007A16FA" w:rsidP="007A16FA">
      <w:pPr>
        <w:spacing w:after="0" w:line="360" w:lineRule="auto"/>
        <w:ind w:firstLine="709"/>
        <w:jc w:val="both"/>
        <w:rPr>
          <w:rFonts w:ascii="Times New Roman" w:eastAsia="Times New Roman" w:hAnsi="Times New Roman"/>
          <w:sz w:val="24"/>
          <w:szCs w:val="24"/>
        </w:rPr>
      </w:pPr>
      <w:r w:rsidRPr="00E95C61">
        <w:rPr>
          <w:rFonts w:ascii="Times New Roman" w:eastAsia="Times New Roman" w:hAnsi="Times New Roman"/>
          <w:sz w:val="24"/>
          <w:szCs w:val="24"/>
        </w:rPr>
        <w:t>оценивать мнение авторов о героях и своё отношение к ним;</w:t>
      </w:r>
    </w:p>
    <w:p w:rsidR="007A16FA" w:rsidRPr="00E95C61" w:rsidRDefault="007A16FA" w:rsidP="007A16FA">
      <w:pPr>
        <w:spacing w:after="0" w:line="360" w:lineRule="auto"/>
        <w:ind w:firstLine="709"/>
        <w:jc w:val="both"/>
        <w:rPr>
          <w:rFonts w:ascii="Times New Roman" w:eastAsia="Times New Roman" w:hAnsi="Times New Roman"/>
          <w:sz w:val="24"/>
          <w:szCs w:val="24"/>
        </w:rPr>
      </w:pPr>
      <w:r w:rsidRPr="00E95C61">
        <w:rPr>
          <w:rFonts w:ascii="Times New Roman" w:eastAsia="Times New Roman" w:hAnsi="Times New Roman"/>
          <w:sz w:val="24"/>
          <w:szCs w:val="24"/>
        </w:rPr>
        <w:t>использовать элементы импровизации при исполнении фольклорных произведений;</w:t>
      </w:r>
    </w:p>
    <w:p w:rsidR="007A16FA" w:rsidRPr="00E95C61" w:rsidRDefault="007A16FA" w:rsidP="007A16FA">
      <w:pPr>
        <w:spacing w:after="0" w:line="360" w:lineRule="auto"/>
        <w:ind w:firstLine="709"/>
        <w:jc w:val="both"/>
        <w:rPr>
          <w:rFonts w:ascii="Times New Roman" w:eastAsia="Times New Roman" w:hAnsi="Times New Roman"/>
          <w:sz w:val="24"/>
          <w:szCs w:val="24"/>
        </w:rPr>
      </w:pPr>
      <w:r w:rsidRPr="00E95C61">
        <w:rPr>
          <w:rFonts w:ascii="Times New Roman" w:eastAsia="Times New Roman" w:hAnsi="Times New Roman"/>
          <w:sz w:val="24"/>
          <w:szCs w:val="24"/>
        </w:rPr>
        <w:t>сочинять небольшие тексты повествовательного и описательного характера по наблюдениям, на заданную тему.</w:t>
      </w:r>
    </w:p>
    <w:p w:rsidR="007A16FA" w:rsidRPr="00E95C61" w:rsidRDefault="007A16FA" w:rsidP="007A16FA">
      <w:pPr>
        <w:spacing w:after="0" w:line="360" w:lineRule="auto"/>
        <w:ind w:firstLine="709"/>
        <w:jc w:val="both"/>
        <w:rPr>
          <w:rFonts w:ascii="Times New Roman" w:eastAsia="SchoolBookSanPin" w:hAnsi="Times New Roman"/>
          <w:sz w:val="24"/>
          <w:szCs w:val="24"/>
        </w:rPr>
      </w:pPr>
      <w:r w:rsidRPr="00E95C61">
        <w:rPr>
          <w:rFonts w:ascii="Times New Roman" w:eastAsia="Times New Roman" w:hAnsi="Times New Roman"/>
          <w:sz w:val="24"/>
          <w:szCs w:val="24"/>
        </w:rPr>
        <w:t xml:space="preserve">Регулятивные универсальные учебные действия </w:t>
      </w:r>
      <w:r w:rsidRPr="00E95C61">
        <w:rPr>
          <w:rFonts w:ascii="Times New Roman" w:eastAsia="SchoolBookSanPin" w:hAnsi="Times New Roman"/>
          <w:sz w:val="24"/>
          <w:szCs w:val="24"/>
        </w:rPr>
        <w:t>способствуют формированию умений:</w:t>
      </w:r>
    </w:p>
    <w:p w:rsidR="007A16FA" w:rsidRPr="00E95C61" w:rsidRDefault="007A16FA" w:rsidP="007A16FA">
      <w:pPr>
        <w:spacing w:after="0" w:line="360" w:lineRule="auto"/>
        <w:ind w:firstLine="709"/>
        <w:jc w:val="both"/>
        <w:rPr>
          <w:rFonts w:ascii="Times New Roman" w:eastAsia="Times New Roman" w:hAnsi="Times New Roman"/>
          <w:sz w:val="24"/>
          <w:szCs w:val="24"/>
        </w:rPr>
      </w:pPr>
      <w:r w:rsidRPr="00E95C61">
        <w:rPr>
          <w:rFonts w:ascii="Times New Roman" w:eastAsia="Times New Roman" w:hAnsi="Times New Roman"/>
          <w:sz w:val="24"/>
          <w:szCs w:val="24"/>
        </w:rPr>
        <w:t>понимать значения чтения для самообразования и саморазвития; самостоятельно организовывать читательскую деятельность во время досуга;</w:t>
      </w:r>
    </w:p>
    <w:p w:rsidR="007A16FA" w:rsidRPr="00E95C61" w:rsidRDefault="007A16FA" w:rsidP="007A16FA">
      <w:pPr>
        <w:spacing w:after="0" w:line="360" w:lineRule="auto"/>
        <w:ind w:firstLine="709"/>
        <w:jc w:val="both"/>
        <w:rPr>
          <w:rFonts w:ascii="Times New Roman" w:eastAsia="Times New Roman" w:hAnsi="Times New Roman"/>
          <w:sz w:val="24"/>
          <w:szCs w:val="24"/>
        </w:rPr>
      </w:pPr>
      <w:r w:rsidRPr="00E95C61">
        <w:rPr>
          <w:rFonts w:ascii="Times New Roman" w:eastAsia="Times New Roman" w:hAnsi="Times New Roman"/>
          <w:sz w:val="24"/>
          <w:szCs w:val="24"/>
        </w:rPr>
        <w:t>определять цель выразительного исполнения и работы с текстом;</w:t>
      </w:r>
    </w:p>
    <w:p w:rsidR="007A16FA" w:rsidRPr="00E95C61" w:rsidRDefault="007A16FA" w:rsidP="007A16FA">
      <w:pPr>
        <w:spacing w:after="0" w:line="360" w:lineRule="auto"/>
        <w:ind w:firstLine="709"/>
        <w:jc w:val="both"/>
        <w:rPr>
          <w:rFonts w:ascii="Times New Roman" w:eastAsia="Times New Roman" w:hAnsi="Times New Roman"/>
          <w:sz w:val="24"/>
          <w:szCs w:val="24"/>
        </w:rPr>
      </w:pPr>
      <w:r w:rsidRPr="00E95C61">
        <w:rPr>
          <w:rFonts w:ascii="Times New Roman" w:eastAsia="Times New Roman" w:hAnsi="Times New Roman"/>
          <w:sz w:val="24"/>
          <w:szCs w:val="24"/>
        </w:rPr>
        <w:t>оценивать выступление (своё и других обучающихся) с точки зрения передачи настроения, особенностей произведения и героев;</w:t>
      </w:r>
    </w:p>
    <w:p w:rsidR="007A16FA" w:rsidRPr="00E95C61" w:rsidRDefault="007A16FA" w:rsidP="007A16FA">
      <w:pPr>
        <w:spacing w:after="0" w:line="360" w:lineRule="auto"/>
        <w:ind w:firstLine="709"/>
        <w:jc w:val="both"/>
        <w:rPr>
          <w:rFonts w:ascii="Times New Roman" w:eastAsia="Times New Roman" w:hAnsi="Times New Roman"/>
          <w:sz w:val="24"/>
          <w:szCs w:val="24"/>
        </w:rPr>
      </w:pPr>
      <w:r w:rsidRPr="00E95C61">
        <w:rPr>
          <w:rFonts w:ascii="Times New Roman" w:eastAsia="Times New Roman" w:hAnsi="Times New Roman"/>
          <w:sz w:val="24"/>
          <w:szCs w:val="24"/>
        </w:rPr>
        <w:t>осуществлять контроль процесса и результата деятельности, устанавливать причины возникших ошибок и трудностей, проявлять способность предвидеть их в предстоящей работе.</w:t>
      </w:r>
    </w:p>
    <w:p w:rsidR="007A16FA" w:rsidRPr="00E95C61" w:rsidRDefault="007A16FA" w:rsidP="007A16FA">
      <w:pPr>
        <w:spacing w:after="0" w:line="360" w:lineRule="auto"/>
        <w:ind w:firstLine="709"/>
        <w:jc w:val="both"/>
        <w:rPr>
          <w:rFonts w:ascii="Times New Roman" w:eastAsia="SchoolBookSanPin" w:hAnsi="Times New Roman"/>
          <w:sz w:val="24"/>
          <w:szCs w:val="24"/>
        </w:rPr>
      </w:pPr>
      <w:r w:rsidRPr="00E95C61">
        <w:rPr>
          <w:rFonts w:ascii="Times New Roman" w:eastAsia="Times New Roman" w:hAnsi="Times New Roman"/>
          <w:sz w:val="24"/>
          <w:szCs w:val="24"/>
        </w:rPr>
        <w:t>Совместная деятельность</w:t>
      </w:r>
      <w:r w:rsidRPr="00E95C61">
        <w:rPr>
          <w:rFonts w:ascii="Times New Roman" w:eastAsia="SchoolBookSanPin" w:hAnsi="Times New Roman"/>
          <w:sz w:val="24"/>
          <w:szCs w:val="24"/>
        </w:rPr>
        <w:t xml:space="preserve"> способствует формированию умений:</w:t>
      </w:r>
    </w:p>
    <w:p w:rsidR="007A16FA" w:rsidRPr="00E95C61" w:rsidRDefault="007A16FA" w:rsidP="007A16FA">
      <w:pPr>
        <w:spacing w:after="0" w:line="360" w:lineRule="auto"/>
        <w:ind w:firstLine="709"/>
        <w:jc w:val="both"/>
        <w:rPr>
          <w:rFonts w:ascii="Times New Roman" w:eastAsia="Times New Roman" w:hAnsi="Times New Roman"/>
          <w:sz w:val="24"/>
          <w:szCs w:val="24"/>
        </w:rPr>
      </w:pPr>
      <w:r w:rsidRPr="00E95C61">
        <w:rPr>
          <w:rFonts w:ascii="Times New Roman" w:eastAsia="Times New Roman" w:hAnsi="Times New Roman"/>
          <w:sz w:val="24"/>
          <w:szCs w:val="24"/>
        </w:rPr>
        <w:t>участвовать в театрализованной деятельности: инсценировании (читать по ролям, разыгрывать сценки);</w:t>
      </w:r>
    </w:p>
    <w:p w:rsidR="007A16FA" w:rsidRPr="00E95C61" w:rsidRDefault="007A16FA" w:rsidP="007A16FA">
      <w:pPr>
        <w:spacing w:after="0" w:line="360" w:lineRule="auto"/>
        <w:ind w:firstLine="709"/>
        <w:jc w:val="both"/>
        <w:rPr>
          <w:rFonts w:ascii="Times New Roman" w:eastAsia="Times New Roman" w:hAnsi="Times New Roman"/>
          <w:sz w:val="24"/>
          <w:szCs w:val="24"/>
        </w:rPr>
      </w:pPr>
      <w:r w:rsidRPr="00E95C61">
        <w:rPr>
          <w:rFonts w:ascii="Times New Roman" w:eastAsia="Times New Roman" w:hAnsi="Times New Roman"/>
          <w:sz w:val="24"/>
          <w:szCs w:val="24"/>
        </w:rPr>
        <w:t>соблюдать правила взаимодействия;</w:t>
      </w:r>
    </w:p>
    <w:p w:rsidR="007A16FA" w:rsidRPr="00E95C61" w:rsidRDefault="007A16FA" w:rsidP="007A16FA">
      <w:pPr>
        <w:spacing w:after="0" w:line="360" w:lineRule="auto"/>
        <w:ind w:firstLine="709"/>
        <w:jc w:val="both"/>
        <w:rPr>
          <w:rFonts w:ascii="Times New Roman" w:eastAsia="Times New Roman" w:hAnsi="Times New Roman"/>
          <w:sz w:val="24"/>
          <w:szCs w:val="24"/>
        </w:rPr>
      </w:pPr>
      <w:r w:rsidRPr="00E95C61">
        <w:rPr>
          <w:rFonts w:ascii="Times New Roman" w:eastAsia="Times New Roman" w:hAnsi="Times New Roman"/>
          <w:sz w:val="24"/>
          <w:szCs w:val="24"/>
        </w:rPr>
        <w:t>ответственно относиться к своим обязанностям в процессе совместной деятельности, оценивать свой вклад в общее дело.</w:t>
      </w:r>
    </w:p>
    <w:p w:rsidR="007A16FA" w:rsidRPr="00E95C61" w:rsidRDefault="006D74F4" w:rsidP="006D74F4">
      <w:pPr>
        <w:pStyle w:val="31"/>
        <w:rPr>
          <w:rFonts w:ascii="Times New Roman" w:eastAsia="OfficinaSansBoldITC" w:hAnsi="Times New Roman" w:cs="Times New Roman"/>
          <w:color w:val="auto"/>
        </w:rPr>
      </w:pPr>
      <w:bookmarkStart w:id="17" w:name="_Toc160206485"/>
      <w:r w:rsidRPr="00E95C61">
        <w:rPr>
          <w:rFonts w:ascii="Times New Roman" w:eastAsia="OfficinaSansBoldITC" w:hAnsi="Times New Roman" w:cs="Times New Roman"/>
          <w:color w:val="auto"/>
        </w:rPr>
        <w:t xml:space="preserve">2.2.3. </w:t>
      </w:r>
      <w:r w:rsidR="007A16FA" w:rsidRPr="00E95C61">
        <w:rPr>
          <w:rFonts w:ascii="Times New Roman" w:eastAsia="OfficinaSansBoldITC" w:hAnsi="Times New Roman" w:cs="Times New Roman"/>
          <w:color w:val="auto"/>
        </w:rPr>
        <w:t>Планируемые результаты освоения программы по литературному чтению на уровне начального общего образования.</w:t>
      </w:r>
      <w:bookmarkEnd w:id="17"/>
    </w:p>
    <w:p w:rsidR="007A16FA" w:rsidRPr="00E95C61" w:rsidRDefault="007A16FA" w:rsidP="007A16FA">
      <w:pPr>
        <w:spacing w:after="0" w:line="360" w:lineRule="auto"/>
        <w:ind w:firstLine="709"/>
        <w:jc w:val="both"/>
        <w:rPr>
          <w:rFonts w:ascii="Times New Roman" w:eastAsia="Times New Roman" w:hAnsi="Times New Roman"/>
          <w:sz w:val="24"/>
          <w:szCs w:val="24"/>
        </w:rPr>
      </w:pPr>
      <w:r w:rsidRPr="00E95C61">
        <w:rPr>
          <w:rFonts w:ascii="Times New Roman" w:eastAsia="Times New Roman" w:hAnsi="Times New Roman"/>
          <w:sz w:val="24"/>
          <w:szCs w:val="24"/>
        </w:rPr>
        <w:t>Личностные результаты освоения программы по литературному чтению достигаются в процессе единства учебной и воспитательной деятельности, обеспечивающей позитивную динамику развития личности обучающегося, ориентированную на процессы самопознания, саморазвития и самовоспитания. Личностные результаты освоения программы по литературному чтению отражают освоение обучающимися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w:t>
      </w:r>
    </w:p>
    <w:p w:rsidR="007A16FA" w:rsidRPr="00E95C61" w:rsidRDefault="007A16FA" w:rsidP="007A16FA">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 xml:space="preserve">В результате изучения литературного чтения на уровне начального общего образования у </w:t>
      </w:r>
      <w:r w:rsidRPr="00E95C61">
        <w:rPr>
          <w:rFonts w:ascii="Times New Roman" w:eastAsia="SchoolBookSanPin" w:hAnsi="Times New Roman"/>
          <w:sz w:val="24"/>
          <w:szCs w:val="24"/>
        </w:rPr>
        <w:lastRenderedPageBreak/>
        <w:t xml:space="preserve">обучающегося будут сформированы личностные результаты: </w:t>
      </w:r>
    </w:p>
    <w:p w:rsidR="007A16FA" w:rsidRPr="00E95C61" w:rsidRDefault="007A16FA" w:rsidP="007A16FA">
      <w:pPr>
        <w:spacing w:after="0" w:line="360" w:lineRule="auto"/>
        <w:ind w:firstLine="709"/>
        <w:jc w:val="both"/>
        <w:rPr>
          <w:rFonts w:ascii="Times New Roman" w:eastAsia="Times New Roman" w:hAnsi="Times New Roman"/>
          <w:sz w:val="24"/>
          <w:szCs w:val="24"/>
        </w:rPr>
      </w:pPr>
      <w:r w:rsidRPr="00E95C61">
        <w:rPr>
          <w:rFonts w:ascii="Times New Roman" w:eastAsia="SchoolBookSanPin" w:hAnsi="Times New Roman"/>
          <w:sz w:val="24"/>
          <w:szCs w:val="24"/>
        </w:rPr>
        <w:t>1) г</w:t>
      </w:r>
      <w:r w:rsidRPr="00E95C61">
        <w:rPr>
          <w:rFonts w:ascii="Times New Roman" w:eastAsia="Times New Roman" w:hAnsi="Times New Roman"/>
          <w:sz w:val="24"/>
          <w:szCs w:val="24"/>
        </w:rPr>
        <w:t>ражданско-патриотическое воспитание:</w:t>
      </w:r>
    </w:p>
    <w:p w:rsidR="007A16FA" w:rsidRPr="00E95C61" w:rsidRDefault="007A16FA" w:rsidP="007A16FA">
      <w:pPr>
        <w:spacing w:after="0" w:line="360" w:lineRule="auto"/>
        <w:ind w:firstLine="709"/>
        <w:jc w:val="both"/>
        <w:rPr>
          <w:rFonts w:ascii="Times New Roman" w:eastAsia="Times New Roman" w:hAnsi="Times New Roman"/>
          <w:sz w:val="24"/>
          <w:szCs w:val="24"/>
        </w:rPr>
      </w:pPr>
      <w:r w:rsidRPr="00E95C61">
        <w:rPr>
          <w:rFonts w:ascii="Times New Roman" w:eastAsia="Times New Roman" w:hAnsi="Times New Roman"/>
          <w:sz w:val="24"/>
          <w:szCs w:val="24"/>
        </w:rPr>
        <w:t>становление ценностного отношения к своей Родине, малой родине, проявление интереса к изучению родного языка, истории и культуре Российской Федерации, понимание естественной связи прошлого и настоящего в культуре общества;</w:t>
      </w:r>
    </w:p>
    <w:p w:rsidR="007A16FA" w:rsidRPr="00E95C61" w:rsidRDefault="007A16FA" w:rsidP="007A16FA">
      <w:pPr>
        <w:spacing w:after="0" w:line="360" w:lineRule="auto"/>
        <w:ind w:firstLine="709"/>
        <w:jc w:val="both"/>
        <w:rPr>
          <w:rFonts w:ascii="Times New Roman" w:eastAsia="Times New Roman" w:hAnsi="Times New Roman"/>
          <w:sz w:val="24"/>
          <w:szCs w:val="24"/>
        </w:rPr>
      </w:pPr>
      <w:r w:rsidRPr="00E95C61">
        <w:rPr>
          <w:rFonts w:ascii="Times New Roman" w:eastAsia="Times New Roman" w:hAnsi="Times New Roman"/>
          <w:sz w:val="24"/>
          <w:szCs w:val="24"/>
        </w:rPr>
        <w:t>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w:t>
      </w:r>
    </w:p>
    <w:p w:rsidR="007A16FA" w:rsidRPr="00E95C61" w:rsidRDefault="007A16FA" w:rsidP="007A16FA">
      <w:pPr>
        <w:spacing w:after="0" w:line="360" w:lineRule="auto"/>
        <w:ind w:firstLine="709"/>
        <w:jc w:val="both"/>
        <w:rPr>
          <w:rFonts w:ascii="Times New Roman" w:eastAsia="Times New Roman" w:hAnsi="Times New Roman"/>
          <w:sz w:val="24"/>
          <w:szCs w:val="24"/>
        </w:rPr>
      </w:pPr>
      <w:r w:rsidRPr="00E95C61">
        <w:rPr>
          <w:rFonts w:ascii="Times New Roman" w:eastAsia="Times New Roman" w:hAnsi="Times New Roman"/>
          <w:sz w:val="24"/>
          <w:szCs w:val="24"/>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7A16FA" w:rsidRPr="00E95C61" w:rsidRDefault="007A16FA" w:rsidP="007A16FA">
      <w:pPr>
        <w:spacing w:after="0" w:line="360" w:lineRule="auto"/>
        <w:ind w:firstLine="709"/>
        <w:jc w:val="both"/>
        <w:rPr>
          <w:rFonts w:ascii="Times New Roman" w:eastAsia="Times New Roman" w:hAnsi="Times New Roman"/>
          <w:sz w:val="24"/>
          <w:szCs w:val="24"/>
        </w:rPr>
      </w:pPr>
      <w:r w:rsidRPr="00E95C61">
        <w:rPr>
          <w:rFonts w:ascii="Times New Roman" w:eastAsia="Times New Roman" w:hAnsi="Times New Roman"/>
          <w:sz w:val="24"/>
          <w:szCs w:val="24"/>
        </w:rPr>
        <w:t>2) духовно-нравственное воспитание:</w:t>
      </w:r>
    </w:p>
    <w:p w:rsidR="007A16FA" w:rsidRPr="00E95C61" w:rsidRDefault="007A16FA" w:rsidP="007A16FA">
      <w:pPr>
        <w:spacing w:after="0" w:line="360" w:lineRule="auto"/>
        <w:ind w:firstLine="709"/>
        <w:jc w:val="both"/>
        <w:rPr>
          <w:rFonts w:ascii="Times New Roman" w:eastAsia="Times New Roman" w:hAnsi="Times New Roman"/>
          <w:sz w:val="24"/>
          <w:szCs w:val="24"/>
        </w:rPr>
      </w:pPr>
      <w:r w:rsidRPr="00E95C61">
        <w:rPr>
          <w:rFonts w:ascii="Times New Roman" w:eastAsia="Times New Roman" w:hAnsi="Times New Roman"/>
          <w:sz w:val="24"/>
          <w:szCs w:val="24"/>
        </w:rPr>
        <w:t>освоение опыта человеческих взаимоотношений, проявление сопереживания, уважения, любви, доброжелательности и других моральных качеств к родным и другим людям, независимо от их национальности, социального статуса, вероисповедания;</w:t>
      </w:r>
    </w:p>
    <w:p w:rsidR="007A16FA" w:rsidRPr="00E95C61" w:rsidRDefault="007A16FA" w:rsidP="007A16FA">
      <w:pPr>
        <w:spacing w:after="0" w:line="360" w:lineRule="auto"/>
        <w:ind w:firstLine="709"/>
        <w:jc w:val="both"/>
        <w:rPr>
          <w:rFonts w:ascii="Times New Roman" w:eastAsia="Times New Roman" w:hAnsi="Times New Roman"/>
          <w:sz w:val="24"/>
          <w:szCs w:val="24"/>
        </w:rPr>
      </w:pPr>
      <w:r w:rsidRPr="00E95C61">
        <w:rPr>
          <w:rFonts w:ascii="Times New Roman" w:eastAsia="Times New Roman" w:hAnsi="Times New Roman"/>
          <w:sz w:val="24"/>
          <w:szCs w:val="24"/>
        </w:rPr>
        <w:t>осознание этических понятий, оценка поведения и поступков персонажей художественных произведений в ситуации нравственного выбора;</w:t>
      </w:r>
    </w:p>
    <w:p w:rsidR="007A16FA" w:rsidRPr="00E95C61" w:rsidRDefault="007A16FA" w:rsidP="007A16FA">
      <w:pPr>
        <w:spacing w:after="0" w:line="360" w:lineRule="auto"/>
        <w:ind w:firstLine="709"/>
        <w:jc w:val="both"/>
        <w:rPr>
          <w:rFonts w:ascii="Times New Roman" w:eastAsia="Times New Roman" w:hAnsi="Times New Roman"/>
          <w:sz w:val="24"/>
          <w:szCs w:val="24"/>
        </w:rPr>
      </w:pPr>
      <w:r w:rsidRPr="00E95C61">
        <w:rPr>
          <w:rFonts w:ascii="Times New Roman" w:eastAsia="Times New Roman" w:hAnsi="Times New Roman"/>
          <w:sz w:val="24"/>
          <w:szCs w:val="24"/>
        </w:rPr>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rsidR="007A16FA" w:rsidRPr="00E95C61" w:rsidRDefault="007A16FA" w:rsidP="007A16FA">
      <w:pPr>
        <w:spacing w:after="0" w:line="360" w:lineRule="auto"/>
        <w:ind w:firstLine="709"/>
        <w:jc w:val="both"/>
        <w:rPr>
          <w:rFonts w:ascii="Times New Roman" w:eastAsia="Times New Roman" w:hAnsi="Times New Roman"/>
          <w:sz w:val="24"/>
          <w:szCs w:val="24"/>
        </w:rPr>
      </w:pPr>
      <w:r w:rsidRPr="00E95C61">
        <w:rPr>
          <w:rFonts w:ascii="Times New Roman" w:eastAsia="Times New Roman" w:hAnsi="Times New Roman"/>
          <w:sz w:val="24"/>
          <w:szCs w:val="24"/>
        </w:rPr>
        <w:t>неприятие любых форм поведения, направленных на причинение физического и морального вреда другим людям.</w:t>
      </w:r>
    </w:p>
    <w:p w:rsidR="007A16FA" w:rsidRPr="00E95C61" w:rsidRDefault="007A16FA" w:rsidP="007A16FA">
      <w:pPr>
        <w:spacing w:after="0" w:line="360" w:lineRule="auto"/>
        <w:ind w:firstLine="709"/>
        <w:jc w:val="both"/>
        <w:rPr>
          <w:rFonts w:ascii="Times New Roman" w:eastAsia="Times New Roman" w:hAnsi="Times New Roman"/>
          <w:sz w:val="24"/>
          <w:szCs w:val="24"/>
        </w:rPr>
      </w:pPr>
      <w:r w:rsidRPr="00E95C61">
        <w:rPr>
          <w:rFonts w:ascii="Times New Roman" w:eastAsia="Times New Roman" w:hAnsi="Times New Roman"/>
          <w:sz w:val="24"/>
          <w:szCs w:val="24"/>
        </w:rPr>
        <w:t>3) эстетическое воспитание:</w:t>
      </w:r>
    </w:p>
    <w:p w:rsidR="007A16FA" w:rsidRPr="00E95C61" w:rsidRDefault="007A16FA" w:rsidP="007A16FA">
      <w:pPr>
        <w:spacing w:after="0" w:line="360" w:lineRule="auto"/>
        <w:ind w:firstLine="709"/>
        <w:jc w:val="both"/>
        <w:rPr>
          <w:rFonts w:ascii="Times New Roman" w:eastAsia="Times New Roman" w:hAnsi="Times New Roman"/>
          <w:sz w:val="24"/>
          <w:szCs w:val="24"/>
        </w:rPr>
      </w:pPr>
      <w:r w:rsidRPr="00E95C61">
        <w:rPr>
          <w:rFonts w:ascii="Times New Roman" w:eastAsia="Times New Roman" w:hAnsi="Times New Roman"/>
          <w:sz w:val="24"/>
          <w:szCs w:val="24"/>
        </w:rPr>
        <w:t>проявление уважительного отношения и интереса к художественной культуре, к различным видам искусства, восприимчивость к традициям и творчеству своего и других народов, готовность выражать своё отношение в разных видах художественной деятельности;</w:t>
      </w:r>
    </w:p>
    <w:p w:rsidR="007A16FA" w:rsidRPr="00E95C61" w:rsidRDefault="007A16FA" w:rsidP="007A16FA">
      <w:pPr>
        <w:spacing w:after="0" w:line="360" w:lineRule="auto"/>
        <w:ind w:firstLine="709"/>
        <w:jc w:val="both"/>
        <w:rPr>
          <w:rFonts w:ascii="Times New Roman" w:eastAsia="Times New Roman" w:hAnsi="Times New Roman"/>
          <w:sz w:val="24"/>
          <w:szCs w:val="24"/>
        </w:rPr>
      </w:pPr>
      <w:r w:rsidRPr="00E95C61">
        <w:rPr>
          <w:rFonts w:ascii="Times New Roman" w:eastAsia="Times New Roman" w:hAnsi="Times New Roman"/>
          <w:sz w:val="24"/>
          <w:szCs w:val="24"/>
        </w:rPr>
        <w:t>приобретение эстетического опыта слушания, чтения и эмоционально-эстетической оценки произведений фольклора и художественной литературы;</w:t>
      </w:r>
    </w:p>
    <w:p w:rsidR="007A16FA" w:rsidRPr="00E95C61" w:rsidRDefault="007A16FA" w:rsidP="007A16FA">
      <w:pPr>
        <w:spacing w:after="0" w:line="360" w:lineRule="auto"/>
        <w:ind w:firstLine="709"/>
        <w:jc w:val="both"/>
        <w:rPr>
          <w:rFonts w:ascii="Times New Roman" w:eastAsia="Times New Roman" w:hAnsi="Times New Roman"/>
          <w:sz w:val="24"/>
          <w:szCs w:val="24"/>
        </w:rPr>
      </w:pPr>
      <w:r w:rsidRPr="00E95C61">
        <w:rPr>
          <w:rFonts w:ascii="Times New Roman" w:eastAsia="Times New Roman" w:hAnsi="Times New Roman"/>
          <w:sz w:val="24"/>
          <w:szCs w:val="24"/>
        </w:rPr>
        <w:t>понимание образного языка художественных произведений, выразительных средств, создающих художественный образ.</w:t>
      </w:r>
    </w:p>
    <w:p w:rsidR="007A16FA" w:rsidRPr="00E95C61" w:rsidRDefault="007A16FA" w:rsidP="007A16FA">
      <w:pPr>
        <w:spacing w:after="0" w:line="360" w:lineRule="auto"/>
        <w:ind w:firstLine="709"/>
        <w:jc w:val="both"/>
        <w:rPr>
          <w:rFonts w:ascii="Times New Roman" w:eastAsia="Times New Roman" w:hAnsi="Times New Roman"/>
          <w:sz w:val="24"/>
          <w:szCs w:val="24"/>
        </w:rPr>
      </w:pPr>
      <w:r w:rsidRPr="00E95C61">
        <w:rPr>
          <w:rFonts w:ascii="Times New Roman" w:eastAsia="Times New Roman" w:hAnsi="Times New Roman"/>
          <w:sz w:val="24"/>
          <w:szCs w:val="24"/>
        </w:rPr>
        <w:t>4) трудовое воспитание:</w:t>
      </w:r>
    </w:p>
    <w:p w:rsidR="007A16FA" w:rsidRPr="00E95C61" w:rsidRDefault="007A16FA" w:rsidP="007A16FA">
      <w:pPr>
        <w:spacing w:after="0" w:line="360" w:lineRule="auto"/>
        <w:ind w:firstLine="709"/>
        <w:jc w:val="both"/>
        <w:rPr>
          <w:rFonts w:ascii="Times New Roman" w:eastAsia="Times New Roman" w:hAnsi="Times New Roman"/>
          <w:sz w:val="24"/>
          <w:szCs w:val="24"/>
        </w:rPr>
      </w:pPr>
      <w:r w:rsidRPr="00E95C61">
        <w:rPr>
          <w:rFonts w:ascii="Times New Roman" w:eastAsia="Times New Roman" w:hAnsi="Times New Roman"/>
          <w:sz w:val="24"/>
          <w:szCs w:val="24"/>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7A16FA" w:rsidRPr="00E95C61" w:rsidRDefault="007A16FA" w:rsidP="007A16FA">
      <w:pPr>
        <w:spacing w:after="0" w:line="360" w:lineRule="auto"/>
        <w:ind w:firstLine="709"/>
        <w:jc w:val="both"/>
        <w:rPr>
          <w:rFonts w:ascii="Times New Roman" w:eastAsia="Times New Roman" w:hAnsi="Times New Roman"/>
          <w:sz w:val="24"/>
          <w:szCs w:val="24"/>
        </w:rPr>
      </w:pPr>
      <w:r w:rsidRPr="00E95C61">
        <w:rPr>
          <w:rFonts w:ascii="Times New Roman" w:eastAsia="Times New Roman" w:hAnsi="Times New Roman"/>
          <w:sz w:val="24"/>
          <w:szCs w:val="24"/>
        </w:rPr>
        <w:t>5) экологическое воспитание:</w:t>
      </w:r>
    </w:p>
    <w:p w:rsidR="007A16FA" w:rsidRPr="00E95C61" w:rsidRDefault="007A16FA" w:rsidP="007A16FA">
      <w:pPr>
        <w:spacing w:after="0" w:line="360" w:lineRule="auto"/>
        <w:ind w:firstLine="709"/>
        <w:jc w:val="both"/>
        <w:rPr>
          <w:rFonts w:ascii="Times New Roman" w:eastAsia="Times New Roman" w:hAnsi="Times New Roman"/>
          <w:sz w:val="24"/>
          <w:szCs w:val="24"/>
        </w:rPr>
      </w:pPr>
      <w:r w:rsidRPr="00E95C61">
        <w:rPr>
          <w:rFonts w:ascii="Times New Roman" w:eastAsia="Times New Roman" w:hAnsi="Times New Roman"/>
          <w:sz w:val="24"/>
          <w:szCs w:val="24"/>
        </w:rPr>
        <w:t>бережное отношение к природе, осознание проблем взаимоотношений человека и животных, отражённых в литературных произведениях;</w:t>
      </w:r>
    </w:p>
    <w:p w:rsidR="007A16FA" w:rsidRPr="00E95C61" w:rsidRDefault="007A16FA" w:rsidP="007A16FA">
      <w:pPr>
        <w:spacing w:after="0" w:line="360" w:lineRule="auto"/>
        <w:ind w:firstLine="709"/>
        <w:jc w:val="both"/>
        <w:rPr>
          <w:rFonts w:ascii="Times New Roman" w:eastAsia="Times New Roman" w:hAnsi="Times New Roman"/>
          <w:sz w:val="24"/>
          <w:szCs w:val="24"/>
        </w:rPr>
      </w:pPr>
      <w:r w:rsidRPr="00E95C61">
        <w:rPr>
          <w:rFonts w:ascii="Times New Roman" w:eastAsia="Times New Roman" w:hAnsi="Times New Roman"/>
          <w:sz w:val="24"/>
          <w:szCs w:val="24"/>
        </w:rPr>
        <w:lastRenderedPageBreak/>
        <w:t>неприятие действий, приносящих вред окружающей среде.</w:t>
      </w:r>
    </w:p>
    <w:p w:rsidR="007A16FA" w:rsidRPr="00E95C61" w:rsidRDefault="007A16FA" w:rsidP="007A16FA">
      <w:pPr>
        <w:spacing w:after="0" w:line="360" w:lineRule="auto"/>
        <w:ind w:firstLine="709"/>
        <w:jc w:val="both"/>
        <w:rPr>
          <w:rFonts w:ascii="Times New Roman" w:eastAsia="Times New Roman" w:hAnsi="Times New Roman"/>
          <w:sz w:val="24"/>
          <w:szCs w:val="24"/>
        </w:rPr>
      </w:pPr>
      <w:r w:rsidRPr="00E95C61">
        <w:rPr>
          <w:rFonts w:ascii="Times New Roman" w:eastAsia="Times New Roman" w:hAnsi="Times New Roman"/>
          <w:sz w:val="24"/>
          <w:szCs w:val="24"/>
        </w:rPr>
        <w:t>6) ценности научного познания:</w:t>
      </w:r>
    </w:p>
    <w:p w:rsidR="007A16FA" w:rsidRPr="00E95C61" w:rsidRDefault="007A16FA" w:rsidP="007A16FA">
      <w:pPr>
        <w:spacing w:after="0" w:line="360" w:lineRule="auto"/>
        <w:ind w:firstLine="709"/>
        <w:jc w:val="both"/>
        <w:rPr>
          <w:rFonts w:ascii="Times New Roman" w:eastAsia="Times New Roman" w:hAnsi="Times New Roman"/>
          <w:sz w:val="24"/>
          <w:szCs w:val="24"/>
        </w:rPr>
      </w:pPr>
      <w:r w:rsidRPr="00E95C61">
        <w:rPr>
          <w:rFonts w:ascii="Times New Roman" w:eastAsia="Times New Roman" w:hAnsi="Times New Roman"/>
          <w:sz w:val="24"/>
          <w:szCs w:val="24"/>
        </w:rPr>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rsidR="007A16FA" w:rsidRPr="00E95C61" w:rsidRDefault="007A16FA" w:rsidP="007A16FA">
      <w:pPr>
        <w:spacing w:after="0" w:line="360" w:lineRule="auto"/>
        <w:ind w:firstLine="709"/>
        <w:jc w:val="both"/>
        <w:rPr>
          <w:rFonts w:ascii="Times New Roman" w:eastAsia="Times New Roman" w:hAnsi="Times New Roman"/>
          <w:sz w:val="24"/>
          <w:szCs w:val="24"/>
        </w:rPr>
      </w:pPr>
      <w:r w:rsidRPr="00E95C61">
        <w:rPr>
          <w:rFonts w:ascii="Times New Roman" w:eastAsia="Times New Roman" w:hAnsi="Times New Roman"/>
          <w:sz w:val="24"/>
          <w:szCs w:val="24"/>
        </w:rPr>
        <w:t>овладение смысловым чтением для решения различного уровня учебных и жизненных задач;</w:t>
      </w:r>
    </w:p>
    <w:p w:rsidR="007A16FA" w:rsidRPr="00E95C61" w:rsidRDefault="007A16FA" w:rsidP="007A16FA">
      <w:pPr>
        <w:spacing w:after="0" w:line="360" w:lineRule="auto"/>
        <w:ind w:firstLine="709"/>
        <w:jc w:val="both"/>
        <w:rPr>
          <w:rFonts w:ascii="Times New Roman" w:eastAsia="Times New Roman" w:hAnsi="Times New Roman"/>
          <w:sz w:val="24"/>
          <w:szCs w:val="24"/>
        </w:rPr>
      </w:pPr>
      <w:r w:rsidRPr="00E95C61">
        <w:rPr>
          <w:rFonts w:ascii="Times New Roman" w:eastAsia="Times New Roman" w:hAnsi="Times New Roman"/>
          <w:sz w:val="24"/>
          <w:szCs w:val="24"/>
        </w:rPr>
        <w:t>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самостоятельности в познании произведений фольклора и художественной литературы, творчества писателей.</w:t>
      </w:r>
    </w:p>
    <w:p w:rsidR="007A16FA" w:rsidRPr="00E95C61" w:rsidRDefault="007A16FA" w:rsidP="007A16FA">
      <w:pPr>
        <w:spacing w:after="0" w:line="360" w:lineRule="auto"/>
        <w:ind w:firstLine="709"/>
        <w:jc w:val="both"/>
        <w:rPr>
          <w:rFonts w:ascii="Times New Roman" w:eastAsia="SchoolBookSanPin" w:hAnsi="Times New Roman"/>
          <w:bCs/>
          <w:sz w:val="24"/>
          <w:szCs w:val="24"/>
        </w:rPr>
      </w:pPr>
      <w:r w:rsidRPr="00E95C61">
        <w:rPr>
          <w:rFonts w:ascii="Times New Roman" w:eastAsia="SchoolBookSanPin" w:hAnsi="Times New Roman"/>
          <w:sz w:val="24"/>
          <w:szCs w:val="24"/>
        </w:rPr>
        <w:t xml:space="preserve">В результате изучения литературного чтения на уровне начального общего образования у обучающегося будут сформированы </w:t>
      </w:r>
      <w:r w:rsidRPr="00E95C61">
        <w:rPr>
          <w:rFonts w:ascii="Times New Roman" w:eastAsia="SchoolBookSanPin" w:hAnsi="Times New Roman"/>
          <w:bCs/>
          <w:sz w:val="24"/>
          <w:szCs w:val="24"/>
        </w:rPr>
        <w:t xml:space="preserve">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7A16FA" w:rsidRPr="00E95C61" w:rsidRDefault="007A16FA" w:rsidP="007A16FA">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 xml:space="preserve">У обучающегося будут сформированы следующие базовые логические действия как часть </w:t>
      </w:r>
      <w:r w:rsidRPr="00E95C61">
        <w:rPr>
          <w:rFonts w:ascii="Times New Roman" w:eastAsia="SchoolBookSanPin" w:hAnsi="Times New Roman"/>
          <w:bCs/>
          <w:sz w:val="24"/>
          <w:szCs w:val="24"/>
        </w:rPr>
        <w:t>познавательных универсальных учебных действий</w:t>
      </w:r>
      <w:r w:rsidRPr="00E95C61">
        <w:rPr>
          <w:rFonts w:ascii="Times New Roman" w:eastAsia="SchoolBookSanPin" w:hAnsi="Times New Roman"/>
          <w:sz w:val="24"/>
          <w:szCs w:val="24"/>
        </w:rPr>
        <w:t>:</w:t>
      </w:r>
    </w:p>
    <w:p w:rsidR="007A16FA" w:rsidRPr="00E95C61" w:rsidRDefault="007A16FA" w:rsidP="007A16FA">
      <w:pPr>
        <w:spacing w:after="0" w:line="360" w:lineRule="auto"/>
        <w:ind w:firstLine="709"/>
        <w:jc w:val="both"/>
        <w:rPr>
          <w:rFonts w:ascii="Times New Roman" w:eastAsia="Times New Roman" w:hAnsi="Times New Roman"/>
          <w:sz w:val="24"/>
          <w:szCs w:val="24"/>
        </w:rPr>
      </w:pPr>
      <w:r w:rsidRPr="00E95C61">
        <w:rPr>
          <w:rFonts w:ascii="Times New Roman" w:eastAsia="Times New Roman" w:hAnsi="Times New Roman"/>
          <w:sz w:val="24"/>
          <w:szCs w:val="24"/>
        </w:rPr>
        <w:t>сравнивать произведения по теме, главной мысли, жанру, соотносить произведение и его автора, устанавливать основания для сравнения произведений, устанавливать аналогии;</w:t>
      </w:r>
    </w:p>
    <w:p w:rsidR="007A16FA" w:rsidRPr="00E95C61" w:rsidRDefault="007A16FA" w:rsidP="007A16FA">
      <w:pPr>
        <w:spacing w:after="0" w:line="360" w:lineRule="auto"/>
        <w:ind w:firstLine="709"/>
        <w:jc w:val="both"/>
        <w:rPr>
          <w:rFonts w:ascii="Times New Roman" w:eastAsia="Times New Roman" w:hAnsi="Times New Roman"/>
          <w:sz w:val="24"/>
          <w:szCs w:val="24"/>
        </w:rPr>
      </w:pPr>
      <w:r w:rsidRPr="00E95C61">
        <w:rPr>
          <w:rFonts w:ascii="Times New Roman" w:eastAsia="Times New Roman" w:hAnsi="Times New Roman"/>
          <w:sz w:val="24"/>
          <w:szCs w:val="24"/>
        </w:rPr>
        <w:t>объединять произведения по жанру, авторской принадлежности;</w:t>
      </w:r>
    </w:p>
    <w:p w:rsidR="007A16FA" w:rsidRPr="00E95C61" w:rsidRDefault="007A16FA" w:rsidP="007A16FA">
      <w:pPr>
        <w:spacing w:after="0" w:line="360" w:lineRule="auto"/>
        <w:ind w:firstLine="709"/>
        <w:jc w:val="both"/>
        <w:rPr>
          <w:rFonts w:ascii="Times New Roman" w:eastAsia="Times New Roman" w:hAnsi="Times New Roman"/>
          <w:sz w:val="24"/>
          <w:szCs w:val="24"/>
        </w:rPr>
      </w:pPr>
      <w:r w:rsidRPr="00E95C61">
        <w:rPr>
          <w:rFonts w:ascii="Times New Roman" w:eastAsia="Times New Roman" w:hAnsi="Times New Roman"/>
          <w:sz w:val="24"/>
          <w:szCs w:val="24"/>
        </w:rPr>
        <w:t>определять существенный признак для классификации, классифицировать произведения по темам, жанрам;</w:t>
      </w:r>
    </w:p>
    <w:p w:rsidR="007A16FA" w:rsidRPr="00E95C61" w:rsidRDefault="007A16FA" w:rsidP="007A16FA">
      <w:pPr>
        <w:spacing w:after="0" w:line="360" w:lineRule="auto"/>
        <w:ind w:firstLine="709"/>
        <w:jc w:val="both"/>
        <w:rPr>
          <w:rFonts w:ascii="Times New Roman" w:eastAsia="Times New Roman" w:hAnsi="Times New Roman"/>
          <w:sz w:val="24"/>
          <w:szCs w:val="24"/>
        </w:rPr>
      </w:pPr>
      <w:r w:rsidRPr="00E95C61">
        <w:rPr>
          <w:rFonts w:ascii="Times New Roman" w:eastAsia="Times New Roman" w:hAnsi="Times New Roman"/>
          <w:sz w:val="24"/>
          <w:szCs w:val="24"/>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rsidR="007A16FA" w:rsidRPr="00E95C61" w:rsidRDefault="007A16FA" w:rsidP="007A16FA">
      <w:pPr>
        <w:spacing w:after="0" w:line="360" w:lineRule="auto"/>
        <w:ind w:firstLine="709"/>
        <w:jc w:val="both"/>
        <w:rPr>
          <w:rFonts w:ascii="Times New Roman" w:eastAsia="Times New Roman" w:hAnsi="Times New Roman"/>
          <w:sz w:val="24"/>
          <w:szCs w:val="24"/>
        </w:rPr>
      </w:pPr>
      <w:r w:rsidRPr="00E95C61">
        <w:rPr>
          <w:rFonts w:ascii="Times New Roman" w:eastAsia="Times New Roman" w:hAnsi="Times New Roman"/>
          <w:sz w:val="24"/>
          <w:szCs w:val="24"/>
        </w:rPr>
        <w:t>выявлять недостаток информации для решения учебной (практической) задачи на основе предложенного алгоритма;</w:t>
      </w:r>
    </w:p>
    <w:p w:rsidR="007A16FA" w:rsidRPr="00E95C61" w:rsidRDefault="007A16FA" w:rsidP="007A16FA">
      <w:pPr>
        <w:spacing w:after="0" w:line="360" w:lineRule="auto"/>
        <w:ind w:firstLine="709"/>
        <w:jc w:val="both"/>
        <w:rPr>
          <w:rFonts w:ascii="Times New Roman" w:eastAsia="Times New Roman" w:hAnsi="Times New Roman"/>
          <w:sz w:val="24"/>
          <w:szCs w:val="24"/>
        </w:rPr>
      </w:pPr>
      <w:r w:rsidRPr="00E95C61">
        <w:rPr>
          <w:rFonts w:ascii="Times New Roman" w:eastAsia="Times New Roman" w:hAnsi="Times New Roman"/>
          <w:sz w:val="24"/>
          <w:szCs w:val="24"/>
        </w:rP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rsidR="007A16FA" w:rsidRPr="00E95C61" w:rsidRDefault="007A16FA" w:rsidP="007A16FA">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 xml:space="preserve">У обучающегося будут сформированы следующие базовые исследовательские действия как часть </w:t>
      </w:r>
      <w:r w:rsidRPr="00E95C61">
        <w:rPr>
          <w:rFonts w:ascii="Times New Roman" w:eastAsia="SchoolBookSanPin" w:hAnsi="Times New Roman"/>
          <w:bCs/>
          <w:sz w:val="24"/>
          <w:szCs w:val="24"/>
        </w:rPr>
        <w:t>познавательных универсальных учебных действий</w:t>
      </w:r>
      <w:r w:rsidRPr="00E95C61">
        <w:rPr>
          <w:rFonts w:ascii="Times New Roman" w:eastAsia="SchoolBookSanPin" w:hAnsi="Times New Roman"/>
          <w:sz w:val="24"/>
          <w:szCs w:val="24"/>
        </w:rPr>
        <w:t>:</w:t>
      </w:r>
    </w:p>
    <w:p w:rsidR="007A16FA" w:rsidRPr="00E95C61" w:rsidRDefault="007A16FA" w:rsidP="007A16FA">
      <w:pPr>
        <w:spacing w:after="0" w:line="360" w:lineRule="auto"/>
        <w:ind w:firstLine="709"/>
        <w:jc w:val="both"/>
        <w:rPr>
          <w:rFonts w:ascii="Times New Roman" w:eastAsia="Times New Roman" w:hAnsi="Times New Roman"/>
          <w:sz w:val="24"/>
          <w:szCs w:val="24"/>
        </w:rPr>
      </w:pPr>
      <w:r w:rsidRPr="00E95C61">
        <w:rPr>
          <w:rFonts w:ascii="Times New Roman" w:eastAsia="Times New Roman" w:hAnsi="Times New Roman"/>
          <w:sz w:val="24"/>
          <w:szCs w:val="24"/>
        </w:rPr>
        <w:t>определять разрыв между реальным и желательным состоянием объекта (ситуации) на основе предложенных учителем вопросов;</w:t>
      </w:r>
    </w:p>
    <w:p w:rsidR="007A16FA" w:rsidRPr="00E95C61" w:rsidRDefault="007A16FA" w:rsidP="007A16FA">
      <w:pPr>
        <w:spacing w:after="0" w:line="360" w:lineRule="auto"/>
        <w:ind w:firstLine="709"/>
        <w:jc w:val="both"/>
        <w:rPr>
          <w:rFonts w:ascii="Times New Roman" w:eastAsia="Times New Roman" w:hAnsi="Times New Roman"/>
          <w:sz w:val="24"/>
          <w:szCs w:val="24"/>
        </w:rPr>
      </w:pPr>
      <w:r w:rsidRPr="00E95C61">
        <w:rPr>
          <w:rFonts w:ascii="Times New Roman" w:eastAsia="Times New Roman" w:hAnsi="Times New Roman"/>
          <w:sz w:val="24"/>
          <w:szCs w:val="24"/>
        </w:rPr>
        <w:t>формулировать с помощью учителя цель, планировать изменения объекта, ситуации;</w:t>
      </w:r>
    </w:p>
    <w:p w:rsidR="007A16FA" w:rsidRPr="00E95C61" w:rsidRDefault="007A16FA" w:rsidP="007A16FA">
      <w:pPr>
        <w:spacing w:after="0" w:line="360" w:lineRule="auto"/>
        <w:ind w:firstLine="709"/>
        <w:jc w:val="both"/>
        <w:rPr>
          <w:rFonts w:ascii="Times New Roman" w:eastAsia="Times New Roman" w:hAnsi="Times New Roman"/>
          <w:sz w:val="24"/>
          <w:szCs w:val="24"/>
        </w:rPr>
      </w:pPr>
      <w:r w:rsidRPr="00E95C61">
        <w:rPr>
          <w:rFonts w:ascii="Times New Roman" w:eastAsia="Times New Roman" w:hAnsi="Times New Roman"/>
          <w:sz w:val="24"/>
          <w:szCs w:val="24"/>
        </w:rPr>
        <w:t xml:space="preserve">сравнивать несколько вариантов решения задачи, выбирать наиболее подходящий (на основе предложенных критериев); </w:t>
      </w:r>
    </w:p>
    <w:p w:rsidR="007A16FA" w:rsidRPr="00E95C61" w:rsidRDefault="007A16FA" w:rsidP="007A16FA">
      <w:pPr>
        <w:spacing w:after="0" w:line="360" w:lineRule="auto"/>
        <w:ind w:firstLine="709"/>
        <w:jc w:val="both"/>
        <w:rPr>
          <w:rFonts w:ascii="Times New Roman" w:eastAsia="Times New Roman" w:hAnsi="Times New Roman"/>
          <w:sz w:val="24"/>
          <w:szCs w:val="24"/>
        </w:rPr>
      </w:pPr>
      <w:r w:rsidRPr="00E95C61">
        <w:rPr>
          <w:rFonts w:ascii="Times New Roman" w:eastAsia="Times New Roman" w:hAnsi="Times New Roman"/>
          <w:sz w:val="24"/>
          <w:szCs w:val="24"/>
        </w:rPr>
        <w:t>формулировать выводы и подкреплять их доказательствами на основе результатов проведённого наблюдения (опыта, классификации, сравнения, исследования);</w:t>
      </w:r>
    </w:p>
    <w:p w:rsidR="007A16FA" w:rsidRPr="00E95C61" w:rsidRDefault="007A16FA" w:rsidP="007A16FA">
      <w:pPr>
        <w:spacing w:after="0" w:line="360" w:lineRule="auto"/>
        <w:ind w:firstLine="709"/>
        <w:jc w:val="both"/>
        <w:rPr>
          <w:rFonts w:ascii="Times New Roman" w:eastAsia="Times New Roman" w:hAnsi="Times New Roman"/>
          <w:sz w:val="24"/>
          <w:szCs w:val="24"/>
        </w:rPr>
      </w:pPr>
      <w:r w:rsidRPr="00E95C61">
        <w:rPr>
          <w:rFonts w:ascii="Times New Roman" w:eastAsia="Times New Roman" w:hAnsi="Times New Roman"/>
          <w:sz w:val="24"/>
          <w:szCs w:val="24"/>
        </w:rPr>
        <w:lastRenderedPageBreak/>
        <w:t>прогнозировать возможное развитие процессов, событий и их последствия в аналогичных или сходных ситуациях.</w:t>
      </w:r>
    </w:p>
    <w:p w:rsidR="007A16FA" w:rsidRPr="00E95C61" w:rsidRDefault="007A16FA" w:rsidP="007A16FA">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 xml:space="preserve">У обучающегося будут сформированы умения работать с информацией как часть </w:t>
      </w:r>
      <w:r w:rsidRPr="00E95C61">
        <w:rPr>
          <w:rFonts w:ascii="Times New Roman" w:eastAsia="SchoolBookSanPin" w:hAnsi="Times New Roman"/>
          <w:bCs/>
          <w:sz w:val="24"/>
          <w:szCs w:val="24"/>
        </w:rPr>
        <w:t>познавательных универсальных учебных действий</w:t>
      </w:r>
      <w:r w:rsidRPr="00E95C61">
        <w:rPr>
          <w:rFonts w:ascii="Times New Roman" w:eastAsia="SchoolBookSanPin" w:hAnsi="Times New Roman"/>
          <w:sz w:val="24"/>
          <w:szCs w:val="24"/>
        </w:rPr>
        <w:t>:</w:t>
      </w:r>
    </w:p>
    <w:p w:rsidR="007A16FA" w:rsidRPr="00E95C61" w:rsidRDefault="007A16FA" w:rsidP="007A16FA">
      <w:pPr>
        <w:spacing w:after="0" w:line="360" w:lineRule="auto"/>
        <w:ind w:firstLine="709"/>
        <w:jc w:val="both"/>
        <w:rPr>
          <w:rFonts w:ascii="Times New Roman" w:eastAsia="Times New Roman" w:hAnsi="Times New Roman"/>
          <w:sz w:val="24"/>
          <w:szCs w:val="24"/>
        </w:rPr>
      </w:pPr>
      <w:r w:rsidRPr="00E95C61">
        <w:rPr>
          <w:rFonts w:ascii="Times New Roman" w:eastAsia="Times New Roman" w:hAnsi="Times New Roman"/>
          <w:sz w:val="24"/>
          <w:szCs w:val="24"/>
        </w:rPr>
        <w:t>выбирать источник получения информации;</w:t>
      </w:r>
    </w:p>
    <w:p w:rsidR="007A16FA" w:rsidRPr="00E95C61" w:rsidRDefault="007A16FA" w:rsidP="007A16FA">
      <w:pPr>
        <w:spacing w:after="0" w:line="360" w:lineRule="auto"/>
        <w:ind w:firstLine="709"/>
        <w:jc w:val="both"/>
        <w:rPr>
          <w:rFonts w:ascii="Times New Roman" w:eastAsia="Times New Roman" w:hAnsi="Times New Roman"/>
          <w:sz w:val="24"/>
          <w:szCs w:val="24"/>
        </w:rPr>
      </w:pPr>
      <w:r w:rsidRPr="00E95C61">
        <w:rPr>
          <w:rFonts w:ascii="Times New Roman" w:eastAsia="Times New Roman" w:hAnsi="Times New Roman"/>
          <w:sz w:val="24"/>
          <w:szCs w:val="24"/>
        </w:rPr>
        <w:t>находить в предложенном источнике информацию, представленную в явном виде, согласно заданному алгоритму;</w:t>
      </w:r>
    </w:p>
    <w:p w:rsidR="007A16FA" w:rsidRPr="00E95C61" w:rsidRDefault="007A16FA" w:rsidP="007A16FA">
      <w:pPr>
        <w:spacing w:after="0" w:line="360" w:lineRule="auto"/>
        <w:ind w:firstLine="709"/>
        <w:jc w:val="both"/>
        <w:rPr>
          <w:rFonts w:ascii="Times New Roman" w:eastAsia="Times New Roman" w:hAnsi="Times New Roman"/>
          <w:sz w:val="24"/>
          <w:szCs w:val="24"/>
        </w:rPr>
      </w:pPr>
      <w:r w:rsidRPr="00E95C61">
        <w:rPr>
          <w:rFonts w:ascii="Times New Roman" w:eastAsia="Times New Roman" w:hAnsi="Times New Roman"/>
          <w:sz w:val="24"/>
          <w:szCs w:val="24"/>
        </w:rPr>
        <w:t>распознавать достоверную и недостоверную информацию самостоятельно или на основании предложенного учителем способа её проверки;</w:t>
      </w:r>
    </w:p>
    <w:p w:rsidR="007A16FA" w:rsidRPr="00E95C61" w:rsidRDefault="007A16FA" w:rsidP="007A16FA">
      <w:pPr>
        <w:spacing w:after="0" w:line="360" w:lineRule="auto"/>
        <w:ind w:firstLine="709"/>
        <w:jc w:val="both"/>
        <w:rPr>
          <w:rFonts w:ascii="Times New Roman" w:eastAsia="Times New Roman" w:hAnsi="Times New Roman"/>
          <w:sz w:val="24"/>
          <w:szCs w:val="24"/>
        </w:rPr>
      </w:pPr>
      <w:r w:rsidRPr="00E95C61">
        <w:rPr>
          <w:rFonts w:ascii="Times New Roman" w:eastAsia="Times New Roman" w:hAnsi="Times New Roman"/>
          <w:sz w:val="24"/>
          <w:szCs w:val="24"/>
        </w:rPr>
        <w:t>соблюдать с помощью взрослых (учителей, родителей (законных представителей) правила информационной безопасности при поиске информации в Интернете;</w:t>
      </w:r>
    </w:p>
    <w:p w:rsidR="007A16FA" w:rsidRPr="00E95C61" w:rsidRDefault="007A16FA" w:rsidP="007A16FA">
      <w:pPr>
        <w:spacing w:after="0" w:line="360" w:lineRule="auto"/>
        <w:ind w:firstLine="709"/>
        <w:jc w:val="both"/>
        <w:rPr>
          <w:rFonts w:ascii="Times New Roman" w:eastAsia="Times New Roman" w:hAnsi="Times New Roman"/>
          <w:sz w:val="24"/>
          <w:szCs w:val="24"/>
        </w:rPr>
      </w:pPr>
      <w:r w:rsidRPr="00E95C61">
        <w:rPr>
          <w:rFonts w:ascii="Times New Roman" w:eastAsia="Times New Roman" w:hAnsi="Times New Roman"/>
          <w:sz w:val="24"/>
          <w:szCs w:val="24"/>
        </w:rPr>
        <w:t>анализировать и создавать текстовую, видео, графическую, звуковую информацию в соответствии с учебной задачей;</w:t>
      </w:r>
    </w:p>
    <w:p w:rsidR="007A16FA" w:rsidRPr="00E95C61" w:rsidRDefault="007A16FA" w:rsidP="007A16FA">
      <w:pPr>
        <w:spacing w:after="0" w:line="360" w:lineRule="auto"/>
        <w:ind w:firstLine="709"/>
        <w:jc w:val="both"/>
        <w:rPr>
          <w:rFonts w:ascii="Times New Roman" w:eastAsia="Times New Roman" w:hAnsi="Times New Roman"/>
          <w:sz w:val="24"/>
          <w:szCs w:val="24"/>
        </w:rPr>
      </w:pPr>
      <w:r w:rsidRPr="00E95C61">
        <w:rPr>
          <w:rFonts w:ascii="Times New Roman" w:eastAsia="Times New Roman" w:hAnsi="Times New Roman"/>
          <w:sz w:val="24"/>
          <w:szCs w:val="24"/>
        </w:rPr>
        <w:t>самостоятельно создавать схемы, таблицы для представления информации.</w:t>
      </w:r>
    </w:p>
    <w:p w:rsidR="007A16FA" w:rsidRPr="00E95C61" w:rsidRDefault="007A16FA" w:rsidP="007A16FA">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 xml:space="preserve">У обучающегося будут сформированы умения общения как часть </w:t>
      </w:r>
      <w:r w:rsidRPr="00E95C61">
        <w:rPr>
          <w:rFonts w:ascii="Times New Roman" w:eastAsia="SchoolBookSanPin" w:hAnsi="Times New Roman"/>
          <w:bCs/>
          <w:sz w:val="24"/>
          <w:szCs w:val="24"/>
        </w:rPr>
        <w:t>коммуникативных универсальных учебных действий</w:t>
      </w:r>
      <w:r w:rsidRPr="00E95C61">
        <w:rPr>
          <w:rFonts w:ascii="Times New Roman" w:eastAsia="SchoolBookSanPin" w:hAnsi="Times New Roman"/>
          <w:sz w:val="24"/>
          <w:szCs w:val="24"/>
        </w:rPr>
        <w:t>:</w:t>
      </w:r>
    </w:p>
    <w:p w:rsidR="007A16FA" w:rsidRPr="00E95C61" w:rsidRDefault="007A16FA" w:rsidP="007A16FA">
      <w:pPr>
        <w:spacing w:after="0" w:line="360" w:lineRule="auto"/>
        <w:ind w:firstLine="709"/>
        <w:jc w:val="both"/>
        <w:rPr>
          <w:rFonts w:ascii="Times New Roman" w:eastAsia="Times New Roman" w:hAnsi="Times New Roman"/>
          <w:sz w:val="24"/>
          <w:szCs w:val="24"/>
        </w:rPr>
      </w:pPr>
      <w:r w:rsidRPr="00E95C61">
        <w:rPr>
          <w:rFonts w:ascii="Times New Roman" w:eastAsia="Times New Roman" w:hAnsi="Times New Roman"/>
          <w:sz w:val="24"/>
          <w:szCs w:val="24"/>
        </w:rPr>
        <w:t>воспринимать и формулировать суждения, выражать эмоции в соответствии с целями и условиями общения в знакомой среде;</w:t>
      </w:r>
    </w:p>
    <w:p w:rsidR="007A16FA" w:rsidRPr="00E95C61" w:rsidRDefault="007A16FA" w:rsidP="007A16FA">
      <w:pPr>
        <w:spacing w:after="0" w:line="360" w:lineRule="auto"/>
        <w:ind w:firstLine="709"/>
        <w:jc w:val="both"/>
        <w:rPr>
          <w:rFonts w:ascii="Times New Roman" w:eastAsia="Times New Roman" w:hAnsi="Times New Roman"/>
          <w:sz w:val="24"/>
          <w:szCs w:val="24"/>
        </w:rPr>
      </w:pPr>
      <w:r w:rsidRPr="00E95C61">
        <w:rPr>
          <w:rFonts w:ascii="Times New Roman" w:eastAsia="Times New Roman" w:hAnsi="Times New Roman"/>
          <w:sz w:val="24"/>
          <w:szCs w:val="24"/>
        </w:rPr>
        <w:t>проявлять уважительное отношение к собеседнику, соблюдать правила ведения диалога и дискуссии;</w:t>
      </w:r>
    </w:p>
    <w:p w:rsidR="007A16FA" w:rsidRPr="00E95C61" w:rsidRDefault="007A16FA" w:rsidP="007A16FA">
      <w:pPr>
        <w:spacing w:after="0" w:line="360" w:lineRule="auto"/>
        <w:ind w:firstLine="709"/>
        <w:jc w:val="both"/>
        <w:rPr>
          <w:rFonts w:ascii="Times New Roman" w:eastAsia="Times New Roman" w:hAnsi="Times New Roman"/>
          <w:sz w:val="24"/>
          <w:szCs w:val="24"/>
        </w:rPr>
      </w:pPr>
      <w:r w:rsidRPr="00E95C61">
        <w:rPr>
          <w:rFonts w:ascii="Times New Roman" w:eastAsia="Times New Roman" w:hAnsi="Times New Roman"/>
          <w:sz w:val="24"/>
          <w:szCs w:val="24"/>
        </w:rPr>
        <w:t>признавать возможность существования разных точек зрения;</w:t>
      </w:r>
    </w:p>
    <w:p w:rsidR="007A16FA" w:rsidRPr="00E95C61" w:rsidRDefault="007A16FA" w:rsidP="007A16FA">
      <w:pPr>
        <w:spacing w:after="0" w:line="360" w:lineRule="auto"/>
        <w:ind w:firstLine="709"/>
        <w:jc w:val="both"/>
        <w:rPr>
          <w:rFonts w:ascii="Times New Roman" w:eastAsia="Times New Roman" w:hAnsi="Times New Roman"/>
          <w:sz w:val="24"/>
          <w:szCs w:val="24"/>
        </w:rPr>
      </w:pPr>
      <w:r w:rsidRPr="00E95C61">
        <w:rPr>
          <w:rFonts w:ascii="Times New Roman" w:eastAsia="Times New Roman" w:hAnsi="Times New Roman"/>
          <w:sz w:val="24"/>
          <w:szCs w:val="24"/>
        </w:rPr>
        <w:t>корректно и аргументированно высказывать своё мнение;</w:t>
      </w:r>
    </w:p>
    <w:p w:rsidR="007A16FA" w:rsidRPr="00E95C61" w:rsidRDefault="007A16FA" w:rsidP="007A16FA">
      <w:pPr>
        <w:spacing w:after="0" w:line="360" w:lineRule="auto"/>
        <w:ind w:firstLine="709"/>
        <w:jc w:val="both"/>
        <w:rPr>
          <w:rFonts w:ascii="Times New Roman" w:eastAsia="Times New Roman" w:hAnsi="Times New Roman"/>
          <w:sz w:val="24"/>
          <w:szCs w:val="24"/>
        </w:rPr>
      </w:pPr>
      <w:r w:rsidRPr="00E95C61">
        <w:rPr>
          <w:rFonts w:ascii="Times New Roman" w:eastAsia="Times New Roman" w:hAnsi="Times New Roman"/>
          <w:sz w:val="24"/>
          <w:szCs w:val="24"/>
        </w:rPr>
        <w:t>строить речевое высказывание в соответствии с поставленной задачей;</w:t>
      </w:r>
    </w:p>
    <w:p w:rsidR="007A16FA" w:rsidRPr="00E95C61" w:rsidRDefault="007A16FA" w:rsidP="007A16FA">
      <w:pPr>
        <w:spacing w:after="0" w:line="360" w:lineRule="auto"/>
        <w:ind w:firstLine="709"/>
        <w:jc w:val="both"/>
        <w:rPr>
          <w:rFonts w:ascii="Times New Roman" w:eastAsia="Times New Roman" w:hAnsi="Times New Roman"/>
          <w:sz w:val="24"/>
          <w:szCs w:val="24"/>
        </w:rPr>
      </w:pPr>
      <w:r w:rsidRPr="00E95C61">
        <w:rPr>
          <w:rFonts w:ascii="Times New Roman" w:eastAsia="Times New Roman" w:hAnsi="Times New Roman"/>
          <w:sz w:val="24"/>
          <w:szCs w:val="24"/>
        </w:rPr>
        <w:t>создавать устные и письменные тексты (описание, рассуждение, повествование);</w:t>
      </w:r>
    </w:p>
    <w:p w:rsidR="007A16FA" w:rsidRPr="00E95C61" w:rsidRDefault="007A16FA" w:rsidP="007A16FA">
      <w:pPr>
        <w:spacing w:after="0" w:line="360" w:lineRule="auto"/>
        <w:ind w:firstLine="709"/>
        <w:jc w:val="both"/>
        <w:rPr>
          <w:rFonts w:ascii="Times New Roman" w:eastAsia="Times New Roman" w:hAnsi="Times New Roman"/>
          <w:sz w:val="24"/>
          <w:szCs w:val="24"/>
        </w:rPr>
      </w:pPr>
      <w:r w:rsidRPr="00E95C61">
        <w:rPr>
          <w:rFonts w:ascii="Times New Roman" w:eastAsia="Times New Roman" w:hAnsi="Times New Roman"/>
          <w:sz w:val="24"/>
          <w:szCs w:val="24"/>
        </w:rPr>
        <w:t>подготавливать небольшие публичные выступления;</w:t>
      </w:r>
    </w:p>
    <w:p w:rsidR="007A16FA" w:rsidRPr="00E95C61" w:rsidRDefault="007A16FA" w:rsidP="007A16FA">
      <w:pPr>
        <w:spacing w:after="0" w:line="360" w:lineRule="auto"/>
        <w:ind w:firstLine="709"/>
        <w:jc w:val="both"/>
        <w:rPr>
          <w:rFonts w:ascii="Times New Roman" w:eastAsia="Times New Roman" w:hAnsi="Times New Roman"/>
          <w:sz w:val="24"/>
          <w:szCs w:val="24"/>
        </w:rPr>
      </w:pPr>
      <w:r w:rsidRPr="00E95C61">
        <w:rPr>
          <w:rFonts w:ascii="Times New Roman" w:eastAsia="Times New Roman" w:hAnsi="Times New Roman"/>
          <w:sz w:val="24"/>
          <w:szCs w:val="24"/>
        </w:rPr>
        <w:t>подбирать иллюстративный материал (рисунки, фото, плакаты) к тексту выступления.</w:t>
      </w:r>
    </w:p>
    <w:p w:rsidR="007A16FA" w:rsidRPr="00E95C61" w:rsidRDefault="007A16FA" w:rsidP="007A16FA">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 xml:space="preserve">У обучающегося будут сформированы умения самоорганизации как части </w:t>
      </w:r>
      <w:r w:rsidRPr="00E95C61">
        <w:rPr>
          <w:rFonts w:ascii="Times New Roman" w:eastAsia="SchoolBookSanPin" w:hAnsi="Times New Roman"/>
          <w:bCs/>
          <w:sz w:val="24"/>
          <w:szCs w:val="24"/>
        </w:rPr>
        <w:t>регулятивных универсальных учебных действий</w:t>
      </w:r>
      <w:r w:rsidRPr="00E95C61">
        <w:rPr>
          <w:rFonts w:ascii="Times New Roman" w:eastAsia="SchoolBookSanPin" w:hAnsi="Times New Roman"/>
          <w:sz w:val="24"/>
          <w:szCs w:val="24"/>
        </w:rPr>
        <w:t>:</w:t>
      </w:r>
    </w:p>
    <w:p w:rsidR="007A16FA" w:rsidRPr="00E95C61" w:rsidRDefault="007A16FA" w:rsidP="007A16FA">
      <w:pPr>
        <w:spacing w:after="0" w:line="360" w:lineRule="auto"/>
        <w:ind w:firstLine="709"/>
        <w:jc w:val="both"/>
        <w:rPr>
          <w:rFonts w:ascii="Times New Roman" w:eastAsia="Times New Roman" w:hAnsi="Times New Roman"/>
          <w:sz w:val="24"/>
          <w:szCs w:val="24"/>
        </w:rPr>
      </w:pPr>
      <w:r w:rsidRPr="00E95C61">
        <w:rPr>
          <w:rFonts w:ascii="Times New Roman" w:eastAsia="Times New Roman" w:hAnsi="Times New Roman"/>
          <w:sz w:val="24"/>
          <w:szCs w:val="24"/>
        </w:rPr>
        <w:t>планировать действия по решению учебной задачи для получения результата;</w:t>
      </w:r>
    </w:p>
    <w:p w:rsidR="007A16FA" w:rsidRPr="00E95C61" w:rsidRDefault="007A16FA" w:rsidP="007A16FA">
      <w:pPr>
        <w:spacing w:after="0" w:line="360" w:lineRule="auto"/>
        <w:ind w:firstLine="709"/>
        <w:jc w:val="both"/>
        <w:rPr>
          <w:rFonts w:ascii="Times New Roman" w:eastAsia="Times New Roman" w:hAnsi="Times New Roman"/>
          <w:sz w:val="24"/>
          <w:szCs w:val="24"/>
        </w:rPr>
      </w:pPr>
      <w:r w:rsidRPr="00E95C61">
        <w:rPr>
          <w:rFonts w:ascii="Times New Roman" w:eastAsia="Times New Roman" w:hAnsi="Times New Roman"/>
          <w:sz w:val="24"/>
          <w:szCs w:val="24"/>
        </w:rPr>
        <w:t>выстраивать последовательность выбранных действий.</w:t>
      </w:r>
    </w:p>
    <w:p w:rsidR="007A16FA" w:rsidRPr="00E95C61" w:rsidRDefault="007A16FA" w:rsidP="007A16FA">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 xml:space="preserve">У обучающегося будут сформированы умения самоконтроля как части </w:t>
      </w:r>
      <w:r w:rsidRPr="00E95C61">
        <w:rPr>
          <w:rFonts w:ascii="Times New Roman" w:eastAsia="SchoolBookSanPin" w:hAnsi="Times New Roman"/>
          <w:bCs/>
          <w:sz w:val="24"/>
          <w:szCs w:val="24"/>
        </w:rPr>
        <w:t>регулятивных универсальных учебных действий</w:t>
      </w:r>
      <w:r w:rsidRPr="00E95C61">
        <w:rPr>
          <w:rFonts w:ascii="Times New Roman" w:eastAsia="SchoolBookSanPin" w:hAnsi="Times New Roman"/>
          <w:sz w:val="24"/>
          <w:szCs w:val="24"/>
        </w:rPr>
        <w:t>:</w:t>
      </w:r>
    </w:p>
    <w:p w:rsidR="007A16FA" w:rsidRPr="00E95C61" w:rsidRDefault="007A16FA" w:rsidP="007A16FA">
      <w:pPr>
        <w:spacing w:after="0" w:line="360" w:lineRule="auto"/>
        <w:ind w:firstLine="709"/>
        <w:jc w:val="both"/>
        <w:rPr>
          <w:rFonts w:ascii="Times New Roman" w:eastAsia="Times New Roman" w:hAnsi="Times New Roman"/>
          <w:sz w:val="24"/>
          <w:szCs w:val="24"/>
        </w:rPr>
      </w:pPr>
      <w:r w:rsidRPr="00E95C61">
        <w:rPr>
          <w:rFonts w:ascii="Times New Roman" w:eastAsia="Times New Roman" w:hAnsi="Times New Roman"/>
          <w:sz w:val="24"/>
          <w:szCs w:val="24"/>
        </w:rPr>
        <w:t>устанавливать причины успеха (неудач) учебной деятельности;</w:t>
      </w:r>
    </w:p>
    <w:p w:rsidR="007A16FA" w:rsidRPr="00E95C61" w:rsidRDefault="007A16FA" w:rsidP="007A16FA">
      <w:pPr>
        <w:spacing w:after="0" w:line="360" w:lineRule="auto"/>
        <w:ind w:firstLine="709"/>
        <w:jc w:val="both"/>
        <w:rPr>
          <w:rFonts w:ascii="Times New Roman" w:eastAsia="Times New Roman" w:hAnsi="Times New Roman"/>
          <w:sz w:val="24"/>
          <w:szCs w:val="24"/>
        </w:rPr>
      </w:pPr>
      <w:r w:rsidRPr="00E95C61">
        <w:rPr>
          <w:rFonts w:ascii="Times New Roman" w:eastAsia="Times New Roman" w:hAnsi="Times New Roman"/>
          <w:sz w:val="24"/>
          <w:szCs w:val="24"/>
        </w:rPr>
        <w:t>корректировать свои учебные действия для преодоления ошибок.</w:t>
      </w:r>
    </w:p>
    <w:p w:rsidR="007A16FA" w:rsidRPr="00E95C61" w:rsidRDefault="007A16FA" w:rsidP="007A16FA">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У обучающегося будут сформированы умения совместной деятельности:</w:t>
      </w:r>
    </w:p>
    <w:p w:rsidR="007A16FA" w:rsidRPr="00E95C61" w:rsidRDefault="007A16FA" w:rsidP="007A16FA">
      <w:pPr>
        <w:spacing w:after="0" w:line="360" w:lineRule="auto"/>
        <w:ind w:firstLine="709"/>
        <w:jc w:val="both"/>
        <w:rPr>
          <w:rFonts w:ascii="Times New Roman" w:eastAsia="Times New Roman" w:hAnsi="Times New Roman"/>
          <w:sz w:val="24"/>
          <w:szCs w:val="24"/>
        </w:rPr>
      </w:pPr>
      <w:r w:rsidRPr="00E95C61">
        <w:rPr>
          <w:rFonts w:ascii="Times New Roman" w:eastAsia="Times New Roman" w:hAnsi="Times New Roman"/>
          <w:sz w:val="24"/>
          <w:szCs w:val="24"/>
        </w:rPr>
        <w:t xml:space="preserve">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w:t>
      </w:r>
      <w:r w:rsidRPr="00E95C61">
        <w:rPr>
          <w:rFonts w:ascii="Times New Roman" w:eastAsia="Times New Roman" w:hAnsi="Times New Roman"/>
          <w:sz w:val="24"/>
          <w:szCs w:val="24"/>
        </w:rPr>
        <w:lastRenderedPageBreak/>
        <w:t>планирования, распределения промежуточных шагов и сроков;</w:t>
      </w:r>
    </w:p>
    <w:p w:rsidR="007A16FA" w:rsidRPr="00E95C61" w:rsidRDefault="007A16FA" w:rsidP="007A16FA">
      <w:pPr>
        <w:spacing w:after="0" w:line="360" w:lineRule="auto"/>
        <w:ind w:firstLine="709"/>
        <w:jc w:val="both"/>
        <w:rPr>
          <w:rFonts w:ascii="Times New Roman" w:eastAsia="Times New Roman" w:hAnsi="Times New Roman"/>
          <w:sz w:val="24"/>
          <w:szCs w:val="24"/>
        </w:rPr>
      </w:pPr>
      <w:r w:rsidRPr="00E95C61">
        <w:rPr>
          <w:rFonts w:ascii="Times New Roman" w:eastAsia="Times New Roman" w:hAnsi="Times New Roman"/>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7A16FA" w:rsidRPr="00E95C61" w:rsidRDefault="007A16FA" w:rsidP="007A16FA">
      <w:pPr>
        <w:spacing w:after="0" w:line="360" w:lineRule="auto"/>
        <w:ind w:firstLine="709"/>
        <w:jc w:val="both"/>
        <w:rPr>
          <w:rFonts w:ascii="Times New Roman" w:eastAsia="Times New Roman" w:hAnsi="Times New Roman"/>
          <w:sz w:val="24"/>
          <w:szCs w:val="24"/>
        </w:rPr>
      </w:pPr>
      <w:r w:rsidRPr="00E95C61">
        <w:rPr>
          <w:rFonts w:ascii="Times New Roman" w:eastAsia="Times New Roman" w:hAnsi="Times New Roman"/>
          <w:sz w:val="24"/>
          <w:szCs w:val="24"/>
        </w:rPr>
        <w:t>проявлять готовность руководить, выполнять поручения, подчиняться;</w:t>
      </w:r>
    </w:p>
    <w:p w:rsidR="007A16FA" w:rsidRPr="00E95C61" w:rsidRDefault="007A16FA" w:rsidP="007A16FA">
      <w:pPr>
        <w:spacing w:after="0" w:line="360" w:lineRule="auto"/>
        <w:ind w:firstLine="709"/>
        <w:jc w:val="both"/>
        <w:rPr>
          <w:rFonts w:ascii="Times New Roman" w:eastAsia="Times New Roman" w:hAnsi="Times New Roman"/>
          <w:sz w:val="24"/>
          <w:szCs w:val="24"/>
        </w:rPr>
      </w:pPr>
      <w:r w:rsidRPr="00E95C61">
        <w:rPr>
          <w:rFonts w:ascii="Times New Roman" w:eastAsia="Times New Roman" w:hAnsi="Times New Roman"/>
          <w:sz w:val="24"/>
          <w:szCs w:val="24"/>
        </w:rPr>
        <w:t>ответственно выполнять свою часть работы;</w:t>
      </w:r>
    </w:p>
    <w:p w:rsidR="007A16FA" w:rsidRPr="00E95C61" w:rsidRDefault="007A16FA" w:rsidP="007A16FA">
      <w:pPr>
        <w:spacing w:after="0" w:line="360" w:lineRule="auto"/>
        <w:ind w:firstLine="709"/>
        <w:jc w:val="both"/>
        <w:rPr>
          <w:rFonts w:ascii="Times New Roman" w:eastAsia="Times New Roman" w:hAnsi="Times New Roman"/>
          <w:sz w:val="24"/>
          <w:szCs w:val="24"/>
        </w:rPr>
      </w:pPr>
      <w:r w:rsidRPr="00E95C61">
        <w:rPr>
          <w:rFonts w:ascii="Times New Roman" w:eastAsia="Times New Roman" w:hAnsi="Times New Roman"/>
          <w:sz w:val="24"/>
          <w:szCs w:val="24"/>
        </w:rPr>
        <w:t>оценивать свой вклад в общий результат;</w:t>
      </w:r>
    </w:p>
    <w:p w:rsidR="007A16FA" w:rsidRPr="00E95C61" w:rsidRDefault="007A16FA" w:rsidP="007A16FA">
      <w:pPr>
        <w:spacing w:after="0" w:line="360" w:lineRule="auto"/>
        <w:ind w:firstLine="709"/>
        <w:jc w:val="both"/>
        <w:rPr>
          <w:rFonts w:ascii="Times New Roman" w:eastAsia="Times New Roman" w:hAnsi="Times New Roman"/>
          <w:sz w:val="24"/>
          <w:szCs w:val="24"/>
        </w:rPr>
      </w:pPr>
      <w:r w:rsidRPr="00E95C61">
        <w:rPr>
          <w:rFonts w:ascii="Times New Roman" w:eastAsia="Times New Roman" w:hAnsi="Times New Roman"/>
          <w:sz w:val="24"/>
          <w:szCs w:val="24"/>
        </w:rPr>
        <w:t>выполнять совместные проектные задания с использованием предложенных образцов;</w:t>
      </w:r>
    </w:p>
    <w:p w:rsidR="007A16FA" w:rsidRPr="00E95C61" w:rsidRDefault="007A16FA" w:rsidP="007A16FA">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планировать действия по решению учебной задачи для получения результата;</w:t>
      </w:r>
    </w:p>
    <w:p w:rsidR="007A16FA" w:rsidRPr="00E95C61" w:rsidRDefault="007A16FA" w:rsidP="007A16FA">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выстраивать последовательность выбранных действий.</w:t>
      </w:r>
    </w:p>
    <w:p w:rsidR="006D74F4" w:rsidRPr="00E95C61" w:rsidRDefault="007A16FA" w:rsidP="007A16FA">
      <w:pPr>
        <w:spacing w:after="0" w:line="360" w:lineRule="auto"/>
        <w:ind w:firstLine="709"/>
        <w:jc w:val="both"/>
        <w:rPr>
          <w:rFonts w:ascii="Times New Roman" w:eastAsia="OfficinaSansBoldITC" w:hAnsi="Times New Roman"/>
          <w:sz w:val="24"/>
          <w:szCs w:val="24"/>
        </w:rPr>
      </w:pPr>
      <w:r w:rsidRPr="00E95C61">
        <w:rPr>
          <w:rFonts w:ascii="Times New Roman" w:eastAsia="OfficinaSansBoldITC" w:hAnsi="Times New Roman"/>
          <w:sz w:val="24"/>
          <w:szCs w:val="24"/>
        </w:rPr>
        <w:t>Предметные результаты</w:t>
      </w:r>
      <w:r w:rsidR="006D74F4" w:rsidRPr="00E95C61">
        <w:rPr>
          <w:rFonts w:ascii="Times New Roman" w:eastAsia="OfficinaSansBoldITC" w:hAnsi="Times New Roman"/>
          <w:sz w:val="24"/>
          <w:szCs w:val="24"/>
        </w:rPr>
        <w:t xml:space="preserve"> изучения литературного чтения.</w:t>
      </w:r>
    </w:p>
    <w:p w:rsidR="007A16FA" w:rsidRPr="00E95C61" w:rsidRDefault="007A16FA" w:rsidP="007A16FA">
      <w:pPr>
        <w:spacing w:after="0" w:line="360" w:lineRule="auto"/>
        <w:ind w:firstLine="709"/>
        <w:jc w:val="both"/>
        <w:rPr>
          <w:rFonts w:ascii="Times New Roman" w:eastAsia="SchoolBookSanPin" w:hAnsi="Times New Roman"/>
          <w:sz w:val="24"/>
          <w:szCs w:val="24"/>
        </w:rPr>
      </w:pPr>
      <w:r w:rsidRPr="00E95C61">
        <w:rPr>
          <w:rFonts w:ascii="Times New Roman" w:eastAsia="OfficinaSansBoldITC" w:hAnsi="Times New Roman"/>
          <w:sz w:val="24"/>
          <w:szCs w:val="24"/>
        </w:rPr>
        <w:t>К</w:t>
      </w:r>
      <w:r w:rsidRPr="00E95C61">
        <w:rPr>
          <w:rFonts w:ascii="Times New Roman" w:eastAsia="SchoolBookSanPin" w:hAnsi="Times New Roman"/>
          <w:sz w:val="24"/>
          <w:szCs w:val="24"/>
        </w:rPr>
        <w:t xml:space="preserve"> концу обучения в </w:t>
      </w:r>
      <w:r w:rsidRPr="00E95C61">
        <w:rPr>
          <w:rFonts w:ascii="Times New Roman" w:eastAsia="SchoolBookSanPin" w:hAnsi="Times New Roman"/>
          <w:bCs/>
          <w:sz w:val="24"/>
          <w:szCs w:val="24"/>
        </w:rPr>
        <w:t xml:space="preserve">1 классе </w:t>
      </w:r>
      <w:r w:rsidRPr="00E95C61">
        <w:rPr>
          <w:rFonts w:ascii="Times New Roman" w:eastAsia="SchoolBookSanPin" w:hAnsi="Times New Roman"/>
          <w:sz w:val="24"/>
          <w:szCs w:val="24"/>
        </w:rPr>
        <w:t>обучающийся научится:</w:t>
      </w:r>
    </w:p>
    <w:p w:rsidR="007A16FA" w:rsidRPr="00E95C61" w:rsidRDefault="007A16FA" w:rsidP="007A16FA">
      <w:pPr>
        <w:spacing w:after="0" w:line="360" w:lineRule="auto"/>
        <w:ind w:firstLine="709"/>
        <w:jc w:val="both"/>
        <w:rPr>
          <w:rFonts w:ascii="Times New Roman" w:eastAsia="Times New Roman" w:hAnsi="Times New Roman"/>
          <w:sz w:val="24"/>
          <w:szCs w:val="24"/>
        </w:rPr>
      </w:pPr>
      <w:r w:rsidRPr="00E95C61">
        <w:rPr>
          <w:rFonts w:ascii="Times New Roman" w:eastAsia="Times New Roman" w:hAnsi="Times New Roman"/>
          <w:sz w:val="24"/>
          <w:szCs w:val="24"/>
        </w:rP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 находить в художественных произведениях отражение нравственных ценностей, традиций, быта разных народов;</w:t>
      </w:r>
    </w:p>
    <w:p w:rsidR="007A16FA" w:rsidRPr="00E95C61" w:rsidRDefault="007A16FA" w:rsidP="007A16FA">
      <w:pPr>
        <w:spacing w:after="0" w:line="360" w:lineRule="auto"/>
        <w:ind w:firstLine="709"/>
        <w:jc w:val="both"/>
        <w:rPr>
          <w:rFonts w:ascii="Times New Roman" w:eastAsia="Times New Roman" w:hAnsi="Times New Roman"/>
          <w:sz w:val="24"/>
          <w:szCs w:val="24"/>
        </w:rPr>
      </w:pPr>
      <w:r w:rsidRPr="00E95C61">
        <w:rPr>
          <w:rFonts w:ascii="Times New Roman" w:eastAsia="Times New Roman" w:hAnsi="Times New Roman"/>
          <w:sz w:val="24"/>
          <w:szCs w:val="24"/>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w:t>
      </w:r>
    </w:p>
    <w:p w:rsidR="007A16FA" w:rsidRPr="00E95C61" w:rsidRDefault="007A16FA" w:rsidP="007A16FA">
      <w:pPr>
        <w:spacing w:after="0" w:line="360" w:lineRule="auto"/>
        <w:ind w:firstLine="709"/>
        <w:jc w:val="both"/>
        <w:rPr>
          <w:rFonts w:ascii="Times New Roman" w:eastAsia="Times New Roman" w:hAnsi="Times New Roman"/>
          <w:sz w:val="24"/>
          <w:szCs w:val="24"/>
        </w:rPr>
      </w:pPr>
      <w:r w:rsidRPr="00E95C61">
        <w:rPr>
          <w:rFonts w:ascii="Times New Roman" w:eastAsia="Times New Roman" w:hAnsi="Times New Roman"/>
          <w:sz w:val="24"/>
          <w:szCs w:val="24"/>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p w:rsidR="007A16FA" w:rsidRPr="00E95C61" w:rsidRDefault="007A16FA" w:rsidP="007A16FA">
      <w:pPr>
        <w:spacing w:after="0" w:line="360" w:lineRule="auto"/>
        <w:ind w:firstLine="709"/>
        <w:jc w:val="both"/>
        <w:rPr>
          <w:rFonts w:ascii="Times New Roman" w:eastAsia="Times New Roman" w:hAnsi="Times New Roman"/>
          <w:sz w:val="24"/>
          <w:szCs w:val="24"/>
        </w:rPr>
      </w:pPr>
      <w:r w:rsidRPr="00E95C61">
        <w:rPr>
          <w:rFonts w:ascii="Times New Roman" w:eastAsia="Times New Roman" w:hAnsi="Times New Roman"/>
          <w:sz w:val="24"/>
          <w:szCs w:val="24"/>
        </w:rPr>
        <w:t>различать прозаическую (нестихотворную) и стихотворную речь;</w:t>
      </w:r>
    </w:p>
    <w:p w:rsidR="007A16FA" w:rsidRPr="00E95C61" w:rsidRDefault="007A16FA" w:rsidP="007A16FA">
      <w:pPr>
        <w:spacing w:after="0" w:line="360" w:lineRule="auto"/>
        <w:ind w:firstLine="709"/>
        <w:jc w:val="both"/>
        <w:rPr>
          <w:rFonts w:ascii="Times New Roman" w:eastAsia="Times New Roman" w:hAnsi="Times New Roman"/>
          <w:sz w:val="24"/>
          <w:szCs w:val="24"/>
        </w:rPr>
      </w:pPr>
      <w:r w:rsidRPr="00E95C61">
        <w:rPr>
          <w:rFonts w:ascii="Times New Roman" w:eastAsia="Times New Roman" w:hAnsi="Times New Roman"/>
          <w:sz w:val="24"/>
          <w:szCs w:val="24"/>
        </w:rPr>
        <w:t>различать отдельные жанры фольклора (устного народного творчества) и художественной литературы (загадки, пословицы, потешки, сказки (фольклорные и литературные), рассказы, стихотворения);</w:t>
      </w:r>
    </w:p>
    <w:p w:rsidR="007A16FA" w:rsidRPr="00E95C61" w:rsidRDefault="007A16FA" w:rsidP="007A16FA">
      <w:pPr>
        <w:spacing w:after="0" w:line="360" w:lineRule="auto"/>
        <w:ind w:firstLine="709"/>
        <w:jc w:val="both"/>
        <w:rPr>
          <w:rFonts w:ascii="Times New Roman" w:eastAsia="Times New Roman" w:hAnsi="Times New Roman"/>
          <w:sz w:val="24"/>
          <w:szCs w:val="24"/>
        </w:rPr>
      </w:pPr>
      <w:r w:rsidRPr="00E95C61">
        <w:rPr>
          <w:rFonts w:ascii="Times New Roman" w:eastAsia="Times New Roman" w:hAnsi="Times New Roman"/>
          <w:sz w:val="24"/>
          <w:szCs w:val="24"/>
        </w:rPr>
        <w:t>понимать содержание прослушанного (прочитанного) произведения: отвечать на вопросы по фактическому содержанию произведения;</w:t>
      </w:r>
    </w:p>
    <w:p w:rsidR="007A16FA" w:rsidRPr="00E95C61" w:rsidRDefault="007A16FA" w:rsidP="007A16FA">
      <w:pPr>
        <w:spacing w:after="0" w:line="360" w:lineRule="auto"/>
        <w:ind w:firstLine="709"/>
        <w:jc w:val="both"/>
        <w:rPr>
          <w:rFonts w:ascii="Times New Roman" w:eastAsia="Times New Roman" w:hAnsi="Times New Roman"/>
          <w:sz w:val="24"/>
          <w:szCs w:val="24"/>
        </w:rPr>
      </w:pPr>
      <w:r w:rsidRPr="00E95C61">
        <w:rPr>
          <w:rFonts w:ascii="Times New Roman" w:eastAsia="Times New Roman" w:hAnsi="Times New Roman"/>
          <w:sz w:val="24"/>
          <w:szCs w:val="24"/>
        </w:rPr>
        <w:t>владеть элементарными умениями анализа текста прослушанного (прочитанного)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p>
    <w:p w:rsidR="007A16FA" w:rsidRPr="00E95C61" w:rsidRDefault="007A16FA" w:rsidP="007A16FA">
      <w:pPr>
        <w:spacing w:after="0" w:line="360" w:lineRule="auto"/>
        <w:ind w:firstLine="709"/>
        <w:jc w:val="both"/>
        <w:rPr>
          <w:rFonts w:ascii="Times New Roman" w:eastAsia="Times New Roman" w:hAnsi="Times New Roman"/>
          <w:sz w:val="24"/>
          <w:szCs w:val="24"/>
        </w:rPr>
      </w:pPr>
      <w:r w:rsidRPr="00E95C61">
        <w:rPr>
          <w:rFonts w:ascii="Times New Roman" w:eastAsia="Times New Roman" w:hAnsi="Times New Roman"/>
          <w:sz w:val="24"/>
          <w:szCs w:val="24"/>
        </w:rPr>
        <w:t>участвовать в обсуждении прослушанного (прочитанного)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p w:rsidR="007A16FA" w:rsidRPr="00E95C61" w:rsidRDefault="007A16FA" w:rsidP="007A16FA">
      <w:pPr>
        <w:spacing w:after="0" w:line="360" w:lineRule="auto"/>
        <w:ind w:firstLine="709"/>
        <w:jc w:val="both"/>
        <w:rPr>
          <w:rFonts w:ascii="Times New Roman" w:eastAsia="Times New Roman" w:hAnsi="Times New Roman"/>
          <w:sz w:val="24"/>
          <w:szCs w:val="24"/>
        </w:rPr>
      </w:pPr>
      <w:r w:rsidRPr="00E95C61">
        <w:rPr>
          <w:rFonts w:ascii="Times New Roman" w:eastAsia="Times New Roman" w:hAnsi="Times New Roman"/>
          <w:sz w:val="24"/>
          <w:szCs w:val="24"/>
        </w:rPr>
        <w:t>пересказывать (устно) содержание произведения с соблюдением последовательности событий, с использованием предложенных ключевых слов, вопросов, рисунков, предложенного плана;</w:t>
      </w:r>
    </w:p>
    <w:p w:rsidR="007A16FA" w:rsidRPr="00E95C61" w:rsidRDefault="007A16FA" w:rsidP="007A16FA">
      <w:pPr>
        <w:spacing w:after="0" w:line="360" w:lineRule="auto"/>
        <w:ind w:firstLine="709"/>
        <w:jc w:val="both"/>
        <w:rPr>
          <w:rFonts w:ascii="Times New Roman" w:eastAsia="Times New Roman" w:hAnsi="Times New Roman"/>
          <w:sz w:val="24"/>
          <w:szCs w:val="24"/>
        </w:rPr>
      </w:pPr>
      <w:r w:rsidRPr="00E95C61">
        <w:rPr>
          <w:rFonts w:ascii="Times New Roman" w:eastAsia="Times New Roman" w:hAnsi="Times New Roman"/>
          <w:sz w:val="24"/>
          <w:szCs w:val="24"/>
        </w:rPr>
        <w:t>читать по ролям с соблюдением норм произношения, расстановки ударения;</w:t>
      </w:r>
    </w:p>
    <w:p w:rsidR="007A16FA" w:rsidRPr="00E95C61" w:rsidRDefault="007A16FA" w:rsidP="007A16FA">
      <w:pPr>
        <w:spacing w:after="0" w:line="360" w:lineRule="auto"/>
        <w:ind w:firstLine="709"/>
        <w:jc w:val="both"/>
        <w:rPr>
          <w:rFonts w:ascii="Times New Roman" w:eastAsia="Times New Roman" w:hAnsi="Times New Roman"/>
          <w:sz w:val="24"/>
          <w:szCs w:val="24"/>
        </w:rPr>
      </w:pPr>
      <w:r w:rsidRPr="00E95C61">
        <w:rPr>
          <w:rFonts w:ascii="Times New Roman" w:eastAsia="Times New Roman" w:hAnsi="Times New Roman"/>
          <w:sz w:val="24"/>
          <w:szCs w:val="24"/>
        </w:rPr>
        <w:t xml:space="preserve">составлять высказывания по содержанию произведения (не менее 3 предложений) по </w:t>
      </w:r>
      <w:r w:rsidRPr="00E95C61">
        <w:rPr>
          <w:rFonts w:ascii="Times New Roman" w:eastAsia="Times New Roman" w:hAnsi="Times New Roman"/>
          <w:sz w:val="24"/>
          <w:szCs w:val="24"/>
        </w:rPr>
        <w:lastRenderedPageBreak/>
        <w:t>заданному алгоритму;</w:t>
      </w:r>
    </w:p>
    <w:p w:rsidR="007A16FA" w:rsidRPr="00E95C61" w:rsidRDefault="007A16FA" w:rsidP="007A16FA">
      <w:pPr>
        <w:spacing w:after="0" w:line="360" w:lineRule="auto"/>
        <w:ind w:firstLine="709"/>
        <w:jc w:val="both"/>
        <w:rPr>
          <w:rFonts w:ascii="Times New Roman" w:eastAsia="Times New Roman" w:hAnsi="Times New Roman"/>
          <w:sz w:val="24"/>
          <w:szCs w:val="24"/>
        </w:rPr>
      </w:pPr>
      <w:r w:rsidRPr="00E95C61">
        <w:rPr>
          <w:rFonts w:ascii="Times New Roman" w:eastAsia="Times New Roman" w:hAnsi="Times New Roman"/>
          <w:sz w:val="24"/>
          <w:szCs w:val="24"/>
        </w:rPr>
        <w:t>сочинять небольшие тексты по предложенному началу (не менее 3 предложений);</w:t>
      </w:r>
    </w:p>
    <w:p w:rsidR="007A16FA" w:rsidRPr="00E95C61" w:rsidRDefault="007A16FA" w:rsidP="007A16FA">
      <w:pPr>
        <w:spacing w:after="0" w:line="360" w:lineRule="auto"/>
        <w:ind w:firstLine="709"/>
        <w:jc w:val="both"/>
        <w:rPr>
          <w:rFonts w:ascii="Times New Roman" w:eastAsia="Times New Roman" w:hAnsi="Times New Roman"/>
          <w:sz w:val="24"/>
          <w:szCs w:val="24"/>
        </w:rPr>
      </w:pPr>
      <w:r w:rsidRPr="00E95C61">
        <w:rPr>
          <w:rFonts w:ascii="Times New Roman" w:eastAsia="Times New Roman" w:hAnsi="Times New Roman"/>
          <w:sz w:val="24"/>
          <w:szCs w:val="24"/>
        </w:rPr>
        <w:t>ориентироваться в книге (учебнике) по обложке, оглавлению, иллюстрациям;</w:t>
      </w:r>
    </w:p>
    <w:p w:rsidR="007A16FA" w:rsidRPr="00E95C61" w:rsidRDefault="007A16FA" w:rsidP="007A16FA">
      <w:pPr>
        <w:spacing w:after="0" w:line="360" w:lineRule="auto"/>
        <w:ind w:firstLine="709"/>
        <w:jc w:val="both"/>
        <w:rPr>
          <w:rFonts w:ascii="Times New Roman" w:eastAsia="Times New Roman" w:hAnsi="Times New Roman"/>
          <w:sz w:val="24"/>
          <w:szCs w:val="24"/>
        </w:rPr>
      </w:pPr>
      <w:r w:rsidRPr="00E95C61">
        <w:rPr>
          <w:rFonts w:ascii="Times New Roman" w:eastAsia="Times New Roman" w:hAnsi="Times New Roman"/>
          <w:sz w:val="24"/>
          <w:szCs w:val="24"/>
        </w:rPr>
        <w:t>выбирать книги для самостоятельного чтения по совету взрослого и с учётом рекомендованного учителем списка, рассказывать о прочитанной книге по предложенному алгоритму;</w:t>
      </w:r>
    </w:p>
    <w:p w:rsidR="007A16FA" w:rsidRPr="00E95C61" w:rsidRDefault="007A16FA" w:rsidP="007A16FA">
      <w:pPr>
        <w:spacing w:after="0" w:line="360" w:lineRule="auto"/>
        <w:ind w:firstLine="709"/>
        <w:jc w:val="both"/>
        <w:rPr>
          <w:rFonts w:ascii="Times New Roman" w:eastAsia="Times New Roman" w:hAnsi="Times New Roman"/>
          <w:sz w:val="24"/>
          <w:szCs w:val="24"/>
        </w:rPr>
      </w:pPr>
      <w:r w:rsidRPr="00E95C61">
        <w:rPr>
          <w:rFonts w:ascii="Times New Roman" w:eastAsia="Times New Roman" w:hAnsi="Times New Roman"/>
          <w:sz w:val="24"/>
          <w:szCs w:val="24"/>
        </w:rPr>
        <w:t>обращаться к справочной литературе для получения дополнительной информации в соответствии с учебной задачей.</w:t>
      </w:r>
    </w:p>
    <w:p w:rsidR="007A16FA" w:rsidRPr="00E95C61" w:rsidRDefault="007A16FA" w:rsidP="007A16FA">
      <w:pPr>
        <w:spacing w:after="0" w:line="360" w:lineRule="auto"/>
        <w:ind w:firstLine="709"/>
        <w:jc w:val="both"/>
        <w:rPr>
          <w:rFonts w:ascii="Times New Roman" w:eastAsia="SchoolBookSanPin" w:hAnsi="Times New Roman"/>
          <w:sz w:val="24"/>
          <w:szCs w:val="24"/>
        </w:rPr>
      </w:pPr>
      <w:r w:rsidRPr="00E95C61">
        <w:rPr>
          <w:rFonts w:ascii="Times New Roman" w:eastAsia="OfficinaSansBoldITC" w:hAnsi="Times New Roman"/>
          <w:sz w:val="24"/>
          <w:szCs w:val="24"/>
        </w:rPr>
        <w:t>К</w:t>
      </w:r>
      <w:r w:rsidRPr="00E95C61">
        <w:rPr>
          <w:rFonts w:ascii="Times New Roman" w:eastAsia="SchoolBookSanPin" w:hAnsi="Times New Roman"/>
          <w:sz w:val="24"/>
          <w:szCs w:val="24"/>
        </w:rPr>
        <w:t xml:space="preserve"> концу обучения во </w:t>
      </w:r>
      <w:r w:rsidRPr="00E95C61">
        <w:rPr>
          <w:rFonts w:ascii="Times New Roman" w:eastAsia="SchoolBookSanPin" w:hAnsi="Times New Roman"/>
          <w:bCs/>
          <w:sz w:val="24"/>
          <w:szCs w:val="24"/>
        </w:rPr>
        <w:t xml:space="preserve">2 классе </w:t>
      </w:r>
      <w:r w:rsidRPr="00E95C61">
        <w:rPr>
          <w:rFonts w:ascii="Times New Roman" w:eastAsia="SchoolBookSanPin" w:hAnsi="Times New Roman"/>
          <w:sz w:val="24"/>
          <w:szCs w:val="24"/>
        </w:rPr>
        <w:t>обучающийся научится:</w:t>
      </w:r>
    </w:p>
    <w:p w:rsidR="007A16FA" w:rsidRPr="00E95C61" w:rsidRDefault="007A16FA" w:rsidP="007A16FA">
      <w:pPr>
        <w:spacing w:after="0" w:line="360" w:lineRule="auto"/>
        <w:ind w:firstLine="709"/>
        <w:jc w:val="both"/>
        <w:rPr>
          <w:rFonts w:ascii="Times New Roman" w:eastAsia="Times New Roman" w:hAnsi="Times New Roman"/>
          <w:sz w:val="24"/>
          <w:szCs w:val="24"/>
        </w:rPr>
      </w:pPr>
      <w:r w:rsidRPr="00E95C61">
        <w:rPr>
          <w:rFonts w:ascii="Times New Roman" w:eastAsia="Times New Roman" w:hAnsi="Times New Roman"/>
          <w:sz w:val="24"/>
          <w:szCs w:val="24"/>
        </w:rPr>
        <w:t>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rsidR="007A16FA" w:rsidRPr="00E95C61" w:rsidRDefault="007A16FA" w:rsidP="007A16FA">
      <w:pPr>
        <w:spacing w:after="0" w:line="360" w:lineRule="auto"/>
        <w:ind w:firstLine="709"/>
        <w:jc w:val="both"/>
        <w:rPr>
          <w:rFonts w:ascii="Times New Roman" w:eastAsia="Times New Roman" w:hAnsi="Times New Roman"/>
          <w:sz w:val="24"/>
          <w:szCs w:val="24"/>
        </w:rPr>
      </w:pPr>
      <w:r w:rsidRPr="00E95C61">
        <w:rPr>
          <w:rFonts w:ascii="Times New Roman" w:eastAsia="Times New Roman" w:hAnsi="Times New Roman"/>
          <w:sz w:val="24"/>
          <w:szCs w:val="24"/>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p w:rsidR="007A16FA" w:rsidRPr="00E95C61" w:rsidRDefault="007A16FA" w:rsidP="007A16FA">
      <w:pPr>
        <w:spacing w:after="0" w:line="360" w:lineRule="auto"/>
        <w:ind w:firstLine="709"/>
        <w:jc w:val="both"/>
        <w:rPr>
          <w:rFonts w:ascii="Times New Roman" w:eastAsia="Times New Roman" w:hAnsi="Times New Roman"/>
          <w:sz w:val="24"/>
          <w:szCs w:val="24"/>
        </w:rPr>
      </w:pPr>
      <w:r w:rsidRPr="00E95C61">
        <w:rPr>
          <w:rFonts w:ascii="Times New Roman" w:eastAsia="Times New Roman" w:hAnsi="Times New Roman"/>
          <w:sz w:val="24"/>
          <w:szCs w:val="24"/>
        </w:rP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p w:rsidR="007A16FA" w:rsidRPr="00E95C61" w:rsidRDefault="007A16FA" w:rsidP="007A16FA">
      <w:pPr>
        <w:spacing w:after="0" w:line="360" w:lineRule="auto"/>
        <w:ind w:firstLine="709"/>
        <w:jc w:val="both"/>
        <w:rPr>
          <w:rFonts w:ascii="Times New Roman" w:eastAsia="Times New Roman" w:hAnsi="Times New Roman"/>
          <w:sz w:val="24"/>
          <w:szCs w:val="24"/>
        </w:rPr>
      </w:pPr>
      <w:r w:rsidRPr="00E95C61">
        <w:rPr>
          <w:rFonts w:ascii="Times New Roman" w:eastAsia="Times New Roman" w:hAnsi="Times New Roman"/>
          <w:sz w:val="24"/>
          <w:szCs w:val="24"/>
        </w:rPr>
        <w:t>различать прозаическую и стихотворную речь: называть особенности стихотворного произведения (ритм, рифма);</w:t>
      </w:r>
    </w:p>
    <w:p w:rsidR="007A16FA" w:rsidRPr="00E95C61" w:rsidRDefault="007A16FA" w:rsidP="007A16FA">
      <w:pPr>
        <w:spacing w:after="0" w:line="360" w:lineRule="auto"/>
        <w:ind w:firstLine="709"/>
        <w:jc w:val="both"/>
        <w:rPr>
          <w:rFonts w:ascii="Times New Roman" w:eastAsia="Times New Roman" w:hAnsi="Times New Roman"/>
          <w:sz w:val="24"/>
          <w:szCs w:val="24"/>
        </w:rPr>
      </w:pPr>
      <w:r w:rsidRPr="00E95C61">
        <w:rPr>
          <w:rFonts w:ascii="Times New Roman" w:eastAsia="Times New Roman" w:hAnsi="Times New Roman"/>
          <w:sz w:val="24"/>
          <w:szCs w:val="24"/>
        </w:rPr>
        <w:t>понимать содержание, смысл прослушанного (прочитанного) произведения: отвечать и формулировать вопросы по фактическому содержанию произведения;</w:t>
      </w:r>
    </w:p>
    <w:p w:rsidR="007A16FA" w:rsidRPr="00E95C61" w:rsidRDefault="007A16FA" w:rsidP="007A16FA">
      <w:pPr>
        <w:spacing w:after="0" w:line="360" w:lineRule="auto"/>
        <w:ind w:firstLine="709"/>
        <w:jc w:val="both"/>
        <w:rPr>
          <w:rFonts w:ascii="Times New Roman" w:eastAsia="Times New Roman" w:hAnsi="Times New Roman"/>
          <w:sz w:val="24"/>
          <w:szCs w:val="24"/>
        </w:rPr>
      </w:pPr>
      <w:r w:rsidRPr="00E95C61">
        <w:rPr>
          <w:rFonts w:ascii="Times New Roman" w:eastAsia="Times New Roman" w:hAnsi="Times New Roman"/>
          <w:sz w:val="24"/>
          <w:szCs w:val="24"/>
        </w:rPr>
        <w:t>различать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p w:rsidR="007A16FA" w:rsidRPr="00E95C61" w:rsidRDefault="007A16FA" w:rsidP="007A16FA">
      <w:pPr>
        <w:spacing w:after="0" w:line="360" w:lineRule="auto"/>
        <w:ind w:firstLine="709"/>
        <w:jc w:val="both"/>
        <w:rPr>
          <w:rFonts w:ascii="Times New Roman" w:eastAsia="Times New Roman" w:hAnsi="Times New Roman"/>
          <w:sz w:val="24"/>
          <w:szCs w:val="24"/>
        </w:rPr>
      </w:pPr>
      <w:r w:rsidRPr="00E95C61">
        <w:rPr>
          <w:rFonts w:ascii="Times New Roman" w:eastAsia="Times New Roman" w:hAnsi="Times New Roman"/>
          <w:sz w:val="24"/>
          <w:szCs w:val="24"/>
        </w:rPr>
        <w:t>владеть элементарными умениями анализа и интерпретации текста: определять тему и главную мысль, воспроизводить последовательность событий тексте произведения, составлять план текста (вопросный, номинативный);</w:t>
      </w:r>
    </w:p>
    <w:p w:rsidR="007A16FA" w:rsidRPr="00E95C61" w:rsidRDefault="007A16FA" w:rsidP="007A16FA">
      <w:pPr>
        <w:spacing w:after="0" w:line="360" w:lineRule="auto"/>
        <w:ind w:firstLine="709"/>
        <w:jc w:val="both"/>
        <w:rPr>
          <w:rFonts w:ascii="Times New Roman" w:eastAsia="Times New Roman" w:hAnsi="Times New Roman"/>
          <w:sz w:val="24"/>
          <w:szCs w:val="24"/>
        </w:rPr>
      </w:pPr>
      <w:r w:rsidRPr="00E95C61">
        <w:rPr>
          <w:rFonts w:ascii="Times New Roman" w:eastAsia="Times New Roman" w:hAnsi="Times New Roman"/>
          <w:sz w:val="24"/>
          <w:szCs w:val="24"/>
        </w:rP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p w:rsidR="007A16FA" w:rsidRPr="00E95C61" w:rsidRDefault="007A16FA" w:rsidP="007A16FA">
      <w:pPr>
        <w:spacing w:after="0" w:line="360" w:lineRule="auto"/>
        <w:ind w:firstLine="709"/>
        <w:jc w:val="both"/>
        <w:rPr>
          <w:rFonts w:ascii="Times New Roman" w:eastAsia="Times New Roman" w:hAnsi="Times New Roman"/>
          <w:sz w:val="24"/>
          <w:szCs w:val="24"/>
        </w:rPr>
      </w:pPr>
      <w:r w:rsidRPr="00E95C61">
        <w:rPr>
          <w:rFonts w:ascii="Times New Roman" w:eastAsia="Times New Roman" w:hAnsi="Times New Roman"/>
          <w:sz w:val="24"/>
          <w:szCs w:val="24"/>
        </w:rPr>
        <w:t>объяснять значение незнакомого слова с использованием контекста и словаря; находить в тексте примеры использования слов в прямом и переносном значении;</w:t>
      </w:r>
    </w:p>
    <w:p w:rsidR="007A16FA" w:rsidRPr="00E95C61" w:rsidRDefault="007A16FA" w:rsidP="007A16FA">
      <w:pPr>
        <w:spacing w:after="0" w:line="360" w:lineRule="auto"/>
        <w:ind w:firstLine="709"/>
        <w:jc w:val="both"/>
        <w:rPr>
          <w:rFonts w:ascii="Times New Roman" w:eastAsia="Times New Roman" w:hAnsi="Times New Roman"/>
          <w:sz w:val="24"/>
          <w:szCs w:val="24"/>
        </w:rPr>
      </w:pPr>
      <w:r w:rsidRPr="00E95C61">
        <w:rPr>
          <w:rFonts w:ascii="Times New Roman" w:eastAsia="Times New Roman" w:hAnsi="Times New Roman"/>
          <w:sz w:val="24"/>
          <w:szCs w:val="24"/>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
    <w:p w:rsidR="007A16FA" w:rsidRPr="00E95C61" w:rsidRDefault="007A16FA" w:rsidP="007A16FA">
      <w:pPr>
        <w:spacing w:after="0" w:line="360" w:lineRule="auto"/>
        <w:ind w:firstLine="709"/>
        <w:jc w:val="both"/>
        <w:rPr>
          <w:rFonts w:ascii="Times New Roman" w:eastAsia="Times New Roman" w:hAnsi="Times New Roman"/>
          <w:sz w:val="24"/>
          <w:szCs w:val="24"/>
        </w:rPr>
      </w:pPr>
      <w:r w:rsidRPr="00E95C61">
        <w:rPr>
          <w:rFonts w:ascii="Times New Roman" w:eastAsia="Times New Roman" w:hAnsi="Times New Roman"/>
          <w:sz w:val="24"/>
          <w:szCs w:val="24"/>
        </w:rPr>
        <w:lastRenderedPageBreak/>
        <w:t>участвовать в обсуждении прослушанного (прочитанного)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p w:rsidR="007A16FA" w:rsidRPr="00E95C61" w:rsidRDefault="007A16FA" w:rsidP="007A16FA">
      <w:pPr>
        <w:spacing w:after="0" w:line="360" w:lineRule="auto"/>
        <w:ind w:firstLine="709"/>
        <w:jc w:val="both"/>
        <w:rPr>
          <w:rFonts w:ascii="Times New Roman" w:eastAsia="Times New Roman" w:hAnsi="Times New Roman"/>
          <w:sz w:val="24"/>
          <w:szCs w:val="24"/>
        </w:rPr>
      </w:pPr>
      <w:r w:rsidRPr="00E95C61">
        <w:rPr>
          <w:rFonts w:ascii="Times New Roman" w:eastAsia="Times New Roman" w:hAnsi="Times New Roman"/>
          <w:sz w:val="24"/>
          <w:szCs w:val="24"/>
        </w:rPr>
        <w:t>пересказывать (устно) содержание произведения подробно, выборочно, от лица героя, от третьего лица;</w:t>
      </w:r>
    </w:p>
    <w:p w:rsidR="007A16FA" w:rsidRPr="00E95C61" w:rsidRDefault="007A16FA" w:rsidP="007A16FA">
      <w:pPr>
        <w:spacing w:after="0" w:line="360" w:lineRule="auto"/>
        <w:ind w:firstLine="709"/>
        <w:jc w:val="both"/>
        <w:rPr>
          <w:rFonts w:ascii="Times New Roman" w:eastAsia="Times New Roman" w:hAnsi="Times New Roman"/>
          <w:sz w:val="24"/>
          <w:szCs w:val="24"/>
        </w:rPr>
      </w:pPr>
      <w:r w:rsidRPr="00E95C61">
        <w:rPr>
          <w:rFonts w:ascii="Times New Roman" w:eastAsia="Times New Roman" w:hAnsi="Times New Roman"/>
          <w:sz w:val="24"/>
          <w:szCs w:val="24"/>
        </w:rPr>
        <w:t>читать по ролям с соблюдением норм произношения, расстановки ударения, инсценировать небольшие эпизоды из произведения;</w:t>
      </w:r>
    </w:p>
    <w:p w:rsidR="007A16FA" w:rsidRPr="00E95C61" w:rsidRDefault="007A16FA" w:rsidP="007A16FA">
      <w:pPr>
        <w:spacing w:after="0" w:line="360" w:lineRule="auto"/>
        <w:ind w:firstLine="709"/>
        <w:jc w:val="both"/>
        <w:rPr>
          <w:rFonts w:ascii="Times New Roman" w:eastAsia="Times New Roman" w:hAnsi="Times New Roman"/>
          <w:sz w:val="24"/>
          <w:szCs w:val="24"/>
        </w:rPr>
      </w:pPr>
      <w:r w:rsidRPr="00E95C61">
        <w:rPr>
          <w:rFonts w:ascii="Times New Roman" w:eastAsia="Times New Roman" w:hAnsi="Times New Roman"/>
          <w:sz w:val="24"/>
          <w:szCs w:val="24"/>
        </w:rPr>
        <w:t>составлять высказывания на заданную тему по содержанию произведения (не менее 5 предложений);</w:t>
      </w:r>
    </w:p>
    <w:p w:rsidR="007A16FA" w:rsidRPr="00E95C61" w:rsidRDefault="007A16FA" w:rsidP="007A16FA">
      <w:pPr>
        <w:spacing w:after="0" w:line="360" w:lineRule="auto"/>
        <w:ind w:firstLine="709"/>
        <w:jc w:val="both"/>
        <w:rPr>
          <w:rFonts w:ascii="Times New Roman" w:eastAsia="Times New Roman" w:hAnsi="Times New Roman"/>
          <w:sz w:val="24"/>
          <w:szCs w:val="24"/>
        </w:rPr>
      </w:pPr>
      <w:r w:rsidRPr="00E95C61">
        <w:rPr>
          <w:rFonts w:ascii="Times New Roman" w:eastAsia="Times New Roman" w:hAnsi="Times New Roman"/>
          <w:sz w:val="24"/>
          <w:szCs w:val="24"/>
        </w:rPr>
        <w:t>сочинять по аналогии с прочитанным загадки, небольшие сказки, рассказы;</w:t>
      </w:r>
    </w:p>
    <w:p w:rsidR="007A16FA" w:rsidRPr="00E95C61" w:rsidRDefault="007A16FA" w:rsidP="007A16FA">
      <w:pPr>
        <w:spacing w:after="0" w:line="360" w:lineRule="auto"/>
        <w:ind w:firstLine="709"/>
        <w:jc w:val="both"/>
        <w:rPr>
          <w:rFonts w:ascii="Times New Roman" w:eastAsia="Times New Roman" w:hAnsi="Times New Roman"/>
          <w:sz w:val="24"/>
          <w:szCs w:val="24"/>
        </w:rPr>
      </w:pPr>
      <w:r w:rsidRPr="00E95C61">
        <w:rPr>
          <w:rFonts w:ascii="Times New Roman" w:eastAsia="Times New Roman" w:hAnsi="Times New Roman"/>
          <w:sz w:val="24"/>
          <w:szCs w:val="24"/>
        </w:rPr>
        <w:t>ориентироваться в книге и (или) учебнике по обложке, оглавлению, аннотации, иллюстрациям, предисловию, условным обозначениям;</w:t>
      </w:r>
    </w:p>
    <w:p w:rsidR="007A16FA" w:rsidRPr="00E95C61" w:rsidRDefault="007A16FA" w:rsidP="007A16FA">
      <w:pPr>
        <w:spacing w:after="0" w:line="360" w:lineRule="auto"/>
        <w:ind w:firstLine="709"/>
        <w:jc w:val="both"/>
        <w:rPr>
          <w:rFonts w:ascii="Times New Roman" w:eastAsia="Times New Roman" w:hAnsi="Times New Roman"/>
          <w:sz w:val="24"/>
          <w:szCs w:val="24"/>
        </w:rPr>
      </w:pPr>
      <w:r w:rsidRPr="00E95C61">
        <w:rPr>
          <w:rFonts w:ascii="Times New Roman" w:eastAsia="Times New Roman" w:hAnsi="Times New Roman"/>
          <w:sz w:val="24"/>
          <w:szCs w:val="24"/>
        </w:rPr>
        <w:t>выбирать книги для самостоятельного чтения с учётом рекомендательного списка, используя картотеки, рассказывать о прочитанной книге;</w:t>
      </w:r>
    </w:p>
    <w:p w:rsidR="007A16FA" w:rsidRPr="00E95C61" w:rsidRDefault="007A16FA" w:rsidP="007A16FA">
      <w:pPr>
        <w:spacing w:after="0" w:line="360" w:lineRule="auto"/>
        <w:ind w:firstLine="709"/>
        <w:jc w:val="both"/>
        <w:rPr>
          <w:rFonts w:ascii="Times New Roman" w:eastAsia="Times New Roman" w:hAnsi="Times New Roman"/>
          <w:sz w:val="24"/>
          <w:szCs w:val="24"/>
        </w:rPr>
      </w:pPr>
      <w:r w:rsidRPr="00E95C61">
        <w:rPr>
          <w:rFonts w:ascii="Times New Roman" w:eastAsia="Times New Roman" w:hAnsi="Times New Roman"/>
          <w:sz w:val="24"/>
          <w:szCs w:val="24"/>
        </w:rPr>
        <w:t>использовать справочную литературу для получения дополнительной информации в соответствии с учебной задачей.</w:t>
      </w:r>
    </w:p>
    <w:p w:rsidR="007A16FA" w:rsidRPr="00E95C61" w:rsidRDefault="007A16FA" w:rsidP="007A16FA">
      <w:pPr>
        <w:spacing w:after="0" w:line="360" w:lineRule="auto"/>
        <w:ind w:firstLine="709"/>
        <w:jc w:val="both"/>
        <w:rPr>
          <w:rFonts w:ascii="Times New Roman" w:eastAsia="SchoolBookSanPin" w:hAnsi="Times New Roman"/>
          <w:sz w:val="24"/>
          <w:szCs w:val="24"/>
        </w:rPr>
      </w:pPr>
      <w:r w:rsidRPr="00E95C61">
        <w:rPr>
          <w:rFonts w:ascii="Times New Roman" w:eastAsia="OfficinaSansBoldITC" w:hAnsi="Times New Roman"/>
          <w:sz w:val="24"/>
          <w:szCs w:val="24"/>
        </w:rPr>
        <w:t>К</w:t>
      </w:r>
      <w:r w:rsidRPr="00E95C61">
        <w:rPr>
          <w:rFonts w:ascii="Times New Roman" w:eastAsia="SchoolBookSanPin" w:hAnsi="Times New Roman"/>
          <w:sz w:val="24"/>
          <w:szCs w:val="24"/>
        </w:rPr>
        <w:t xml:space="preserve"> концу обучения в </w:t>
      </w:r>
      <w:r w:rsidRPr="00E95C61">
        <w:rPr>
          <w:rFonts w:ascii="Times New Roman" w:eastAsia="SchoolBookSanPin" w:hAnsi="Times New Roman"/>
          <w:bCs/>
          <w:sz w:val="24"/>
          <w:szCs w:val="24"/>
        </w:rPr>
        <w:t xml:space="preserve">3 классе </w:t>
      </w:r>
      <w:r w:rsidRPr="00E95C61">
        <w:rPr>
          <w:rFonts w:ascii="Times New Roman" w:eastAsia="SchoolBookSanPin" w:hAnsi="Times New Roman"/>
          <w:sz w:val="24"/>
          <w:szCs w:val="24"/>
        </w:rPr>
        <w:t>обучающийся научится:</w:t>
      </w:r>
    </w:p>
    <w:p w:rsidR="007A16FA" w:rsidRPr="00E95C61" w:rsidRDefault="007A16FA" w:rsidP="007A16FA">
      <w:pPr>
        <w:spacing w:after="0" w:line="360" w:lineRule="auto"/>
        <w:ind w:firstLine="709"/>
        <w:jc w:val="both"/>
        <w:rPr>
          <w:rFonts w:ascii="Times New Roman" w:eastAsia="Times New Roman" w:hAnsi="Times New Roman"/>
          <w:sz w:val="24"/>
          <w:szCs w:val="24"/>
        </w:rPr>
      </w:pPr>
      <w:r w:rsidRPr="00E95C61">
        <w:rPr>
          <w:rFonts w:ascii="Times New Roman" w:eastAsia="Times New Roman" w:hAnsi="Times New Roman"/>
          <w:sz w:val="24"/>
          <w:szCs w:val="24"/>
        </w:rPr>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rsidR="007A16FA" w:rsidRPr="00E95C61" w:rsidRDefault="007A16FA" w:rsidP="007A16FA">
      <w:pPr>
        <w:spacing w:after="0" w:line="360" w:lineRule="auto"/>
        <w:ind w:firstLine="709"/>
        <w:jc w:val="both"/>
        <w:rPr>
          <w:rFonts w:ascii="Times New Roman" w:eastAsia="Times New Roman" w:hAnsi="Times New Roman"/>
          <w:sz w:val="24"/>
          <w:szCs w:val="24"/>
        </w:rPr>
      </w:pPr>
      <w:r w:rsidRPr="00E95C61">
        <w:rPr>
          <w:rFonts w:ascii="Times New Roman" w:eastAsia="Times New Roman" w:hAnsi="Times New Roman"/>
          <w:sz w:val="24"/>
          <w:szCs w:val="24"/>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7A16FA" w:rsidRPr="00E95C61" w:rsidRDefault="007A16FA" w:rsidP="007A16FA">
      <w:pPr>
        <w:spacing w:after="0" w:line="360" w:lineRule="auto"/>
        <w:ind w:firstLine="709"/>
        <w:jc w:val="both"/>
        <w:rPr>
          <w:rFonts w:ascii="Times New Roman" w:eastAsia="Times New Roman" w:hAnsi="Times New Roman"/>
          <w:sz w:val="24"/>
          <w:szCs w:val="24"/>
        </w:rPr>
      </w:pPr>
      <w:r w:rsidRPr="00E95C61">
        <w:rPr>
          <w:rFonts w:ascii="Times New Roman" w:eastAsia="Times New Roman" w:hAnsi="Times New Roman"/>
          <w:sz w:val="24"/>
          <w:szCs w:val="24"/>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(без отметочного оценивания);</w:t>
      </w:r>
    </w:p>
    <w:p w:rsidR="007A16FA" w:rsidRPr="00E95C61" w:rsidRDefault="007A16FA" w:rsidP="007A16FA">
      <w:pPr>
        <w:spacing w:after="0" w:line="360" w:lineRule="auto"/>
        <w:ind w:firstLine="709"/>
        <w:jc w:val="both"/>
        <w:rPr>
          <w:rFonts w:ascii="Times New Roman" w:eastAsia="Times New Roman" w:hAnsi="Times New Roman"/>
          <w:sz w:val="24"/>
          <w:szCs w:val="24"/>
        </w:rPr>
      </w:pPr>
      <w:r w:rsidRPr="00E95C61">
        <w:rPr>
          <w:rFonts w:ascii="Times New Roman" w:eastAsia="Times New Roman" w:hAnsi="Times New Roman"/>
          <w:sz w:val="24"/>
          <w:szCs w:val="24"/>
        </w:rPr>
        <w:t>читать наизусть не менее 4 стихотворений в соответствии с изученной тематикой произведений;</w:t>
      </w:r>
    </w:p>
    <w:p w:rsidR="007A16FA" w:rsidRPr="00E95C61" w:rsidRDefault="007A16FA" w:rsidP="007A16FA">
      <w:pPr>
        <w:spacing w:after="0" w:line="360" w:lineRule="auto"/>
        <w:ind w:firstLine="709"/>
        <w:jc w:val="both"/>
        <w:rPr>
          <w:rFonts w:ascii="Times New Roman" w:eastAsia="Times New Roman" w:hAnsi="Times New Roman"/>
          <w:sz w:val="24"/>
          <w:szCs w:val="24"/>
        </w:rPr>
      </w:pPr>
      <w:r w:rsidRPr="00E95C61">
        <w:rPr>
          <w:rFonts w:ascii="Times New Roman" w:eastAsia="Times New Roman" w:hAnsi="Times New Roman"/>
          <w:sz w:val="24"/>
          <w:szCs w:val="24"/>
        </w:rPr>
        <w:t>различать художественные произведения и познавательные тексты;</w:t>
      </w:r>
    </w:p>
    <w:p w:rsidR="007A16FA" w:rsidRPr="00E95C61" w:rsidRDefault="007A16FA" w:rsidP="007A16FA">
      <w:pPr>
        <w:spacing w:after="0" w:line="360" w:lineRule="auto"/>
        <w:ind w:firstLine="709"/>
        <w:jc w:val="both"/>
        <w:rPr>
          <w:rFonts w:ascii="Times New Roman" w:eastAsia="Times New Roman" w:hAnsi="Times New Roman"/>
          <w:sz w:val="24"/>
          <w:szCs w:val="24"/>
        </w:rPr>
      </w:pPr>
      <w:r w:rsidRPr="00E95C61">
        <w:rPr>
          <w:rFonts w:ascii="Times New Roman" w:eastAsia="Times New Roman" w:hAnsi="Times New Roman"/>
          <w:sz w:val="24"/>
          <w:szCs w:val="24"/>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7A16FA" w:rsidRPr="00E95C61" w:rsidRDefault="007A16FA" w:rsidP="007A16FA">
      <w:pPr>
        <w:spacing w:after="0" w:line="360" w:lineRule="auto"/>
        <w:ind w:firstLine="709"/>
        <w:jc w:val="both"/>
        <w:rPr>
          <w:rFonts w:ascii="Times New Roman" w:eastAsia="Times New Roman" w:hAnsi="Times New Roman"/>
          <w:sz w:val="24"/>
          <w:szCs w:val="24"/>
        </w:rPr>
      </w:pPr>
      <w:r w:rsidRPr="00E95C61">
        <w:rPr>
          <w:rFonts w:ascii="Times New Roman" w:eastAsia="Times New Roman" w:hAnsi="Times New Roman"/>
          <w:sz w:val="24"/>
          <w:szCs w:val="24"/>
        </w:rPr>
        <w:t>понимать жанровую принадлежность, содержание, смысл прослушанного(прочитанного) произведения: отвечать и формулировать вопросы к учебным и художественным текстам;</w:t>
      </w:r>
    </w:p>
    <w:p w:rsidR="007A16FA" w:rsidRPr="00E95C61" w:rsidRDefault="007A16FA" w:rsidP="007A16FA">
      <w:pPr>
        <w:spacing w:after="0" w:line="360" w:lineRule="auto"/>
        <w:ind w:firstLine="709"/>
        <w:jc w:val="both"/>
        <w:rPr>
          <w:rFonts w:ascii="Times New Roman" w:eastAsia="Times New Roman" w:hAnsi="Times New Roman"/>
          <w:sz w:val="24"/>
          <w:szCs w:val="24"/>
        </w:rPr>
      </w:pPr>
      <w:r w:rsidRPr="00E95C61">
        <w:rPr>
          <w:rFonts w:ascii="Times New Roman" w:eastAsia="Times New Roman" w:hAnsi="Times New Roman"/>
          <w:sz w:val="24"/>
          <w:szCs w:val="24"/>
        </w:rPr>
        <w:t>различать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
    <w:p w:rsidR="007A16FA" w:rsidRPr="00E95C61" w:rsidRDefault="007A16FA" w:rsidP="007A16FA">
      <w:pPr>
        <w:spacing w:after="0" w:line="360" w:lineRule="auto"/>
        <w:ind w:firstLine="709"/>
        <w:jc w:val="both"/>
        <w:rPr>
          <w:rFonts w:ascii="Times New Roman" w:eastAsia="Times New Roman" w:hAnsi="Times New Roman"/>
          <w:sz w:val="24"/>
          <w:szCs w:val="24"/>
        </w:rPr>
      </w:pPr>
      <w:r w:rsidRPr="00E95C61">
        <w:rPr>
          <w:rFonts w:ascii="Times New Roman" w:eastAsia="Times New Roman" w:hAnsi="Times New Roman"/>
          <w:sz w:val="24"/>
          <w:szCs w:val="24"/>
        </w:rPr>
        <w:lastRenderedPageBreak/>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p w:rsidR="007A16FA" w:rsidRPr="00E95C61" w:rsidRDefault="007A16FA" w:rsidP="007A16FA">
      <w:pPr>
        <w:spacing w:after="0" w:line="360" w:lineRule="auto"/>
        <w:ind w:firstLine="709"/>
        <w:jc w:val="both"/>
        <w:rPr>
          <w:rFonts w:ascii="Times New Roman" w:eastAsia="Times New Roman" w:hAnsi="Times New Roman"/>
          <w:sz w:val="24"/>
          <w:szCs w:val="24"/>
        </w:rPr>
      </w:pPr>
      <w:r w:rsidRPr="00E95C61">
        <w:rPr>
          <w:rFonts w:ascii="Times New Roman" w:eastAsia="Times New Roman" w:hAnsi="Times New Roman"/>
          <w:sz w:val="24"/>
          <w:szCs w:val="24"/>
        </w:rP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w:t>
      </w:r>
    </w:p>
    <w:p w:rsidR="007A16FA" w:rsidRPr="00E95C61" w:rsidRDefault="007A16FA" w:rsidP="007A16FA">
      <w:pPr>
        <w:spacing w:after="0" w:line="360" w:lineRule="auto"/>
        <w:ind w:firstLine="709"/>
        <w:jc w:val="both"/>
        <w:rPr>
          <w:rFonts w:ascii="Times New Roman" w:eastAsia="Times New Roman" w:hAnsi="Times New Roman"/>
          <w:sz w:val="24"/>
          <w:szCs w:val="24"/>
        </w:rPr>
      </w:pPr>
      <w:r w:rsidRPr="00E95C61">
        <w:rPr>
          <w:rFonts w:ascii="Times New Roman" w:eastAsia="Times New Roman" w:hAnsi="Times New Roman"/>
          <w:sz w:val="24"/>
          <w:szCs w:val="24"/>
        </w:rPr>
        <w:t>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p w:rsidR="007A16FA" w:rsidRPr="00E95C61" w:rsidRDefault="007A16FA" w:rsidP="007A16FA">
      <w:pPr>
        <w:spacing w:after="0" w:line="360" w:lineRule="auto"/>
        <w:ind w:firstLine="709"/>
        <w:jc w:val="both"/>
        <w:rPr>
          <w:rFonts w:ascii="Times New Roman" w:eastAsia="Times New Roman" w:hAnsi="Times New Roman"/>
          <w:sz w:val="24"/>
          <w:szCs w:val="24"/>
        </w:rPr>
      </w:pPr>
      <w:r w:rsidRPr="00E95C61">
        <w:rPr>
          <w:rFonts w:ascii="Times New Roman" w:eastAsia="Times New Roman" w:hAnsi="Times New Roman"/>
          <w:sz w:val="24"/>
          <w:szCs w:val="24"/>
        </w:rPr>
        <w:t>объяснять значение незнакомого слова с использованием контекста и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w:t>
      </w:r>
    </w:p>
    <w:p w:rsidR="007A16FA" w:rsidRPr="00E95C61" w:rsidRDefault="007A16FA" w:rsidP="007A16FA">
      <w:pPr>
        <w:spacing w:after="0" w:line="360" w:lineRule="auto"/>
        <w:ind w:firstLine="709"/>
        <w:jc w:val="both"/>
        <w:rPr>
          <w:rFonts w:ascii="Times New Roman" w:eastAsia="Times New Roman" w:hAnsi="Times New Roman"/>
          <w:sz w:val="24"/>
          <w:szCs w:val="24"/>
        </w:rPr>
      </w:pPr>
      <w:r w:rsidRPr="00E95C61">
        <w:rPr>
          <w:rFonts w:ascii="Times New Roman" w:eastAsia="Times New Roman" w:hAnsi="Times New Roman"/>
          <w:sz w:val="24"/>
          <w:szCs w:val="24"/>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p w:rsidR="007A16FA" w:rsidRPr="00E95C61" w:rsidRDefault="007A16FA" w:rsidP="007A16FA">
      <w:pPr>
        <w:spacing w:after="0" w:line="360" w:lineRule="auto"/>
        <w:ind w:firstLine="709"/>
        <w:jc w:val="both"/>
        <w:rPr>
          <w:rFonts w:ascii="Times New Roman" w:eastAsia="Times New Roman" w:hAnsi="Times New Roman"/>
          <w:sz w:val="24"/>
          <w:szCs w:val="24"/>
        </w:rPr>
      </w:pPr>
      <w:r w:rsidRPr="00E95C61">
        <w:rPr>
          <w:rFonts w:ascii="Times New Roman" w:eastAsia="Times New Roman" w:hAnsi="Times New Roman"/>
          <w:sz w:val="24"/>
          <w:szCs w:val="24"/>
        </w:rPr>
        <w:t>участвовать в обсуждении прослушанного (прочитанного)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p w:rsidR="007A16FA" w:rsidRPr="00E95C61" w:rsidRDefault="007A16FA" w:rsidP="007A16FA">
      <w:pPr>
        <w:spacing w:after="0" w:line="360" w:lineRule="auto"/>
        <w:ind w:firstLine="709"/>
        <w:jc w:val="both"/>
        <w:rPr>
          <w:rFonts w:ascii="Times New Roman" w:eastAsia="Times New Roman" w:hAnsi="Times New Roman"/>
          <w:sz w:val="24"/>
          <w:szCs w:val="24"/>
        </w:rPr>
      </w:pPr>
      <w:r w:rsidRPr="00E95C61">
        <w:rPr>
          <w:rFonts w:ascii="Times New Roman" w:eastAsia="Times New Roman" w:hAnsi="Times New Roman"/>
          <w:sz w:val="24"/>
          <w:szCs w:val="24"/>
        </w:rPr>
        <w:t>пересказывать произведение (устно) подробно, выборочно, сжато (кратко), от лица героя, с изменением лица рассказчика, от третьего лица;</w:t>
      </w:r>
    </w:p>
    <w:p w:rsidR="007A16FA" w:rsidRPr="00E95C61" w:rsidRDefault="007A16FA" w:rsidP="007A16FA">
      <w:pPr>
        <w:spacing w:after="0" w:line="360" w:lineRule="auto"/>
        <w:ind w:firstLine="709"/>
        <w:jc w:val="both"/>
        <w:rPr>
          <w:rFonts w:ascii="Times New Roman" w:eastAsia="Times New Roman" w:hAnsi="Times New Roman"/>
          <w:sz w:val="24"/>
          <w:szCs w:val="24"/>
        </w:rPr>
      </w:pPr>
      <w:r w:rsidRPr="00E95C61">
        <w:rPr>
          <w:rFonts w:ascii="Times New Roman" w:eastAsia="Times New Roman" w:hAnsi="Times New Roman"/>
          <w:sz w:val="24"/>
          <w:szCs w:val="24"/>
        </w:rPr>
        <w:t>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w:t>
      </w:r>
    </w:p>
    <w:p w:rsidR="007A16FA" w:rsidRPr="00E95C61" w:rsidRDefault="007A16FA" w:rsidP="007A16FA">
      <w:pPr>
        <w:spacing w:after="0" w:line="360" w:lineRule="auto"/>
        <w:ind w:firstLine="709"/>
        <w:jc w:val="both"/>
        <w:rPr>
          <w:rFonts w:ascii="Times New Roman" w:eastAsia="Times New Roman" w:hAnsi="Times New Roman"/>
          <w:sz w:val="24"/>
          <w:szCs w:val="24"/>
        </w:rPr>
      </w:pPr>
      <w:r w:rsidRPr="00E95C61">
        <w:rPr>
          <w:rFonts w:ascii="Times New Roman" w:eastAsia="Times New Roman" w:hAnsi="Times New Roman"/>
          <w:sz w:val="24"/>
          <w:szCs w:val="24"/>
        </w:rPr>
        <w:t>читать по ролям с соблюдением норм произношения, инсценировать небольшие эпизоды из произведения;</w:t>
      </w:r>
    </w:p>
    <w:p w:rsidR="007A16FA" w:rsidRPr="00E95C61" w:rsidRDefault="007A16FA" w:rsidP="007A16FA">
      <w:pPr>
        <w:spacing w:after="0" w:line="360" w:lineRule="auto"/>
        <w:ind w:firstLine="709"/>
        <w:jc w:val="both"/>
        <w:rPr>
          <w:rFonts w:ascii="Times New Roman" w:eastAsia="Times New Roman" w:hAnsi="Times New Roman"/>
          <w:sz w:val="24"/>
          <w:szCs w:val="24"/>
        </w:rPr>
      </w:pPr>
      <w:r w:rsidRPr="00E95C61">
        <w:rPr>
          <w:rFonts w:ascii="Times New Roman" w:eastAsia="Times New Roman" w:hAnsi="Times New Roman"/>
          <w:sz w:val="24"/>
          <w:szCs w:val="24"/>
        </w:rPr>
        <w:t>составлять устные и письменные высказывания на основе прочитанного (прослушанного) текста на заданную тему по содержанию произведения (не менее 8 предложений), корректировать собственный письменный текст;</w:t>
      </w:r>
    </w:p>
    <w:p w:rsidR="007A16FA" w:rsidRPr="00E95C61" w:rsidRDefault="007A16FA" w:rsidP="007A16FA">
      <w:pPr>
        <w:spacing w:after="0" w:line="360" w:lineRule="auto"/>
        <w:ind w:firstLine="709"/>
        <w:jc w:val="both"/>
        <w:rPr>
          <w:rFonts w:ascii="Times New Roman" w:eastAsia="Times New Roman" w:hAnsi="Times New Roman"/>
          <w:sz w:val="24"/>
          <w:szCs w:val="24"/>
        </w:rPr>
      </w:pPr>
      <w:r w:rsidRPr="00E95C61">
        <w:rPr>
          <w:rFonts w:ascii="Times New Roman" w:eastAsia="Times New Roman" w:hAnsi="Times New Roman"/>
          <w:sz w:val="24"/>
          <w:szCs w:val="24"/>
        </w:rPr>
        <w:t>составлять краткий отзыв о прочитанном произведении по заданному алгоритму;</w:t>
      </w:r>
    </w:p>
    <w:p w:rsidR="007A16FA" w:rsidRPr="00E95C61" w:rsidRDefault="007A16FA" w:rsidP="007A16FA">
      <w:pPr>
        <w:spacing w:after="0" w:line="360" w:lineRule="auto"/>
        <w:ind w:firstLine="709"/>
        <w:jc w:val="both"/>
        <w:rPr>
          <w:rFonts w:ascii="Times New Roman" w:eastAsia="Times New Roman" w:hAnsi="Times New Roman"/>
          <w:sz w:val="24"/>
          <w:szCs w:val="24"/>
        </w:rPr>
      </w:pPr>
      <w:r w:rsidRPr="00E95C61">
        <w:rPr>
          <w:rFonts w:ascii="Times New Roman" w:eastAsia="Times New Roman" w:hAnsi="Times New Roman"/>
          <w:sz w:val="24"/>
          <w:szCs w:val="24"/>
        </w:rPr>
        <w:t>сочинять тексты, используя аналогии, иллюстрации, придумывать продолжение прочитанного произведения;</w:t>
      </w:r>
    </w:p>
    <w:p w:rsidR="007A16FA" w:rsidRPr="00E95C61" w:rsidRDefault="007A16FA" w:rsidP="007A16FA">
      <w:pPr>
        <w:spacing w:after="0" w:line="360" w:lineRule="auto"/>
        <w:ind w:firstLine="709"/>
        <w:jc w:val="both"/>
        <w:rPr>
          <w:rFonts w:ascii="Times New Roman" w:eastAsia="Times New Roman" w:hAnsi="Times New Roman"/>
          <w:sz w:val="24"/>
          <w:szCs w:val="24"/>
        </w:rPr>
      </w:pPr>
      <w:r w:rsidRPr="00E95C61">
        <w:rPr>
          <w:rFonts w:ascii="Times New Roman" w:hAnsi="Times New Roman"/>
          <w:sz w:val="24"/>
          <w:szCs w:val="24"/>
        </w:rPr>
        <w:t>ориентироваться в книге по её элементам (автор, название, обложка, титульный лист, оглавление, предисловие, аннотация, иллюстрации);</w:t>
      </w:r>
    </w:p>
    <w:p w:rsidR="007A16FA" w:rsidRPr="00E95C61" w:rsidRDefault="007A16FA" w:rsidP="007A16FA">
      <w:pPr>
        <w:spacing w:after="0" w:line="360" w:lineRule="auto"/>
        <w:ind w:firstLine="709"/>
        <w:jc w:val="both"/>
        <w:rPr>
          <w:rFonts w:ascii="Times New Roman" w:eastAsia="Times New Roman" w:hAnsi="Times New Roman"/>
          <w:sz w:val="24"/>
          <w:szCs w:val="24"/>
        </w:rPr>
      </w:pPr>
      <w:r w:rsidRPr="00E95C61">
        <w:rPr>
          <w:rFonts w:ascii="Times New Roman" w:eastAsia="Times New Roman" w:hAnsi="Times New Roman"/>
          <w:sz w:val="24"/>
          <w:szCs w:val="24"/>
        </w:rPr>
        <w:t>выбирать книги для самостоятельного чтения с учётом рекомендательного списка, используя картотеки, рассказывать о прочитанной книге;</w:t>
      </w:r>
    </w:p>
    <w:p w:rsidR="007A16FA" w:rsidRPr="00E95C61" w:rsidRDefault="007A16FA" w:rsidP="007A16FA">
      <w:pPr>
        <w:spacing w:after="0" w:line="360" w:lineRule="auto"/>
        <w:ind w:firstLine="709"/>
        <w:jc w:val="both"/>
        <w:rPr>
          <w:rFonts w:ascii="Times New Roman" w:eastAsia="Times New Roman" w:hAnsi="Times New Roman"/>
          <w:sz w:val="24"/>
          <w:szCs w:val="24"/>
        </w:rPr>
      </w:pPr>
      <w:r w:rsidRPr="00E95C61">
        <w:rPr>
          <w:rFonts w:ascii="Times New Roman" w:eastAsia="Times New Roman" w:hAnsi="Times New Roman"/>
          <w:sz w:val="24"/>
          <w:szCs w:val="24"/>
        </w:rPr>
        <w:t xml:space="preserve">использовать справочные издания, в том числе верифицированные электронные </w:t>
      </w:r>
      <w:r w:rsidRPr="00E95C61">
        <w:rPr>
          <w:rFonts w:ascii="Times New Roman" w:eastAsia="Times New Roman" w:hAnsi="Times New Roman"/>
          <w:sz w:val="24"/>
          <w:szCs w:val="24"/>
        </w:rPr>
        <w:lastRenderedPageBreak/>
        <w:t>образовательные и информационные ресурсы, включённые в федеральный перечень.</w:t>
      </w:r>
    </w:p>
    <w:p w:rsidR="007A16FA" w:rsidRPr="00E95C61" w:rsidRDefault="007A16FA" w:rsidP="007A16FA">
      <w:pPr>
        <w:spacing w:after="0" w:line="360" w:lineRule="auto"/>
        <w:ind w:firstLine="709"/>
        <w:jc w:val="both"/>
        <w:rPr>
          <w:rFonts w:ascii="Times New Roman" w:eastAsia="SchoolBookSanPin" w:hAnsi="Times New Roman"/>
          <w:sz w:val="24"/>
          <w:szCs w:val="24"/>
        </w:rPr>
      </w:pPr>
      <w:r w:rsidRPr="00E95C61">
        <w:rPr>
          <w:rFonts w:ascii="Times New Roman" w:eastAsia="OfficinaSansBoldITC" w:hAnsi="Times New Roman"/>
          <w:sz w:val="24"/>
          <w:szCs w:val="24"/>
        </w:rPr>
        <w:t>К</w:t>
      </w:r>
      <w:r w:rsidRPr="00E95C61">
        <w:rPr>
          <w:rFonts w:ascii="Times New Roman" w:eastAsia="SchoolBookSanPin" w:hAnsi="Times New Roman"/>
          <w:sz w:val="24"/>
          <w:szCs w:val="24"/>
        </w:rPr>
        <w:t xml:space="preserve"> концу обучения в </w:t>
      </w:r>
      <w:r w:rsidRPr="00E95C61">
        <w:rPr>
          <w:rFonts w:ascii="Times New Roman" w:eastAsia="SchoolBookSanPin" w:hAnsi="Times New Roman"/>
          <w:bCs/>
          <w:sz w:val="24"/>
          <w:szCs w:val="24"/>
        </w:rPr>
        <w:t xml:space="preserve">4 классе </w:t>
      </w:r>
      <w:r w:rsidRPr="00E95C61">
        <w:rPr>
          <w:rFonts w:ascii="Times New Roman" w:eastAsia="SchoolBookSanPin" w:hAnsi="Times New Roman"/>
          <w:sz w:val="24"/>
          <w:szCs w:val="24"/>
        </w:rPr>
        <w:t>обучающийся научится:</w:t>
      </w:r>
    </w:p>
    <w:p w:rsidR="007A16FA" w:rsidRPr="00E95C61" w:rsidRDefault="007A16FA" w:rsidP="007A16FA">
      <w:pPr>
        <w:spacing w:after="0" w:line="360" w:lineRule="auto"/>
        <w:ind w:firstLine="709"/>
        <w:jc w:val="both"/>
        <w:rPr>
          <w:rFonts w:ascii="Times New Roman" w:eastAsia="Times New Roman" w:hAnsi="Times New Roman"/>
          <w:sz w:val="24"/>
          <w:szCs w:val="24"/>
        </w:rPr>
      </w:pPr>
      <w:r w:rsidRPr="00E95C61">
        <w:rPr>
          <w:rFonts w:ascii="Times New Roman" w:eastAsia="Times New Roman" w:hAnsi="Times New Roman"/>
          <w:sz w:val="24"/>
          <w:szCs w:val="24"/>
        </w:rPr>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p w:rsidR="007A16FA" w:rsidRPr="00E95C61" w:rsidRDefault="007A16FA" w:rsidP="007A16FA">
      <w:pPr>
        <w:spacing w:after="0" w:line="360" w:lineRule="auto"/>
        <w:ind w:firstLine="709"/>
        <w:jc w:val="both"/>
        <w:rPr>
          <w:rFonts w:ascii="Times New Roman" w:eastAsia="Times New Roman" w:hAnsi="Times New Roman"/>
          <w:sz w:val="24"/>
          <w:szCs w:val="24"/>
        </w:rPr>
      </w:pPr>
      <w:r w:rsidRPr="00E95C61">
        <w:rPr>
          <w:rFonts w:ascii="Times New Roman" w:eastAsia="Times New Roman" w:hAnsi="Times New Roman"/>
          <w:sz w:val="24"/>
          <w:szCs w:val="24"/>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7A16FA" w:rsidRPr="00E95C61" w:rsidRDefault="007A16FA" w:rsidP="007A16FA">
      <w:pPr>
        <w:spacing w:after="0" w:line="360" w:lineRule="auto"/>
        <w:ind w:firstLine="709"/>
        <w:jc w:val="both"/>
        <w:rPr>
          <w:rFonts w:ascii="Times New Roman" w:eastAsia="Times New Roman" w:hAnsi="Times New Roman"/>
          <w:sz w:val="24"/>
          <w:szCs w:val="24"/>
        </w:rPr>
      </w:pPr>
      <w:r w:rsidRPr="00E95C61">
        <w:rPr>
          <w:rFonts w:ascii="Times New Roman" w:eastAsia="Times New Roman" w:hAnsi="Times New Roman"/>
          <w:sz w:val="24"/>
          <w:szCs w:val="24"/>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80 слов в минуту (без отметочного оценивания);</w:t>
      </w:r>
    </w:p>
    <w:p w:rsidR="007A16FA" w:rsidRPr="00E95C61" w:rsidRDefault="007A16FA" w:rsidP="007A16FA">
      <w:pPr>
        <w:spacing w:after="0" w:line="360" w:lineRule="auto"/>
        <w:ind w:firstLine="709"/>
        <w:jc w:val="both"/>
        <w:rPr>
          <w:rFonts w:ascii="Times New Roman" w:eastAsia="Times New Roman" w:hAnsi="Times New Roman"/>
          <w:sz w:val="24"/>
          <w:szCs w:val="24"/>
        </w:rPr>
      </w:pPr>
      <w:r w:rsidRPr="00E95C61">
        <w:rPr>
          <w:rFonts w:ascii="Times New Roman" w:eastAsia="Times New Roman" w:hAnsi="Times New Roman"/>
          <w:sz w:val="24"/>
          <w:szCs w:val="24"/>
        </w:rPr>
        <w:t>читать наизусть не менее 5 стихотворений в соответствии с изученной тематикой произведений;</w:t>
      </w:r>
    </w:p>
    <w:p w:rsidR="007A16FA" w:rsidRPr="00E95C61" w:rsidRDefault="007A16FA" w:rsidP="007A16FA">
      <w:pPr>
        <w:spacing w:after="0" w:line="360" w:lineRule="auto"/>
        <w:ind w:firstLine="709"/>
        <w:jc w:val="both"/>
        <w:rPr>
          <w:rFonts w:ascii="Times New Roman" w:eastAsia="Times New Roman" w:hAnsi="Times New Roman"/>
          <w:sz w:val="24"/>
          <w:szCs w:val="24"/>
        </w:rPr>
      </w:pPr>
      <w:r w:rsidRPr="00E95C61">
        <w:rPr>
          <w:rFonts w:ascii="Times New Roman" w:eastAsia="Times New Roman" w:hAnsi="Times New Roman"/>
          <w:sz w:val="24"/>
          <w:szCs w:val="24"/>
        </w:rPr>
        <w:t>различать художественные произведения и познавательные тексты;</w:t>
      </w:r>
    </w:p>
    <w:p w:rsidR="007A16FA" w:rsidRPr="00E95C61" w:rsidRDefault="007A16FA" w:rsidP="007A16FA">
      <w:pPr>
        <w:spacing w:after="0" w:line="360" w:lineRule="auto"/>
        <w:ind w:firstLine="709"/>
        <w:jc w:val="both"/>
        <w:rPr>
          <w:rFonts w:ascii="Times New Roman" w:eastAsia="Times New Roman" w:hAnsi="Times New Roman"/>
          <w:sz w:val="24"/>
          <w:szCs w:val="24"/>
        </w:rPr>
      </w:pPr>
      <w:r w:rsidRPr="00E95C61">
        <w:rPr>
          <w:rFonts w:ascii="Times New Roman" w:eastAsia="Times New Roman" w:hAnsi="Times New Roman"/>
          <w:sz w:val="24"/>
          <w:szCs w:val="24"/>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7A16FA" w:rsidRPr="00E95C61" w:rsidRDefault="007A16FA" w:rsidP="007A16FA">
      <w:pPr>
        <w:spacing w:after="0" w:line="360" w:lineRule="auto"/>
        <w:ind w:firstLine="709"/>
        <w:jc w:val="both"/>
        <w:rPr>
          <w:rFonts w:ascii="Times New Roman" w:eastAsia="Times New Roman" w:hAnsi="Times New Roman"/>
          <w:sz w:val="24"/>
          <w:szCs w:val="24"/>
        </w:rPr>
      </w:pPr>
      <w:r w:rsidRPr="00E95C61">
        <w:rPr>
          <w:rFonts w:ascii="Times New Roman" w:eastAsia="Times New Roman" w:hAnsi="Times New Roman"/>
          <w:sz w:val="24"/>
          <w:szCs w:val="24"/>
        </w:rPr>
        <w:t>понимать жанровую принадлежность, содержание, смысл прослушанного (прочитанного) произведения;</w:t>
      </w:r>
    </w:p>
    <w:p w:rsidR="007A16FA" w:rsidRPr="00E95C61" w:rsidRDefault="007A16FA" w:rsidP="007A16FA">
      <w:pPr>
        <w:spacing w:after="0" w:line="360" w:lineRule="auto"/>
        <w:ind w:firstLine="709"/>
        <w:jc w:val="both"/>
        <w:rPr>
          <w:rFonts w:ascii="Times New Roman" w:eastAsia="Times New Roman" w:hAnsi="Times New Roman"/>
          <w:sz w:val="24"/>
          <w:szCs w:val="24"/>
        </w:rPr>
      </w:pPr>
      <w:r w:rsidRPr="00E95C61">
        <w:rPr>
          <w:rFonts w:ascii="Times New Roman" w:eastAsia="Times New Roman" w:hAnsi="Times New Roman"/>
          <w:sz w:val="24"/>
          <w:szCs w:val="24"/>
        </w:rPr>
        <w:t>различать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w:t>
      </w:r>
    </w:p>
    <w:p w:rsidR="007A16FA" w:rsidRPr="00E95C61" w:rsidRDefault="007A16FA" w:rsidP="007A16FA">
      <w:pPr>
        <w:spacing w:after="0" w:line="360" w:lineRule="auto"/>
        <w:ind w:firstLine="709"/>
        <w:jc w:val="both"/>
        <w:rPr>
          <w:rFonts w:ascii="Times New Roman" w:eastAsia="Times New Roman" w:hAnsi="Times New Roman"/>
          <w:sz w:val="24"/>
          <w:szCs w:val="24"/>
        </w:rPr>
      </w:pPr>
      <w:r w:rsidRPr="00E95C61">
        <w:rPr>
          <w:rFonts w:ascii="Times New Roman" w:eastAsia="Times New Roman" w:hAnsi="Times New Roman"/>
          <w:sz w:val="24"/>
          <w:szCs w:val="24"/>
        </w:rPr>
        <w:t>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p w:rsidR="007A16FA" w:rsidRPr="00E95C61" w:rsidRDefault="007A16FA" w:rsidP="007A16FA">
      <w:pPr>
        <w:spacing w:after="0" w:line="360" w:lineRule="auto"/>
        <w:ind w:firstLine="709"/>
        <w:jc w:val="both"/>
        <w:rPr>
          <w:rFonts w:ascii="Times New Roman" w:eastAsia="Times New Roman" w:hAnsi="Times New Roman"/>
          <w:sz w:val="24"/>
          <w:szCs w:val="24"/>
        </w:rPr>
      </w:pPr>
      <w:r w:rsidRPr="00E95C61">
        <w:rPr>
          <w:rFonts w:ascii="Times New Roman" w:eastAsia="Times New Roman" w:hAnsi="Times New Roman"/>
          <w:sz w:val="24"/>
          <w:szCs w:val="24"/>
        </w:rP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p w:rsidR="007A16FA" w:rsidRPr="00E95C61" w:rsidRDefault="007A16FA" w:rsidP="007A16FA">
      <w:pPr>
        <w:spacing w:after="0" w:line="360" w:lineRule="auto"/>
        <w:ind w:firstLine="709"/>
        <w:jc w:val="both"/>
        <w:rPr>
          <w:rFonts w:ascii="Times New Roman" w:eastAsia="Times New Roman" w:hAnsi="Times New Roman"/>
          <w:sz w:val="24"/>
          <w:szCs w:val="24"/>
        </w:rPr>
      </w:pPr>
      <w:r w:rsidRPr="00E95C61">
        <w:rPr>
          <w:rFonts w:ascii="Times New Roman" w:eastAsia="Times New Roman" w:hAnsi="Times New Roman"/>
          <w:sz w:val="24"/>
          <w:szCs w:val="24"/>
        </w:rPr>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
    <w:p w:rsidR="007A16FA" w:rsidRPr="00E95C61" w:rsidRDefault="007A16FA" w:rsidP="007A16FA">
      <w:pPr>
        <w:spacing w:after="0" w:line="360" w:lineRule="auto"/>
        <w:ind w:firstLine="709"/>
        <w:jc w:val="both"/>
        <w:rPr>
          <w:rFonts w:ascii="Times New Roman" w:eastAsia="Times New Roman" w:hAnsi="Times New Roman"/>
          <w:sz w:val="24"/>
          <w:szCs w:val="24"/>
        </w:rPr>
      </w:pPr>
      <w:r w:rsidRPr="00E95C61">
        <w:rPr>
          <w:rFonts w:ascii="Times New Roman" w:eastAsia="Times New Roman" w:hAnsi="Times New Roman"/>
          <w:sz w:val="24"/>
          <w:szCs w:val="24"/>
        </w:rPr>
        <w:t xml:space="preserve">объяснять значение незнакомого слова с использованием контекста и словаря; </w:t>
      </w:r>
    </w:p>
    <w:p w:rsidR="007A16FA" w:rsidRPr="00E95C61" w:rsidRDefault="007A16FA" w:rsidP="007A16FA">
      <w:pPr>
        <w:spacing w:after="0" w:line="360" w:lineRule="auto"/>
        <w:ind w:firstLine="709"/>
        <w:jc w:val="both"/>
        <w:rPr>
          <w:rFonts w:ascii="Times New Roman" w:eastAsia="Times New Roman" w:hAnsi="Times New Roman"/>
          <w:sz w:val="24"/>
          <w:szCs w:val="24"/>
        </w:rPr>
      </w:pPr>
      <w:r w:rsidRPr="00E95C61">
        <w:rPr>
          <w:rFonts w:ascii="Times New Roman" w:eastAsia="Times New Roman" w:hAnsi="Times New Roman"/>
          <w:sz w:val="24"/>
          <w:szCs w:val="24"/>
        </w:rPr>
        <w:t>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p w:rsidR="007A16FA" w:rsidRPr="00E95C61" w:rsidRDefault="007A16FA" w:rsidP="007A16FA">
      <w:pPr>
        <w:spacing w:after="0" w:line="360" w:lineRule="auto"/>
        <w:ind w:firstLine="709"/>
        <w:jc w:val="both"/>
        <w:rPr>
          <w:rFonts w:ascii="Times New Roman" w:eastAsia="Times New Roman" w:hAnsi="Times New Roman"/>
          <w:sz w:val="24"/>
          <w:szCs w:val="24"/>
        </w:rPr>
      </w:pPr>
      <w:r w:rsidRPr="00E95C61">
        <w:rPr>
          <w:rFonts w:ascii="Times New Roman" w:eastAsia="Times New Roman" w:hAnsi="Times New Roman"/>
          <w:sz w:val="24"/>
          <w:szCs w:val="24"/>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
    <w:p w:rsidR="007A16FA" w:rsidRPr="00E95C61" w:rsidRDefault="007A16FA" w:rsidP="007A16FA">
      <w:pPr>
        <w:spacing w:after="0" w:line="360" w:lineRule="auto"/>
        <w:ind w:firstLine="709"/>
        <w:jc w:val="both"/>
        <w:rPr>
          <w:rFonts w:ascii="Times New Roman" w:eastAsia="Times New Roman" w:hAnsi="Times New Roman"/>
          <w:sz w:val="24"/>
          <w:szCs w:val="24"/>
        </w:rPr>
      </w:pPr>
      <w:r w:rsidRPr="00E95C61">
        <w:rPr>
          <w:rFonts w:ascii="Times New Roman" w:eastAsia="Times New Roman" w:hAnsi="Times New Roman"/>
          <w:sz w:val="24"/>
          <w:szCs w:val="24"/>
        </w:rPr>
        <w:lastRenderedPageBreak/>
        <w:t>участвовать в обсуждении прослушанного (прочитанного)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 (прочитанного) текста, подтверждать свой ответ примерами из текста;</w:t>
      </w:r>
    </w:p>
    <w:p w:rsidR="007A16FA" w:rsidRPr="00E95C61" w:rsidRDefault="007A16FA" w:rsidP="007A16FA">
      <w:pPr>
        <w:spacing w:after="0" w:line="360" w:lineRule="auto"/>
        <w:ind w:firstLine="709"/>
        <w:jc w:val="both"/>
        <w:rPr>
          <w:rFonts w:ascii="Times New Roman" w:eastAsia="Times New Roman" w:hAnsi="Times New Roman"/>
          <w:sz w:val="24"/>
          <w:szCs w:val="24"/>
        </w:rPr>
      </w:pPr>
      <w:r w:rsidRPr="00E95C61">
        <w:rPr>
          <w:rFonts w:ascii="Times New Roman" w:eastAsia="Times New Roman" w:hAnsi="Times New Roman"/>
          <w:sz w:val="24"/>
          <w:szCs w:val="24"/>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p w:rsidR="007A16FA" w:rsidRPr="00E95C61" w:rsidRDefault="007A16FA" w:rsidP="007A16FA">
      <w:pPr>
        <w:spacing w:after="0" w:line="360" w:lineRule="auto"/>
        <w:ind w:firstLine="709"/>
        <w:jc w:val="both"/>
        <w:rPr>
          <w:rFonts w:ascii="Times New Roman" w:eastAsia="Times New Roman" w:hAnsi="Times New Roman"/>
          <w:sz w:val="24"/>
          <w:szCs w:val="24"/>
        </w:rPr>
      </w:pPr>
      <w:r w:rsidRPr="00E95C61">
        <w:rPr>
          <w:rFonts w:ascii="Times New Roman" w:eastAsia="Times New Roman" w:hAnsi="Times New Roman"/>
          <w:sz w:val="24"/>
          <w:szCs w:val="24"/>
        </w:rPr>
        <w:t>читать по ролям с соблюдением норм произношения, расстановки ударения, инсценировать небольшие эпизоды из произведения;</w:t>
      </w:r>
    </w:p>
    <w:p w:rsidR="007A16FA" w:rsidRPr="00E95C61" w:rsidRDefault="007A16FA" w:rsidP="007A16FA">
      <w:pPr>
        <w:spacing w:after="0" w:line="360" w:lineRule="auto"/>
        <w:ind w:firstLine="709"/>
        <w:jc w:val="both"/>
        <w:rPr>
          <w:rFonts w:ascii="Times New Roman" w:eastAsia="Times New Roman" w:hAnsi="Times New Roman"/>
          <w:sz w:val="24"/>
          <w:szCs w:val="24"/>
        </w:rPr>
      </w:pPr>
      <w:r w:rsidRPr="00E95C61">
        <w:rPr>
          <w:rFonts w:ascii="Times New Roman" w:eastAsia="Times New Roman" w:hAnsi="Times New Roman"/>
          <w:sz w:val="24"/>
          <w:szCs w:val="24"/>
        </w:rP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w:t>
      </w:r>
    </w:p>
    <w:p w:rsidR="007A16FA" w:rsidRPr="00E95C61" w:rsidRDefault="007A16FA" w:rsidP="007A16FA">
      <w:pPr>
        <w:spacing w:after="0" w:line="360" w:lineRule="auto"/>
        <w:ind w:firstLine="709"/>
        <w:jc w:val="both"/>
        <w:rPr>
          <w:rFonts w:ascii="Times New Roman" w:eastAsia="Times New Roman" w:hAnsi="Times New Roman"/>
          <w:sz w:val="24"/>
          <w:szCs w:val="24"/>
        </w:rPr>
      </w:pPr>
      <w:r w:rsidRPr="00E95C61">
        <w:rPr>
          <w:rFonts w:ascii="Times New Roman" w:eastAsia="Times New Roman" w:hAnsi="Times New Roman"/>
          <w:sz w:val="24"/>
          <w:szCs w:val="24"/>
        </w:rPr>
        <w:t>составлять краткий отзыв о прочитанном произведении по заданному алгоритму;</w:t>
      </w:r>
    </w:p>
    <w:p w:rsidR="007A16FA" w:rsidRPr="00E95C61" w:rsidRDefault="007A16FA" w:rsidP="007A16FA">
      <w:pPr>
        <w:spacing w:after="0" w:line="360" w:lineRule="auto"/>
        <w:ind w:firstLine="709"/>
        <w:jc w:val="both"/>
        <w:rPr>
          <w:rFonts w:ascii="Times New Roman" w:eastAsia="Times New Roman" w:hAnsi="Times New Roman"/>
          <w:sz w:val="24"/>
          <w:szCs w:val="24"/>
        </w:rPr>
      </w:pPr>
      <w:r w:rsidRPr="00E95C61">
        <w:rPr>
          <w:rFonts w:ascii="Times New Roman" w:eastAsia="Times New Roman" w:hAnsi="Times New Roman"/>
          <w:sz w:val="24"/>
          <w:szCs w:val="24"/>
        </w:rP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
    <w:p w:rsidR="007A16FA" w:rsidRPr="00E95C61" w:rsidRDefault="007A16FA" w:rsidP="007A16FA">
      <w:pPr>
        <w:spacing w:after="0" w:line="360" w:lineRule="auto"/>
        <w:ind w:firstLine="709"/>
        <w:jc w:val="both"/>
        <w:rPr>
          <w:rFonts w:ascii="Times New Roman" w:eastAsia="Times New Roman" w:hAnsi="Times New Roman"/>
          <w:sz w:val="24"/>
          <w:szCs w:val="24"/>
        </w:rPr>
      </w:pPr>
      <w:r w:rsidRPr="00E95C61">
        <w:rPr>
          <w:rFonts w:ascii="Times New Roman" w:hAnsi="Times New Roman"/>
          <w:sz w:val="24"/>
          <w:szCs w:val="24"/>
        </w:rPr>
        <w:t>ориентироваться в книге по её элементам (автор, название, обложка, титульный лист, оглавление, предисловие, аннотация, иллюстрации);</w:t>
      </w:r>
    </w:p>
    <w:p w:rsidR="007A16FA" w:rsidRPr="00E95C61" w:rsidRDefault="007A16FA" w:rsidP="007A16FA">
      <w:pPr>
        <w:spacing w:after="0" w:line="360" w:lineRule="auto"/>
        <w:ind w:firstLine="709"/>
        <w:jc w:val="both"/>
        <w:rPr>
          <w:rFonts w:ascii="Times New Roman" w:eastAsia="Times New Roman" w:hAnsi="Times New Roman"/>
          <w:sz w:val="24"/>
          <w:szCs w:val="24"/>
        </w:rPr>
      </w:pPr>
      <w:r w:rsidRPr="00E95C61">
        <w:rPr>
          <w:rFonts w:ascii="Times New Roman" w:eastAsia="Times New Roman" w:hAnsi="Times New Roman"/>
          <w:sz w:val="24"/>
          <w:szCs w:val="24"/>
        </w:rPr>
        <w:t>выбирать книги для самостоятельного чтения с учётом рекомендательного списка, используя картотеки, рассказывать о прочитанной книге;</w:t>
      </w:r>
    </w:p>
    <w:p w:rsidR="007A16FA" w:rsidRPr="00E95C61" w:rsidRDefault="007A16FA" w:rsidP="007A16FA">
      <w:pPr>
        <w:spacing w:after="0" w:line="360" w:lineRule="auto"/>
        <w:ind w:firstLine="709"/>
        <w:jc w:val="both"/>
        <w:rPr>
          <w:rFonts w:ascii="Times New Roman" w:hAnsi="Times New Roman"/>
          <w:sz w:val="24"/>
          <w:szCs w:val="24"/>
        </w:rPr>
      </w:pPr>
      <w:r w:rsidRPr="00E95C61">
        <w:rPr>
          <w:rFonts w:ascii="Times New Roman" w:eastAsia="Times New Roman" w:hAnsi="Times New Roman"/>
          <w:sz w:val="24"/>
          <w:szCs w:val="24"/>
        </w:rPr>
        <w:t>использовать справочную литературу, электронные образовательные и информационные ресурсы в Интернете (в условиях контролируемого входа), для получения дополнительной информации в соответствии с учебной задачей.</w:t>
      </w:r>
      <w:r w:rsidRPr="00E95C61">
        <w:rPr>
          <w:rFonts w:ascii="Times New Roman" w:hAnsi="Times New Roman"/>
          <w:sz w:val="24"/>
          <w:szCs w:val="24"/>
        </w:rPr>
        <w:t xml:space="preserve"> </w:t>
      </w:r>
    </w:p>
    <w:p w:rsidR="006D74F4" w:rsidRPr="00E95C61" w:rsidRDefault="006D74F4" w:rsidP="006D74F4">
      <w:pPr>
        <w:pStyle w:val="22"/>
        <w:rPr>
          <w:rFonts w:ascii="Times New Roman" w:hAnsi="Times New Roman" w:cs="Times New Roman"/>
          <w:bCs/>
          <w:color w:val="auto"/>
          <w:sz w:val="24"/>
          <w:szCs w:val="24"/>
        </w:rPr>
      </w:pPr>
      <w:bookmarkStart w:id="18" w:name="_Toc160206486"/>
      <w:r w:rsidRPr="00E95C61">
        <w:rPr>
          <w:rFonts w:ascii="Times New Roman" w:hAnsi="Times New Roman" w:cs="Times New Roman"/>
          <w:bCs/>
          <w:color w:val="auto"/>
          <w:sz w:val="24"/>
          <w:szCs w:val="24"/>
        </w:rPr>
        <w:t>2.3. Рабочая программа по учебному предмету «Иностранный (английский) язык».</w:t>
      </w:r>
      <w:bookmarkEnd w:id="18"/>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Рабочая программа по учебному предмету «Иностранный (английский) язык» (предметная область «Иностранный язык») (далее соответственно – программа по иностранному (английскому) языку, иностранный (английский) язык) включает пояснительную записку, содержание обучения, планируемые результаты освоения программы по иностранному (английскому) языку.</w:t>
      </w:r>
    </w:p>
    <w:p w:rsidR="006D74F4" w:rsidRPr="00E95C61" w:rsidRDefault="006D74F4" w:rsidP="00141C69">
      <w:pPr>
        <w:pStyle w:val="31"/>
        <w:rPr>
          <w:rFonts w:ascii="Times New Roman" w:hAnsi="Times New Roman" w:cs="Times New Roman"/>
          <w:bCs/>
          <w:color w:val="auto"/>
        </w:rPr>
      </w:pPr>
      <w:bookmarkStart w:id="19" w:name="_Toc160206487"/>
      <w:r w:rsidRPr="00E95C61">
        <w:rPr>
          <w:rFonts w:ascii="Times New Roman" w:hAnsi="Times New Roman" w:cs="Times New Roman"/>
          <w:bCs/>
          <w:color w:val="auto"/>
        </w:rPr>
        <w:t>2.3.1.Пояснительная записка</w:t>
      </w:r>
      <w:r w:rsidR="00141C69" w:rsidRPr="00E95C61">
        <w:rPr>
          <w:rFonts w:ascii="Times New Roman" w:hAnsi="Times New Roman" w:cs="Times New Roman"/>
          <w:bCs/>
          <w:color w:val="auto"/>
        </w:rPr>
        <w:t xml:space="preserve"> по учебному предмету «Иностранный язык»</w:t>
      </w:r>
      <w:r w:rsidRPr="00E95C61">
        <w:rPr>
          <w:rFonts w:ascii="Times New Roman" w:hAnsi="Times New Roman" w:cs="Times New Roman"/>
          <w:bCs/>
          <w:color w:val="auto"/>
        </w:rPr>
        <w:t>.</w:t>
      </w:r>
      <w:bookmarkEnd w:id="19"/>
    </w:p>
    <w:p w:rsidR="006D74F4" w:rsidRPr="00E95C61" w:rsidRDefault="006D74F4" w:rsidP="006D74F4">
      <w:pPr>
        <w:widowControl/>
        <w:tabs>
          <w:tab w:val="left" w:pos="1134"/>
        </w:tabs>
        <w:spacing w:after="0" w:line="360" w:lineRule="auto"/>
        <w:ind w:firstLine="709"/>
        <w:jc w:val="both"/>
        <w:rPr>
          <w:rFonts w:ascii="Times New Roman" w:hAnsi="Times New Roman"/>
          <w:bCs/>
          <w:strike/>
          <w:sz w:val="24"/>
          <w:szCs w:val="24"/>
        </w:rPr>
      </w:pPr>
      <w:r w:rsidRPr="00E95C61">
        <w:rPr>
          <w:rFonts w:ascii="Times New Roman" w:hAnsi="Times New Roman"/>
          <w:bCs/>
          <w:sz w:val="24"/>
          <w:szCs w:val="24"/>
        </w:rPr>
        <w:t>Программа по иностранному (английскому)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 xml:space="preserve">Программа по иностранному (английскому) языку раскрывает цели образования, развития и воспитания обучающихся средствами учебного предмета «Иностранный язык» </w:t>
      </w:r>
      <w:r w:rsidRPr="00E95C61">
        <w:rPr>
          <w:rFonts w:ascii="Times New Roman" w:eastAsia="Times New Roman" w:hAnsi="Times New Roman"/>
          <w:sz w:val="24"/>
          <w:szCs w:val="24"/>
          <w:lang w:eastAsia="ru-RU"/>
        </w:rPr>
        <w:t>на уровне начального общего образования</w:t>
      </w:r>
      <w:r w:rsidRPr="00E95C61">
        <w:rPr>
          <w:rFonts w:ascii="Times New Roman" w:hAnsi="Times New Roman"/>
          <w:bCs/>
          <w:sz w:val="24"/>
          <w:szCs w:val="24"/>
        </w:rPr>
        <w:t xml:space="preserve">, определяет обязательную (инвариантную) часть содержания изучаемого </w:t>
      </w:r>
      <w:r w:rsidRPr="00E95C61">
        <w:rPr>
          <w:rFonts w:ascii="Times New Roman" w:hAnsi="Times New Roman"/>
          <w:bCs/>
          <w:sz w:val="24"/>
          <w:szCs w:val="24"/>
        </w:rPr>
        <w:lastRenderedPageBreak/>
        <w:t>иностранного языка, за пределами которой остаётся возможность выбора учителем вариативной составляющей содержания образования по по иностранному (английскому) языку.</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r w:rsidRPr="00E95C61">
        <w:rPr>
          <w:rFonts w:ascii="Times New Roman" w:eastAsia="SchoolBookSanPin" w:hAnsi="Times New Roman"/>
          <w:sz w:val="24"/>
          <w:szCs w:val="24"/>
        </w:rPr>
        <w:t>На уровне начального общего образования</w:t>
      </w:r>
      <w:r w:rsidRPr="00E95C61">
        <w:rPr>
          <w:rFonts w:ascii="Times New Roman" w:hAnsi="Times New Roman"/>
          <w:bCs/>
          <w:sz w:val="24"/>
          <w:szCs w:val="24"/>
        </w:rPr>
        <w:t xml:space="preserve"> закладывается база для всего последующего иноязычного образования обучающихся, формируются основы функциональной грамотности, что придаёт особую ответственность данному этапу общего образования. Изучение иностранного языка в общеобразовательных организациях начинается со 2 класса. Обучающиеся данного возраста характеризуются большой восприимчивостью к овладению языками, что позволяет им овладевать основами общения на новом для них языке с меньшими затратами времени и усилий по сравнению с обучающимися других возрастных групп.</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Построение программы по иностранному (английскому) языку имеет нелинейный характер и основано на концентрическом принципе. В каждом классе даются новые элементы содержания и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Цели обучения иностранному (английскому) языку на уровне начального общего образования можно условно разделить на образовательные, развивающие, воспитывающие.</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 xml:space="preserve">Образовательные цели программы по иностранному (английскому) языку </w:t>
      </w:r>
      <w:r w:rsidRPr="00E95C61">
        <w:rPr>
          <w:rFonts w:ascii="Times New Roman" w:eastAsia="SchoolBookSanPin" w:hAnsi="Times New Roman"/>
          <w:sz w:val="24"/>
          <w:szCs w:val="24"/>
        </w:rPr>
        <w:t>на уровне начального общего образования</w:t>
      </w:r>
      <w:r w:rsidRPr="00E95C61">
        <w:rPr>
          <w:rFonts w:ascii="Times New Roman" w:hAnsi="Times New Roman"/>
          <w:bCs/>
          <w:sz w:val="24"/>
          <w:szCs w:val="24"/>
        </w:rPr>
        <w:t xml:space="preserve"> включают:</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bookmarkStart w:id="20" w:name="bookmark18"/>
      <w:bookmarkEnd w:id="20"/>
      <w:r w:rsidRPr="00E95C61">
        <w:rPr>
          <w:rFonts w:ascii="Times New Roman" w:hAnsi="Times New Roman"/>
          <w:bCs/>
          <w:sz w:val="24"/>
          <w:szCs w:val="24"/>
        </w:rPr>
        <w:t>формирование элементарной иноязычной коммуникативной компетенции, то есть способности и готовности общаться с носителями изучаемого иностранного языка в устной (говорение и аудирование) и письменной (чтение и письмо) форме с учётом возрастных возможностей и потребностей обучающегося;</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bookmarkStart w:id="21" w:name="bookmark19"/>
      <w:bookmarkEnd w:id="21"/>
      <w:r w:rsidRPr="00E95C61">
        <w:rPr>
          <w:rFonts w:ascii="Times New Roman" w:hAnsi="Times New Roman"/>
          <w:bCs/>
          <w:sz w:val="24"/>
          <w:szCs w:val="24"/>
        </w:rPr>
        <w:t>расширение лингвистического кругозора обучающихся за счёт овладения новыми языковыми средствами (фонетическими, орфографическими, лексическими, грамматическими) в соответствии c отобранными темами общения;</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bookmarkStart w:id="22" w:name="bookmark20"/>
      <w:bookmarkEnd w:id="22"/>
      <w:r w:rsidRPr="00E95C61">
        <w:rPr>
          <w:rFonts w:ascii="Times New Roman" w:hAnsi="Times New Roman"/>
          <w:bCs/>
          <w:sz w:val="24"/>
          <w:szCs w:val="24"/>
        </w:rPr>
        <w:t>освоение знаний о языковых явлениях изучаемого иностранного языка, о разных способах выражения мысли на родном и иностранном языках;</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bookmarkStart w:id="23" w:name="bookmark21"/>
      <w:bookmarkEnd w:id="23"/>
      <w:r w:rsidRPr="00E95C61">
        <w:rPr>
          <w:rFonts w:ascii="Times New Roman" w:hAnsi="Times New Roman"/>
          <w:bCs/>
          <w:sz w:val="24"/>
          <w:szCs w:val="24"/>
        </w:rPr>
        <w:t>использование для решения учебных задач интеллектуальных операций (сравнение, анализ, обобщение);</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bookmarkStart w:id="24" w:name="bookmark22"/>
      <w:bookmarkEnd w:id="24"/>
      <w:r w:rsidRPr="00E95C61">
        <w:rPr>
          <w:rFonts w:ascii="Times New Roman" w:hAnsi="Times New Roman"/>
          <w:bCs/>
          <w:sz w:val="24"/>
          <w:szCs w:val="24"/>
        </w:rPr>
        <w:t>формирование умений работать с информацией, представленной в текстах разного типа (описание, повествование, рассуждение), пользоваться при необходимости словарями по иностранному языку.</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 xml:space="preserve">Развивающие цели программы по иностранному (английскому) языку </w:t>
      </w:r>
      <w:r w:rsidRPr="00E95C61">
        <w:rPr>
          <w:rFonts w:ascii="Times New Roman" w:eastAsia="SchoolBookSanPin" w:hAnsi="Times New Roman"/>
          <w:sz w:val="24"/>
          <w:szCs w:val="24"/>
        </w:rPr>
        <w:t>на уровне начального общего образования</w:t>
      </w:r>
      <w:r w:rsidRPr="00E95C61">
        <w:rPr>
          <w:rFonts w:ascii="Times New Roman" w:hAnsi="Times New Roman"/>
          <w:bCs/>
          <w:sz w:val="24"/>
          <w:szCs w:val="24"/>
        </w:rPr>
        <w:t xml:space="preserve"> включают:</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bookmarkStart w:id="25" w:name="bookmark23"/>
      <w:bookmarkEnd w:id="25"/>
      <w:r w:rsidRPr="00E95C61">
        <w:rPr>
          <w:rFonts w:ascii="Times New Roman" w:hAnsi="Times New Roman"/>
          <w:bCs/>
          <w:sz w:val="24"/>
          <w:szCs w:val="24"/>
        </w:rPr>
        <w:t>осознание обучающимися роли языков как средства межличностного и межкультурного взаимодействия в условиях поликультурного, многоязычного мира и инструмента познания мира и культуры других народов;</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bookmarkStart w:id="26" w:name="bookmark24"/>
      <w:bookmarkEnd w:id="26"/>
      <w:r w:rsidRPr="00E95C61">
        <w:rPr>
          <w:rFonts w:ascii="Times New Roman" w:hAnsi="Times New Roman"/>
          <w:bCs/>
          <w:sz w:val="24"/>
          <w:szCs w:val="24"/>
        </w:rPr>
        <w:lastRenderedPageBreak/>
        <w:t>становление коммуникативной культуры обучающихся и их общего речевого развития;</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bookmarkStart w:id="27" w:name="bookmark25"/>
      <w:bookmarkEnd w:id="27"/>
      <w:r w:rsidRPr="00E95C61">
        <w:rPr>
          <w:rFonts w:ascii="Times New Roman" w:hAnsi="Times New Roman"/>
          <w:bCs/>
          <w:sz w:val="24"/>
          <w:szCs w:val="24"/>
        </w:rPr>
        <w:t>развитие компенсаторной способности адаптироваться к ситуациям общения при получении и передаче информации в условиях дефицита языковых средств;</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bookmarkStart w:id="28" w:name="bookmark26"/>
      <w:bookmarkEnd w:id="28"/>
      <w:r w:rsidRPr="00E95C61">
        <w:rPr>
          <w:rFonts w:ascii="Times New Roman" w:hAnsi="Times New Roman"/>
          <w:bCs/>
          <w:sz w:val="24"/>
          <w:szCs w:val="24"/>
        </w:rPr>
        <w:t>формирование регулятивных действий: планирование последовательных шагов для решения учебной задачи; контроль процесса и результата своей деятельности; установление причины возникшей трудности и (или) ошибки, корректировка деятельности;</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bookmarkStart w:id="29" w:name="bookmark27"/>
      <w:bookmarkEnd w:id="29"/>
      <w:r w:rsidRPr="00E95C61">
        <w:rPr>
          <w:rFonts w:ascii="Times New Roman" w:hAnsi="Times New Roman"/>
          <w:bCs/>
          <w:sz w:val="24"/>
          <w:szCs w:val="24"/>
        </w:rPr>
        <w:t>становление способности к оценке своих достижений в изучении иностранного языка, мотивация совершенствовать свои коммуникативные умения на иностранном языке.</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Влияние параллельного изучения родного языка и языка других стран и народов позволяет заложить основу для формирования гражданской идентичности, чувства патриотизма и гордости за свой народ, свой край, свою страну, помочь лучше осознать свою этническую и национальную принадлежность и проявлять интерес к языкам и культурам других народов, осознать наличие и значение общечеловеческих и базовых национальных ценностей. Изучение иностранного (английского) языка обеспечивает:</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bookmarkStart w:id="30" w:name="bookmark28"/>
      <w:bookmarkEnd w:id="30"/>
      <w:r w:rsidRPr="00E95C61">
        <w:rPr>
          <w:rFonts w:ascii="Times New Roman" w:hAnsi="Times New Roman"/>
          <w:bCs/>
          <w:sz w:val="24"/>
          <w:szCs w:val="24"/>
        </w:rPr>
        <w:t>понимание необходимости овладения иностранным языком как средством общения в условиях взаимодействия разных стран и народов;</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bookmarkStart w:id="31" w:name="bookmark29"/>
      <w:bookmarkEnd w:id="31"/>
      <w:r w:rsidRPr="00E95C61">
        <w:rPr>
          <w:rFonts w:ascii="Times New Roman" w:hAnsi="Times New Roman"/>
          <w:bCs/>
          <w:sz w:val="24"/>
          <w:szCs w:val="24"/>
        </w:rPr>
        <w:t>формирование предпосылок социокультурной/межкультурной компетенции, позволяющей приобщаться к культуре, традициям, реалиям стран/страны изучаемого языка, готовности представлять свою страну, её культуру в условиях межкультурного общения, соблюдая речевой этикет и используя имеющиеся речевые и неречевые средства общения;</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bookmarkStart w:id="32" w:name="bookmark30"/>
      <w:bookmarkEnd w:id="32"/>
      <w:r w:rsidRPr="00E95C61">
        <w:rPr>
          <w:rFonts w:ascii="Times New Roman" w:hAnsi="Times New Roman"/>
          <w:bCs/>
          <w:sz w:val="24"/>
          <w:szCs w:val="24"/>
        </w:rPr>
        <w:t>воспитание уважительного отношения к иной культуре посредством знакомств с культурой стран изучаемого языка и более глубокого осознания особенностей культуры своего народа;</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bookmarkStart w:id="33" w:name="bookmark31"/>
      <w:bookmarkEnd w:id="33"/>
      <w:r w:rsidRPr="00E95C61">
        <w:rPr>
          <w:rFonts w:ascii="Times New Roman" w:hAnsi="Times New Roman"/>
          <w:bCs/>
          <w:sz w:val="24"/>
          <w:szCs w:val="24"/>
        </w:rPr>
        <w:t>воспитание эмоционального и познавательного интереса к художественной культуре других народов;</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bookmarkStart w:id="34" w:name="bookmark32"/>
      <w:bookmarkEnd w:id="34"/>
      <w:r w:rsidRPr="00E95C61">
        <w:rPr>
          <w:rFonts w:ascii="Times New Roman" w:hAnsi="Times New Roman"/>
          <w:bCs/>
          <w:sz w:val="24"/>
          <w:szCs w:val="24"/>
        </w:rPr>
        <w:t>формирование положительной мотивации и устойчивого учебно-познавательного интереса к предмету «Иностранный язык».</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Общее число часов, рекомендованных для изучения иностранного (английского) языка – 204 часа: во 2 классе – 68 часов (2 часа в неделю), в 3 классе – 68 часов (2 часа в неделю), в 4 классе – 68 часов (2 часа в неделю).</w:t>
      </w:r>
      <w:bookmarkStart w:id="35" w:name="_Toc108094801"/>
      <w:bookmarkStart w:id="36" w:name="_Toc108096406"/>
    </w:p>
    <w:p w:rsidR="006D74F4" w:rsidRPr="00E95C61" w:rsidRDefault="006D74F4" w:rsidP="00141C69">
      <w:pPr>
        <w:pStyle w:val="31"/>
        <w:rPr>
          <w:rFonts w:ascii="Times New Roman" w:hAnsi="Times New Roman" w:cs="Times New Roman"/>
          <w:bCs/>
          <w:color w:val="auto"/>
        </w:rPr>
      </w:pPr>
      <w:bookmarkStart w:id="37" w:name="_Toc160206488"/>
      <w:bookmarkEnd w:id="35"/>
      <w:bookmarkEnd w:id="36"/>
      <w:r w:rsidRPr="00E95C61">
        <w:rPr>
          <w:rFonts w:ascii="Times New Roman" w:hAnsi="Times New Roman" w:cs="Times New Roman"/>
          <w:bCs/>
          <w:color w:val="auto"/>
        </w:rPr>
        <w:t>2.3.2. Содержание учебного предмета «Иностранный язык»</w:t>
      </w:r>
      <w:bookmarkEnd w:id="37"/>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2.3.2.1.Содержание обучения во 2 классе.</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1. Тематическое содержание речи.</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 xml:space="preserve">Мир моего «я». </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Приветствие. Знакомство. Моя семья. Мой день рождения. Моя любимая еда.</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 xml:space="preserve">Мир моих увлечений. </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Любимый цвет, игрушка. Любимые занятия. Мой питомец. Выходной день.</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 xml:space="preserve">Мир вокруг меня. </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lastRenderedPageBreak/>
        <w:t>Моя школа. Мои друзья. Моя малая родина (город, село).</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 xml:space="preserve">Родная страна и страны изучаемого языка. </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Названия родной страны и страны/стран изучаемого языка; их столиц. Произведения детского фольклора. Литературные персонажи детских книг. Праздники родной страны и страны/стран изучаемого языка (Новый год, Рождество).</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2. Коммуникативные умения.</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Говорение.</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Коммуникативные умения диалогической речи.</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Ведение с использованием речевых ситуаций, ключевых слов и (или) иллюстраций с соблюдением норм речевого этикета, принятых в стране/странах изучаемого языка:</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диалога-расспроса: запрашивание интересующей информации; сообщение фактической информации, ответы на вопросы собеседника.</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Коммуникативные умения монологической речи.</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Создание с использованием ключевых слов, вопросов и (или) иллюстраций  устных монологических высказываний: описание предмета, реального человека или литературного персонажа; рассказ о себе, члене семьи, друге.</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Аудирование.</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Понимание на слух речи учителя и других обучающихся и вербальная/невербальная реакция на услышанное (при непосредственном общении).</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использованием иллюстраций и языковой догадки.</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Аудирование с пониманием запрашиваемой информации предполагает выделение из воспринимаемого на слух текста и понимание информации фактического характера (например, имя, возраст, любимое занятие, цвет) с использованием иллюстраций и языковой догадки.</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Тексты для аудирования: диалог, высказывания собеседников в ситуациях повседневного общения, рассказ, сказка.</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Смысловое чтение.</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Тексты для чтения вслух: диалог, рассказ, сказка.</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lastRenderedPageBreak/>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Чтение с пониманием основного содержания текста предполагает определение основной темы и главных фактов/событий в прочитанном тексте с использованием иллюстраций и языковой догадки.</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использованием иллюстраций и языковой догадки.</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Тексты для чтения про себя: диалог, рассказ, сказка, электронное сообщение личного характера.</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Письмо.</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Овладение техникой письма (полупечатное написание букв, буквосочетаний, слов).</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Воспроизведение речевых образцов, списывание текста; выписывание из текста слов, словосочетаний, предложений; вставка пропущенных букв в слово или слов в предложение, дописывание предложений в соответствии с решаемой учебной задачей.</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Заполнение простых формуляров с указанием личной информации (имя, фамилия, возраст, страна проживания) в соответствии с нормами, принятыми в стране/странах изучаемого языка.</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Написание с использованием образца коротких поздравлений с праздниками (с днём рождения, Новым годом).</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3. Языковые знания и навыки.</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Фонетическая сторона речи.</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Буквы английского алфавита. Корректное называние букв английского алфавита.</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“r” (there is/there).</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Различение на слух, без ошибок, ведущих к сбою в коммуникации, произнесение слов с соблюдением правильного ударения и фраз/предложений (повествовательного, побудительного и вопросительного: общий и специальный вопросы) с соблюдением их ритмико-интонационных особенностей.</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Правила чтения гласных в открытом и закрытом слоге в односложных словах; согласных; основных звукобуквенных сочетаний. ВыДеление из слова некоторых звукобуквенных сочетаний при анализе изученных слов.</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Чтение новых слов согласно основным правилам чтения английского языка.</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Знаки английской транскрипции; отличие их от букв английского алфавита. Фонетически корректное озвучивание знаков транскрипции.</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Графика, орфография и пунктуация.</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lastRenderedPageBreak/>
        <w:t>Графически корректное (полупечатное) написание букв английского алфавита в буквосочетаниях и словах. Правильное написание изученных слов.</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Правильная расстановка знаков препинания: точки, вопросительного и восклицательного знаков в конце предложения; правильное использование апострофа в изученных сокращённых формах глагола-связки, вспомогательного и модального глаголов (например, I’m, isn’t; don’t, doesn’t; can’t), существительных в притяжательном падеже (Ann’s).</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Лексическая сторона речи.</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Распознавание и употребление в устной и письменной речи не менее 200 лексических единиц (слов, словосочетаний, речевых клише), обслуживающих ситуации общения в рамках тематического содержания речи для 2 класса.</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Распознавание в устной и письменной речи интернациональных слов (doctor, film) с помощью языковой догадки.</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Грамматическая сторона речи.</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Распознавание и употребление в устной и письменной речи: изученных морфологических форм и синтаксических конструкций английского языка.</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Коммуникативные типы предложений: повествовательные (утвердительные, отрицательные), вопросительные (общий, специальный вопрос), побудительные (в утвердительной форме).</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Нераспространённые и распространённые простые предложения.</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Предложения с начальным It (It’s a red ball.).</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lang w:val="en-US"/>
        </w:rPr>
      </w:pPr>
      <w:r w:rsidRPr="00E95C61">
        <w:rPr>
          <w:rFonts w:ascii="Times New Roman" w:hAnsi="Times New Roman"/>
          <w:bCs/>
          <w:sz w:val="24"/>
          <w:szCs w:val="24"/>
        </w:rPr>
        <w:t>Предложения</w:t>
      </w:r>
      <w:r w:rsidRPr="00E95C61">
        <w:rPr>
          <w:rFonts w:ascii="Times New Roman" w:hAnsi="Times New Roman"/>
          <w:bCs/>
          <w:sz w:val="24"/>
          <w:szCs w:val="24"/>
          <w:lang w:val="en-US"/>
        </w:rPr>
        <w:t xml:space="preserve"> </w:t>
      </w:r>
      <w:r w:rsidRPr="00E95C61">
        <w:rPr>
          <w:rFonts w:ascii="Times New Roman" w:hAnsi="Times New Roman"/>
          <w:bCs/>
          <w:sz w:val="24"/>
          <w:szCs w:val="24"/>
        </w:rPr>
        <w:t>с</w:t>
      </w:r>
      <w:r w:rsidRPr="00E95C61">
        <w:rPr>
          <w:rFonts w:ascii="Times New Roman" w:hAnsi="Times New Roman"/>
          <w:bCs/>
          <w:sz w:val="24"/>
          <w:szCs w:val="24"/>
          <w:lang w:val="en-US"/>
        </w:rPr>
        <w:t xml:space="preserve"> </w:t>
      </w:r>
      <w:r w:rsidRPr="00E95C61">
        <w:rPr>
          <w:rFonts w:ascii="Times New Roman" w:hAnsi="Times New Roman"/>
          <w:bCs/>
          <w:sz w:val="24"/>
          <w:szCs w:val="24"/>
        </w:rPr>
        <w:t>начальным</w:t>
      </w:r>
      <w:r w:rsidRPr="00E95C61">
        <w:rPr>
          <w:rFonts w:ascii="Times New Roman" w:hAnsi="Times New Roman"/>
          <w:bCs/>
          <w:sz w:val="24"/>
          <w:szCs w:val="24"/>
          <w:lang w:val="en-US"/>
        </w:rPr>
        <w:t xml:space="preserve"> There + to be </w:t>
      </w:r>
      <w:r w:rsidRPr="00E95C61">
        <w:rPr>
          <w:rFonts w:ascii="Times New Roman" w:hAnsi="Times New Roman"/>
          <w:bCs/>
          <w:sz w:val="24"/>
          <w:szCs w:val="24"/>
        </w:rPr>
        <w:t>в</w:t>
      </w:r>
      <w:r w:rsidRPr="00E95C61">
        <w:rPr>
          <w:rFonts w:ascii="Times New Roman" w:hAnsi="Times New Roman"/>
          <w:bCs/>
          <w:sz w:val="24"/>
          <w:szCs w:val="24"/>
          <w:lang w:val="en-US"/>
        </w:rPr>
        <w:t xml:space="preserve"> Present Simple Tense (There is a cat in the room. Is there a cat in the room? – Yes, there is./No, there isn’t. There are four pens on the table. Are there four pens on the table? – Yes, there are./No, there aren’t. How many pens are there on the table? – There are four pens.).</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lang w:val="en-US"/>
        </w:rPr>
      </w:pPr>
      <w:r w:rsidRPr="00E95C61">
        <w:rPr>
          <w:rFonts w:ascii="Times New Roman" w:hAnsi="Times New Roman"/>
          <w:bCs/>
          <w:sz w:val="24"/>
          <w:szCs w:val="24"/>
        </w:rPr>
        <w:t>Предложения</w:t>
      </w:r>
      <w:r w:rsidRPr="00E95C61">
        <w:rPr>
          <w:rFonts w:ascii="Times New Roman" w:hAnsi="Times New Roman"/>
          <w:bCs/>
          <w:sz w:val="24"/>
          <w:szCs w:val="24"/>
          <w:lang w:val="en-US"/>
        </w:rPr>
        <w:t xml:space="preserve"> </w:t>
      </w:r>
      <w:r w:rsidRPr="00E95C61">
        <w:rPr>
          <w:rFonts w:ascii="Times New Roman" w:hAnsi="Times New Roman"/>
          <w:bCs/>
          <w:sz w:val="24"/>
          <w:szCs w:val="24"/>
        </w:rPr>
        <w:t>с</w:t>
      </w:r>
      <w:r w:rsidRPr="00E95C61">
        <w:rPr>
          <w:rFonts w:ascii="Times New Roman" w:hAnsi="Times New Roman"/>
          <w:bCs/>
          <w:sz w:val="24"/>
          <w:szCs w:val="24"/>
          <w:lang w:val="en-US"/>
        </w:rPr>
        <w:t xml:space="preserve"> </w:t>
      </w:r>
      <w:r w:rsidRPr="00E95C61">
        <w:rPr>
          <w:rFonts w:ascii="Times New Roman" w:hAnsi="Times New Roman"/>
          <w:bCs/>
          <w:sz w:val="24"/>
          <w:szCs w:val="24"/>
        </w:rPr>
        <w:t>простым</w:t>
      </w:r>
      <w:r w:rsidRPr="00E95C61">
        <w:rPr>
          <w:rFonts w:ascii="Times New Roman" w:hAnsi="Times New Roman"/>
          <w:bCs/>
          <w:sz w:val="24"/>
          <w:szCs w:val="24"/>
          <w:lang w:val="en-US"/>
        </w:rPr>
        <w:t xml:space="preserve"> </w:t>
      </w:r>
      <w:r w:rsidRPr="00E95C61">
        <w:rPr>
          <w:rFonts w:ascii="Times New Roman" w:hAnsi="Times New Roman"/>
          <w:bCs/>
          <w:sz w:val="24"/>
          <w:szCs w:val="24"/>
        </w:rPr>
        <w:t>глагольным</w:t>
      </w:r>
      <w:r w:rsidRPr="00E95C61">
        <w:rPr>
          <w:rFonts w:ascii="Times New Roman" w:hAnsi="Times New Roman"/>
          <w:bCs/>
          <w:sz w:val="24"/>
          <w:szCs w:val="24"/>
          <w:lang w:val="en-US"/>
        </w:rPr>
        <w:t xml:space="preserve"> </w:t>
      </w:r>
      <w:r w:rsidRPr="00E95C61">
        <w:rPr>
          <w:rFonts w:ascii="Times New Roman" w:hAnsi="Times New Roman"/>
          <w:bCs/>
          <w:sz w:val="24"/>
          <w:szCs w:val="24"/>
        </w:rPr>
        <w:t>сказуемым</w:t>
      </w:r>
      <w:r w:rsidRPr="00E95C61">
        <w:rPr>
          <w:rFonts w:ascii="Times New Roman" w:hAnsi="Times New Roman"/>
          <w:bCs/>
          <w:sz w:val="24"/>
          <w:szCs w:val="24"/>
          <w:lang w:val="en-US"/>
        </w:rPr>
        <w:t xml:space="preserve"> (They live in the country.), </w:t>
      </w:r>
      <w:r w:rsidRPr="00E95C61">
        <w:rPr>
          <w:rFonts w:ascii="Times New Roman" w:hAnsi="Times New Roman"/>
          <w:bCs/>
          <w:sz w:val="24"/>
          <w:szCs w:val="24"/>
        </w:rPr>
        <w:t>составным</w:t>
      </w:r>
      <w:r w:rsidRPr="00E95C61">
        <w:rPr>
          <w:rFonts w:ascii="Times New Roman" w:hAnsi="Times New Roman"/>
          <w:bCs/>
          <w:sz w:val="24"/>
          <w:szCs w:val="24"/>
          <w:lang w:val="en-US"/>
        </w:rPr>
        <w:t xml:space="preserve"> </w:t>
      </w:r>
      <w:r w:rsidRPr="00E95C61">
        <w:rPr>
          <w:rFonts w:ascii="Times New Roman" w:hAnsi="Times New Roman"/>
          <w:bCs/>
          <w:sz w:val="24"/>
          <w:szCs w:val="24"/>
        </w:rPr>
        <w:t>именным</w:t>
      </w:r>
      <w:r w:rsidRPr="00E95C61">
        <w:rPr>
          <w:rFonts w:ascii="Times New Roman" w:hAnsi="Times New Roman"/>
          <w:bCs/>
          <w:sz w:val="24"/>
          <w:szCs w:val="24"/>
          <w:lang w:val="en-US"/>
        </w:rPr>
        <w:t xml:space="preserve"> </w:t>
      </w:r>
      <w:r w:rsidRPr="00E95C61">
        <w:rPr>
          <w:rFonts w:ascii="Times New Roman" w:hAnsi="Times New Roman"/>
          <w:bCs/>
          <w:sz w:val="24"/>
          <w:szCs w:val="24"/>
        </w:rPr>
        <w:t>сказуемым</w:t>
      </w:r>
      <w:r w:rsidRPr="00E95C61">
        <w:rPr>
          <w:rFonts w:ascii="Times New Roman" w:hAnsi="Times New Roman"/>
          <w:bCs/>
          <w:sz w:val="24"/>
          <w:szCs w:val="24"/>
          <w:lang w:val="en-US"/>
        </w:rPr>
        <w:t xml:space="preserve"> (The box is small.) </w:t>
      </w:r>
      <w:r w:rsidRPr="00E95C61">
        <w:rPr>
          <w:rFonts w:ascii="Times New Roman" w:hAnsi="Times New Roman"/>
          <w:bCs/>
          <w:sz w:val="24"/>
          <w:szCs w:val="24"/>
        </w:rPr>
        <w:t>и</w:t>
      </w:r>
      <w:r w:rsidRPr="00E95C61">
        <w:rPr>
          <w:rFonts w:ascii="Times New Roman" w:hAnsi="Times New Roman"/>
          <w:bCs/>
          <w:sz w:val="24"/>
          <w:szCs w:val="24"/>
          <w:lang w:val="en-US"/>
        </w:rPr>
        <w:t xml:space="preserve"> </w:t>
      </w:r>
      <w:r w:rsidRPr="00E95C61">
        <w:rPr>
          <w:rFonts w:ascii="Times New Roman" w:hAnsi="Times New Roman"/>
          <w:bCs/>
          <w:sz w:val="24"/>
          <w:szCs w:val="24"/>
        </w:rPr>
        <w:t>составным</w:t>
      </w:r>
      <w:r w:rsidRPr="00E95C61">
        <w:rPr>
          <w:rFonts w:ascii="Times New Roman" w:hAnsi="Times New Roman"/>
          <w:bCs/>
          <w:sz w:val="24"/>
          <w:szCs w:val="24"/>
          <w:lang w:val="en-US"/>
        </w:rPr>
        <w:t xml:space="preserve"> </w:t>
      </w:r>
      <w:r w:rsidRPr="00E95C61">
        <w:rPr>
          <w:rFonts w:ascii="Times New Roman" w:hAnsi="Times New Roman"/>
          <w:bCs/>
          <w:sz w:val="24"/>
          <w:szCs w:val="24"/>
        </w:rPr>
        <w:t>глагольным</w:t>
      </w:r>
      <w:r w:rsidRPr="00E95C61">
        <w:rPr>
          <w:rFonts w:ascii="Times New Roman" w:hAnsi="Times New Roman"/>
          <w:bCs/>
          <w:sz w:val="24"/>
          <w:szCs w:val="24"/>
          <w:lang w:val="en-US"/>
        </w:rPr>
        <w:t xml:space="preserve"> </w:t>
      </w:r>
      <w:r w:rsidRPr="00E95C61">
        <w:rPr>
          <w:rFonts w:ascii="Times New Roman" w:hAnsi="Times New Roman"/>
          <w:bCs/>
          <w:sz w:val="24"/>
          <w:szCs w:val="24"/>
        </w:rPr>
        <w:t>сказуемым</w:t>
      </w:r>
      <w:r w:rsidRPr="00E95C61">
        <w:rPr>
          <w:rFonts w:ascii="Times New Roman" w:hAnsi="Times New Roman"/>
          <w:bCs/>
          <w:sz w:val="24"/>
          <w:szCs w:val="24"/>
          <w:lang w:val="en-US"/>
        </w:rPr>
        <w:t xml:space="preserve"> (I like to play with my cat. She can play the piano.).</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lang w:val="en-US"/>
        </w:rPr>
      </w:pPr>
      <w:r w:rsidRPr="00E95C61">
        <w:rPr>
          <w:rFonts w:ascii="Times New Roman" w:hAnsi="Times New Roman"/>
          <w:bCs/>
          <w:sz w:val="24"/>
          <w:szCs w:val="24"/>
        </w:rPr>
        <w:t>Предложения</w:t>
      </w:r>
      <w:r w:rsidRPr="00E95C61">
        <w:rPr>
          <w:rFonts w:ascii="Times New Roman" w:hAnsi="Times New Roman"/>
          <w:bCs/>
          <w:sz w:val="24"/>
          <w:szCs w:val="24"/>
          <w:lang w:val="en-US"/>
        </w:rPr>
        <w:t xml:space="preserve"> </w:t>
      </w:r>
      <w:r w:rsidRPr="00E95C61">
        <w:rPr>
          <w:rFonts w:ascii="Times New Roman" w:hAnsi="Times New Roman"/>
          <w:bCs/>
          <w:sz w:val="24"/>
          <w:szCs w:val="24"/>
        </w:rPr>
        <w:t>с</w:t>
      </w:r>
      <w:r w:rsidRPr="00E95C61">
        <w:rPr>
          <w:rFonts w:ascii="Times New Roman" w:hAnsi="Times New Roman"/>
          <w:bCs/>
          <w:sz w:val="24"/>
          <w:szCs w:val="24"/>
          <w:lang w:val="en-US"/>
        </w:rPr>
        <w:t xml:space="preserve"> </w:t>
      </w:r>
      <w:r w:rsidRPr="00E95C61">
        <w:rPr>
          <w:rFonts w:ascii="Times New Roman" w:hAnsi="Times New Roman"/>
          <w:bCs/>
          <w:sz w:val="24"/>
          <w:szCs w:val="24"/>
        </w:rPr>
        <w:t>глаголом</w:t>
      </w:r>
      <w:r w:rsidRPr="00E95C61">
        <w:rPr>
          <w:rFonts w:ascii="Times New Roman" w:hAnsi="Times New Roman"/>
          <w:bCs/>
          <w:sz w:val="24"/>
          <w:szCs w:val="24"/>
          <w:lang w:val="en-US"/>
        </w:rPr>
        <w:t>-</w:t>
      </w:r>
      <w:r w:rsidRPr="00E95C61">
        <w:rPr>
          <w:rFonts w:ascii="Times New Roman" w:hAnsi="Times New Roman"/>
          <w:bCs/>
          <w:sz w:val="24"/>
          <w:szCs w:val="24"/>
        </w:rPr>
        <w:t>связкой</w:t>
      </w:r>
      <w:r w:rsidRPr="00E95C61">
        <w:rPr>
          <w:rFonts w:ascii="Times New Roman" w:hAnsi="Times New Roman"/>
          <w:bCs/>
          <w:sz w:val="24"/>
          <w:szCs w:val="24"/>
          <w:lang w:val="en-US"/>
        </w:rPr>
        <w:t xml:space="preserve"> to be </w:t>
      </w:r>
      <w:r w:rsidRPr="00E95C61">
        <w:rPr>
          <w:rFonts w:ascii="Times New Roman" w:hAnsi="Times New Roman"/>
          <w:bCs/>
          <w:sz w:val="24"/>
          <w:szCs w:val="24"/>
        </w:rPr>
        <w:t>в</w:t>
      </w:r>
      <w:r w:rsidRPr="00E95C61">
        <w:rPr>
          <w:rFonts w:ascii="Times New Roman" w:hAnsi="Times New Roman"/>
          <w:bCs/>
          <w:sz w:val="24"/>
          <w:szCs w:val="24"/>
          <w:lang w:val="en-US"/>
        </w:rPr>
        <w:t xml:space="preserve"> Present Simple Tense (My father is a doctor. Is it a red ball? – Yes, it is./No, it isn’t.).</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Предложения с краткими глагольными формами (She can’t swim. I don’t like porridge.).</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Побудительные предложения в утвердительной форме (Come in, please.).</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Глаголы в Present Simple Tense в повествовательных (утвердительных и отрицательных) и вопросительных (общий и специальный вопросы) предложениях.</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lang w:val="en-US"/>
        </w:rPr>
      </w:pPr>
      <w:r w:rsidRPr="00E95C61">
        <w:rPr>
          <w:rFonts w:ascii="Times New Roman" w:hAnsi="Times New Roman"/>
          <w:bCs/>
          <w:sz w:val="24"/>
          <w:szCs w:val="24"/>
        </w:rPr>
        <w:t>Глагольная</w:t>
      </w:r>
      <w:r w:rsidRPr="00E95C61">
        <w:rPr>
          <w:rFonts w:ascii="Times New Roman" w:hAnsi="Times New Roman"/>
          <w:bCs/>
          <w:sz w:val="24"/>
          <w:szCs w:val="24"/>
          <w:lang w:val="en-US"/>
        </w:rPr>
        <w:t xml:space="preserve"> </w:t>
      </w:r>
      <w:r w:rsidRPr="00E95C61">
        <w:rPr>
          <w:rFonts w:ascii="Times New Roman" w:hAnsi="Times New Roman"/>
          <w:bCs/>
          <w:sz w:val="24"/>
          <w:szCs w:val="24"/>
        </w:rPr>
        <w:t>конструкция</w:t>
      </w:r>
      <w:r w:rsidRPr="00E95C61">
        <w:rPr>
          <w:rFonts w:ascii="Times New Roman" w:hAnsi="Times New Roman"/>
          <w:bCs/>
          <w:sz w:val="24"/>
          <w:szCs w:val="24"/>
          <w:lang w:val="en-US"/>
        </w:rPr>
        <w:t xml:space="preserve"> have got (I’ve got a cat. He’s/She’s got a cat. Have you got a cat? – Yes, I have./No, I haven’t. What have you got?).</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Модальный глагол can: для выражения умения (I can play tennis.) и отсутствия умения (I can’t play chess.); для получения разрешения (Can I go out?).</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Определённый, неопределённый и нулевой артикли c именами существительными (наиболее распространённые случаи).</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lastRenderedPageBreak/>
        <w:t>Существительные во множественном числе, образованные по правилу и исключения (a book – books; a man – men).</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Личные</w:t>
      </w:r>
      <w:r w:rsidRPr="00E95C61">
        <w:rPr>
          <w:rFonts w:ascii="Times New Roman" w:hAnsi="Times New Roman"/>
          <w:bCs/>
          <w:sz w:val="24"/>
          <w:szCs w:val="24"/>
          <w:lang w:val="en-US"/>
        </w:rPr>
        <w:t xml:space="preserve"> </w:t>
      </w:r>
      <w:r w:rsidRPr="00E95C61">
        <w:rPr>
          <w:rFonts w:ascii="Times New Roman" w:hAnsi="Times New Roman"/>
          <w:bCs/>
          <w:sz w:val="24"/>
          <w:szCs w:val="24"/>
        </w:rPr>
        <w:t>местоимения</w:t>
      </w:r>
      <w:r w:rsidRPr="00E95C61">
        <w:rPr>
          <w:rFonts w:ascii="Times New Roman" w:hAnsi="Times New Roman"/>
          <w:bCs/>
          <w:sz w:val="24"/>
          <w:szCs w:val="24"/>
          <w:lang w:val="en-US"/>
        </w:rPr>
        <w:t xml:space="preserve"> (I, you, he/she/it, we, they). </w:t>
      </w:r>
      <w:r w:rsidRPr="00E95C61">
        <w:rPr>
          <w:rFonts w:ascii="Times New Roman" w:hAnsi="Times New Roman"/>
          <w:bCs/>
          <w:sz w:val="24"/>
          <w:szCs w:val="24"/>
        </w:rPr>
        <w:t>Притяжательные</w:t>
      </w:r>
      <w:r w:rsidRPr="00E95C61">
        <w:rPr>
          <w:rFonts w:ascii="Times New Roman" w:hAnsi="Times New Roman"/>
          <w:bCs/>
          <w:sz w:val="24"/>
          <w:szCs w:val="24"/>
          <w:lang w:val="en-US"/>
        </w:rPr>
        <w:t xml:space="preserve"> </w:t>
      </w:r>
      <w:r w:rsidRPr="00E95C61">
        <w:rPr>
          <w:rFonts w:ascii="Times New Roman" w:hAnsi="Times New Roman"/>
          <w:bCs/>
          <w:sz w:val="24"/>
          <w:szCs w:val="24"/>
        </w:rPr>
        <w:t>местоимения</w:t>
      </w:r>
      <w:r w:rsidRPr="00E95C61">
        <w:rPr>
          <w:rFonts w:ascii="Times New Roman" w:hAnsi="Times New Roman"/>
          <w:bCs/>
          <w:sz w:val="24"/>
          <w:szCs w:val="24"/>
          <w:lang w:val="en-US"/>
        </w:rPr>
        <w:t xml:space="preserve"> (my, your, his/her/its, our, their). </w:t>
      </w:r>
      <w:r w:rsidRPr="00E95C61">
        <w:rPr>
          <w:rFonts w:ascii="Times New Roman" w:hAnsi="Times New Roman"/>
          <w:bCs/>
          <w:sz w:val="24"/>
          <w:szCs w:val="24"/>
        </w:rPr>
        <w:t>Указательные местоимения (this – these).</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Количественные числительные (1–12).</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Вопросительные слова (who, what, how, where, how many).</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lang w:val="en-US"/>
        </w:rPr>
      </w:pPr>
      <w:r w:rsidRPr="00E95C61">
        <w:rPr>
          <w:rFonts w:ascii="Times New Roman" w:hAnsi="Times New Roman"/>
          <w:bCs/>
          <w:sz w:val="24"/>
          <w:szCs w:val="24"/>
        </w:rPr>
        <w:t>Предлоги</w:t>
      </w:r>
      <w:r w:rsidRPr="00E95C61">
        <w:rPr>
          <w:rFonts w:ascii="Times New Roman" w:hAnsi="Times New Roman"/>
          <w:bCs/>
          <w:sz w:val="24"/>
          <w:szCs w:val="24"/>
          <w:lang w:val="en-US"/>
        </w:rPr>
        <w:t xml:space="preserve"> </w:t>
      </w:r>
      <w:r w:rsidRPr="00E95C61">
        <w:rPr>
          <w:rFonts w:ascii="Times New Roman" w:hAnsi="Times New Roman"/>
          <w:bCs/>
          <w:sz w:val="24"/>
          <w:szCs w:val="24"/>
        </w:rPr>
        <w:t>места</w:t>
      </w:r>
      <w:r w:rsidRPr="00E95C61">
        <w:rPr>
          <w:rFonts w:ascii="Times New Roman" w:hAnsi="Times New Roman"/>
          <w:bCs/>
          <w:sz w:val="24"/>
          <w:szCs w:val="24"/>
          <w:lang w:val="en-US"/>
        </w:rPr>
        <w:t xml:space="preserve"> (in, on, near, under).</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Союзы and и but (c однородными членами).</w:t>
      </w:r>
      <w:bookmarkStart w:id="38" w:name="bookmark33"/>
      <w:bookmarkStart w:id="39" w:name="bookmark34"/>
      <w:bookmarkStart w:id="40" w:name="bookmark35"/>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4. Социокультурные знания и умения</w:t>
      </w:r>
      <w:bookmarkEnd w:id="38"/>
      <w:bookmarkEnd w:id="39"/>
      <w:bookmarkEnd w:id="40"/>
      <w:r w:rsidRPr="00E95C61">
        <w:rPr>
          <w:rFonts w:ascii="Times New Roman" w:hAnsi="Times New Roman"/>
          <w:bCs/>
          <w:sz w:val="24"/>
          <w:szCs w:val="24"/>
        </w:rPr>
        <w:t>.</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Знание небольших произведений детского фольклора страны/стран изучаемого языка (рифмовки, стихи, песенки); персонажей детских книг.</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Знание названий родной страны и страны/стран изучаемого языка и их столиц.</w:t>
      </w:r>
      <w:bookmarkStart w:id="41" w:name="bookmark36"/>
      <w:bookmarkStart w:id="42" w:name="bookmark37"/>
      <w:bookmarkStart w:id="43" w:name="bookmark38"/>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5. Компенсаторные умения</w:t>
      </w:r>
      <w:bookmarkEnd w:id="41"/>
      <w:bookmarkEnd w:id="42"/>
      <w:bookmarkEnd w:id="43"/>
      <w:r w:rsidRPr="00E95C61">
        <w:rPr>
          <w:rFonts w:ascii="Times New Roman" w:hAnsi="Times New Roman"/>
          <w:bCs/>
          <w:sz w:val="24"/>
          <w:szCs w:val="24"/>
        </w:rPr>
        <w:t>.</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Использование при чтении и аудировании языковой догадки (умения понять значение незнакомого слова или новое значение знакомого слова по контексту).</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Использование при формулировании собственных высказываний ключевых слов, вопросов; иллюстраций.</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2.3.2.2. Содержание обучения в 3 классе.</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1. Тематическое содержание речи.</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 xml:space="preserve">Мир моего «я». </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Моя семья. Мой день рождения. Моя любимая еда. Мой день (распорядок дня).</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 xml:space="preserve">Мир моих увлечений. </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Любимая игрушка, игра. Мой питомец. Любимые занятия. Любимая сказка. Выходной день. Каникулы.</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 xml:space="preserve">Мир вокруг меня. </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Моя комната (квартира, дом). Моя школа. Мои друзья. Моя малая родина (город, село). Дикие и домашние животные. Погода. Времена года (месяцы).</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 xml:space="preserve"> Родная страна и страны изучаемого языка. </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Россия и страна/страны изучаемого языка. Их столицы,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2. Коммуникативные умения.</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Говорение.</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lastRenderedPageBreak/>
        <w:t>Коммуникативные умения диалогической речи.</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Ведение с использованием речевых ситуаций, ключевых слов и (или) иллюстраций с соблюдением норм речевого этикета, принятых в стране/странах изучаемого языка:</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диалога – побуждения к действию: приглашение собеседника к совместной деятельности, вежливое согласие/не согласие на предложение собеседника;</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диалога-расспроса: запрашивание интересующей информации; сообщение фактической информации, ответы на вопросы собеседника.</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Коммуникативные умения монологической речи.</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Создание с использованием ключевых слов, вопросов и (или) иллюстраций  устных монологических высказываний: описание предмета, реального человека или литературного персонажа; рассказ о себе, члене семьи, друге.</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Пересказ с использованием ключевых слов, вопросов и (или) иллюстраций  основного содержания прочитанного текста.</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Аудирование.</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Понимание на слух речи учителя и других обучающихся и вербальная/невербальная реакция на услышанное (при непосредственном общении).</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использованием иллюстраций и языковой, в том числе контекстуальной, догадки.</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Аудирование с пониманием запрашиваемой информации предполагает выделение из воспринимаемого на слух тексте и понимание информации фактического характера с использованием иллюстраций и языковой, в том числе контекстуальной, догадки.</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Тексты для аудирования: диалог, высказывания собеседников в ситуациях повседневного общения, рассказ, сказка.</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Смысловое чтение.</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Тексты для чтения вслух: диалог, рассказ, сказка.</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lastRenderedPageBreak/>
        <w:t>Чтение с пониманием основного содержания текста предполагает определение основной темы и главных фактов/событий в прочитанном тексте с использованием иллюстраций и языковой, в том числе контекстуальной, догадки.</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использованием иллюстраций и языковой, в том числе контекстуальной, догадки.</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Тексты для чтения: диалог, рассказ, сказка, электронное сообщение личного характера.</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Письмо.</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Списывание текста; выписывание из текста слов, словосочетаний, предложений; вставка пропущенного слова в предложение в соответствии с решаемой коммуникативной/учебной задачей.</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Создание подписей к картинкам, фотографиям с пояснением, что на них изображено.</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Заполнение анкет и формуляров с указанием личной информации (имя, фамилия, возраст, страна проживания, любимые занятия) в соответствии с нормами, принятыми в стране/странах изучаемого языка.</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Написание с использованием образца поздравлений с праздниками (с днём рождения, Новым годом, Рождеством) с выражением пожеланий.</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3. Языковые знания и навыки.</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Фонетическая сторона речи.</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Буквы английского алфавита. Фонетически корректное озвучивание букв английского алфавита.</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Нормы произношения: долгота и краткость гласных, правильное отсутствие оглушения звонких согласных в конце слога или слова, отсутствие смягчения согласных перед гласными. Связующее “r” (there is/there are).</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Ритмико-интонационные особенности повествовательного, побудительного и вопросительного (общий и специальный вопрос) предложений.</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Различение на слух, без ошибок произнесение слов с соблюдением правильного ударения и фраз/предложений с соблюдением их ритмико-интонационных особенностей.</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Чтение гласных в открытом и закрытом слоге в односложных словах, чтения гласных в третьем типе слога (гласная + r); согласных, основных звукобуквенных сочетаний, в частности сложных сочетаний букв (например, tion, ight) в односложных, двусложных и многосложных словах.</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ВыДеление некоторых звукобуквенных сочетаний при анализе изученных слов.</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Чтение новых слов согласно основным правилам чтения с использованием полной или частичной транскрипции.</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Знаки английской транскрипции; отличие их от букв английского алфавита. Фонетически корректное озвучивание знаков транскрипции.</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Графика, орфография и пунктуация.</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Правильное написание изученных слов.</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lastRenderedPageBreak/>
        <w:t>Правильная расстановка знаков препинания: точки, вопросительного и восклицательного знаков в конце предложения;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Лексическая сторона речи.</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Распознавание и употребление в устной и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лексических единиц, усвоенных на первом году обучения.</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Распознавание и употребление в устной и письменной речи слов, образованных с использованием основных способов словообразования: аффиксации (образование числительных с помощью суффиксов -teen, -ty, -th) и словосложения (sportsman).</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Распознавание в устной и письменной речи интернациональных слов (doctor, film) с помощью языковой догадки.</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Грамматическая сторона речи.</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Распознавание и употребление в устной и письменной речи родственных слов с использованием основных способов словообразования: аффиксации (суффиксы числительных -teen, -ty, -th) и словосложения (football, snowman)</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lang w:val="en-US"/>
        </w:rPr>
      </w:pPr>
      <w:r w:rsidRPr="00E95C61">
        <w:rPr>
          <w:rFonts w:ascii="Times New Roman" w:hAnsi="Times New Roman"/>
          <w:bCs/>
          <w:sz w:val="24"/>
          <w:szCs w:val="24"/>
        </w:rPr>
        <w:t>Предложения</w:t>
      </w:r>
      <w:r w:rsidRPr="00E95C61">
        <w:rPr>
          <w:rFonts w:ascii="Times New Roman" w:hAnsi="Times New Roman"/>
          <w:bCs/>
          <w:sz w:val="24"/>
          <w:szCs w:val="24"/>
          <w:lang w:val="en-US"/>
        </w:rPr>
        <w:t xml:space="preserve"> </w:t>
      </w:r>
      <w:r w:rsidRPr="00E95C61">
        <w:rPr>
          <w:rFonts w:ascii="Times New Roman" w:hAnsi="Times New Roman"/>
          <w:bCs/>
          <w:sz w:val="24"/>
          <w:szCs w:val="24"/>
        </w:rPr>
        <w:t>с</w:t>
      </w:r>
      <w:r w:rsidRPr="00E95C61">
        <w:rPr>
          <w:rFonts w:ascii="Times New Roman" w:hAnsi="Times New Roman"/>
          <w:bCs/>
          <w:sz w:val="24"/>
          <w:szCs w:val="24"/>
          <w:lang w:val="en-US"/>
        </w:rPr>
        <w:t xml:space="preserve"> </w:t>
      </w:r>
      <w:r w:rsidRPr="00E95C61">
        <w:rPr>
          <w:rFonts w:ascii="Times New Roman" w:hAnsi="Times New Roman"/>
          <w:bCs/>
          <w:sz w:val="24"/>
          <w:szCs w:val="24"/>
        </w:rPr>
        <w:t>начальным</w:t>
      </w:r>
      <w:r w:rsidRPr="00E95C61">
        <w:rPr>
          <w:rFonts w:ascii="Times New Roman" w:hAnsi="Times New Roman"/>
          <w:bCs/>
          <w:sz w:val="24"/>
          <w:szCs w:val="24"/>
          <w:lang w:val="en-US"/>
        </w:rPr>
        <w:t xml:space="preserve"> There + to be </w:t>
      </w:r>
      <w:r w:rsidRPr="00E95C61">
        <w:rPr>
          <w:rFonts w:ascii="Times New Roman" w:hAnsi="Times New Roman"/>
          <w:bCs/>
          <w:sz w:val="24"/>
          <w:szCs w:val="24"/>
        </w:rPr>
        <w:t>в</w:t>
      </w:r>
      <w:r w:rsidRPr="00E95C61">
        <w:rPr>
          <w:rFonts w:ascii="Times New Roman" w:hAnsi="Times New Roman"/>
          <w:bCs/>
          <w:sz w:val="24"/>
          <w:szCs w:val="24"/>
          <w:lang w:val="en-US"/>
        </w:rPr>
        <w:t xml:space="preserve"> Past Simple Tense (There was an old house near the river.).</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Побудительные предложения в отрицательной (Don’t talk, please.) форме.</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Правильные и неправильные глаголы в Past Simple Tense в повествовательных (утвердительных и отрицательных) и вопросительных (общий и специальный вопросы) предложениях.</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lang w:val="en-US"/>
        </w:rPr>
      </w:pPr>
      <w:r w:rsidRPr="00E95C61">
        <w:rPr>
          <w:rFonts w:ascii="Times New Roman" w:hAnsi="Times New Roman"/>
          <w:bCs/>
          <w:sz w:val="24"/>
          <w:szCs w:val="24"/>
        </w:rPr>
        <w:t>Конструкция</w:t>
      </w:r>
      <w:r w:rsidRPr="00E95C61">
        <w:rPr>
          <w:rFonts w:ascii="Times New Roman" w:hAnsi="Times New Roman"/>
          <w:bCs/>
          <w:sz w:val="24"/>
          <w:szCs w:val="24"/>
          <w:lang w:val="en-US"/>
        </w:rPr>
        <w:t xml:space="preserve"> I’d like to ... (I’d like to read this book.).</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lang w:val="en-US"/>
        </w:rPr>
      </w:pPr>
      <w:r w:rsidRPr="00E95C61">
        <w:rPr>
          <w:rFonts w:ascii="Times New Roman" w:hAnsi="Times New Roman"/>
          <w:bCs/>
          <w:sz w:val="24"/>
          <w:szCs w:val="24"/>
        </w:rPr>
        <w:t>Конструкции</w:t>
      </w:r>
      <w:r w:rsidRPr="00E95C61">
        <w:rPr>
          <w:rFonts w:ascii="Times New Roman" w:hAnsi="Times New Roman"/>
          <w:bCs/>
          <w:sz w:val="24"/>
          <w:szCs w:val="24"/>
          <w:lang w:val="en-US"/>
        </w:rPr>
        <w:t xml:space="preserve"> </w:t>
      </w:r>
      <w:r w:rsidRPr="00E95C61">
        <w:rPr>
          <w:rFonts w:ascii="Times New Roman" w:hAnsi="Times New Roman"/>
          <w:bCs/>
          <w:sz w:val="24"/>
          <w:szCs w:val="24"/>
        </w:rPr>
        <w:t>с</w:t>
      </w:r>
      <w:r w:rsidRPr="00E95C61">
        <w:rPr>
          <w:rFonts w:ascii="Times New Roman" w:hAnsi="Times New Roman"/>
          <w:bCs/>
          <w:sz w:val="24"/>
          <w:szCs w:val="24"/>
          <w:lang w:val="en-US"/>
        </w:rPr>
        <w:t xml:space="preserve"> </w:t>
      </w:r>
      <w:r w:rsidRPr="00E95C61">
        <w:rPr>
          <w:rFonts w:ascii="Times New Roman" w:hAnsi="Times New Roman"/>
          <w:bCs/>
          <w:sz w:val="24"/>
          <w:szCs w:val="24"/>
        </w:rPr>
        <w:t>глаголами</w:t>
      </w:r>
      <w:r w:rsidRPr="00E95C61">
        <w:rPr>
          <w:rFonts w:ascii="Times New Roman" w:hAnsi="Times New Roman"/>
          <w:bCs/>
          <w:sz w:val="24"/>
          <w:szCs w:val="24"/>
          <w:lang w:val="en-US"/>
        </w:rPr>
        <w:t xml:space="preserve"> </w:t>
      </w:r>
      <w:r w:rsidRPr="00E95C61">
        <w:rPr>
          <w:rFonts w:ascii="Times New Roman" w:hAnsi="Times New Roman"/>
          <w:bCs/>
          <w:sz w:val="24"/>
          <w:szCs w:val="24"/>
        </w:rPr>
        <w:t>на</w:t>
      </w:r>
      <w:r w:rsidRPr="00E95C61">
        <w:rPr>
          <w:rFonts w:ascii="Times New Roman" w:hAnsi="Times New Roman"/>
          <w:bCs/>
          <w:sz w:val="24"/>
          <w:szCs w:val="24"/>
          <w:lang w:val="en-US"/>
        </w:rPr>
        <w:t xml:space="preserve"> -ing: to like/enjoy doing smth (I like riding my bike.).</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lang w:val="en-US"/>
        </w:rPr>
      </w:pPr>
      <w:r w:rsidRPr="00E95C61">
        <w:rPr>
          <w:rFonts w:ascii="Times New Roman" w:hAnsi="Times New Roman"/>
          <w:bCs/>
          <w:sz w:val="24"/>
          <w:szCs w:val="24"/>
        </w:rPr>
        <w:t>Существительные</w:t>
      </w:r>
      <w:r w:rsidRPr="00E95C61">
        <w:rPr>
          <w:rFonts w:ascii="Times New Roman" w:hAnsi="Times New Roman"/>
          <w:bCs/>
          <w:sz w:val="24"/>
          <w:szCs w:val="24"/>
          <w:lang w:val="en-US"/>
        </w:rPr>
        <w:t xml:space="preserve"> </w:t>
      </w:r>
      <w:r w:rsidRPr="00E95C61">
        <w:rPr>
          <w:rFonts w:ascii="Times New Roman" w:hAnsi="Times New Roman"/>
          <w:bCs/>
          <w:sz w:val="24"/>
          <w:szCs w:val="24"/>
        </w:rPr>
        <w:t>в</w:t>
      </w:r>
      <w:r w:rsidRPr="00E95C61">
        <w:rPr>
          <w:rFonts w:ascii="Times New Roman" w:hAnsi="Times New Roman"/>
          <w:bCs/>
          <w:sz w:val="24"/>
          <w:szCs w:val="24"/>
          <w:lang w:val="en-US"/>
        </w:rPr>
        <w:t xml:space="preserve"> </w:t>
      </w:r>
      <w:r w:rsidRPr="00E95C61">
        <w:rPr>
          <w:rFonts w:ascii="Times New Roman" w:hAnsi="Times New Roman"/>
          <w:bCs/>
          <w:sz w:val="24"/>
          <w:szCs w:val="24"/>
        </w:rPr>
        <w:t>притяжательном</w:t>
      </w:r>
      <w:r w:rsidRPr="00E95C61">
        <w:rPr>
          <w:rFonts w:ascii="Times New Roman" w:hAnsi="Times New Roman"/>
          <w:bCs/>
          <w:sz w:val="24"/>
          <w:szCs w:val="24"/>
          <w:lang w:val="en-US"/>
        </w:rPr>
        <w:t xml:space="preserve"> </w:t>
      </w:r>
      <w:r w:rsidRPr="00E95C61">
        <w:rPr>
          <w:rFonts w:ascii="Times New Roman" w:hAnsi="Times New Roman"/>
          <w:bCs/>
          <w:sz w:val="24"/>
          <w:szCs w:val="24"/>
        </w:rPr>
        <w:t>падеже</w:t>
      </w:r>
      <w:r w:rsidRPr="00E95C61">
        <w:rPr>
          <w:rFonts w:ascii="Times New Roman" w:hAnsi="Times New Roman"/>
          <w:bCs/>
          <w:sz w:val="24"/>
          <w:szCs w:val="24"/>
          <w:lang w:val="en-US"/>
        </w:rPr>
        <w:t xml:space="preserve"> (Possessive Case; Ann’s dress, children’s toys, boys’ books).</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Слова, выражающие количество с исчисляемыми и неисчисляемыми существительными (much/many/a lot of).</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Личные местоимения в объектном (me, you, him/her/it, us, them) падеже. Указательные местоимения (this – these; that – those). Неопределённые местоимения (some/any) в повествовательных и вопросительных предложениях (Have you got any friends? – Yes, I’ve got some.).</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Наречия частотности (usually, often).</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Количественные числительные (13–100). Порядковые числительные (1–30).</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Вопросительные слова (when, whose, why).</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lang w:val="en-US"/>
        </w:rPr>
      </w:pPr>
      <w:r w:rsidRPr="00E95C61">
        <w:rPr>
          <w:rFonts w:ascii="Times New Roman" w:hAnsi="Times New Roman"/>
          <w:bCs/>
          <w:sz w:val="24"/>
          <w:szCs w:val="24"/>
        </w:rPr>
        <w:t>Предлоги</w:t>
      </w:r>
      <w:r w:rsidRPr="00E95C61">
        <w:rPr>
          <w:rFonts w:ascii="Times New Roman" w:hAnsi="Times New Roman"/>
          <w:bCs/>
          <w:sz w:val="24"/>
          <w:szCs w:val="24"/>
          <w:lang w:val="en-US"/>
        </w:rPr>
        <w:t xml:space="preserve"> </w:t>
      </w:r>
      <w:r w:rsidRPr="00E95C61">
        <w:rPr>
          <w:rFonts w:ascii="Times New Roman" w:hAnsi="Times New Roman"/>
          <w:bCs/>
          <w:sz w:val="24"/>
          <w:szCs w:val="24"/>
        </w:rPr>
        <w:t>места</w:t>
      </w:r>
      <w:r w:rsidRPr="00E95C61">
        <w:rPr>
          <w:rFonts w:ascii="Times New Roman" w:hAnsi="Times New Roman"/>
          <w:bCs/>
          <w:sz w:val="24"/>
          <w:szCs w:val="24"/>
          <w:lang w:val="en-US"/>
        </w:rPr>
        <w:t xml:space="preserve"> (next to, in front of, behind), </w:t>
      </w:r>
      <w:r w:rsidRPr="00E95C61">
        <w:rPr>
          <w:rFonts w:ascii="Times New Roman" w:hAnsi="Times New Roman"/>
          <w:bCs/>
          <w:sz w:val="24"/>
          <w:szCs w:val="24"/>
        </w:rPr>
        <w:t>направления</w:t>
      </w:r>
      <w:r w:rsidRPr="00E95C61">
        <w:rPr>
          <w:rFonts w:ascii="Times New Roman" w:hAnsi="Times New Roman"/>
          <w:bCs/>
          <w:sz w:val="24"/>
          <w:szCs w:val="24"/>
          <w:lang w:val="en-US"/>
        </w:rPr>
        <w:t xml:space="preserve"> (to), </w:t>
      </w:r>
      <w:r w:rsidRPr="00E95C61">
        <w:rPr>
          <w:rFonts w:ascii="Times New Roman" w:hAnsi="Times New Roman"/>
          <w:bCs/>
          <w:sz w:val="24"/>
          <w:szCs w:val="24"/>
        </w:rPr>
        <w:t>времени</w:t>
      </w:r>
      <w:r w:rsidRPr="00E95C61">
        <w:rPr>
          <w:rFonts w:ascii="Times New Roman" w:hAnsi="Times New Roman"/>
          <w:bCs/>
          <w:sz w:val="24"/>
          <w:szCs w:val="24"/>
          <w:lang w:val="en-US"/>
        </w:rPr>
        <w:t xml:space="preserve"> (at, in, on </w:t>
      </w:r>
      <w:r w:rsidRPr="00E95C61">
        <w:rPr>
          <w:rFonts w:ascii="Times New Roman" w:hAnsi="Times New Roman"/>
          <w:bCs/>
          <w:sz w:val="24"/>
          <w:szCs w:val="24"/>
        </w:rPr>
        <w:t>в</w:t>
      </w:r>
      <w:r w:rsidRPr="00E95C61">
        <w:rPr>
          <w:rFonts w:ascii="Times New Roman" w:hAnsi="Times New Roman"/>
          <w:bCs/>
          <w:sz w:val="24"/>
          <w:szCs w:val="24"/>
          <w:lang w:val="en-US"/>
        </w:rPr>
        <w:t xml:space="preserve"> </w:t>
      </w:r>
      <w:r w:rsidRPr="00E95C61">
        <w:rPr>
          <w:rFonts w:ascii="Times New Roman" w:hAnsi="Times New Roman"/>
          <w:bCs/>
          <w:sz w:val="24"/>
          <w:szCs w:val="24"/>
        </w:rPr>
        <w:t>выражениях</w:t>
      </w:r>
      <w:r w:rsidRPr="00E95C61">
        <w:rPr>
          <w:rFonts w:ascii="Times New Roman" w:hAnsi="Times New Roman"/>
          <w:bCs/>
          <w:sz w:val="24"/>
          <w:szCs w:val="24"/>
          <w:lang w:val="en-US"/>
        </w:rPr>
        <w:t xml:space="preserve"> at 5 o’clock, in the morning, on Monday).</w:t>
      </w:r>
      <w:bookmarkStart w:id="44" w:name="bookmark39"/>
      <w:bookmarkStart w:id="45" w:name="bookmark40"/>
      <w:bookmarkStart w:id="46" w:name="bookmark41"/>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4. Социокультурные знания и умения</w:t>
      </w:r>
      <w:bookmarkEnd w:id="44"/>
      <w:bookmarkEnd w:id="45"/>
      <w:bookmarkEnd w:id="46"/>
      <w:r w:rsidRPr="00E95C61">
        <w:rPr>
          <w:rFonts w:ascii="Times New Roman" w:hAnsi="Times New Roman"/>
          <w:bCs/>
          <w:sz w:val="24"/>
          <w:szCs w:val="24"/>
        </w:rPr>
        <w:t>.</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lastRenderedPageBreak/>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Знание произведений детского фольклора (рифмовок, стихов, песенок), персонажей детских книг.</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Краткое представление своей страны и страны/стран изучаемого языка (названия родной страны и страны/стран изучаемого языка и их столиц, название родного города/села; цвета национальных флагов).</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bookmarkStart w:id="47" w:name="bookmark42"/>
      <w:bookmarkStart w:id="48" w:name="bookmark43"/>
      <w:bookmarkStart w:id="49" w:name="bookmark44"/>
      <w:r w:rsidRPr="00E95C61">
        <w:rPr>
          <w:rFonts w:ascii="Times New Roman" w:hAnsi="Times New Roman"/>
          <w:bCs/>
          <w:sz w:val="24"/>
          <w:szCs w:val="24"/>
        </w:rPr>
        <w:t>5. Компенсаторные умения</w:t>
      </w:r>
      <w:bookmarkEnd w:id="47"/>
      <w:bookmarkEnd w:id="48"/>
      <w:bookmarkEnd w:id="49"/>
      <w:r w:rsidRPr="00E95C61">
        <w:rPr>
          <w:rFonts w:ascii="Times New Roman" w:hAnsi="Times New Roman"/>
          <w:bCs/>
          <w:sz w:val="24"/>
          <w:szCs w:val="24"/>
        </w:rPr>
        <w:t>.</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Использование при чтении и аудировании языковой, в том числе контекстуальной, догадки.</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Использование при формулировании собственных высказываний ключевых слов, вопросов; иллюстраций.</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2.3.2.3. Содержание обучения в 4 классе.</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1. Тематическое содержание речи.</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 xml:space="preserve">Мир моего «я». </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Моя семья. Мой день рождения, подарки. Моя любимая еда. Мой день (распорядок дня, домашние обязанности).</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 xml:space="preserve">Мир моих увлечений. </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Любимая игрушка, игра. Мой питомец. Любимые занятия. Занятия спортом. Любимая сказка/история/рассказ. Выходной день. Каникулы.</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 xml:space="preserve">Мир вокруг меня. </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Моя комната (квартира, дом), предметы мебели и интерьера. Моя школа, любимые учебные предметы. Мои друзья, их внешность и черты характера. Моя малая родина (город, село). Путешествия. Дикие и домашние животные. Погода. Времена года (месяцы). Покупки.</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 xml:space="preserve">Родная страна и страны изучаемого языка. </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Россия и страна/страны изучаемого языка. Их столицы, основные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2. Коммуникативные умения.</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Говорение.</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Коммуникативные умения диалогической речи.</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Ведение с использованием речевых ситуаций, ключевых слов и (или) иллюстраций с соблюдением норм речевого этикета, принятых в стране/странах изучаемого языка:</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lastRenderedPageBreak/>
        <w:t>диалога этикетного характера: 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диалога – побуждения к действию: обращение к собеседнику с просьбой, вежливое согласие выполнить просьбу; приглашение собеседника к совместной деятельности, вежливое согласие/несогласие на предложение собеседника;</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диалога-расспроса: запрашивание интересующей информации; сообщение фактической информации, ответы на вопросы собеседника.</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Коммуникативные умения монологической речи.</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Создание с использованием ключевых слов, вопросов и (или) иллюстраций  устных монологических высказываний: описание предмета, внешности и одежды, черт характера реального человека или литературного персонажа; рассказ/сообщение (повествование) с использованием ключевых слов, вопросов и (или) иллюстраций .</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Создание устных монологических высказываний в рамках тематического содержания речи по образцу (с выражением своего отношения к предмету речи).</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Пересказ основного содержания прочитанного текста с использованием ключевых слов, вопросов, плана и (или) иллюстраций.</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Краткое устное изложение результатов выполненного несложного проектного задания.</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Аудирование.</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Коммуникативные умения аудирования.</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Понимание на слух речи учителя и других обучающихся и вербальная/невербальная реакция на услышанное (при непосредственном общении).</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Восприятие и понимание на слух учебных и адаптированных аутентичных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с использованием иллюстраций и языковой, в том числе контекстуальной, догадки.</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Аудирование с пониманием запрашиваемой информации предполагает умение выделять запрашиваемую информацию фактического характера с использованием иллюстраций и языковой, в том числе контекстуальной, догадки.</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Тексты для аудирования: диалог, высказывания собеседников в ситуациях повседневного общения, рассказ, сказка, сообщение информационного характера.</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Смысловое чтение.</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Чтение вслух учебных текстов с соблюдением правил чтения и соответствующей интонацией, понимание прочитанного.</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lastRenderedPageBreak/>
        <w:t>Тексты для чтения вслух: диалог, рассказ, сказка.</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Чтение с пониманием основного содержания текста предполагает определение основной темы и главных фактов/событий в прочитанном тексте с использованием иллюстраций и языковой, в том числе контекстуальной, догадки.</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использованием иллюстраций, языковой, в том числе контекстуальной, догадки.</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Смысловое чтение про себя учебных и адаптированных аутентичных текстов, содержащих отдельные незнакомые слова, понимание основного содержания (тема, главная мысль, главные факты/события) текста с использованием иллюстраций и языковой, в том числе контекстуальной, догадки, в том числе контекстуальной.</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Прогнозирование содержания текста на основе заголовка</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Чтение не сплошных текстов (таблиц, диаграмм) и понимание представленной в них информации.</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Тексты для чтения: диалог, рассказ, сказка, электронное сообщение личного характера, текст научно-популярного характера, стихотворение.</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Письмо.</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Выписывание из текста слов, словосочетаний, предложений; вставка пропущенных букв в слово или слов в предложение в соответствии с решаемой коммуникативной/учебной задачей.</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Заполнение простых анкет и формуляров с указанием личной информации (имя, фамилия, возраст, местожительство (страна проживания, город), любимые занятия) в соответствии с нормами, принятыми в стране/странах изучаемого языка.</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Написание с использованием образца поздравления с праздниками (с днём рождения, Новым годом, Рождеством) с выражением пожеланий.</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Написание электронного сообщения личного характера с использованием образца.</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3. Языковые знания и навыки.</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Фонетическая сторона речи.</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“r” (there is/there are).</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Ритмико-интонационные особенности повествовательного, побудительного и вопросительного (общий и специальный вопрос) предложений.</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lastRenderedPageBreak/>
        <w:t>Различение на слух,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соблюдение правила отсутствия ударения на служебных словах; интонации перечисления.</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Правила чтения: гласных в открытом и закрытом слоге в односложных словах, гласных в третьем типе слога (гласная + r); согласных; основных звукобуквенных сочетаний, в частности сложных сочетаний букв (например, tion, ight) в односложных, двусложных и многосложных словах.</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ВыДеление некоторых звукобуквенных сочетаний при анализе изученных слов.</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Чтение новых слов согласно основным правилам чтения с использованием полной или частичной транскрипции, по аналогии.</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Знаки английской транскрипции; отличие их от букв английского алфавита. Фонетически корректное озвучивание знаков транскрипции.</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Графика, орфография и пунктуация.</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Правильное написание изученных слов. Правильная расстановка знаков препинания: точки, вопросительного и восклицательного знака в конце предложения; запятой при обращении и перечислении;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 (Possessive Case).</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Лексическая сторона речи.</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Распознавание и употребление в устной и письменной речи не менее 500 лексических единиц (слов, словосочетаний, речевых клише), обслуживающих ситуации общения в рамках тематического содержания речи для 4 класса, включая 350 лексических единиц, усвоенных в предыдущие два года обучения.</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Распознавание и образование в устной и письменной речи родственных слов с использованием основных способов словообразования: аффиксации (образование существительных с помощью суффиксов -er/-or, -ist (worker, actor, artist) и конверсии (to play – a play).</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Использование языковой догадки для распознавания интернациональных слов (pilot, film).</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Грамматическая сторона речи.</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Распознавание и употребление в устной и письменной речи изученных морфологических форм и синтаксических конструкций английского языка.</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Глаголы в Present/Past Simple Tense, Present Continuous Tense в повествовательных (утвердительных и отрицательных) и вопросительных (общий и специальный вопросы) предложениях.</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Модальные глаголы must и have to.</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Конструкция</w:t>
      </w:r>
      <w:r w:rsidRPr="00E95C61">
        <w:rPr>
          <w:rFonts w:ascii="Times New Roman" w:hAnsi="Times New Roman"/>
          <w:bCs/>
          <w:sz w:val="24"/>
          <w:szCs w:val="24"/>
          <w:lang w:val="en-US"/>
        </w:rPr>
        <w:t xml:space="preserve"> to be going to </w:t>
      </w:r>
      <w:r w:rsidRPr="00E95C61">
        <w:rPr>
          <w:rFonts w:ascii="Times New Roman" w:hAnsi="Times New Roman"/>
          <w:bCs/>
          <w:sz w:val="24"/>
          <w:szCs w:val="24"/>
        </w:rPr>
        <w:t>и</w:t>
      </w:r>
      <w:r w:rsidRPr="00E95C61">
        <w:rPr>
          <w:rFonts w:ascii="Times New Roman" w:hAnsi="Times New Roman"/>
          <w:bCs/>
          <w:sz w:val="24"/>
          <w:szCs w:val="24"/>
          <w:lang w:val="en-US"/>
        </w:rPr>
        <w:t xml:space="preserve"> Future Simple Tense </w:t>
      </w:r>
      <w:r w:rsidRPr="00E95C61">
        <w:rPr>
          <w:rFonts w:ascii="Times New Roman" w:hAnsi="Times New Roman"/>
          <w:bCs/>
          <w:sz w:val="24"/>
          <w:szCs w:val="24"/>
        </w:rPr>
        <w:t>для</w:t>
      </w:r>
      <w:r w:rsidRPr="00E95C61">
        <w:rPr>
          <w:rFonts w:ascii="Times New Roman" w:hAnsi="Times New Roman"/>
          <w:bCs/>
          <w:sz w:val="24"/>
          <w:szCs w:val="24"/>
          <w:lang w:val="en-US"/>
        </w:rPr>
        <w:t xml:space="preserve"> </w:t>
      </w:r>
      <w:r w:rsidRPr="00E95C61">
        <w:rPr>
          <w:rFonts w:ascii="Times New Roman" w:hAnsi="Times New Roman"/>
          <w:bCs/>
          <w:sz w:val="24"/>
          <w:szCs w:val="24"/>
        </w:rPr>
        <w:t>выражения</w:t>
      </w:r>
      <w:r w:rsidRPr="00E95C61">
        <w:rPr>
          <w:rFonts w:ascii="Times New Roman" w:hAnsi="Times New Roman"/>
          <w:bCs/>
          <w:sz w:val="24"/>
          <w:szCs w:val="24"/>
          <w:lang w:val="en-US"/>
        </w:rPr>
        <w:t xml:space="preserve"> </w:t>
      </w:r>
      <w:r w:rsidRPr="00E95C61">
        <w:rPr>
          <w:rFonts w:ascii="Times New Roman" w:hAnsi="Times New Roman"/>
          <w:bCs/>
          <w:sz w:val="24"/>
          <w:szCs w:val="24"/>
        </w:rPr>
        <w:t>будущего</w:t>
      </w:r>
      <w:r w:rsidRPr="00E95C61">
        <w:rPr>
          <w:rFonts w:ascii="Times New Roman" w:hAnsi="Times New Roman"/>
          <w:bCs/>
          <w:sz w:val="24"/>
          <w:szCs w:val="24"/>
          <w:lang w:val="en-US"/>
        </w:rPr>
        <w:t xml:space="preserve"> </w:t>
      </w:r>
      <w:r w:rsidRPr="00E95C61">
        <w:rPr>
          <w:rFonts w:ascii="Times New Roman" w:hAnsi="Times New Roman"/>
          <w:bCs/>
          <w:sz w:val="24"/>
          <w:szCs w:val="24"/>
        </w:rPr>
        <w:t>действия</w:t>
      </w:r>
      <w:r w:rsidRPr="00E95C61">
        <w:rPr>
          <w:rFonts w:ascii="Times New Roman" w:hAnsi="Times New Roman"/>
          <w:bCs/>
          <w:sz w:val="24"/>
          <w:szCs w:val="24"/>
          <w:lang w:val="en-US"/>
        </w:rPr>
        <w:t xml:space="preserve"> (I am going to have my birthday party on Saturday. </w:t>
      </w:r>
      <w:r w:rsidRPr="00E95C61">
        <w:rPr>
          <w:rFonts w:ascii="Times New Roman" w:hAnsi="Times New Roman"/>
          <w:bCs/>
          <w:sz w:val="24"/>
          <w:szCs w:val="24"/>
        </w:rPr>
        <w:t>Wait, I’ll help you.).</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Отрицательное местоимение no.</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lastRenderedPageBreak/>
        <w:t>Степени сравнения прилагательных (формы, образованные по правилу и исключения: good – better – (the) best, bad – worse – (the) worst.</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Наречия времени.</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Обозначение даты и года. Обозначение времени (5 o’clock; 3 am, 2 pm).</w:t>
      </w:r>
      <w:bookmarkStart w:id="50" w:name="bookmark45"/>
      <w:bookmarkStart w:id="51" w:name="bookmark46"/>
      <w:bookmarkStart w:id="52" w:name="bookmark47"/>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4. Социокультурные знания и умения</w:t>
      </w:r>
      <w:bookmarkEnd w:id="50"/>
      <w:bookmarkEnd w:id="51"/>
      <w:bookmarkEnd w:id="52"/>
      <w:r w:rsidRPr="00E95C61">
        <w:rPr>
          <w:rFonts w:ascii="Times New Roman" w:hAnsi="Times New Roman"/>
          <w:bCs/>
          <w:sz w:val="24"/>
          <w:szCs w:val="24"/>
        </w:rPr>
        <w:t>.</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 разговор по телефону).</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Знание произведений детского фольклора (рифмовок, стихов, песенок), персонажей детских книг.</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Краткое представление своей страны и страны/стран изучаемого языка на (названия стран и их столиц, название родного города/села; цвета национальных флагов; основные достопримечательности).</w:t>
      </w:r>
      <w:bookmarkStart w:id="53" w:name="bookmark48"/>
      <w:bookmarkStart w:id="54" w:name="bookmark49"/>
      <w:bookmarkStart w:id="55" w:name="bookmark50"/>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5. Компенсаторные умения</w:t>
      </w:r>
      <w:bookmarkEnd w:id="53"/>
      <w:bookmarkEnd w:id="54"/>
      <w:bookmarkEnd w:id="55"/>
      <w:r w:rsidRPr="00E95C61">
        <w:rPr>
          <w:rFonts w:ascii="Times New Roman" w:hAnsi="Times New Roman"/>
          <w:bCs/>
          <w:sz w:val="24"/>
          <w:szCs w:val="24"/>
        </w:rPr>
        <w:t>.</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Использование при чтении и аудировании языковой догадки (умения понять значение незнакомого слова или новое значение знакомого слова из контекста).</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Использование при формулировании собственных высказываний ключевых слов, вопросов; картинок, фотографий.</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Прогнозирование содержание текста для чтения на основе заголовка.</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6D74F4" w:rsidRPr="00E95C61" w:rsidRDefault="006D74F4" w:rsidP="006D74F4">
      <w:pPr>
        <w:pStyle w:val="31"/>
        <w:rPr>
          <w:rFonts w:ascii="Times New Roman" w:hAnsi="Times New Roman" w:cs="Times New Roman"/>
          <w:bCs/>
          <w:color w:val="auto"/>
        </w:rPr>
      </w:pPr>
      <w:bookmarkStart w:id="56" w:name="_Toc160206489"/>
      <w:r w:rsidRPr="00E95C61">
        <w:rPr>
          <w:rFonts w:ascii="Times New Roman" w:hAnsi="Times New Roman" w:cs="Times New Roman"/>
          <w:bCs/>
          <w:color w:val="auto"/>
        </w:rPr>
        <w:t>2.3.3. Планируемые результаты освоения программы по иностранному (английскому) языку на уровне начального общего образования.</w:t>
      </w:r>
      <w:bookmarkEnd w:id="56"/>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Личностные результаты освоения программы по иностранному (английскому) языку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В результате изучения иностранного (английского) языка на уровне начального общего образования у обучающегося будут сформированы следующие личностные результаты:</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гражданско-патриотическое воспитание:</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bookmarkStart w:id="57" w:name="bookmark57"/>
      <w:bookmarkEnd w:id="57"/>
      <w:r w:rsidRPr="00E95C61">
        <w:rPr>
          <w:rFonts w:ascii="Times New Roman" w:hAnsi="Times New Roman"/>
          <w:bCs/>
          <w:sz w:val="24"/>
          <w:szCs w:val="24"/>
        </w:rPr>
        <w:t>становление ценностного отношения к своей Родине – России;</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bookmarkStart w:id="58" w:name="bookmark58"/>
      <w:bookmarkEnd w:id="58"/>
      <w:r w:rsidRPr="00E95C61">
        <w:rPr>
          <w:rFonts w:ascii="Times New Roman" w:hAnsi="Times New Roman"/>
          <w:bCs/>
          <w:sz w:val="24"/>
          <w:szCs w:val="24"/>
        </w:rPr>
        <w:t>осознание своей этнокультурной и российской гражданской идентичности;</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bookmarkStart w:id="59" w:name="bookmark59"/>
      <w:bookmarkEnd w:id="59"/>
      <w:r w:rsidRPr="00E95C61">
        <w:rPr>
          <w:rFonts w:ascii="Times New Roman" w:hAnsi="Times New Roman"/>
          <w:bCs/>
          <w:sz w:val="24"/>
          <w:szCs w:val="24"/>
        </w:rPr>
        <w:t>сопричастность к прошлому, настоящему и будущему своей страны и родного края;</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bookmarkStart w:id="60" w:name="bookmark60"/>
      <w:bookmarkEnd w:id="60"/>
      <w:r w:rsidRPr="00E95C61">
        <w:rPr>
          <w:rFonts w:ascii="Times New Roman" w:hAnsi="Times New Roman"/>
          <w:bCs/>
          <w:sz w:val="24"/>
          <w:szCs w:val="24"/>
        </w:rPr>
        <w:t>уважение к своему и другим народам;</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bookmarkStart w:id="61" w:name="bookmark61"/>
      <w:bookmarkEnd w:id="61"/>
      <w:r w:rsidRPr="00E95C61">
        <w:rPr>
          <w:rFonts w:ascii="Times New Roman" w:hAnsi="Times New Roman"/>
          <w:bCs/>
          <w:sz w:val="24"/>
          <w:szCs w:val="24"/>
        </w:rPr>
        <w:lastRenderedPageBreak/>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духовно-нравственное воспитание:</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bookmarkStart w:id="62" w:name="bookmark62"/>
      <w:bookmarkEnd w:id="62"/>
      <w:r w:rsidRPr="00E95C61">
        <w:rPr>
          <w:rFonts w:ascii="Times New Roman" w:hAnsi="Times New Roman"/>
          <w:bCs/>
          <w:sz w:val="24"/>
          <w:szCs w:val="24"/>
        </w:rPr>
        <w:t>признание индивидуальности каждого человека;</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bookmarkStart w:id="63" w:name="bookmark63"/>
      <w:bookmarkEnd w:id="63"/>
      <w:r w:rsidRPr="00E95C61">
        <w:rPr>
          <w:rFonts w:ascii="Times New Roman" w:hAnsi="Times New Roman"/>
          <w:bCs/>
          <w:sz w:val="24"/>
          <w:szCs w:val="24"/>
        </w:rPr>
        <w:t>проявление сопереживания, уважения и доброжелательности;</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bookmarkStart w:id="64" w:name="bookmark64"/>
      <w:bookmarkEnd w:id="64"/>
      <w:r w:rsidRPr="00E95C61">
        <w:rPr>
          <w:rFonts w:ascii="Times New Roman" w:hAnsi="Times New Roman"/>
          <w:bCs/>
          <w:sz w:val="24"/>
          <w:szCs w:val="24"/>
        </w:rPr>
        <w:t>неприятие любых форм поведения, направленных на причинение физического и морального вреда другим людям;</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эстетическое воспитание:</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bookmarkStart w:id="65" w:name="bookmark65"/>
      <w:bookmarkEnd w:id="65"/>
      <w:r w:rsidRPr="00E95C61">
        <w:rPr>
          <w:rFonts w:ascii="Times New Roman" w:hAnsi="Times New Roman"/>
          <w:bCs/>
          <w:sz w:val="24"/>
          <w:szCs w:val="24"/>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bookmarkStart w:id="66" w:name="bookmark66"/>
      <w:bookmarkEnd w:id="66"/>
      <w:r w:rsidRPr="00E95C61">
        <w:rPr>
          <w:rFonts w:ascii="Times New Roman" w:hAnsi="Times New Roman"/>
          <w:bCs/>
          <w:sz w:val="24"/>
          <w:szCs w:val="24"/>
        </w:rPr>
        <w:t>стремление к самовыражению в разных видах художественной деятельности;</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физическое воспитание, формирование культуры здоровья и эмоционального благополучия:</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bookmarkStart w:id="67" w:name="bookmark67"/>
      <w:bookmarkEnd w:id="67"/>
      <w:r w:rsidRPr="00E95C61">
        <w:rPr>
          <w:rFonts w:ascii="Times New Roman" w:hAnsi="Times New Roman"/>
          <w:bCs/>
          <w:sz w:val="24"/>
          <w:szCs w:val="24"/>
        </w:rPr>
        <w:t>соблюдение правил здорового и безопасного (для себя и других людей) образа жизни в окружающей среде (в том числе информационной);</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bookmarkStart w:id="68" w:name="bookmark68"/>
      <w:bookmarkEnd w:id="68"/>
      <w:r w:rsidRPr="00E95C61">
        <w:rPr>
          <w:rFonts w:ascii="Times New Roman" w:hAnsi="Times New Roman"/>
          <w:bCs/>
          <w:sz w:val="24"/>
          <w:szCs w:val="24"/>
        </w:rPr>
        <w:t>бережное отношение к физическому и психическому здоровью;</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трудовое воспитание:</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bookmarkStart w:id="69" w:name="bookmark69"/>
      <w:bookmarkEnd w:id="69"/>
      <w:r w:rsidRPr="00E95C61">
        <w:rPr>
          <w:rFonts w:ascii="Times New Roman" w:hAnsi="Times New Roman"/>
          <w:bCs/>
          <w:sz w:val="24"/>
          <w:szCs w:val="24"/>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экологическое воспитание:</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bookmarkStart w:id="70" w:name="bookmark70"/>
      <w:bookmarkEnd w:id="70"/>
      <w:r w:rsidRPr="00E95C61">
        <w:rPr>
          <w:rFonts w:ascii="Times New Roman" w:hAnsi="Times New Roman"/>
          <w:bCs/>
          <w:sz w:val="24"/>
          <w:szCs w:val="24"/>
        </w:rPr>
        <w:t>бережное отношение к природе;</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bookmarkStart w:id="71" w:name="bookmark71"/>
      <w:bookmarkEnd w:id="71"/>
      <w:r w:rsidRPr="00E95C61">
        <w:rPr>
          <w:rFonts w:ascii="Times New Roman" w:hAnsi="Times New Roman"/>
          <w:bCs/>
          <w:sz w:val="24"/>
          <w:szCs w:val="24"/>
        </w:rPr>
        <w:t>неприятие действий, приносящих вред природе;</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ценности научного познания:</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bookmarkStart w:id="72" w:name="bookmark72"/>
      <w:bookmarkEnd w:id="72"/>
      <w:r w:rsidRPr="00E95C61">
        <w:rPr>
          <w:rFonts w:ascii="Times New Roman" w:hAnsi="Times New Roman"/>
          <w:bCs/>
          <w:sz w:val="24"/>
          <w:szCs w:val="24"/>
        </w:rPr>
        <w:t>первоначальные представления о научной картине мира;</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bookmarkStart w:id="73" w:name="bookmark73"/>
      <w:bookmarkEnd w:id="73"/>
      <w:r w:rsidRPr="00E95C61">
        <w:rPr>
          <w:rFonts w:ascii="Times New Roman" w:hAnsi="Times New Roman"/>
          <w:bCs/>
          <w:sz w:val="24"/>
          <w:szCs w:val="24"/>
        </w:rPr>
        <w:t>познавательные интересы, активность, инициативность, любознательность и самостоятельность в познании.</w:t>
      </w:r>
      <w:bookmarkStart w:id="74" w:name="bookmark74"/>
      <w:bookmarkStart w:id="75" w:name="bookmark75"/>
      <w:bookmarkStart w:id="76" w:name="bookmark76"/>
    </w:p>
    <w:bookmarkEnd w:id="74"/>
    <w:bookmarkEnd w:id="75"/>
    <w:bookmarkEnd w:id="76"/>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В результате изучения иностранного (английского) языка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У обучающегося будут сформированы следующие базовые логические действия как часть познавательных универсальных учебных действий:</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bookmarkStart w:id="77" w:name="bookmark78"/>
      <w:bookmarkEnd w:id="77"/>
      <w:r w:rsidRPr="00E95C61">
        <w:rPr>
          <w:rFonts w:ascii="Times New Roman" w:hAnsi="Times New Roman"/>
          <w:bCs/>
          <w:sz w:val="24"/>
          <w:szCs w:val="24"/>
        </w:rPr>
        <w:t>сравнивать объекты, устанавливать основания для сравнения, устанавливать аналогии;</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bookmarkStart w:id="78" w:name="bookmark79"/>
      <w:bookmarkEnd w:id="78"/>
      <w:r w:rsidRPr="00E95C61">
        <w:rPr>
          <w:rFonts w:ascii="Times New Roman" w:hAnsi="Times New Roman"/>
          <w:bCs/>
          <w:sz w:val="24"/>
          <w:szCs w:val="24"/>
        </w:rPr>
        <w:t>объединять части объекта (объекты) по определённому признаку;</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bookmarkStart w:id="79" w:name="bookmark80"/>
      <w:bookmarkEnd w:id="79"/>
      <w:r w:rsidRPr="00E95C61">
        <w:rPr>
          <w:rFonts w:ascii="Times New Roman" w:hAnsi="Times New Roman"/>
          <w:bCs/>
          <w:sz w:val="24"/>
          <w:szCs w:val="24"/>
        </w:rPr>
        <w:t>определять существенный признак для классификации, классифицировать предложенные объекты;</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bookmarkStart w:id="80" w:name="bookmark81"/>
      <w:bookmarkEnd w:id="80"/>
      <w:r w:rsidRPr="00E95C61">
        <w:rPr>
          <w:rFonts w:ascii="Times New Roman" w:hAnsi="Times New Roman"/>
          <w:bCs/>
          <w:sz w:val="24"/>
          <w:szCs w:val="24"/>
        </w:rPr>
        <w:lastRenderedPageBreak/>
        <w:t>находить закономерности и противоречия в рассматриваемых фактах, данных и наблюдениях на основе предложенного учителем алгоритма;</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bookmarkStart w:id="81" w:name="bookmark82"/>
      <w:bookmarkEnd w:id="81"/>
      <w:r w:rsidRPr="00E95C61">
        <w:rPr>
          <w:rFonts w:ascii="Times New Roman" w:hAnsi="Times New Roman"/>
          <w:bCs/>
          <w:sz w:val="24"/>
          <w:szCs w:val="24"/>
        </w:rPr>
        <w:t>выявлять недостаток информации для решения учебной (практической) задачи на основе предложенного алгоритма;</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bookmarkStart w:id="82" w:name="bookmark83"/>
      <w:bookmarkEnd w:id="82"/>
      <w:r w:rsidRPr="00E95C61">
        <w:rPr>
          <w:rFonts w:ascii="Times New Roman" w:hAnsi="Times New Roman"/>
          <w:bCs/>
          <w:sz w:val="24"/>
          <w:szCs w:val="24"/>
        </w:rPr>
        <w:t>устанавливать причинно-следственные связи в ситуациях, поддающихся непосредственному наблюдению или знакомых по опыту, делать выводы.</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bookmarkStart w:id="83" w:name="bookmark84"/>
      <w:bookmarkStart w:id="84" w:name="bookmark85"/>
      <w:bookmarkEnd w:id="83"/>
      <w:bookmarkEnd w:id="84"/>
      <w:r w:rsidRPr="00E95C61">
        <w:rPr>
          <w:rFonts w:ascii="Times New Roman" w:hAnsi="Times New Roman"/>
          <w:bCs/>
          <w:sz w:val="24"/>
          <w:szCs w:val="24"/>
        </w:rPr>
        <w:t>определять разрыв между реальным и желательным состоянием объекта (ситуации) на основе предложенных учителем вопросов;</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bookmarkStart w:id="85" w:name="bookmark86"/>
      <w:bookmarkEnd w:id="85"/>
      <w:r w:rsidRPr="00E95C61">
        <w:rPr>
          <w:rFonts w:ascii="Times New Roman" w:hAnsi="Times New Roman"/>
          <w:bCs/>
          <w:sz w:val="24"/>
          <w:szCs w:val="24"/>
        </w:rPr>
        <w:t>с помощью педагогического работника формулировать цель, планировать изменения объекта, ситуации;</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bookmarkStart w:id="86" w:name="bookmark87"/>
      <w:bookmarkEnd w:id="86"/>
      <w:r w:rsidRPr="00E95C61">
        <w:rPr>
          <w:rFonts w:ascii="Times New Roman" w:hAnsi="Times New Roman"/>
          <w:bCs/>
          <w:sz w:val="24"/>
          <w:szCs w:val="24"/>
        </w:rPr>
        <w:t>сравнивать несколько вариантов решения задачи, выбирать наиболее подходящий (на основе предложенных критериев);</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bookmarkStart w:id="87" w:name="bookmark88"/>
      <w:bookmarkEnd w:id="87"/>
      <w:r w:rsidRPr="00E95C61">
        <w:rPr>
          <w:rFonts w:ascii="Times New Roman" w:hAnsi="Times New Roman"/>
          <w:bCs/>
          <w:sz w:val="24"/>
          <w:szCs w:val="24"/>
        </w:rPr>
        <w:t>проводить по предложенному плану опыт, несложное исследование по установлению особенностей объекта изучения и связей между объектами (часть целое, причина следствие);</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bookmarkStart w:id="88" w:name="bookmark89"/>
      <w:bookmarkEnd w:id="88"/>
      <w:r w:rsidRPr="00E95C61">
        <w:rPr>
          <w:rFonts w:ascii="Times New Roman" w:hAnsi="Times New Roman"/>
          <w:bCs/>
          <w:sz w:val="24"/>
          <w:szCs w:val="24"/>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bookmarkStart w:id="89" w:name="bookmark90"/>
      <w:bookmarkEnd w:id="89"/>
      <w:r w:rsidRPr="00E95C61">
        <w:rPr>
          <w:rFonts w:ascii="Times New Roman" w:hAnsi="Times New Roman"/>
          <w:bCs/>
          <w:sz w:val="24"/>
          <w:szCs w:val="24"/>
        </w:rPr>
        <w:t>прогнозировать возможное развитие процессов, событий и их последствия в аналогичных или сходных ситуациях.</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 xml:space="preserve">У обучающегося будут </w:t>
      </w:r>
      <w:r w:rsidRPr="00E95C61">
        <w:rPr>
          <w:rFonts w:ascii="Times New Roman" w:hAnsi="Times New Roman"/>
          <w:sz w:val="24"/>
          <w:szCs w:val="24"/>
        </w:rPr>
        <w:t xml:space="preserve">сформированы умения </w:t>
      </w:r>
      <w:r w:rsidRPr="00E95C61">
        <w:rPr>
          <w:rFonts w:ascii="Times New Roman" w:hAnsi="Times New Roman"/>
          <w:bCs/>
          <w:sz w:val="24"/>
          <w:szCs w:val="24"/>
        </w:rPr>
        <w:t>работать с информацией как часть познавательных универсальных учебных действий:</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bookmarkStart w:id="90" w:name="bookmark91"/>
      <w:bookmarkStart w:id="91" w:name="bookmark92"/>
      <w:bookmarkEnd w:id="90"/>
      <w:bookmarkEnd w:id="91"/>
      <w:r w:rsidRPr="00E95C61">
        <w:rPr>
          <w:rFonts w:ascii="Times New Roman" w:hAnsi="Times New Roman"/>
          <w:bCs/>
          <w:sz w:val="24"/>
          <w:szCs w:val="24"/>
        </w:rPr>
        <w:t>выбирать источник получения информации;</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bookmarkStart w:id="92" w:name="bookmark93"/>
      <w:bookmarkEnd w:id="92"/>
      <w:r w:rsidRPr="00E95C61">
        <w:rPr>
          <w:rFonts w:ascii="Times New Roman" w:hAnsi="Times New Roman"/>
          <w:bCs/>
          <w:sz w:val="24"/>
          <w:szCs w:val="24"/>
        </w:rPr>
        <w:t>согласно заданному алгоритму находить в предложенном источнике информацию, представленную в явном виде;</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bookmarkStart w:id="93" w:name="bookmark94"/>
      <w:bookmarkEnd w:id="93"/>
      <w:r w:rsidRPr="00E95C61">
        <w:rPr>
          <w:rFonts w:ascii="Times New Roman" w:hAnsi="Times New Roman"/>
          <w:bCs/>
          <w:sz w:val="24"/>
          <w:szCs w:val="24"/>
        </w:rPr>
        <w:t>распознавать достоверную и недостоверную информацию самостоятельно или на основании предложенного учителем способа её проверки;</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bookmarkStart w:id="94" w:name="bookmark95"/>
      <w:bookmarkEnd w:id="94"/>
      <w:r w:rsidRPr="00E95C61">
        <w:rPr>
          <w:rFonts w:ascii="Times New Roman" w:hAnsi="Times New Roman"/>
          <w:bCs/>
          <w:sz w:val="24"/>
          <w:szCs w:val="24"/>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Интернете;</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bookmarkStart w:id="95" w:name="bookmark96"/>
      <w:bookmarkEnd w:id="95"/>
      <w:r w:rsidRPr="00E95C61">
        <w:rPr>
          <w:rFonts w:ascii="Times New Roman" w:hAnsi="Times New Roman"/>
          <w:bCs/>
          <w:sz w:val="24"/>
          <w:szCs w:val="24"/>
        </w:rPr>
        <w:t>анализировать и создавать текстовую, видео, графическую, звуковую, информацию в соответствии с учебной задачей;</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bookmarkStart w:id="96" w:name="bookmark97"/>
      <w:bookmarkEnd w:id="96"/>
      <w:r w:rsidRPr="00E95C61">
        <w:rPr>
          <w:rFonts w:ascii="Times New Roman" w:hAnsi="Times New Roman"/>
          <w:bCs/>
          <w:sz w:val="24"/>
          <w:szCs w:val="24"/>
        </w:rPr>
        <w:t>самостоятельно создавать схемы, таблицы для представления информации.</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 xml:space="preserve">У обучающегося будут </w:t>
      </w:r>
      <w:r w:rsidRPr="00E95C61">
        <w:rPr>
          <w:rFonts w:ascii="Times New Roman" w:hAnsi="Times New Roman"/>
          <w:sz w:val="24"/>
          <w:szCs w:val="24"/>
        </w:rPr>
        <w:t xml:space="preserve">сформированы умения </w:t>
      </w:r>
      <w:r w:rsidRPr="00E95C61">
        <w:rPr>
          <w:rFonts w:ascii="Times New Roman" w:hAnsi="Times New Roman"/>
          <w:bCs/>
          <w:sz w:val="24"/>
          <w:szCs w:val="24"/>
        </w:rPr>
        <w:t>общения как часть коммуникативных универсальных учебных действий:</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bookmarkStart w:id="97" w:name="bookmark99"/>
      <w:bookmarkEnd w:id="97"/>
      <w:r w:rsidRPr="00E95C61">
        <w:rPr>
          <w:rFonts w:ascii="Times New Roman" w:hAnsi="Times New Roman"/>
          <w:bCs/>
          <w:sz w:val="24"/>
          <w:szCs w:val="24"/>
        </w:rPr>
        <w:t>воспринимать и формулировать суждения, выражать эмоции в соответствии с целями и условиями общения в знакомой среде;</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bookmarkStart w:id="98" w:name="bookmark100"/>
      <w:bookmarkEnd w:id="98"/>
      <w:r w:rsidRPr="00E95C61">
        <w:rPr>
          <w:rFonts w:ascii="Times New Roman" w:hAnsi="Times New Roman"/>
          <w:bCs/>
          <w:sz w:val="24"/>
          <w:szCs w:val="24"/>
        </w:rPr>
        <w:lastRenderedPageBreak/>
        <w:t>проявлять уважительное отношение к собеседнику, соблюдать правила ведения диалога и дискуссии;</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bookmarkStart w:id="99" w:name="bookmark101"/>
      <w:bookmarkEnd w:id="99"/>
      <w:r w:rsidRPr="00E95C61">
        <w:rPr>
          <w:rFonts w:ascii="Times New Roman" w:hAnsi="Times New Roman"/>
          <w:bCs/>
          <w:sz w:val="24"/>
          <w:szCs w:val="24"/>
        </w:rPr>
        <w:t>признавать возможность существования разных точек зрения;</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bookmarkStart w:id="100" w:name="bookmark102"/>
      <w:bookmarkEnd w:id="100"/>
      <w:r w:rsidRPr="00E95C61">
        <w:rPr>
          <w:rFonts w:ascii="Times New Roman" w:hAnsi="Times New Roman"/>
          <w:bCs/>
          <w:sz w:val="24"/>
          <w:szCs w:val="24"/>
        </w:rPr>
        <w:t>корректно и аргументированно высказывать своё мнение;</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bookmarkStart w:id="101" w:name="bookmark103"/>
      <w:bookmarkEnd w:id="101"/>
      <w:r w:rsidRPr="00E95C61">
        <w:rPr>
          <w:rFonts w:ascii="Times New Roman" w:hAnsi="Times New Roman"/>
          <w:bCs/>
          <w:sz w:val="24"/>
          <w:szCs w:val="24"/>
        </w:rPr>
        <w:t>строить речевое высказывание в соответствии с поставленной задачей;</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bookmarkStart w:id="102" w:name="bookmark104"/>
      <w:bookmarkEnd w:id="102"/>
      <w:r w:rsidRPr="00E95C61">
        <w:rPr>
          <w:rFonts w:ascii="Times New Roman" w:hAnsi="Times New Roman"/>
          <w:bCs/>
          <w:sz w:val="24"/>
          <w:szCs w:val="24"/>
        </w:rPr>
        <w:t>создавать устные и письменные тексты (описание, рассуждение, повествование);</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bookmarkStart w:id="103" w:name="bookmark105"/>
      <w:bookmarkEnd w:id="103"/>
      <w:r w:rsidRPr="00E95C61">
        <w:rPr>
          <w:rFonts w:ascii="Times New Roman" w:hAnsi="Times New Roman"/>
          <w:bCs/>
          <w:sz w:val="24"/>
          <w:szCs w:val="24"/>
        </w:rPr>
        <w:t>подготавливать небольшие публичные выступления;</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bookmarkStart w:id="104" w:name="bookmark106"/>
      <w:bookmarkEnd w:id="104"/>
      <w:r w:rsidRPr="00E95C61">
        <w:rPr>
          <w:rFonts w:ascii="Times New Roman" w:hAnsi="Times New Roman"/>
          <w:bCs/>
          <w:sz w:val="24"/>
          <w:szCs w:val="24"/>
        </w:rPr>
        <w:t>подбирать иллюстративный материал (рисунки, фото, плакаты) к тексту выступления.</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bookmarkStart w:id="105" w:name="bookmark107"/>
      <w:bookmarkEnd w:id="105"/>
      <w:r w:rsidRPr="00E95C61">
        <w:rPr>
          <w:rFonts w:ascii="Times New Roman" w:hAnsi="Times New Roman"/>
          <w:bCs/>
          <w:sz w:val="24"/>
          <w:szCs w:val="24"/>
        </w:rPr>
        <w:t xml:space="preserve">У обучающегося будут </w:t>
      </w:r>
      <w:r w:rsidRPr="00E95C61">
        <w:rPr>
          <w:rFonts w:ascii="Times New Roman" w:hAnsi="Times New Roman"/>
          <w:sz w:val="24"/>
          <w:szCs w:val="24"/>
        </w:rPr>
        <w:t xml:space="preserve">сформированы умения </w:t>
      </w:r>
      <w:r w:rsidRPr="00E95C61">
        <w:rPr>
          <w:rFonts w:ascii="Times New Roman" w:hAnsi="Times New Roman"/>
          <w:bCs/>
          <w:sz w:val="24"/>
          <w:szCs w:val="24"/>
        </w:rPr>
        <w:t>самоорганизации как части регулятивных универсальных учебных действий:</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bookmarkStart w:id="106" w:name="bookmark114"/>
      <w:bookmarkStart w:id="107" w:name="bookmark115"/>
      <w:bookmarkEnd w:id="106"/>
      <w:bookmarkEnd w:id="107"/>
      <w:r w:rsidRPr="00E95C61">
        <w:rPr>
          <w:rFonts w:ascii="Times New Roman" w:hAnsi="Times New Roman"/>
          <w:bCs/>
          <w:sz w:val="24"/>
          <w:szCs w:val="24"/>
        </w:rPr>
        <w:t>планировать действия по решению учебной задачи для получения результата;</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bookmarkStart w:id="108" w:name="bookmark116"/>
      <w:bookmarkEnd w:id="108"/>
      <w:r w:rsidRPr="00E95C61">
        <w:rPr>
          <w:rFonts w:ascii="Times New Roman" w:hAnsi="Times New Roman"/>
          <w:bCs/>
          <w:sz w:val="24"/>
          <w:szCs w:val="24"/>
        </w:rPr>
        <w:t>выстраивать последовательность выбранных действий.</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 xml:space="preserve">У обучающегося будут </w:t>
      </w:r>
      <w:r w:rsidRPr="00E95C61">
        <w:rPr>
          <w:rFonts w:ascii="Times New Roman" w:hAnsi="Times New Roman"/>
          <w:sz w:val="24"/>
          <w:szCs w:val="24"/>
        </w:rPr>
        <w:t xml:space="preserve">сформированы умения </w:t>
      </w:r>
      <w:r w:rsidRPr="00E95C61">
        <w:rPr>
          <w:rFonts w:ascii="Times New Roman" w:hAnsi="Times New Roman"/>
          <w:bCs/>
          <w:sz w:val="24"/>
          <w:szCs w:val="24"/>
        </w:rPr>
        <w:t>самоконтроля как части регулятивных универсальных учебных действий:</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bookmarkStart w:id="109" w:name="bookmark118"/>
      <w:bookmarkEnd w:id="109"/>
      <w:r w:rsidRPr="00E95C61">
        <w:rPr>
          <w:rFonts w:ascii="Times New Roman" w:hAnsi="Times New Roman"/>
          <w:bCs/>
          <w:sz w:val="24"/>
          <w:szCs w:val="24"/>
        </w:rPr>
        <w:t>устанавливать причины успеха/неудач учебной деятельности;</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bookmarkStart w:id="110" w:name="bookmark119"/>
      <w:bookmarkEnd w:id="110"/>
      <w:r w:rsidRPr="00E95C61">
        <w:rPr>
          <w:rFonts w:ascii="Times New Roman" w:hAnsi="Times New Roman"/>
          <w:bCs/>
          <w:sz w:val="24"/>
          <w:szCs w:val="24"/>
        </w:rPr>
        <w:t>корректировать свои учебные действия для преодоления ошибок.</w:t>
      </w:r>
      <w:bookmarkStart w:id="111" w:name="bookmark120"/>
      <w:bookmarkStart w:id="112" w:name="bookmark121"/>
      <w:bookmarkStart w:id="113" w:name="bookmark122"/>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 xml:space="preserve">У обучающегося будут </w:t>
      </w:r>
      <w:r w:rsidRPr="00E95C61">
        <w:rPr>
          <w:rFonts w:ascii="Times New Roman" w:hAnsi="Times New Roman"/>
          <w:sz w:val="24"/>
          <w:szCs w:val="24"/>
        </w:rPr>
        <w:t xml:space="preserve">сформированы умения </w:t>
      </w:r>
      <w:r w:rsidRPr="00E95C61">
        <w:rPr>
          <w:rFonts w:ascii="Times New Roman" w:hAnsi="Times New Roman"/>
          <w:bCs/>
          <w:sz w:val="24"/>
          <w:szCs w:val="24"/>
        </w:rPr>
        <w:t>совместной деятельности:</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bookmarkStart w:id="114" w:name="bookmark108"/>
      <w:bookmarkStart w:id="115" w:name="_Toc108094808"/>
      <w:bookmarkStart w:id="116" w:name="_Toc108096413"/>
      <w:bookmarkEnd w:id="114"/>
      <w:r w:rsidRPr="00E95C61">
        <w:rPr>
          <w:rFonts w:ascii="Times New Roman" w:hAnsi="Times New Roman"/>
          <w:bCs/>
          <w:sz w:val="24"/>
          <w:szCs w:val="24"/>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bookmarkStart w:id="117" w:name="bookmark109"/>
      <w:bookmarkEnd w:id="117"/>
      <w:r w:rsidRPr="00E95C61">
        <w:rPr>
          <w:rFonts w:ascii="Times New Roman" w:hAnsi="Times New Roman"/>
          <w:bCs/>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bookmarkStart w:id="118" w:name="bookmark110"/>
      <w:bookmarkEnd w:id="118"/>
      <w:r w:rsidRPr="00E95C61">
        <w:rPr>
          <w:rFonts w:ascii="Times New Roman" w:hAnsi="Times New Roman"/>
          <w:bCs/>
          <w:sz w:val="24"/>
          <w:szCs w:val="24"/>
        </w:rPr>
        <w:t>проявлять готовность руководить, выполнять поручения, подчиняться;</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bookmarkStart w:id="119" w:name="bookmark111"/>
      <w:bookmarkEnd w:id="119"/>
      <w:r w:rsidRPr="00E95C61">
        <w:rPr>
          <w:rFonts w:ascii="Times New Roman" w:hAnsi="Times New Roman"/>
          <w:bCs/>
          <w:sz w:val="24"/>
          <w:szCs w:val="24"/>
        </w:rPr>
        <w:t>ответственно выполнять свою часть работы;</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bookmarkStart w:id="120" w:name="bookmark112"/>
      <w:bookmarkEnd w:id="120"/>
      <w:r w:rsidRPr="00E95C61">
        <w:rPr>
          <w:rFonts w:ascii="Times New Roman" w:hAnsi="Times New Roman"/>
          <w:bCs/>
          <w:sz w:val="24"/>
          <w:szCs w:val="24"/>
        </w:rPr>
        <w:t>оценивать свой вклад в общий результат;</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bookmarkStart w:id="121" w:name="bookmark113"/>
      <w:bookmarkEnd w:id="121"/>
      <w:r w:rsidRPr="00E95C61">
        <w:rPr>
          <w:rFonts w:ascii="Times New Roman" w:hAnsi="Times New Roman"/>
          <w:bCs/>
          <w:sz w:val="24"/>
          <w:szCs w:val="24"/>
        </w:rPr>
        <w:t>выполнять совместные проектные задания с использованием предложенного образца.</w:t>
      </w:r>
    </w:p>
    <w:bookmarkEnd w:id="111"/>
    <w:bookmarkEnd w:id="112"/>
    <w:bookmarkEnd w:id="113"/>
    <w:bookmarkEnd w:id="115"/>
    <w:bookmarkEnd w:id="116"/>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Предметные результаты по учебному предмету «Иностранный (английский) язык» предметной области «Иностранный язык» должны быть ориентированы на применение знаний, умений и навыков в типичных учебных ситуациях и реальных жизненных условиях, отражать сформированность иноязычной коммуникативной компетенции на элементарном уровне в совокупности её составляющих – речевой, языковой, социокультурной, компенсаторной, метапредметной (учебно-познавательной).</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К концу обучения во 2 классе обучающийся получит следующие предметные результаты по отдельным темам программы по-иностранному (английскому) языку:</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Коммуникативные умения.</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Говорение:</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bookmarkStart w:id="122" w:name="bookmark124"/>
      <w:bookmarkEnd w:id="122"/>
      <w:r w:rsidRPr="00E95C61">
        <w:rPr>
          <w:rFonts w:ascii="Times New Roman" w:hAnsi="Times New Roman"/>
          <w:bCs/>
          <w:sz w:val="24"/>
          <w:szCs w:val="24"/>
        </w:rPr>
        <w:lastRenderedPageBreak/>
        <w:t>вести разные виды диалогов (диалог этикетного характера, диалог-расспрос) в стандартных ситуациях неофициального общения, используя вербальные и (или) зрительные опоры в рамках изучаемой тематики с соблюдением норм речевого этикета, принятого в стране/странах изучаемого языка (не менее 3 реплик со стороны каждого собеседника);</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bookmarkStart w:id="123" w:name="bookmark125"/>
      <w:bookmarkEnd w:id="123"/>
      <w:r w:rsidRPr="00E95C61">
        <w:rPr>
          <w:rFonts w:ascii="Times New Roman" w:hAnsi="Times New Roman"/>
          <w:bCs/>
          <w:sz w:val="24"/>
          <w:szCs w:val="24"/>
        </w:rPr>
        <w:t>создавать устные связные монологические высказывания объёмом не менее 3 фраз в рамках изучаемой тематики с использованием картинок, фотографий и (или) ключевых слов, вопросов.</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Аудирование:</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bookmarkStart w:id="124" w:name="bookmark126"/>
      <w:bookmarkEnd w:id="124"/>
      <w:r w:rsidRPr="00E95C61">
        <w:rPr>
          <w:rFonts w:ascii="Times New Roman" w:hAnsi="Times New Roman"/>
          <w:bCs/>
          <w:sz w:val="24"/>
          <w:szCs w:val="24"/>
        </w:rPr>
        <w:t>воспринимать на слух и понимать речь учителя и других обучающихся;</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bookmarkStart w:id="125" w:name="bookmark127"/>
      <w:bookmarkEnd w:id="125"/>
      <w:r w:rsidRPr="00E95C61">
        <w:rPr>
          <w:rFonts w:ascii="Times New Roman" w:hAnsi="Times New Roman"/>
          <w:bCs/>
          <w:sz w:val="24"/>
          <w:szCs w:val="24"/>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используя зрительные опоры и языковую догадку (время звучания текста/текстов для аудирования – до 40 секунд).</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Смысловое чтение:</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bookmarkStart w:id="126" w:name="bookmark128"/>
      <w:bookmarkEnd w:id="126"/>
      <w:r w:rsidRPr="00E95C61">
        <w:rPr>
          <w:rFonts w:ascii="Times New Roman" w:hAnsi="Times New Roman"/>
          <w:bCs/>
          <w:sz w:val="24"/>
          <w:szCs w:val="24"/>
        </w:rPr>
        <w:t>читать вслух учебные тексты объёмом до 60 слов, построенные на изученном языковом материале, с соблюдением правил чтения и соответствующей интонации, демонстрируя понимание прочитанного;</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bookmarkStart w:id="127" w:name="bookmark129"/>
      <w:bookmarkEnd w:id="127"/>
      <w:r w:rsidRPr="00E95C61">
        <w:rPr>
          <w:rFonts w:ascii="Times New Roman" w:hAnsi="Times New Roman"/>
          <w:bCs/>
          <w:sz w:val="24"/>
          <w:szCs w:val="24"/>
        </w:rPr>
        <w:t>читать про себя и понимать учебные тексты, построенные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используя зрительные опоры и языковую догадку (объём текста для чтения – до 80 слов).</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Письмо:</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bookmarkStart w:id="128" w:name="bookmark130"/>
      <w:bookmarkEnd w:id="128"/>
      <w:r w:rsidRPr="00E95C61">
        <w:rPr>
          <w:rFonts w:ascii="Times New Roman" w:hAnsi="Times New Roman"/>
          <w:bCs/>
          <w:sz w:val="24"/>
          <w:szCs w:val="24"/>
        </w:rPr>
        <w:t>заполнять простые формуляры, сообщая о себе основные сведения, в соответствии с нормами, принятыми в стране/странах изучаемого языка;</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bookmarkStart w:id="129" w:name="bookmark131"/>
      <w:bookmarkEnd w:id="129"/>
      <w:r w:rsidRPr="00E95C61">
        <w:rPr>
          <w:rFonts w:ascii="Times New Roman" w:hAnsi="Times New Roman"/>
          <w:bCs/>
          <w:sz w:val="24"/>
          <w:szCs w:val="24"/>
        </w:rPr>
        <w:t>писать с использованием образца короткие поздравления с праздниками (с днём рождения, Новым годом).</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Языковые знания и навыки.</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Фонетическая сторона речи:</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bookmarkStart w:id="130" w:name="bookmark132"/>
      <w:bookmarkEnd w:id="130"/>
      <w:r w:rsidRPr="00E95C61">
        <w:rPr>
          <w:rFonts w:ascii="Times New Roman" w:hAnsi="Times New Roman"/>
          <w:bCs/>
          <w:sz w:val="24"/>
          <w:szCs w:val="24"/>
        </w:rPr>
        <w:t>знать буквы алфавита английского языка в правильной последовательности, фонетически корректно их озвучивать и графически корректно воспроизводить (полупечатное написание букв, буквосочетаний, слов);</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bookmarkStart w:id="131" w:name="bookmark133"/>
      <w:bookmarkEnd w:id="131"/>
      <w:r w:rsidRPr="00E95C61">
        <w:rPr>
          <w:rFonts w:ascii="Times New Roman" w:hAnsi="Times New Roman"/>
          <w:bCs/>
          <w:sz w:val="24"/>
          <w:szCs w:val="24"/>
        </w:rPr>
        <w:t>применять правила чтения гласных в открытом и закрытом слоге в односложных словах, выделять некоторые звукобуквенные сочетания при анализе знакомых слов; озвучивать транскрипционные знаки, отличать их от букв;</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bookmarkStart w:id="132" w:name="bookmark134"/>
      <w:bookmarkEnd w:id="132"/>
      <w:r w:rsidRPr="00E95C61">
        <w:rPr>
          <w:rFonts w:ascii="Times New Roman" w:hAnsi="Times New Roman"/>
          <w:bCs/>
          <w:sz w:val="24"/>
          <w:szCs w:val="24"/>
        </w:rPr>
        <w:t>читать новые слова согласно основным правилам чтения;</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bookmarkStart w:id="133" w:name="bookmark135"/>
      <w:bookmarkEnd w:id="133"/>
      <w:r w:rsidRPr="00E95C61">
        <w:rPr>
          <w:rFonts w:ascii="Times New Roman" w:hAnsi="Times New Roman"/>
          <w:bCs/>
          <w:sz w:val="24"/>
          <w:szCs w:val="24"/>
        </w:rPr>
        <w:t>различать на слух и правильно произносить слова и фразы/предложения с соблюдением их ритмико-интонационных особенностей.</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lastRenderedPageBreak/>
        <w:t>Графика, орфография и пунктуация:</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bookmarkStart w:id="134" w:name="bookmark136"/>
      <w:bookmarkEnd w:id="134"/>
      <w:r w:rsidRPr="00E95C61">
        <w:rPr>
          <w:rFonts w:ascii="Times New Roman" w:hAnsi="Times New Roman"/>
          <w:bCs/>
          <w:sz w:val="24"/>
          <w:szCs w:val="24"/>
        </w:rPr>
        <w:t>правильно писать изученные слова;</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bookmarkStart w:id="135" w:name="bookmark137"/>
      <w:bookmarkEnd w:id="135"/>
      <w:r w:rsidRPr="00E95C61">
        <w:rPr>
          <w:rFonts w:ascii="Times New Roman" w:hAnsi="Times New Roman"/>
          <w:bCs/>
          <w:sz w:val="24"/>
          <w:szCs w:val="24"/>
        </w:rPr>
        <w:t>заполнять пропуски словами; дописывать предложения;</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bookmarkStart w:id="136" w:name="bookmark138"/>
      <w:bookmarkEnd w:id="136"/>
      <w:r w:rsidRPr="00E95C61">
        <w:rPr>
          <w:rFonts w:ascii="Times New Roman" w:hAnsi="Times New Roman"/>
          <w:bCs/>
          <w:sz w:val="24"/>
          <w:szCs w:val="24"/>
        </w:rPr>
        <w:t>правильно расставлять знаки препинания (точка, вопросительный и восклицательный знаки в конце предложения) и использовать знак апострофа в сокращённых формах глагола-связки, вспомогательного и модального глаголов.</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Лексическая сторона речи:</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bookmarkStart w:id="137" w:name="bookmark139"/>
      <w:bookmarkEnd w:id="137"/>
      <w:r w:rsidRPr="00E95C61">
        <w:rPr>
          <w:rFonts w:ascii="Times New Roman" w:hAnsi="Times New Roman"/>
          <w:bCs/>
          <w:sz w:val="24"/>
          <w:szCs w:val="24"/>
        </w:rPr>
        <w:t>распознавать и употреблять в устной и письменной речи не менее 200 лексических единиц (слов, словосочетаний, речевых клише), обслуживающих ситуации общения в рамках тематики, предусмотренной на первом году обучения;</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bookmarkStart w:id="138" w:name="bookmark140"/>
      <w:bookmarkEnd w:id="138"/>
      <w:r w:rsidRPr="00E95C61">
        <w:rPr>
          <w:rFonts w:ascii="Times New Roman" w:hAnsi="Times New Roman"/>
          <w:bCs/>
          <w:sz w:val="24"/>
          <w:szCs w:val="24"/>
        </w:rPr>
        <w:t>использовать языковую догадку в распознавании интернациональных слов.</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Грамматическая сторона речи:</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bookmarkStart w:id="139" w:name="bookmark141"/>
      <w:bookmarkEnd w:id="139"/>
      <w:r w:rsidRPr="00E95C61">
        <w:rPr>
          <w:rFonts w:ascii="Times New Roman" w:hAnsi="Times New Roman"/>
          <w:bCs/>
          <w:sz w:val="24"/>
          <w:szCs w:val="24"/>
        </w:rPr>
        <w:t>распознавать и употреблять в устной и письменной речи 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форме);</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bookmarkStart w:id="140" w:name="bookmark142"/>
      <w:bookmarkEnd w:id="140"/>
      <w:r w:rsidRPr="00E95C61">
        <w:rPr>
          <w:rFonts w:ascii="Times New Roman" w:hAnsi="Times New Roman"/>
          <w:bCs/>
          <w:sz w:val="24"/>
          <w:szCs w:val="24"/>
        </w:rPr>
        <w:t>распознавать и употреблять нераспространённые и распространённые простые предложения;</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bookmarkStart w:id="141" w:name="bookmark143"/>
      <w:bookmarkEnd w:id="141"/>
      <w:r w:rsidRPr="00E95C61">
        <w:rPr>
          <w:rFonts w:ascii="Times New Roman" w:hAnsi="Times New Roman"/>
          <w:bCs/>
          <w:sz w:val="24"/>
          <w:szCs w:val="24"/>
        </w:rPr>
        <w:t>распознавать и употреблять в устной и письменной речи предложения с начальным It;</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bookmarkStart w:id="142" w:name="bookmark144"/>
      <w:bookmarkEnd w:id="142"/>
      <w:r w:rsidRPr="00E95C61">
        <w:rPr>
          <w:rFonts w:ascii="Times New Roman" w:hAnsi="Times New Roman"/>
          <w:bCs/>
          <w:sz w:val="24"/>
          <w:szCs w:val="24"/>
        </w:rPr>
        <w:t>распознавать и употреблять в устной и письменной речи предложения с начальным There + to be в Present Simple Tense;</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bookmarkStart w:id="143" w:name="bookmark145"/>
      <w:bookmarkEnd w:id="143"/>
      <w:r w:rsidRPr="00E95C61">
        <w:rPr>
          <w:rFonts w:ascii="Times New Roman" w:hAnsi="Times New Roman"/>
          <w:bCs/>
          <w:sz w:val="24"/>
          <w:szCs w:val="24"/>
        </w:rPr>
        <w:t>распознавать и употреблять в устной и письменной речи простые предложения с простым глагольным сказуемым (He speaks English.);</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bookmarkStart w:id="144" w:name="bookmark146"/>
      <w:bookmarkEnd w:id="144"/>
      <w:r w:rsidRPr="00E95C61">
        <w:rPr>
          <w:rFonts w:ascii="Times New Roman" w:hAnsi="Times New Roman"/>
          <w:bCs/>
          <w:sz w:val="24"/>
          <w:szCs w:val="24"/>
        </w:rPr>
        <w:t>распознавать и употреблять в устной и письменной речи предложения с составным глагольным сказуемым (I want to dance. She can skate well.);</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bookmarkStart w:id="145" w:name="bookmark147"/>
      <w:bookmarkEnd w:id="145"/>
      <w:r w:rsidRPr="00E95C61">
        <w:rPr>
          <w:rFonts w:ascii="Times New Roman" w:hAnsi="Times New Roman"/>
          <w:bCs/>
          <w:sz w:val="24"/>
          <w:szCs w:val="24"/>
        </w:rPr>
        <w:t>распознавать и употреблять в устной и письменной речи предложения с глаголом-связкой to be в Present Simple Tense в составе таких фраз, как I’m Dima, I’m eight. I’m fine. I’m sorry. It’s... Is it.? What’s ...?;</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bookmarkStart w:id="146" w:name="bookmark148"/>
      <w:bookmarkEnd w:id="146"/>
      <w:r w:rsidRPr="00E95C61">
        <w:rPr>
          <w:rFonts w:ascii="Times New Roman" w:hAnsi="Times New Roman"/>
          <w:bCs/>
          <w:sz w:val="24"/>
          <w:szCs w:val="24"/>
        </w:rPr>
        <w:t>распознавать и употреблять в устной и письменной речи предложения с краткими глагольными формами;</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bookmarkStart w:id="147" w:name="bookmark149"/>
      <w:bookmarkEnd w:id="147"/>
      <w:r w:rsidRPr="00E95C61">
        <w:rPr>
          <w:rFonts w:ascii="Times New Roman" w:hAnsi="Times New Roman"/>
          <w:bCs/>
          <w:sz w:val="24"/>
          <w:szCs w:val="24"/>
        </w:rPr>
        <w:t>распознавать и употреблять в устной и письменной речи повелительное наклонение: побудительные предложения в утвердительной форме (Come in, please.);</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bookmarkStart w:id="148" w:name="bookmark150"/>
      <w:bookmarkEnd w:id="148"/>
      <w:r w:rsidRPr="00E95C61">
        <w:rPr>
          <w:rFonts w:ascii="Times New Roman" w:hAnsi="Times New Roman"/>
          <w:bCs/>
          <w:sz w:val="24"/>
          <w:szCs w:val="24"/>
        </w:rPr>
        <w:t>распознавать и употреблять в устной и письменной речи настоящее простое время (Present Simple Tense) в повествовательных (утвердительных и отрицательных) и вопросительных (общий и специальный вопрос) предложениях;</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bookmarkStart w:id="149" w:name="bookmark151"/>
      <w:bookmarkEnd w:id="149"/>
      <w:r w:rsidRPr="00E95C61">
        <w:rPr>
          <w:rFonts w:ascii="Times New Roman" w:hAnsi="Times New Roman"/>
          <w:bCs/>
          <w:sz w:val="24"/>
          <w:szCs w:val="24"/>
        </w:rPr>
        <w:t>распознавать и употреблять в устной и письменной речи глагольную конструкцию have got (I’ve got ... Have you got ...?);</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bookmarkStart w:id="150" w:name="bookmark152"/>
      <w:bookmarkEnd w:id="150"/>
      <w:r w:rsidRPr="00E95C61">
        <w:rPr>
          <w:rFonts w:ascii="Times New Roman" w:hAnsi="Times New Roman"/>
          <w:bCs/>
          <w:sz w:val="24"/>
          <w:szCs w:val="24"/>
        </w:rPr>
        <w:lastRenderedPageBreak/>
        <w:t>распознавать и употреблять в устной и письменной речи модальный глагол сan/can’t для выражения умения (I can ride a bike.) и отсутствия умения (I can’t ride a bike.); can для получения разрешения (Can I go out?);</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bookmarkStart w:id="151" w:name="bookmark153"/>
      <w:bookmarkEnd w:id="151"/>
      <w:r w:rsidRPr="00E95C61">
        <w:rPr>
          <w:rFonts w:ascii="Times New Roman" w:hAnsi="Times New Roman"/>
          <w:bCs/>
          <w:sz w:val="24"/>
          <w:szCs w:val="24"/>
        </w:rPr>
        <w:t>распознавать и употреблять в устной и письменной речи неопределённый, определённый и нулевой артикль с существительными (наиболее распространённые случаи употребления);</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bookmarkStart w:id="152" w:name="bookmark154"/>
      <w:bookmarkEnd w:id="152"/>
      <w:r w:rsidRPr="00E95C61">
        <w:rPr>
          <w:rFonts w:ascii="Times New Roman" w:hAnsi="Times New Roman"/>
          <w:bCs/>
          <w:sz w:val="24"/>
          <w:szCs w:val="24"/>
        </w:rPr>
        <w:t>распознавать и употреблять в устной и письменной речи множественное число существительных, образованное по правилам и исключения: a pen – pens; a man – men;</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bookmarkStart w:id="153" w:name="bookmark155"/>
      <w:bookmarkEnd w:id="153"/>
      <w:r w:rsidRPr="00E95C61">
        <w:rPr>
          <w:rFonts w:ascii="Times New Roman" w:hAnsi="Times New Roman"/>
          <w:bCs/>
          <w:sz w:val="24"/>
          <w:szCs w:val="24"/>
        </w:rPr>
        <w:t>распознавать и употреблять в устной и письменной речи личные и притяжательные местоимения;</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bookmarkStart w:id="154" w:name="bookmark156"/>
      <w:bookmarkEnd w:id="154"/>
      <w:r w:rsidRPr="00E95C61">
        <w:rPr>
          <w:rFonts w:ascii="Times New Roman" w:hAnsi="Times New Roman"/>
          <w:bCs/>
          <w:sz w:val="24"/>
          <w:szCs w:val="24"/>
        </w:rPr>
        <w:t>распознавать и употреблять в устной и письменной речи указательные местоимения this – these;</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bookmarkStart w:id="155" w:name="bookmark157"/>
      <w:bookmarkEnd w:id="155"/>
      <w:r w:rsidRPr="00E95C61">
        <w:rPr>
          <w:rFonts w:ascii="Times New Roman" w:hAnsi="Times New Roman"/>
          <w:bCs/>
          <w:sz w:val="24"/>
          <w:szCs w:val="24"/>
        </w:rPr>
        <w:t>распознавать и употреблять в устной и письменной речи количественные числительные (1–12);</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bookmarkStart w:id="156" w:name="bookmark158"/>
      <w:bookmarkEnd w:id="156"/>
      <w:r w:rsidRPr="00E95C61">
        <w:rPr>
          <w:rFonts w:ascii="Times New Roman" w:hAnsi="Times New Roman"/>
          <w:bCs/>
          <w:sz w:val="24"/>
          <w:szCs w:val="24"/>
        </w:rPr>
        <w:t>распознавать и употреблять в устной и письменной речи вопросительные слова who, what, how, where, how many;</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bookmarkStart w:id="157" w:name="bookmark159"/>
      <w:bookmarkEnd w:id="157"/>
      <w:r w:rsidRPr="00E95C61">
        <w:rPr>
          <w:rFonts w:ascii="Times New Roman" w:hAnsi="Times New Roman"/>
          <w:bCs/>
          <w:sz w:val="24"/>
          <w:szCs w:val="24"/>
        </w:rPr>
        <w:t>распознавать и употреблять в устной и письменной речи предлоги места on, in, near, under;</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bookmarkStart w:id="158" w:name="bookmark160"/>
      <w:bookmarkEnd w:id="158"/>
      <w:r w:rsidRPr="00E95C61">
        <w:rPr>
          <w:rFonts w:ascii="Times New Roman" w:hAnsi="Times New Roman"/>
          <w:bCs/>
          <w:sz w:val="24"/>
          <w:szCs w:val="24"/>
        </w:rPr>
        <w:t>распознавать и употреблять в устной и письменной речи союзы and и but (при однородных членах).</w:t>
      </w:r>
      <w:bookmarkStart w:id="159" w:name="bookmark161"/>
      <w:bookmarkStart w:id="160" w:name="bookmark162"/>
      <w:bookmarkStart w:id="161" w:name="bookmark163"/>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Социокультурные знания и умения</w:t>
      </w:r>
      <w:bookmarkEnd w:id="159"/>
      <w:bookmarkEnd w:id="160"/>
      <w:bookmarkEnd w:id="161"/>
      <w:r w:rsidRPr="00E95C61">
        <w:rPr>
          <w:rFonts w:ascii="Times New Roman" w:hAnsi="Times New Roman"/>
          <w:bCs/>
          <w:sz w:val="24"/>
          <w:szCs w:val="24"/>
        </w:rPr>
        <w:t>:</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bookmarkStart w:id="162" w:name="bookmark164"/>
      <w:bookmarkEnd w:id="162"/>
      <w:r w:rsidRPr="00E95C61">
        <w:rPr>
          <w:rFonts w:ascii="Times New Roman" w:hAnsi="Times New Roman"/>
          <w:bCs/>
          <w:sz w:val="24"/>
          <w:szCs w:val="24"/>
        </w:rPr>
        <w:t>владеть отдельными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bookmarkStart w:id="163" w:name="bookmark165"/>
      <w:bookmarkEnd w:id="163"/>
      <w:r w:rsidRPr="00E95C61">
        <w:rPr>
          <w:rFonts w:ascii="Times New Roman" w:hAnsi="Times New Roman"/>
          <w:bCs/>
          <w:sz w:val="24"/>
          <w:szCs w:val="24"/>
        </w:rPr>
        <w:t>знать названия родной страны и страны/стран изучаемого языка и их столиц.</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bookmarkStart w:id="164" w:name="bookmark166"/>
      <w:bookmarkEnd w:id="164"/>
      <w:r w:rsidRPr="00E95C61">
        <w:rPr>
          <w:rFonts w:ascii="Times New Roman" w:hAnsi="Times New Roman"/>
          <w:bCs/>
          <w:sz w:val="24"/>
          <w:szCs w:val="24"/>
        </w:rPr>
        <w:t>К концу обучения в 3 классе обучающийся получит следующие предметные результаты по отдельным темам программы по-иностранному (английскому) языку:</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Коммуникативные умения.</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Говорение:</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bookmarkStart w:id="165" w:name="bookmark167"/>
      <w:bookmarkEnd w:id="165"/>
      <w:r w:rsidRPr="00E95C61">
        <w:rPr>
          <w:rFonts w:ascii="Times New Roman" w:hAnsi="Times New Roman"/>
          <w:bCs/>
          <w:sz w:val="24"/>
          <w:szCs w:val="24"/>
        </w:rPr>
        <w:t>вести разные виды диалогов (диалог этикетного характера, диалог-побуждение, диалог-расспрос) в стандартных ситуациях неофициального общения, с вербальными и (или) зрительными опорами в рамках изучаемой тематики с соблюдением норм речевого этикета, принятого в стране/странах изучаемого языка (не менее 4 реплик со стороны каждого собеседника);</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bookmarkStart w:id="166" w:name="bookmark168"/>
      <w:bookmarkEnd w:id="166"/>
      <w:r w:rsidRPr="00E95C61">
        <w:rPr>
          <w:rFonts w:ascii="Times New Roman" w:hAnsi="Times New Roman"/>
          <w:bCs/>
          <w:sz w:val="24"/>
          <w:szCs w:val="24"/>
        </w:rPr>
        <w:t>создавать устные связные монологические высказывания (описание; повествование/рассказ) в рамках изучаемой тематики объёмом не менее 4 фраз с вербальными и (или) зрительными опорами;</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bookmarkStart w:id="167" w:name="bookmark169"/>
      <w:bookmarkEnd w:id="167"/>
      <w:r w:rsidRPr="00E95C61">
        <w:rPr>
          <w:rFonts w:ascii="Times New Roman" w:hAnsi="Times New Roman"/>
          <w:bCs/>
          <w:sz w:val="24"/>
          <w:szCs w:val="24"/>
        </w:rPr>
        <w:t>передавать основное содержание прочитанного текста с вербальными и (или) зрительными опорами (объём монологического высказывания – не менее 4 фраз).</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Аудирование:</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bookmarkStart w:id="168" w:name="bookmark170"/>
      <w:bookmarkEnd w:id="168"/>
      <w:r w:rsidRPr="00E95C61">
        <w:rPr>
          <w:rFonts w:ascii="Times New Roman" w:hAnsi="Times New Roman"/>
          <w:bCs/>
          <w:sz w:val="24"/>
          <w:szCs w:val="24"/>
        </w:rPr>
        <w:t>воспринимать на слух и понимать речь учителя и других обучающихся вербально/невербально реагировать на услышанное;</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bookmarkStart w:id="169" w:name="bookmark171"/>
      <w:bookmarkEnd w:id="169"/>
      <w:r w:rsidRPr="00E95C61">
        <w:rPr>
          <w:rFonts w:ascii="Times New Roman" w:hAnsi="Times New Roman"/>
          <w:bCs/>
          <w:sz w:val="24"/>
          <w:szCs w:val="24"/>
        </w:rPr>
        <w:lastRenderedPageBreak/>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Смысловое чтение:</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bookmarkStart w:id="170" w:name="bookmark172"/>
      <w:bookmarkEnd w:id="170"/>
      <w:r w:rsidRPr="00E95C61">
        <w:rPr>
          <w:rFonts w:ascii="Times New Roman" w:hAnsi="Times New Roman"/>
          <w:bCs/>
          <w:sz w:val="24"/>
          <w:szCs w:val="24"/>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bookmarkStart w:id="171" w:name="bookmark173"/>
      <w:bookmarkEnd w:id="171"/>
      <w:r w:rsidRPr="00E95C61">
        <w:rPr>
          <w:rFonts w:ascii="Times New Roman" w:hAnsi="Times New Roman"/>
          <w:bCs/>
          <w:sz w:val="24"/>
          <w:szCs w:val="24"/>
        </w:rPr>
        <w:t>читать про себя и понимать учебные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а также с использованием языковой, в том числе контекстуальной, догадки (объём текста/текстов для чтения – до 130 слов).</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Письмо:</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bookmarkStart w:id="172" w:name="bookmark174"/>
      <w:bookmarkEnd w:id="172"/>
      <w:r w:rsidRPr="00E95C61">
        <w:rPr>
          <w:rFonts w:ascii="Times New Roman" w:hAnsi="Times New Roman"/>
          <w:bCs/>
          <w:sz w:val="24"/>
          <w:szCs w:val="24"/>
        </w:rPr>
        <w:t>заполнять анкеты и формуляры с указанием личной информации: имя, фамилия, возраст, страна проживания, любимые занятия и другие;</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bookmarkStart w:id="173" w:name="bookmark175"/>
      <w:bookmarkEnd w:id="173"/>
      <w:r w:rsidRPr="00E95C61">
        <w:rPr>
          <w:rFonts w:ascii="Times New Roman" w:hAnsi="Times New Roman"/>
          <w:bCs/>
          <w:sz w:val="24"/>
          <w:szCs w:val="24"/>
        </w:rPr>
        <w:t>писать с использованием образца поздравления с днем рождения, Новым годом, Рождеством с выражением пожеланий;</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bookmarkStart w:id="174" w:name="bookmark176"/>
      <w:bookmarkEnd w:id="174"/>
      <w:r w:rsidRPr="00E95C61">
        <w:rPr>
          <w:rFonts w:ascii="Times New Roman" w:hAnsi="Times New Roman"/>
          <w:bCs/>
          <w:sz w:val="24"/>
          <w:szCs w:val="24"/>
        </w:rPr>
        <w:t>создавать подписи к иллюстрациям с пояснением, что на них изображено.</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Языковые знания и навыки.</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Фонетическая сторона речи:</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bookmarkStart w:id="175" w:name="bookmark177"/>
      <w:bookmarkEnd w:id="175"/>
      <w:r w:rsidRPr="00E95C61">
        <w:rPr>
          <w:rFonts w:ascii="Times New Roman" w:hAnsi="Times New Roman"/>
          <w:bCs/>
          <w:sz w:val="24"/>
          <w:szCs w:val="24"/>
        </w:rPr>
        <w:t>применять правила чтения гласных в третьем типе слога (гласная + r);</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bookmarkStart w:id="176" w:name="bookmark178"/>
      <w:bookmarkEnd w:id="176"/>
      <w:r w:rsidRPr="00E95C61">
        <w:rPr>
          <w:rFonts w:ascii="Times New Roman" w:hAnsi="Times New Roman"/>
          <w:bCs/>
          <w:sz w:val="24"/>
          <w:szCs w:val="24"/>
        </w:rPr>
        <w:t>применять правила чтения сложных сочетаний букв (например, -tion, -ight) в односложных, двусложных и многосложных словах (international, night);</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bookmarkStart w:id="177" w:name="bookmark179"/>
      <w:bookmarkEnd w:id="177"/>
      <w:r w:rsidRPr="00E95C61">
        <w:rPr>
          <w:rFonts w:ascii="Times New Roman" w:hAnsi="Times New Roman"/>
          <w:bCs/>
          <w:sz w:val="24"/>
          <w:szCs w:val="24"/>
        </w:rPr>
        <w:t>читать новые слова согласно основным правилам чтения;</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bookmarkStart w:id="178" w:name="bookmark180"/>
      <w:bookmarkEnd w:id="178"/>
      <w:r w:rsidRPr="00E95C61">
        <w:rPr>
          <w:rFonts w:ascii="Times New Roman" w:hAnsi="Times New Roman"/>
          <w:bCs/>
          <w:sz w:val="24"/>
          <w:szCs w:val="24"/>
        </w:rPr>
        <w:t>различать на слух и правильно произносить слова и фразы/предложения с соблюдением их ритмико-интонационных особенностей.</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Графика, орфография и пунктуация:</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bookmarkStart w:id="179" w:name="bookmark181"/>
      <w:bookmarkEnd w:id="179"/>
      <w:r w:rsidRPr="00E95C61">
        <w:rPr>
          <w:rFonts w:ascii="Times New Roman" w:hAnsi="Times New Roman"/>
          <w:bCs/>
          <w:sz w:val="24"/>
          <w:szCs w:val="24"/>
        </w:rPr>
        <w:t>правильно писать изученные слова;</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bookmarkStart w:id="180" w:name="bookmark182"/>
      <w:bookmarkEnd w:id="180"/>
      <w:r w:rsidRPr="00E95C61">
        <w:rPr>
          <w:rFonts w:ascii="Times New Roman" w:hAnsi="Times New Roman"/>
          <w:bCs/>
          <w:sz w:val="24"/>
          <w:szCs w:val="24"/>
        </w:rPr>
        <w:t>правильно расставлять знаки препинания (точка, вопросительный и восклицательный знаки в конце предложения, апостроф).</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Лексическая сторона речи:</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bookmarkStart w:id="181" w:name="bookmark183"/>
      <w:bookmarkEnd w:id="181"/>
      <w:r w:rsidRPr="00E95C61">
        <w:rPr>
          <w:rFonts w:ascii="Times New Roman" w:hAnsi="Times New Roman"/>
          <w:bCs/>
          <w:sz w:val="24"/>
          <w:szCs w:val="24"/>
        </w:rPr>
        <w:t>распознавать и употреблять в устной и письменной речи не менее 350 лексических единиц (слов, словосочетаний, речевых клише), включая 200 лексических единиц, освоенных на первом году обучения;</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bookmarkStart w:id="182" w:name="bookmark184"/>
      <w:bookmarkEnd w:id="182"/>
      <w:r w:rsidRPr="00E95C61">
        <w:rPr>
          <w:rFonts w:ascii="Times New Roman" w:hAnsi="Times New Roman"/>
          <w:bCs/>
          <w:sz w:val="24"/>
          <w:szCs w:val="24"/>
        </w:rPr>
        <w:lastRenderedPageBreak/>
        <w:t>распознавать и образовывать родственные слова с использованием основных способов словообразования: аффиксации (суффиксы числительных -teen, -ty, -th) и словосложения (football, snowman).</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Грамматическая сторона речи:</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bookmarkStart w:id="183" w:name="bookmark185"/>
      <w:bookmarkEnd w:id="183"/>
      <w:r w:rsidRPr="00E95C61">
        <w:rPr>
          <w:rFonts w:ascii="Times New Roman" w:hAnsi="Times New Roman"/>
          <w:bCs/>
          <w:sz w:val="24"/>
          <w:szCs w:val="24"/>
        </w:rPr>
        <w:t>распознавать и употреблять в устной и письменной речи побудительные предложения в отрицательной форме (Don’t talk, please.);</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bookmarkStart w:id="184" w:name="bookmark186"/>
      <w:bookmarkEnd w:id="184"/>
      <w:r w:rsidRPr="00E95C61">
        <w:rPr>
          <w:rFonts w:ascii="Times New Roman" w:hAnsi="Times New Roman"/>
          <w:bCs/>
          <w:sz w:val="24"/>
          <w:szCs w:val="24"/>
        </w:rPr>
        <w:t>распознавать и употреблять в устной и письменной речи предложения с начальным There + to be в Past Simple Tense (There was a bridge across the river. There were mountains in the south.);</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bookmarkStart w:id="185" w:name="bookmark187"/>
      <w:bookmarkEnd w:id="185"/>
      <w:r w:rsidRPr="00E95C61">
        <w:rPr>
          <w:rFonts w:ascii="Times New Roman" w:hAnsi="Times New Roman"/>
          <w:bCs/>
          <w:sz w:val="24"/>
          <w:szCs w:val="24"/>
        </w:rPr>
        <w:t>распознавать и употреблять в устной и письменной речи конструкции с глаголами на -ing: to like/enjoy doing something;</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bookmarkStart w:id="186" w:name="bookmark188"/>
      <w:bookmarkEnd w:id="186"/>
      <w:r w:rsidRPr="00E95C61">
        <w:rPr>
          <w:rFonts w:ascii="Times New Roman" w:hAnsi="Times New Roman"/>
          <w:bCs/>
          <w:sz w:val="24"/>
          <w:szCs w:val="24"/>
        </w:rPr>
        <w:t>распознавать и употреблять в устной и письменной речи конструкцию I’d like to ...;</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bookmarkStart w:id="187" w:name="bookmark189"/>
      <w:bookmarkEnd w:id="187"/>
      <w:r w:rsidRPr="00E95C61">
        <w:rPr>
          <w:rFonts w:ascii="Times New Roman" w:hAnsi="Times New Roman"/>
          <w:bCs/>
          <w:sz w:val="24"/>
          <w:szCs w:val="24"/>
        </w:rPr>
        <w:t>распознавать и употреблять в устной и письменной речи правильные и неправильные глаголы в Past Simple Tense в повествовательных (утвердительных и отрицательных) и вопросительных (общий и специальный вопрос) предложениях;</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bookmarkStart w:id="188" w:name="bookmark190"/>
      <w:bookmarkEnd w:id="188"/>
      <w:r w:rsidRPr="00E95C61">
        <w:rPr>
          <w:rFonts w:ascii="Times New Roman" w:hAnsi="Times New Roman"/>
          <w:bCs/>
          <w:sz w:val="24"/>
          <w:szCs w:val="24"/>
        </w:rPr>
        <w:t>распознавать и употреблять в устной и письменной речи существительные в притяжательном падеже (Possessive Case);</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bookmarkStart w:id="189" w:name="bookmark191"/>
      <w:bookmarkEnd w:id="189"/>
      <w:r w:rsidRPr="00E95C61">
        <w:rPr>
          <w:rFonts w:ascii="Times New Roman" w:hAnsi="Times New Roman"/>
          <w:bCs/>
          <w:sz w:val="24"/>
          <w:szCs w:val="24"/>
        </w:rPr>
        <w:t>распознавать и употреблять в устной и письменной речи слова, выражающие количество с исчисляемыми и неисчисляемыми существительными (much/many/a lot of);</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bookmarkStart w:id="190" w:name="bookmark192"/>
      <w:bookmarkEnd w:id="190"/>
      <w:r w:rsidRPr="00E95C61">
        <w:rPr>
          <w:rFonts w:ascii="Times New Roman" w:hAnsi="Times New Roman"/>
          <w:bCs/>
          <w:sz w:val="24"/>
          <w:szCs w:val="24"/>
        </w:rPr>
        <w:t>распознавать и употреблять в устной и письменной речи наречия частотности usually, often;</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bookmarkStart w:id="191" w:name="bookmark193"/>
      <w:bookmarkEnd w:id="191"/>
      <w:r w:rsidRPr="00E95C61">
        <w:rPr>
          <w:rFonts w:ascii="Times New Roman" w:hAnsi="Times New Roman"/>
          <w:bCs/>
          <w:sz w:val="24"/>
          <w:szCs w:val="24"/>
        </w:rPr>
        <w:t>распознавать и употреблять в устной и письменной речи личные местоимения в объектном падеже;</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bookmarkStart w:id="192" w:name="bookmark194"/>
      <w:bookmarkEnd w:id="192"/>
      <w:r w:rsidRPr="00E95C61">
        <w:rPr>
          <w:rFonts w:ascii="Times New Roman" w:hAnsi="Times New Roman"/>
          <w:bCs/>
          <w:sz w:val="24"/>
          <w:szCs w:val="24"/>
        </w:rPr>
        <w:t>распознавать и употреблять в устной и письменной речи указательные местоимения that – those;</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bookmarkStart w:id="193" w:name="bookmark195"/>
      <w:bookmarkEnd w:id="193"/>
      <w:r w:rsidRPr="00E95C61">
        <w:rPr>
          <w:rFonts w:ascii="Times New Roman" w:hAnsi="Times New Roman"/>
          <w:bCs/>
          <w:sz w:val="24"/>
          <w:szCs w:val="24"/>
        </w:rPr>
        <w:t>распознавать и употреблять в устной и письменной речи неопределённые местоимения some/any в повествовательных и вопросительных предложениях;</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bookmarkStart w:id="194" w:name="bookmark196"/>
      <w:bookmarkEnd w:id="194"/>
      <w:r w:rsidRPr="00E95C61">
        <w:rPr>
          <w:rFonts w:ascii="Times New Roman" w:hAnsi="Times New Roman"/>
          <w:bCs/>
          <w:sz w:val="24"/>
          <w:szCs w:val="24"/>
        </w:rPr>
        <w:t>распознавать и употреблять в устной и письменной речи вопросительные слова when, whose, why;</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bookmarkStart w:id="195" w:name="bookmark197"/>
      <w:bookmarkEnd w:id="195"/>
      <w:r w:rsidRPr="00E95C61">
        <w:rPr>
          <w:rFonts w:ascii="Times New Roman" w:hAnsi="Times New Roman"/>
          <w:bCs/>
          <w:sz w:val="24"/>
          <w:szCs w:val="24"/>
        </w:rPr>
        <w:t>распознавать и употреблять в устной и письменной речи количественные числительные (13–100);</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bookmarkStart w:id="196" w:name="bookmark198"/>
      <w:bookmarkEnd w:id="196"/>
      <w:r w:rsidRPr="00E95C61">
        <w:rPr>
          <w:rFonts w:ascii="Times New Roman" w:hAnsi="Times New Roman"/>
          <w:bCs/>
          <w:sz w:val="24"/>
          <w:szCs w:val="24"/>
        </w:rPr>
        <w:t>распознавать и употреблять в устной и письменной речи порядковые числительные (1–30);</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bookmarkStart w:id="197" w:name="bookmark199"/>
      <w:bookmarkEnd w:id="197"/>
      <w:r w:rsidRPr="00E95C61">
        <w:rPr>
          <w:rFonts w:ascii="Times New Roman" w:hAnsi="Times New Roman"/>
          <w:bCs/>
          <w:sz w:val="24"/>
          <w:szCs w:val="24"/>
        </w:rPr>
        <w:t>распознавать и употреблять в устной и письменной речи предлог направления движения to (We went to Moscow last year.);</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bookmarkStart w:id="198" w:name="bookmark200"/>
      <w:bookmarkEnd w:id="198"/>
      <w:r w:rsidRPr="00E95C61">
        <w:rPr>
          <w:rFonts w:ascii="Times New Roman" w:hAnsi="Times New Roman"/>
          <w:bCs/>
          <w:sz w:val="24"/>
          <w:szCs w:val="24"/>
        </w:rPr>
        <w:t>распознавать и употреблять в устной и письменной речи предлоги места next to, in front of, behind;</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bookmarkStart w:id="199" w:name="bookmark201"/>
      <w:bookmarkEnd w:id="199"/>
      <w:r w:rsidRPr="00E95C61">
        <w:rPr>
          <w:rFonts w:ascii="Times New Roman" w:hAnsi="Times New Roman"/>
          <w:bCs/>
          <w:sz w:val="24"/>
          <w:szCs w:val="24"/>
        </w:rPr>
        <w:t>распознавать и употреблять в устной и письменной речи предлоги времени: at, in, on в выражениях at 4 o’clock, in the morning, on Monday.</w:t>
      </w:r>
      <w:bookmarkStart w:id="200" w:name="bookmark202"/>
      <w:bookmarkStart w:id="201" w:name="bookmark203"/>
      <w:bookmarkStart w:id="202" w:name="bookmark204"/>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Социокультурные знания и умения</w:t>
      </w:r>
      <w:bookmarkEnd w:id="200"/>
      <w:bookmarkEnd w:id="201"/>
      <w:bookmarkEnd w:id="202"/>
      <w:r w:rsidRPr="00E95C61">
        <w:rPr>
          <w:rFonts w:ascii="Times New Roman" w:hAnsi="Times New Roman"/>
          <w:bCs/>
          <w:sz w:val="24"/>
          <w:szCs w:val="24"/>
        </w:rPr>
        <w:t>:</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bookmarkStart w:id="203" w:name="bookmark205"/>
      <w:bookmarkEnd w:id="203"/>
      <w:r w:rsidRPr="00E95C61">
        <w:rPr>
          <w:rFonts w:ascii="Times New Roman" w:hAnsi="Times New Roman"/>
          <w:bCs/>
          <w:sz w:val="24"/>
          <w:szCs w:val="24"/>
        </w:rPr>
        <w:lastRenderedPageBreak/>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просьба, выражение благодарности, извинение, поздравление с днём рождения, Новым годом, Рождеством);</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bookmarkStart w:id="204" w:name="bookmark206"/>
      <w:bookmarkEnd w:id="204"/>
      <w:r w:rsidRPr="00E95C61">
        <w:rPr>
          <w:rFonts w:ascii="Times New Roman" w:hAnsi="Times New Roman"/>
          <w:bCs/>
          <w:sz w:val="24"/>
          <w:szCs w:val="24"/>
        </w:rPr>
        <w:t>кратко представлять свою страну и страну/страны изучаемого языка на английском языке.</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bookmarkStart w:id="205" w:name="bookmark207"/>
      <w:bookmarkEnd w:id="205"/>
      <w:r w:rsidRPr="00E95C61">
        <w:rPr>
          <w:rFonts w:ascii="Times New Roman" w:hAnsi="Times New Roman"/>
          <w:bCs/>
          <w:sz w:val="24"/>
          <w:szCs w:val="24"/>
        </w:rPr>
        <w:t>К концу обучения в 4 классе обучающийся получит следующие предметные результаты по отдельным темам программы по-иностранному (английскому) языку:</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Коммуникативные умения.</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Говорение:</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bookmarkStart w:id="206" w:name="bookmark208"/>
      <w:bookmarkEnd w:id="206"/>
      <w:r w:rsidRPr="00E95C61">
        <w:rPr>
          <w:rFonts w:ascii="Times New Roman" w:hAnsi="Times New Roman"/>
          <w:bCs/>
          <w:sz w:val="24"/>
          <w:szCs w:val="24"/>
        </w:rPr>
        <w:t>вести разные виды диалогов (диалог этикетного характера, диалог-побуждение, диалог-расспрос) на основе вербальных и (или) зрительных опор с соблюдением норм речевого этикета, принятого в стране/странах изучаемого языка (не менее 4–5 реплик со стороны каждого собеседника);</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bookmarkStart w:id="207" w:name="bookmark209"/>
      <w:bookmarkEnd w:id="207"/>
      <w:r w:rsidRPr="00E95C61">
        <w:rPr>
          <w:rFonts w:ascii="Times New Roman" w:hAnsi="Times New Roman"/>
          <w:bCs/>
          <w:sz w:val="24"/>
          <w:szCs w:val="24"/>
        </w:rPr>
        <w:t>вести диалог – разговор по телефону с использованием картинок, фотографий и (или) ключевых слов в стандартных ситуациях неофициального общения с соблюдением норм речевого этикета в объёме не менее 4–5 реплик со стороны каждого собеседника;</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bookmarkStart w:id="208" w:name="bookmark210"/>
      <w:bookmarkEnd w:id="208"/>
      <w:r w:rsidRPr="00E95C61">
        <w:rPr>
          <w:rFonts w:ascii="Times New Roman" w:hAnsi="Times New Roman"/>
          <w:bCs/>
          <w:sz w:val="24"/>
          <w:szCs w:val="24"/>
        </w:rPr>
        <w:t>создавать устные связные монологические высказывания (описание, рассуждение; повествование/сообщение) с вербальными и (или) зрительными опорами в рамках тематического содержания речи для 4 класса (объём монологического высказывания – не менее 4–5 фраз);</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bookmarkStart w:id="209" w:name="bookmark211"/>
      <w:bookmarkEnd w:id="209"/>
      <w:r w:rsidRPr="00E95C61">
        <w:rPr>
          <w:rFonts w:ascii="Times New Roman" w:hAnsi="Times New Roman"/>
          <w:bCs/>
          <w:sz w:val="24"/>
          <w:szCs w:val="24"/>
        </w:rPr>
        <w:t>создавать устные связные монологические высказывания по образцу; выражать своё отношение к предмету речи;</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bookmarkStart w:id="210" w:name="bookmark212"/>
      <w:bookmarkEnd w:id="210"/>
      <w:r w:rsidRPr="00E95C61">
        <w:rPr>
          <w:rFonts w:ascii="Times New Roman" w:hAnsi="Times New Roman"/>
          <w:bCs/>
          <w:sz w:val="24"/>
          <w:szCs w:val="24"/>
        </w:rPr>
        <w:t>передавать основное содержание прочитанного текста с вербальными и (или) зрительными опорами в объёме не менее 4–5 фраз.</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bookmarkStart w:id="211" w:name="bookmark213"/>
      <w:bookmarkEnd w:id="211"/>
      <w:r w:rsidRPr="00E95C61">
        <w:rPr>
          <w:rFonts w:ascii="Times New Roman" w:hAnsi="Times New Roman"/>
          <w:bCs/>
          <w:sz w:val="24"/>
          <w:szCs w:val="24"/>
        </w:rPr>
        <w:t>представлять результаты выполненной проектной работы, в том числе подбирая иллюстративный материал (рисунки, фото) к тексту выступления, в объёме не менее 4–5 фраз.</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Аудирование:</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bookmarkStart w:id="212" w:name="bookmark214"/>
      <w:bookmarkEnd w:id="212"/>
      <w:r w:rsidRPr="00E95C61">
        <w:rPr>
          <w:rFonts w:ascii="Times New Roman" w:hAnsi="Times New Roman"/>
          <w:bCs/>
          <w:sz w:val="24"/>
          <w:szCs w:val="24"/>
        </w:rPr>
        <w:t>воспринимать на слух и понимать речь учителя и других обучающихся, вербально/невербально реагировать на услышанное;</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bookmarkStart w:id="213" w:name="bookmark215"/>
      <w:bookmarkEnd w:id="213"/>
      <w:r w:rsidRPr="00E95C61">
        <w:rPr>
          <w:rFonts w:ascii="Times New Roman" w:hAnsi="Times New Roman"/>
          <w:bCs/>
          <w:sz w:val="24"/>
          <w:szCs w:val="24"/>
        </w:rPr>
        <w:t>воспринимать на слух и понимать учебные и адаптированные аутентичные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Смысловое чтение:</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bookmarkStart w:id="214" w:name="bookmark216"/>
      <w:bookmarkEnd w:id="214"/>
      <w:r w:rsidRPr="00E95C61">
        <w:rPr>
          <w:rFonts w:ascii="Times New Roman" w:hAnsi="Times New Roman"/>
          <w:bCs/>
          <w:sz w:val="24"/>
          <w:szCs w:val="24"/>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bookmarkStart w:id="215" w:name="bookmark217"/>
      <w:bookmarkEnd w:id="215"/>
      <w:r w:rsidRPr="00E95C61">
        <w:rPr>
          <w:rFonts w:ascii="Times New Roman" w:hAnsi="Times New Roman"/>
          <w:bCs/>
          <w:sz w:val="24"/>
          <w:szCs w:val="24"/>
        </w:rPr>
        <w:lastRenderedPageBreak/>
        <w:t>читать про себя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с использованием языковой, в том числе контекстуальной, догадки (объём текста/текстов для чтения – до 160 слов;</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bookmarkStart w:id="216" w:name="bookmark218"/>
      <w:bookmarkEnd w:id="216"/>
      <w:r w:rsidRPr="00E95C61">
        <w:rPr>
          <w:rFonts w:ascii="Times New Roman" w:hAnsi="Times New Roman"/>
          <w:bCs/>
          <w:sz w:val="24"/>
          <w:szCs w:val="24"/>
        </w:rPr>
        <w:t>прогнозировать содержание текста на основе заголовка;</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bookmarkStart w:id="217" w:name="bookmark219"/>
      <w:bookmarkEnd w:id="217"/>
      <w:r w:rsidRPr="00E95C61">
        <w:rPr>
          <w:rFonts w:ascii="Times New Roman" w:hAnsi="Times New Roman"/>
          <w:bCs/>
          <w:sz w:val="24"/>
          <w:szCs w:val="24"/>
        </w:rPr>
        <w:t>читать про себя несплошные тексты (таблицы, диаграммы и другие) и понимать представленную в них информацию.</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Письмо:</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bookmarkStart w:id="218" w:name="bookmark220"/>
      <w:bookmarkEnd w:id="218"/>
      <w:r w:rsidRPr="00E95C61">
        <w:rPr>
          <w:rFonts w:ascii="Times New Roman" w:hAnsi="Times New Roman"/>
          <w:bCs/>
          <w:sz w:val="24"/>
          <w:szCs w:val="24"/>
        </w:rPr>
        <w:t>заполнять анкеты и формуляры с указанием личной информации: имя, фамилия, возраст, место жительства (страна проживания, город), любимые занятия и другие;</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bookmarkStart w:id="219" w:name="bookmark221"/>
      <w:bookmarkEnd w:id="219"/>
      <w:r w:rsidRPr="00E95C61">
        <w:rPr>
          <w:rFonts w:ascii="Times New Roman" w:hAnsi="Times New Roman"/>
          <w:bCs/>
          <w:sz w:val="24"/>
          <w:szCs w:val="24"/>
        </w:rPr>
        <w:t>писать с использованием образца поздравления с днем рождения, Новым годом, Рождеством с выражением пожеланий;</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bookmarkStart w:id="220" w:name="bookmark222"/>
      <w:bookmarkEnd w:id="220"/>
      <w:r w:rsidRPr="00E95C61">
        <w:rPr>
          <w:rFonts w:ascii="Times New Roman" w:hAnsi="Times New Roman"/>
          <w:bCs/>
          <w:sz w:val="24"/>
          <w:szCs w:val="24"/>
        </w:rPr>
        <w:t>писать с использованием образца электронное сообщение личного характера (объём сообщения – до 50 слов).</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Языковые знания и навыки.</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Фонетическая сторона речи:</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bookmarkStart w:id="221" w:name="bookmark223"/>
      <w:bookmarkEnd w:id="221"/>
      <w:r w:rsidRPr="00E95C61">
        <w:rPr>
          <w:rFonts w:ascii="Times New Roman" w:hAnsi="Times New Roman"/>
          <w:bCs/>
          <w:sz w:val="24"/>
          <w:szCs w:val="24"/>
        </w:rPr>
        <w:t>читать новые слова согласно основным правилам чтения;</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bookmarkStart w:id="222" w:name="bookmark224"/>
      <w:bookmarkEnd w:id="222"/>
      <w:r w:rsidRPr="00E95C61">
        <w:rPr>
          <w:rFonts w:ascii="Times New Roman" w:hAnsi="Times New Roman"/>
          <w:bCs/>
          <w:sz w:val="24"/>
          <w:szCs w:val="24"/>
        </w:rPr>
        <w:t>различать на слух и правильно произносить слова и фразы/предложения с соблюдением их ритмико-интонационных особенностей.</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Графика, орфография и пунктуация:</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bookmarkStart w:id="223" w:name="bookmark225"/>
      <w:bookmarkEnd w:id="223"/>
      <w:r w:rsidRPr="00E95C61">
        <w:rPr>
          <w:rFonts w:ascii="Times New Roman" w:hAnsi="Times New Roman"/>
          <w:bCs/>
          <w:sz w:val="24"/>
          <w:szCs w:val="24"/>
        </w:rPr>
        <w:t>правильно писать изученные слова;</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bookmarkStart w:id="224" w:name="bookmark226"/>
      <w:bookmarkEnd w:id="224"/>
      <w:r w:rsidRPr="00E95C61">
        <w:rPr>
          <w:rFonts w:ascii="Times New Roman" w:hAnsi="Times New Roman"/>
          <w:bCs/>
          <w:sz w:val="24"/>
          <w:szCs w:val="24"/>
        </w:rPr>
        <w:t>правильно расставлять знаки препинания (точка, вопросительный и восклицательный знаки в конце предложения, апостроф, запятая при перечислении).</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Лексическая сторона речи:</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bookmarkStart w:id="225" w:name="bookmark227"/>
      <w:bookmarkEnd w:id="225"/>
      <w:r w:rsidRPr="00E95C61">
        <w:rPr>
          <w:rFonts w:ascii="Times New Roman" w:hAnsi="Times New Roman"/>
          <w:bCs/>
          <w:sz w:val="24"/>
          <w:szCs w:val="24"/>
        </w:rPr>
        <w:t>распознавать и употреблять в устной и письменной речи не менее 500 лексических единиц (слов, словосочетаний, речевых клише), включая 350 лексических единиц, освоенных в предшествующие годы обучения;</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bookmarkStart w:id="226" w:name="bookmark228"/>
      <w:bookmarkEnd w:id="226"/>
      <w:r w:rsidRPr="00E95C61">
        <w:rPr>
          <w:rFonts w:ascii="Times New Roman" w:hAnsi="Times New Roman"/>
          <w:bCs/>
          <w:sz w:val="24"/>
          <w:szCs w:val="24"/>
        </w:rPr>
        <w:t>распознавать и образовывать родственные слова с использованием основных способов словообразования: аффиксации (суффиксы -er/-or, -ist: teacher, actor, artist), словосложения (blackboard), конверсии (to play – a play).</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Грамматическая сторона речи:</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bookmarkStart w:id="227" w:name="bookmark229"/>
      <w:bookmarkEnd w:id="227"/>
      <w:r w:rsidRPr="00E95C61">
        <w:rPr>
          <w:rFonts w:ascii="Times New Roman" w:hAnsi="Times New Roman"/>
          <w:bCs/>
          <w:sz w:val="24"/>
          <w:szCs w:val="24"/>
        </w:rPr>
        <w:t>распознавать и употреблять в устной и письменной речи Present Continuous Tense в повествовательных (утвердительных и отрицательных), вопросительных (общий и специальный вопрос) предложениях;</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bookmarkStart w:id="228" w:name="bookmark230"/>
      <w:bookmarkEnd w:id="228"/>
      <w:r w:rsidRPr="00E95C61">
        <w:rPr>
          <w:rFonts w:ascii="Times New Roman" w:hAnsi="Times New Roman"/>
          <w:bCs/>
          <w:sz w:val="24"/>
          <w:szCs w:val="24"/>
        </w:rPr>
        <w:t>распознавать и употреблять в устной и письменной речи конструкцию to be going to и Future Simple Tense для выражения будущего действия;</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bookmarkStart w:id="229" w:name="bookmark231"/>
      <w:bookmarkEnd w:id="229"/>
      <w:r w:rsidRPr="00E95C61">
        <w:rPr>
          <w:rFonts w:ascii="Times New Roman" w:hAnsi="Times New Roman"/>
          <w:bCs/>
          <w:sz w:val="24"/>
          <w:szCs w:val="24"/>
        </w:rPr>
        <w:lastRenderedPageBreak/>
        <w:t>распознавать и употреблять в устной и письменной речи модальные глаголы долженствования must и have to;</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bookmarkStart w:id="230" w:name="bookmark232"/>
      <w:bookmarkEnd w:id="230"/>
      <w:r w:rsidRPr="00E95C61">
        <w:rPr>
          <w:rFonts w:ascii="Times New Roman" w:hAnsi="Times New Roman"/>
          <w:bCs/>
          <w:sz w:val="24"/>
          <w:szCs w:val="24"/>
        </w:rPr>
        <w:t>распознавать и употреблять в устной и письменной речи отрицательное местоимение no;</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bookmarkStart w:id="231" w:name="bookmark233"/>
      <w:bookmarkEnd w:id="231"/>
      <w:r w:rsidRPr="00E95C61">
        <w:rPr>
          <w:rFonts w:ascii="Times New Roman" w:hAnsi="Times New Roman"/>
          <w:bCs/>
          <w:sz w:val="24"/>
          <w:szCs w:val="24"/>
        </w:rPr>
        <w:t>распознавать и употреблять в устной и письменной речи степени сравнения прилагательных (формы, образованные по правилу и исключения: good – better – (the) best, bad – worse – (the) worst);</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bookmarkStart w:id="232" w:name="bookmark234"/>
      <w:bookmarkEnd w:id="232"/>
      <w:r w:rsidRPr="00E95C61">
        <w:rPr>
          <w:rFonts w:ascii="Times New Roman" w:hAnsi="Times New Roman"/>
          <w:bCs/>
          <w:sz w:val="24"/>
          <w:szCs w:val="24"/>
        </w:rPr>
        <w:t>распознавать и употреблять в устной и письменной речи наречия времени;</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bookmarkStart w:id="233" w:name="bookmark235"/>
      <w:bookmarkEnd w:id="233"/>
      <w:r w:rsidRPr="00E95C61">
        <w:rPr>
          <w:rFonts w:ascii="Times New Roman" w:hAnsi="Times New Roman"/>
          <w:bCs/>
          <w:sz w:val="24"/>
          <w:szCs w:val="24"/>
        </w:rPr>
        <w:t>распознавать и употреблять в устной и письменной речи обозначение даты и года;</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bookmarkStart w:id="234" w:name="bookmark236"/>
      <w:bookmarkEnd w:id="234"/>
      <w:r w:rsidRPr="00E95C61">
        <w:rPr>
          <w:rFonts w:ascii="Times New Roman" w:hAnsi="Times New Roman"/>
          <w:bCs/>
          <w:sz w:val="24"/>
          <w:szCs w:val="24"/>
        </w:rPr>
        <w:t>распознавать и употреблять в устной и письменной речи обозначение времени.</w:t>
      </w:r>
      <w:bookmarkStart w:id="235" w:name="bookmark237"/>
      <w:bookmarkStart w:id="236" w:name="bookmark238"/>
      <w:bookmarkStart w:id="237" w:name="bookmark239"/>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Социокультурные знания и умения</w:t>
      </w:r>
      <w:bookmarkEnd w:id="235"/>
      <w:bookmarkEnd w:id="236"/>
      <w:bookmarkEnd w:id="237"/>
      <w:r w:rsidRPr="00E95C61">
        <w:rPr>
          <w:rFonts w:ascii="Times New Roman" w:hAnsi="Times New Roman"/>
          <w:bCs/>
          <w:sz w:val="24"/>
          <w:szCs w:val="24"/>
        </w:rPr>
        <w:t>:</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bookmarkStart w:id="238" w:name="bookmark240"/>
      <w:bookmarkEnd w:id="238"/>
      <w:r w:rsidRPr="00E95C61">
        <w:rPr>
          <w:rFonts w:ascii="Times New Roman" w:hAnsi="Times New Roman"/>
          <w:bCs/>
          <w:sz w:val="24"/>
          <w:szCs w:val="24"/>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bookmarkStart w:id="239" w:name="bookmark241"/>
      <w:bookmarkEnd w:id="239"/>
      <w:r w:rsidRPr="00E95C61">
        <w:rPr>
          <w:rFonts w:ascii="Times New Roman" w:hAnsi="Times New Roman"/>
          <w:bCs/>
          <w:sz w:val="24"/>
          <w:szCs w:val="24"/>
        </w:rPr>
        <w:t>знать названия родной страны и страны/стран изучаемого языка;</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bookmarkStart w:id="240" w:name="bookmark242"/>
      <w:bookmarkEnd w:id="240"/>
      <w:r w:rsidRPr="00E95C61">
        <w:rPr>
          <w:rFonts w:ascii="Times New Roman" w:eastAsia="Times New Roman" w:hAnsi="Times New Roman"/>
          <w:sz w:val="24"/>
          <w:szCs w:val="24"/>
        </w:rPr>
        <w:t>иметь представление о</w:t>
      </w:r>
      <w:r w:rsidRPr="00E95C61">
        <w:rPr>
          <w:rFonts w:ascii="Times New Roman" w:hAnsi="Times New Roman"/>
          <w:bCs/>
          <w:sz w:val="24"/>
          <w:szCs w:val="24"/>
        </w:rPr>
        <w:t xml:space="preserve"> некоторых литературных персонажей;</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bookmarkStart w:id="241" w:name="bookmark243"/>
      <w:bookmarkEnd w:id="241"/>
      <w:r w:rsidRPr="00E95C61">
        <w:rPr>
          <w:rFonts w:ascii="Times New Roman" w:eastAsia="Times New Roman" w:hAnsi="Times New Roman"/>
          <w:sz w:val="24"/>
          <w:szCs w:val="24"/>
        </w:rPr>
        <w:t>иметь представление о</w:t>
      </w:r>
      <w:r w:rsidRPr="00E95C61">
        <w:rPr>
          <w:rFonts w:ascii="Times New Roman" w:hAnsi="Times New Roman"/>
          <w:bCs/>
          <w:sz w:val="24"/>
          <w:szCs w:val="24"/>
        </w:rPr>
        <w:t xml:space="preserve"> небольших произведениях детского фольклора (рифмовки, песни);</w:t>
      </w:r>
    </w:p>
    <w:p w:rsidR="006D74F4" w:rsidRPr="00E95C61" w:rsidRDefault="006D74F4" w:rsidP="006D74F4">
      <w:pPr>
        <w:widowControl/>
        <w:tabs>
          <w:tab w:val="left" w:pos="1134"/>
        </w:tabs>
        <w:spacing w:after="0" w:line="360" w:lineRule="auto"/>
        <w:ind w:firstLine="709"/>
        <w:jc w:val="both"/>
        <w:rPr>
          <w:rFonts w:ascii="Times New Roman" w:hAnsi="Times New Roman"/>
          <w:bCs/>
          <w:sz w:val="24"/>
          <w:szCs w:val="24"/>
        </w:rPr>
      </w:pPr>
      <w:bookmarkStart w:id="242" w:name="bookmark244"/>
      <w:bookmarkEnd w:id="242"/>
      <w:r w:rsidRPr="00E95C61">
        <w:rPr>
          <w:rFonts w:ascii="Times New Roman" w:hAnsi="Times New Roman"/>
          <w:bCs/>
          <w:sz w:val="24"/>
          <w:szCs w:val="24"/>
        </w:rPr>
        <w:t>кратко представлять свою страну на иностранном языке в рамках изучаемой тематики.</w:t>
      </w:r>
    </w:p>
    <w:p w:rsidR="00C160AE" w:rsidRPr="00E95C61" w:rsidRDefault="00C160AE" w:rsidP="00C160AE">
      <w:pPr>
        <w:pStyle w:val="22"/>
        <w:rPr>
          <w:rFonts w:ascii="Times New Roman" w:hAnsi="Times New Roman" w:cs="Times New Roman"/>
          <w:bCs/>
          <w:color w:val="auto"/>
          <w:sz w:val="24"/>
          <w:szCs w:val="24"/>
        </w:rPr>
      </w:pPr>
      <w:bookmarkStart w:id="243" w:name="_Toc160206490"/>
      <w:r w:rsidRPr="00E95C61">
        <w:rPr>
          <w:rFonts w:ascii="Times New Roman" w:hAnsi="Times New Roman" w:cs="Times New Roman"/>
          <w:bCs/>
          <w:color w:val="auto"/>
          <w:sz w:val="24"/>
          <w:szCs w:val="24"/>
        </w:rPr>
        <w:t>2.4. Рабочая программа по учебному предмету «Математика».</w:t>
      </w:r>
      <w:bookmarkEnd w:id="243"/>
    </w:p>
    <w:p w:rsidR="00C160AE" w:rsidRPr="00E95C61" w:rsidRDefault="00C160AE" w:rsidP="00C160AE">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Рабочая программа по учебному предмету «Математика» (предметная область «Математика и информатика») (далее соответственно – программа по математике, математика) включает пояснительную записку, содержание обучения, планируемые результаты освоения программы по математике.</w:t>
      </w:r>
    </w:p>
    <w:p w:rsidR="00C160AE" w:rsidRPr="00E95C61" w:rsidRDefault="00C160AE" w:rsidP="0011300B">
      <w:pPr>
        <w:pStyle w:val="31"/>
        <w:rPr>
          <w:rFonts w:ascii="Times New Roman" w:hAnsi="Times New Roman" w:cs="Times New Roman"/>
          <w:bCs/>
          <w:color w:val="auto"/>
        </w:rPr>
      </w:pPr>
      <w:bookmarkStart w:id="244" w:name="_Toc160206491"/>
      <w:r w:rsidRPr="00E95C61">
        <w:rPr>
          <w:rFonts w:ascii="Times New Roman" w:hAnsi="Times New Roman" w:cs="Times New Roman"/>
          <w:bCs/>
          <w:color w:val="auto"/>
        </w:rPr>
        <w:t>2.4.1. Пояснительная записка по учебному предмету «Математика».</w:t>
      </w:r>
      <w:bookmarkEnd w:id="244"/>
    </w:p>
    <w:p w:rsidR="00C160AE" w:rsidRPr="00E95C61" w:rsidRDefault="00C160AE" w:rsidP="00C160AE">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 xml:space="preserve">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w:t>
      </w:r>
      <w:r w:rsidRPr="00E95C61">
        <w:rPr>
          <w:rFonts w:ascii="Times New Roman" w:eastAsia="SchoolBookSanPin" w:hAnsi="Times New Roman"/>
          <w:sz w:val="24"/>
          <w:szCs w:val="24"/>
        </w:rPr>
        <w:t xml:space="preserve">рабочей </w:t>
      </w:r>
      <w:r w:rsidRPr="00E95C61">
        <w:rPr>
          <w:rFonts w:ascii="Times New Roman" w:hAnsi="Times New Roman"/>
          <w:bCs/>
          <w:sz w:val="24"/>
          <w:szCs w:val="24"/>
        </w:rPr>
        <w:t>программе воспитания.</w:t>
      </w:r>
    </w:p>
    <w:p w:rsidR="00C160AE" w:rsidRPr="00E95C61" w:rsidRDefault="00C160AE" w:rsidP="00C160AE">
      <w:pPr>
        <w:widowControl/>
        <w:tabs>
          <w:tab w:val="left" w:pos="1134"/>
        </w:tabs>
        <w:spacing w:after="0" w:line="360" w:lineRule="auto"/>
        <w:ind w:firstLine="709"/>
        <w:jc w:val="both"/>
        <w:rPr>
          <w:rFonts w:ascii="Times New Roman" w:hAnsi="Times New Roman"/>
          <w:bCs/>
          <w:sz w:val="24"/>
          <w:szCs w:val="24"/>
        </w:rPr>
      </w:pPr>
      <w:r w:rsidRPr="00E95C61">
        <w:rPr>
          <w:rFonts w:ascii="Times New Roman" w:eastAsia="SchoolBookSanPin" w:hAnsi="Times New Roman"/>
          <w:sz w:val="24"/>
          <w:szCs w:val="24"/>
        </w:rPr>
        <w:t>На уровне начального общего образования</w:t>
      </w:r>
      <w:r w:rsidRPr="00E95C61">
        <w:rPr>
          <w:rFonts w:ascii="Times New Roman" w:hAnsi="Times New Roman"/>
          <w:bCs/>
          <w:sz w:val="24"/>
          <w:szCs w:val="24"/>
        </w:rPr>
        <w:t xml:space="preserve"> изучение математики имеет особое значение в развитии обучающегося. Приобретённые им знания, опыт выполнения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 на уровне основного общего образования, а также будут востребованы в жизни. Программа по математике </w:t>
      </w:r>
      <w:r w:rsidRPr="00E95C61">
        <w:rPr>
          <w:rFonts w:ascii="Times New Roman" w:eastAsia="SchoolBookSanPin" w:hAnsi="Times New Roman"/>
          <w:sz w:val="24"/>
          <w:szCs w:val="24"/>
        </w:rPr>
        <w:t>на уровне начального общего образования</w:t>
      </w:r>
      <w:r w:rsidRPr="00E95C61">
        <w:rPr>
          <w:rFonts w:ascii="Times New Roman" w:hAnsi="Times New Roman"/>
          <w:bCs/>
          <w:sz w:val="24"/>
          <w:szCs w:val="24"/>
        </w:rPr>
        <w:t xml:space="preserve"> направлена на достижение следующих образовательных, развивающих целей, а также целей воспитания:</w:t>
      </w:r>
    </w:p>
    <w:p w:rsidR="00C160AE" w:rsidRPr="00E95C61" w:rsidRDefault="00C160AE" w:rsidP="00C160AE">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освоение начальных математических знаний – понимание значения величин и способов их измерения, использование арифметических способов для разрешения сюжетных ситуаций, становление умения решать учебные и практические задачи средствами математики, работа с алгоритмами выполнения арифметических действий;</w:t>
      </w:r>
    </w:p>
    <w:p w:rsidR="00C160AE" w:rsidRPr="00E95C61" w:rsidRDefault="00C160AE" w:rsidP="00C160AE">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 xml:space="preserve">формирование функциональной математической грамотности обучающегося, которая характеризуется наличием у него опыта решения учебно-познавательных и учебно-практических </w:t>
      </w:r>
      <w:r w:rsidRPr="00E95C61">
        <w:rPr>
          <w:rFonts w:ascii="Times New Roman" w:hAnsi="Times New Roman"/>
          <w:bCs/>
          <w:sz w:val="24"/>
          <w:szCs w:val="24"/>
        </w:rPr>
        <w:lastRenderedPageBreak/>
        <w:t>задач, построенных на понимании и применении математических отношений («часть-целое», «больше-меньше», «равно-неравно», «порядок»), смысла арифметических действий, зависимостей (работа, движение, продолжительность события);</w:t>
      </w:r>
    </w:p>
    <w:p w:rsidR="00C160AE" w:rsidRPr="00E95C61" w:rsidRDefault="00C160AE" w:rsidP="00C160AE">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обеспечение математического развития обучающегося – способности к интеллектуальной деятельности, пространственного воображения, математической речи, формирование умения строить рассуждения, выбирать аргументацию, различать верные (истинные) и неверные (ложные) утверждения, вести поиск информации;</w:t>
      </w:r>
    </w:p>
    <w:p w:rsidR="00C160AE" w:rsidRPr="00E95C61" w:rsidRDefault="00C160AE" w:rsidP="00C160AE">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становление учебно-познавательных мотивов, интереса к изучению и применению математики, важнейших качеств интеллектуальной деятельности: теоретического и пространственного мышления, воображения, математической речи, ориентировки в математических терминах и понятиях.</w:t>
      </w:r>
    </w:p>
    <w:p w:rsidR="00C160AE" w:rsidRPr="00E95C61" w:rsidRDefault="00C160AE" w:rsidP="00C160AE">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 xml:space="preserve">В основе конструирования содержания и отбора планируемых результатов программы по математике лежат следующие ценности математики, коррелирующие со становлением личности обучающегося: </w:t>
      </w:r>
    </w:p>
    <w:p w:rsidR="00C160AE" w:rsidRPr="00E95C61" w:rsidRDefault="00C160AE" w:rsidP="00C160AE">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понимание математических отношений выступает средством познания закономерностей существования окружающего мира, фактов, процессов и явлений, происходящих в природе и в обществе (например, хронология событий, протяжённость по времени, образование целого из частей, изменение формы, размера);</w:t>
      </w:r>
    </w:p>
    <w:p w:rsidR="00C160AE" w:rsidRPr="00E95C61" w:rsidRDefault="00C160AE" w:rsidP="00C160AE">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математические представления о числах, величинах, геометрических фигурах являются условием целостного восприятия творений природы и человека (памятники архитектуры, сокровища искусства и культуры, объекты природы);</w:t>
      </w:r>
    </w:p>
    <w:p w:rsidR="00C160AE" w:rsidRPr="00E95C61" w:rsidRDefault="00C160AE" w:rsidP="00C160AE">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владение математическим языком, элементами алгоритмического мышления позволяет обучающемуся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предположения).</w:t>
      </w:r>
    </w:p>
    <w:p w:rsidR="00C160AE" w:rsidRPr="00E95C61" w:rsidRDefault="00C160AE" w:rsidP="00C160AE">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 xml:space="preserve">На уровне начального общего образования математические знания и умения применяются обучающимся при изучении других учебных предметов (количественные и пространственные характеристики, оценки, расчёты и прикидка, использование графических форм представления информации). Приобретённые обучающимся умения строить алгоритмы, выбирать рациональные способы устных и письменных арифметических вычислений, приёмы проверки правильности выполнения действий, а также различение, называние, изображение геометрических фигур, нахождение геометрических величин (длина, периметр, площадь) становятся показателями сформированной функциональной грамотности обучающегося и предпосылкой успешного дальнейшего обучения на уровне основного общего образования. </w:t>
      </w:r>
    </w:p>
    <w:p w:rsidR="00C160AE" w:rsidRPr="00E95C61" w:rsidRDefault="00C160AE" w:rsidP="00C160AE">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 xml:space="preserve">Планируемые результаты освоения программы по математике, представленные по годам обучения, отражают, в первую очередь, предметные достижения обучающегося. Также они включают отдельные результаты в области становления личностных качеств и метапредметных действий и умений, которые могут быть достигнуты на этом этапе обучения. </w:t>
      </w:r>
    </w:p>
    <w:p w:rsidR="00C160AE" w:rsidRPr="00E95C61" w:rsidRDefault="00C160AE" w:rsidP="00C160AE">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lastRenderedPageBreak/>
        <w:t>Общее число часов, рекомендованных для изучения математики – 540 часов: в 1 классе – 132 часа (4 часа в неделю), во 2 классе – 136 часов (4 часа в неделю), в 3 классе – 136 часов (4 часа в неделю), в 4 классе – 136 часов (4 часа в неделю).</w:t>
      </w:r>
    </w:p>
    <w:p w:rsidR="00C160AE" w:rsidRPr="00E95C61" w:rsidRDefault="00C160AE" w:rsidP="00C160AE">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Основное содержание обучения в программе по математике представлено разделами: «Числа и величины», «Арифметические действия», «Текстовые задачи», «Пространственные отношения и геометрические фигуры», «Математическая информация».</w:t>
      </w:r>
    </w:p>
    <w:p w:rsidR="00C160AE" w:rsidRPr="00E95C61" w:rsidRDefault="00C160AE" w:rsidP="00C160AE">
      <w:pPr>
        <w:pStyle w:val="31"/>
        <w:rPr>
          <w:rFonts w:ascii="Times New Roman" w:hAnsi="Times New Roman" w:cs="Times New Roman"/>
          <w:bCs/>
          <w:color w:val="auto"/>
        </w:rPr>
      </w:pPr>
      <w:bookmarkStart w:id="245" w:name="_Toc160206492"/>
      <w:r w:rsidRPr="00E95C61">
        <w:rPr>
          <w:rFonts w:ascii="Times New Roman" w:hAnsi="Times New Roman" w:cs="Times New Roman"/>
          <w:bCs/>
          <w:color w:val="auto"/>
        </w:rPr>
        <w:t>2.4.2. Содержание обучения по учебному предмету «Математика»</w:t>
      </w:r>
      <w:bookmarkEnd w:id="245"/>
    </w:p>
    <w:p w:rsidR="00C160AE" w:rsidRPr="00E95C61" w:rsidRDefault="00C160AE" w:rsidP="00C160AE">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2.4.2.1. Содержание обучения в 1 классе.</w:t>
      </w:r>
    </w:p>
    <w:p w:rsidR="00C160AE" w:rsidRPr="00E95C61" w:rsidRDefault="00C160AE" w:rsidP="00C160AE">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1. Числа и величины.</w:t>
      </w:r>
    </w:p>
    <w:p w:rsidR="00C160AE" w:rsidRPr="00E95C61" w:rsidRDefault="00C160AE" w:rsidP="00C160AE">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Числа от 1 до 9: различение, чтение, запись. Единица счёта. Десяток. Счёт предметов, запись результата цифрами. Число и цифра 0 при измерении, вычислении.</w:t>
      </w:r>
    </w:p>
    <w:p w:rsidR="00C160AE" w:rsidRPr="00E95C61" w:rsidRDefault="00C160AE" w:rsidP="00C160AE">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 xml:space="preserve">Числа в пределах 20: чтение, запись, сравнение. Однозначные и двузначные числа. Увеличение (уменьшение) числа на несколько единиц. </w:t>
      </w:r>
    </w:p>
    <w:p w:rsidR="00C160AE" w:rsidRPr="00E95C61" w:rsidRDefault="00C160AE" w:rsidP="00C160AE">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 xml:space="preserve">Длина и её измерение. Единицы длины и установление соотношения между ними: сантиметр, дециметр. </w:t>
      </w:r>
    </w:p>
    <w:p w:rsidR="00C160AE" w:rsidRPr="00E95C61" w:rsidRDefault="00C160AE" w:rsidP="00C160AE">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2. Арифметические действия.</w:t>
      </w:r>
    </w:p>
    <w:p w:rsidR="00C160AE" w:rsidRPr="00E95C61" w:rsidRDefault="00C160AE" w:rsidP="00C160AE">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 xml:space="preserve">Сложение и вычитание чисел в пределах 20. Названия компонентов действий, результатов действий сложения, вычитания. Вычитание как действие, обратное сложению. </w:t>
      </w:r>
    </w:p>
    <w:p w:rsidR="00C160AE" w:rsidRPr="00E95C61" w:rsidRDefault="00C160AE" w:rsidP="00C160AE">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3. Текстовые задачи.</w:t>
      </w:r>
    </w:p>
    <w:p w:rsidR="00C160AE" w:rsidRPr="00E95C61" w:rsidRDefault="00C160AE" w:rsidP="00C160AE">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Текстовая задача: структурные элементы, составление текстовой задачи по образцу. Зависимость между данными и искомой величиной в текстовой задаче. Решение задач в одно действие.</w:t>
      </w:r>
    </w:p>
    <w:p w:rsidR="00C160AE" w:rsidRPr="00E95C61" w:rsidRDefault="00C160AE" w:rsidP="00C160AE">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4. Пространственные отношения и геометрические фигуры.</w:t>
      </w:r>
    </w:p>
    <w:p w:rsidR="00C160AE" w:rsidRPr="00E95C61" w:rsidRDefault="00C160AE" w:rsidP="00C160AE">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 xml:space="preserve">Расположение предметов и объектов на плоскости, в пространстве, установление пространственных отношений: «слева-справа», «сверху-снизу», «между». </w:t>
      </w:r>
    </w:p>
    <w:p w:rsidR="00C160AE" w:rsidRPr="00E95C61" w:rsidRDefault="00C160AE" w:rsidP="00C160AE">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 xml:space="preserve">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Измерение длины отрезка в сантиметрах. </w:t>
      </w:r>
    </w:p>
    <w:p w:rsidR="00C160AE" w:rsidRPr="00E95C61" w:rsidRDefault="00C160AE" w:rsidP="00C160AE">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5. Математическая информация.</w:t>
      </w:r>
    </w:p>
    <w:p w:rsidR="00C160AE" w:rsidRPr="00E95C61" w:rsidRDefault="00C160AE" w:rsidP="00C160AE">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 xml:space="preserve">Сбор данных об объекте по образцу. Характеристики объекта, группы объектов (количество, форма, размер). Группировка объектов по заданному признаку. </w:t>
      </w:r>
    </w:p>
    <w:p w:rsidR="00C160AE" w:rsidRPr="00E95C61" w:rsidRDefault="00C160AE" w:rsidP="00C160AE">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 xml:space="preserve">Закономерность в ряду заданных объектов: её обнаружение, продолжение ряда. </w:t>
      </w:r>
    </w:p>
    <w:p w:rsidR="00C160AE" w:rsidRPr="00E95C61" w:rsidRDefault="00C160AE" w:rsidP="00C160AE">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Верные (истинные) и неверные (ложные) предложения, составленные относительно заданного набора математических объектов.</w:t>
      </w:r>
    </w:p>
    <w:p w:rsidR="00C160AE" w:rsidRPr="00E95C61" w:rsidRDefault="00C160AE" w:rsidP="00C160AE">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 xml:space="preserve">Чтение таблицы, содержащей не более 4 данных. Извлечение данного из строки или столбца, внесение одного-двух данных в таблицу. Чтение рисунка, схемы с одним-двумя числовыми данными (значениями данных величин). </w:t>
      </w:r>
    </w:p>
    <w:p w:rsidR="00C160AE" w:rsidRPr="00E95C61" w:rsidRDefault="00C160AE" w:rsidP="00C160AE">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lastRenderedPageBreak/>
        <w:t xml:space="preserve">Двух-трёхшаговые инструкции, связанные с вычислением, измерением длины, изображением геометрической фигуры. </w:t>
      </w:r>
    </w:p>
    <w:p w:rsidR="00C160AE" w:rsidRPr="00E95C61" w:rsidRDefault="00C160AE" w:rsidP="00C160AE">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 xml:space="preserve">6. Изучение математики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C160AE" w:rsidRPr="00E95C61" w:rsidRDefault="00C160AE" w:rsidP="00C160AE">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C160AE" w:rsidRPr="00E95C61" w:rsidRDefault="00C160AE" w:rsidP="00C160AE">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наблюдать математические объекты (числа, величины) в окружающем мире;</w:t>
      </w:r>
    </w:p>
    <w:p w:rsidR="00C160AE" w:rsidRPr="00E95C61" w:rsidRDefault="00C160AE" w:rsidP="00C160AE">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находить общее и различное в записи арифметических действий;</w:t>
      </w:r>
    </w:p>
    <w:p w:rsidR="00C160AE" w:rsidRPr="00E95C61" w:rsidRDefault="00C160AE" w:rsidP="00C160AE">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наблюдать действие измерительных приборов;</w:t>
      </w:r>
    </w:p>
    <w:p w:rsidR="00C160AE" w:rsidRPr="00E95C61" w:rsidRDefault="00C160AE" w:rsidP="00C160AE">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сравнивать два объекта, два числа;</w:t>
      </w:r>
    </w:p>
    <w:p w:rsidR="00C160AE" w:rsidRPr="00E95C61" w:rsidRDefault="00C160AE" w:rsidP="00C160AE">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распределять объекты на группы по заданному основанию;</w:t>
      </w:r>
    </w:p>
    <w:p w:rsidR="00C160AE" w:rsidRPr="00E95C61" w:rsidRDefault="00C160AE" w:rsidP="00C160AE">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копировать изученные фигуры, рисовать от руки по собственному замыслу;</w:t>
      </w:r>
    </w:p>
    <w:p w:rsidR="00C160AE" w:rsidRPr="00E95C61" w:rsidRDefault="00C160AE" w:rsidP="00C160AE">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приводить примеры чисел, геометрических фигур;</w:t>
      </w:r>
    </w:p>
    <w:p w:rsidR="00C160AE" w:rsidRPr="00E95C61" w:rsidRDefault="00C160AE" w:rsidP="00C160AE">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 xml:space="preserve">соблюдать последовательность при количественном и порядковом счете. </w:t>
      </w:r>
    </w:p>
    <w:p w:rsidR="00C160AE" w:rsidRPr="00E95C61" w:rsidRDefault="00C160AE" w:rsidP="00C160AE">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У обучающегося будут сформированы следующие информационные действия как часть познавательных универсальных учебных действий:</w:t>
      </w:r>
    </w:p>
    <w:p w:rsidR="00C160AE" w:rsidRPr="00E95C61" w:rsidRDefault="00C160AE" w:rsidP="00C160AE">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понимать, что математические явления могут быть представлены с помощью различных средств: текст, числовая запись, таблица, рисунок, схема;</w:t>
      </w:r>
    </w:p>
    <w:p w:rsidR="00C160AE" w:rsidRPr="00E95C61" w:rsidRDefault="00C160AE" w:rsidP="00C160AE">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 xml:space="preserve">читать таблицу, извлекать информацию, представленную в табличной форме. </w:t>
      </w:r>
    </w:p>
    <w:p w:rsidR="00C160AE" w:rsidRPr="00E95C61" w:rsidRDefault="00C160AE" w:rsidP="00C160AE">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У обучающегося будут сформированы следующие действия общения как часть коммуникативных универсальных учебных действий:</w:t>
      </w:r>
    </w:p>
    <w:p w:rsidR="00C160AE" w:rsidRPr="00E95C61" w:rsidRDefault="00C160AE" w:rsidP="00C160AE">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характеризовать (описывать) число, геометрическую фигуру, последовательность из нескольких чисел, записанных по порядку;</w:t>
      </w:r>
    </w:p>
    <w:p w:rsidR="00C160AE" w:rsidRPr="00E95C61" w:rsidRDefault="00C160AE" w:rsidP="00C160AE">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комментировать ход сравнения двух объектов;</w:t>
      </w:r>
    </w:p>
    <w:p w:rsidR="00C160AE" w:rsidRPr="00E95C61" w:rsidRDefault="00C160AE" w:rsidP="00C160AE">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описывать своими словами сюжетную ситуацию и математическое отношение величин (чисел), описывать положение предмета в пространстве;</w:t>
      </w:r>
    </w:p>
    <w:p w:rsidR="00C160AE" w:rsidRPr="00E95C61" w:rsidRDefault="00C160AE" w:rsidP="00C160AE">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различать и использовать математические знаки;</w:t>
      </w:r>
    </w:p>
    <w:p w:rsidR="00C160AE" w:rsidRPr="00E95C61" w:rsidRDefault="00C160AE" w:rsidP="00C160AE">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 xml:space="preserve">строить предложения относительно заданного набора объектов. </w:t>
      </w:r>
    </w:p>
    <w:p w:rsidR="00C160AE" w:rsidRPr="00E95C61" w:rsidRDefault="00C160AE" w:rsidP="00C160AE">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C160AE" w:rsidRPr="00E95C61" w:rsidRDefault="00C160AE" w:rsidP="00C160AE">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принимать учебную задачу, удерживать её в процессе деятельности;</w:t>
      </w:r>
    </w:p>
    <w:p w:rsidR="00C160AE" w:rsidRPr="00E95C61" w:rsidRDefault="00C160AE" w:rsidP="00C160AE">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действовать в соответствии с предложенным образцом, инструкцией;</w:t>
      </w:r>
    </w:p>
    <w:p w:rsidR="00C160AE" w:rsidRPr="00E95C61" w:rsidRDefault="00C160AE" w:rsidP="00C160AE">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проявлять интерес к проверке результатов решения учебной задачи, с помощью учителя устанавливать причину возникшей ошибки и трудности;</w:t>
      </w:r>
    </w:p>
    <w:p w:rsidR="00C160AE" w:rsidRPr="00E95C61" w:rsidRDefault="00C160AE" w:rsidP="00C160AE">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 xml:space="preserve">проверять правильность вычисления с помощью другого приёма выполнения действия. </w:t>
      </w:r>
    </w:p>
    <w:p w:rsidR="00C160AE" w:rsidRPr="00E95C61" w:rsidRDefault="00C160AE" w:rsidP="00C160AE">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lastRenderedPageBreak/>
        <w:t>Совместная деятельность способствует формированию умений:</w:t>
      </w:r>
    </w:p>
    <w:p w:rsidR="00C160AE" w:rsidRPr="00E95C61" w:rsidRDefault="00C160AE" w:rsidP="00C160AE">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 xml:space="preserve">участвовать в парной работе с математическим материалом, выполнять правила совместной деятельности: договариваться, считаться с мнением партнёра, спокойно и мирно разрешать конфликты. </w:t>
      </w:r>
    </w:p>
    <w:p w:rsidR="00C160AE" w:rsidRPr="00E95C61" w:rsidRDefault="00C160AE" w:rsidP="00C160AE">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2.4.2.2. Содержание обучения во 2 классе.</w:t>
      </w:r>
    </w:p>
    <w:p w:rsidR="00C160AE" w:rsidRPr="00E95C61" w:rsidRDefault="00C160AE" w:rsidP="00C160AE">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1. Числа и величины.</w:t>
      </w:r>
    </w:p>
    <w:p w:rsidR="00C160AE" w:rsidRPr="00E95C61" w:rsidRDefault="00C160AE" w:rsidP="00C160AE">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 xml:space="preserve">Числа в пределах 100: чтение, запись, десятичный состав, сравнение. Запись равенства, неравенства. Увеличение, уменьшение числа на несколько единиц, десятков. Разностное сравнение чисел. </w:t>
      </w:r>
    </w:p>
    <w:p w:rsidR="00C160AE" w:rsidRPr="00E95C61" w:rsidRDefault="00C160AE" w:rsidP="00C160AE">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 xml:space="preserve">Величины: сравнение по массе (единица массы – килограмм), времени (единицы времени – час, минута), измерение длины (единицы длины – метр, дециметр, сантиметр, миллиметр). Соотношение между единицами величины (в пределах 100), его применение для решения практических задач. </w:t>
      </w:r>
    </w:p>
    <w:p w:rsidR="00C160AE" w:rsidRPr="00E95C61" w:rsidRDefault="00C160AE" w:rsidP="00C160AE">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2. Арифметические действия.</w:t>
      </w:r>
    </w:p>
    <w:p w:rsidR="00C160AE" w:rsidRPr="00E95C61" w:rsidRDefault="00C160AE" w:rsidP="00C160AE">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 xml:space="preserve">Устное сложение и вычитание чисел в пределах 100 без перехода и с переходом через разряд. Письменное сложение и вычитание чисел в пределах 100. 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 (реальность ответа, обратное действие). </w:t>
      </w:r>
    </w:p>
    <w:p w:rsidR="00C160AE" w:rsidRPr="00E95C61" w:rsidRDefault="00C160AE" w:rsidP="00C160AE">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 xml:space="preserve">Действия умножения и деления чисел в практических и учебных ситуациях. Названия компонентов действий умножения, деления. </w:t>
      </w:r>
    </w:p>
    <w:p w:rsidR="00C160AE" w:rsidRPr="00E95C61" w:rsidRDefault="00C160AE" w:rsidP="00C160AE">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 xml:space="preserve">Табличное умножение в пределах 50. Табличные случаи умножения, деления при вычислениях и решении задач. Переместительное свойство умножения. Взаимосвязь компонентов и результата действия умножения, действия деления. </w:t>
      </w:r>
    </w:p>
    <w:p w:rsidR="00C160AE" w:rsidRPr="00E95C61" w:rsidRDefault="00C160AE" w:rsidP="00C160AE">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 xml:space="preserve">Неизвестный компонент действия сложения, действия вычитания. Нахождение неизвестного компонента сложения, вычитания. </w:t>
      </w:r>
    </w:p>
    <w:p w:rsidR="00C160AE" w:rsidRPr="00E95C61" w:rsidRDefault="00C160AE" w:rsidP="00C160AE">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Числовое выражение: чтение, запись, вычисление значения. Порядок выполнения действий в числовом выражении, содержащем действия сложения и вычитания (со скобками или без скобок) в пределах 100 (не более трех действий). Нахождение значения числового выражения. Рациональные приемы вычислений: использование переместительного свойства.</w:t>
      </w:r>
    </w:p>
    <w:p w:rsidR="00C160AE" w:rsidRPr="00E95C61" w:rsidRDefault="00C160AE" w:rsidP="00C160AE">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3. Текстовые задачи.</w:t>
      </w:r>
    </w:p>
    <w:p w:rsidR="00C160AE" w:rsidRPr="00E95C61" w:rsidRDefault="00C160AE" w:rsidP="00C160AE">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 xml:space="preserve">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 Решение текстовых задач на применение смысла арифметического действия (сложение, вычитание, умножение, деление). Расчётные задачи на увеличение или уменьшение величины на несколько единиц или в несколько раз. Запись ответа к задаче и его проверка (формулирование, проверка на достоверность, следование плану, соответствие поставленному вопросу). </w:t>
      </w:r>
    </w:p>
    <w:p w:rsidR="00C160AE" w:rsidRPr="00E95C61" w:rsidRDefault="00C160AE" w:rsidP="00C160AE">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4. Пространственные отношения и геометрические фигуры.</w:t>
      </w:r>
    </w:p>
    <w:p w:rsidR="00C160AE" w:rsidRPr="00E95C61" w:rsidRDefault="00C160AE" w:rsidP="00C160AE">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lastRenderedPageBreak/>
        <w:t>Распознавание и изображение геометрических фигур: точка, прямая, прямой угол, ломаная, многоугольник. 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ломаной. Измерение периметра изображенного прямоугольника (квадрата), запись результата измерения в сантиметрах.</w:t>
      </w:r>
    </w:p>
    <w:p w:rsidR="00C160AE" w:rsidRPr="00E95C61" w:rsidRDefault="00C160AE" w:rsidP="00C160AE">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5. Математическая информация.</w:t>
      </w:r>
    </w:p>
    <w:p w:rsidR="00C160AE" w:rsidRPr="00E95C61" w:rsidRDefault="00C160AE" w:rsidP="00C160AE">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 xml:space="preserve">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 </w:t>
      </w:r>
    </w:p>
    <w:p w:rsidR="00C160AE" w:rsidRPr="00E95C61" w:rsidRDefault="00C160AE" w:rsidP="00C160AE">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 xml:space="preserve">Верные (истинные) и неверные (ложные) утверждения, содержащие количественные, пространственные отношения, зависимости между числами или величинами. Конструирование утверждений с использованием слов «каждый», «все». </w:t>
      </w:r>
    </w:p>
    <w:p w:rsidR="00C160AE" w:rsidRPr="00E95C61" w:rsidRDefault="00C160AE" w:rsidP="00C160AE">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 xml:space="preserve">Работа с таблицами: извлечение и использование для ответа на вопрос информации, представленной в таблице (например, таблицы сложения, умножения, графика дежурств). </w:t>
      </w:r>
    </w:p>
    <w:p w:rsidR="00C160AE" w:rsidRPr="00E95C61" w:rsidRDefault="00C160AE" w:rsidP="00C160AE">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 xml:space="preserve">Внесение данных в таблицу, дополнение моделей (схем, изображений) готовыми числовыми данными. </w:t>
      </w:r>
    </w:p>
    <w:p w:rsidR="00C160AE" w:rsidRPr="00E95C61" w:rsidRDefault="00C160AE" w:rsidP="00C160AE">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 xml:space="preserve">Алгоритмы (приёмы, правила) устных и письменных вычислений, измерений и построения геометрических фигур. </w:t>
      </w:r>
    </w:p>
    <w:p w:rsidR="00C160AE" w:rsidRPr="00E95C61" w:rsidRDefault="00C160AE" w:rsidP="00C160AE">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 xml:space="preserve">Правила работы с электронными средствами обучения (электронной формой учебника, компьютерными тренажёрами). </w:t>
      </w:r>
    </w:p>
    <w:p w:rsidR="00C160AE" w:rsidRPr="00E95C61" w:rsidRDefault="00C160AE" w:rsidP="00C160AE">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6. Изучение математики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C160AE" w:rsidRPr="00E95C61" w:rsidRDefault="00C160AE" w:rsidP="00C160AE">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C160AE" w:rsidRPr="00E95C61" w:rsidRDefault="00C160AE" w:rsidP="00C160AE">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наблюдать математические отношения (часть–целое, больше–меньше) в окружающем мире;</w:t>
      </w:r>
    </w:p>
    <w:p w:rsidR="00C160AE" w:rsidRPr="00E95C61" w:rsidRDefault="00C160AE" w:rsidP="00C160AE">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характеризовать назначение и использовать простейшие измерительные приборы (сантиметровая лента, весы);</w:t>
      </w:r>
    </w:p>
    <w:p w:rsidR="00C160AE" w:rsidRPr="00E95C61" w:rsidRDefault="00C160AE" w:rsidP="00C160AE">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сравнивать группы объектов (чисел, величин, геометрических фигур) по самостоятельно выбранному основанию;</w:t>
      </w:r>
    </w:p>
    <w:p w:rsidR="00C160AE" w:rsidRPr="00E95C61" w:rsidRDefault="00C160AE" w:rsidP="00C160AE">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распределять (классифицировать) объекты (числа, величины, геометрические фигуры, текстовые задачи в одно действие) на группы;</w:t>
      </w:r>
    </w:p>
    <w:p w:rsidR="00C160AE" w:rsidRPr="00E95C61" w:rsidRDefault="00C160AE" w:rsidP="00C160AE">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находить модели геометрических фигур в окружающем мире;</w:t>
      </w:r>
    </w:p>
    <w:p w:rsidR="00C160AE" w:rsidRPr="00E95C61" w:rsidRDefault="00C160AE" w:rsidP="00C160AE">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вести поиск различных решений задачи (расчётной, с геометрическим содержанием);</w:t>
      </w:r>
    </w:p>
    <w:p w:rsidR="00C160AE" w:rsidRPr="00E95C61" w:rsidRDefault="00C160AE" w:rsidP="00C160AE">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lastRenderedPageBreak/>
        <w:t>воспроизводить порядок выполнения действий в числовом выражении, содержащем действия сложения и вычитания (со скобками или без скобок);</w:t>
      </w:r>
    </w:p>
    <w:p w:rsidR="00C160AE" w:rsidRPr="00E95C61" w:rsidRDefault="00C160AE" w:rsidP="00C160AE">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устанавливать соответствие между математическим выражением и его текстовым описанием;</w:t>
      </w:r>
    </w:p>
    <w:p w:rsidR="00C160AE" w:rsidRPr="00E95C61" w:rsidRDefault="00C160AE" w:rsidP="00C160AE">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 xml:space="preserve">подбирать примеры, подтверждающие суждение, вывод, ответ. </w:t>
      </w:r>
    </w:p>
    <w:p w:rsidR="00C160AE" w:rsidRPr="00E95C61" w:rsidRDefault="00C160AE" w:rsidP="00C160AE">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У обучающегося будут сформированы следующие информационные действия как часть познавательных универсальных учебных действий:</w:t>
      </w:r>
    </w:p>
    <w:p w:rsidR="00C160AE" w:rsidRPr="00E95C61" w:rsidRDefault="00C160AE" w:rsidP="00C160AE">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извлекать и использовать информацию, представленную в текстовой, графической (рисунок, схема, таблица) форме;</w:t>
      </w:r>
    </w:p>
    <w:p w:rsidR="00C160AE" w:rsidRPr="00E95C61" w:rsidRDefault="00C160AE" w:rsidP="00C160AE">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устанавливать логику перебора вариантов для решения простейших комбинаторных задач;</w:t>
      </w:r>
    </w:p>
    <w:p w:rsidR="00C160AE" w:rsidRPr="00E95C61" w:rsidRDefault="00C160AE" w:rsidP="00C160AE">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 xml:space="preserve">дополнять модели (схемы, изображения) готовыми числовыми данными. </w:t>
      </w:r>
    </w:p>
    <w:p w:rsidR="00C160AE" w:rsidRPr="00E95C61" w:rsidRDefault="00C160AE" w:rsidP="00C160AE">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У обучающегося будут сформированы следующие действия общения как часть коммуникативных универсальных учебных действий:</w:t>
      </w:r>
    </w:p>
    <w:p w:rsidR="00C160AE" w:rsidRPr="00E95C61" w:rsidRDefault="00C160AE" w:rsidP="00C160AE">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комментировать ход вычислений;</w:t>
      </w:r>
    </w:p>
    <w:p w:rsidR="00C160AE" w:rsidRPr="00E95C61" w:rsidRDefault="00C160AE" w:rsidP="00C160AE">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объяснять выбор величины, соответствующей ситуации измерения;</w:t>
      </w:r>
    </w:p>
    <w:p w:rsidR="00C160AE" w:rsidRPr="00E95C61" w:rsidRDefault="00C160AE" w:rsidP="00C160AE">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составлять текстовую задачу с заданным отношением (готовым решением) по образцу;</w:t>
      </w:r>
    </w:p>
    <w:p w:rsidR="00C160AE" w:rsidRPr="00E95C61" w:rsidRDefault="00C160AE" w:rsidP="00C160AE">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использовать математические знаки и терминологию для описания сюжетной ситуации, конструирования утверждений, выводов относительно данных объектов, отношения;</w:t>
      </w:r>
    </w:p>
    <w:p w:rsidR="00C160AE" w:rsidRPr="00E95C61" w:rsidRDefault="00C160AE" w:rsidP="00C160AE">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называть числа, величины, геометрические фигуры, обладающие заданным свойством;</w:t>
      </w:r>
    </w:p>
    <w:p w:rsidR="00C160AE" w:rsidRPr="00E95C61" w:rsidRDefault="00C160AE" w:rsidP="00C160AE">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записывать, читать число, числовое выражение;</w:t>
      </w:r>
    </w:p>
    <w:p w:rsidR="00C160AE" w:rsidRPr="00E95C61" w:rsidRDefault="00C160AE" w:rsidP="00C160AE">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 xml:space="preserve">приводить примеры, иллюстрирующие арифметическое действие, взаимное расположение геометрических фигур; </w:t>
      </w:r>
    </w:p>
    <w:p w:rsidR="00C160AE" w:rsidRPr="00E95C61" w:rsidRDefault="00C160AE" w:rsidP="00C160AE">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 xml:space="preserve">конструировать утверждения с использованием слов «каждый», «все». </w:t>
      </w:r>
    </w:p>
    <w:p w:rsidR="00C160AE" w:rsidRPr="00E95C61" w:rsidRDefault="00C160AE" w:rsidP="00C160AE">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C160AE" w:rsidRPr="00E95C61" w:rsidRDefault="00C160AE" w:rsidP="00C160AE">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следовать установленному правилу, по которому составлен ряд чисел, величин, геометрических фигур;</w:t>
      </w:r>
    </w:p>
    <w:p w:rsidR="00C160AE" w:rsidRPr="00E95C61" w:rsidRDefault="00C160AE" w:rsidP="00C160AE">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организовывать, участвовать, контролировать ход и результат парной работы с математическим материалом;</w:t>
      </w:r>
    </w:p>
    <w:p w:rsidR="00C160AE" w:rsidRPr="00E95C61" w:rsidRDefault="00C160AE" w:rsidP="00C160AE">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проверять правильность вычисления с помощью другого приёма выполнения действия, обратного действия;</w:t>
      </w:r>
    </w:p>
    <w:p w:rsidR="00C160AE" w:rsidRPr="00E95C61" w:rsidRDefault="00C160AE" w:rsidP="00C160AE">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 xml:space="preserve">находить с помощью учителя причину возникшей ошибки или затруднения. </w:t>
      </w:r>
    </w:p>
    <w:p w:rsidR="00C160AE" w:rsidRPr="00E95C61" w:rsidRDefault="00C160AE" w:rsidP="00C160AE">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У обучающегося будут сформированы следующие умения совместной деятельности:</w:t>
      </w:r>
    </w:p>
    <w:p w:rsidR="00C160AE" w:rsidRPr="00E95C61" w:rsidRDefault="00C160AE" w:rsidP="00C160AE">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принимать правила совместной деятельности при работе в парах, группах, составленных учителем или самостоятельно;</w:t>
      </w:r>
    </w:p>
    <w:p w:rsidR="00C160AE" w:rsidRPr="00E95C61" w:rsidRDefault="00C160AE" w:rsidP="00C160AE">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участвовать в парной и групповой работе с математическим материалом: обсуждать цель деятельности, ход работы, комментировать свои действия, выслушивать мнения других участников, подготавливать презентацию (устное выступление) решения или ответа;</w:t>
      </w:r>
    </w:p>
    <w:p w:rsidR="00C160AE" w:rsidRPr="00E95C61" w:rsidRDefault="00C160AE" w:rsidP="00C160AE">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lastRenderedPageBreak/>
        <w:t>решать совместно математические задачи поискового и творческого характера (определять с помощью измерительных инструментов длину, определять время и продолжительность с помощью часов, выполнять прикидку и оценку результата действий, измерений);</w:t>
      </w:r>
    </w:p>
    <w:p w:rsidR="00C160AE" w:rsidRPr="00E95C61" w:rsidRDefault="00C160AE" w:rsidP="00C160AE">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 xml:space="preserve">совместно с учителем оценивать результаты выполнения общей работы. </w:t>
      </w:r>
    </w:p>
    <w:p w:rsidR="00C160AE" w:rsidRPr="00E95C61" w:rsidRDefault="00C160AE" w:rsidP="00C160AE">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2.4.2.3 Содержание обучения в 3 классе.</w:t>
      </w:r>
    </w:p>
    <w:p w:rsidR="00C160AE" w:rsidRPr="00E95C61" w:rsidRDefault="00C160AE" w:rsidP="00C160AE">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1. Числа и величины.</w:t>
      </w:r>
    </w:p>
    <w:p w:rsidR="00C160AE" w:rsidRPr="00E95C61" w:rsidRDefault="00C160AE" w:rsidP="00C160AE">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Числа в пределах 1000: чтение, запись, сравнение, представление в виде суммы разрядных слагаемых. Равенства и неравенства: чтение, составление. Увеличение или уменьшение числа в несколько раз. Кратное сравнение чисел.</w:t>
      </w:r>
    </w:p>
    <w:p w:rsidR="00C160AE" w:rsidRPr="00E95C61" w:rsidRDefault="00C160AE" w:rsidP="00C160AE">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 xml:space="preserve">Масса (единица массы – грамм), соотношение между килограммом и граммом, отношения «тяжелее-легче на…», «тяжелее-легче в…». </w:t>
      </w:r>
    </w:p>
    <w:p w:rsidR="00C160AE" w:rsidRPr="00E95C61" w:rsidRDefault="00C160AE" w:rsidP="00C160AE">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 xml:space="preserve"> Стоимость (единицы – рубль, копейка), установление отношения «дороже-дешевле на…», «дороже-дешевле в…». Соотношение «цена, количество, стоимость» в практической ситуации. </w:t>
      </w:r>
    </w:p>
    <w:p w:rsidR="00C160AE" w:rsidRPr="00E95C61" w:rsidRDefault="00C160AE" w:rsidP="00C160AE">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 xml:space="preserve">Время (единица времени – секунда), установление отношения «быстрее-медленнее на…», «быстрее-медленнее в…». Соотношение «начало, окончание, продолжительность события» в практической ситуации. </w:t>
      </w:r>
    </w:p>
    <w:p w:rsidR="00C160AE" w:rsidRPr="00E95C61" w:rsidRDefault="00C160AE" w:rsidP="00C160AE">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Длина (единицы длины – миллиметр, километр), соотношение между величинами в пределах тысячи. Сравнение объектов по длине.</w:t>
      </w:r>
    </w:p>
    <w:p w:rsidR="00C160AE" w:rsidRPr="00E95C61" w:rsidRDefault="00C160AE" w:rsidP="00C160AE">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Площадь (единицы площади – квадратный метр, квадратный сантиметр, квадратный дециметр, квадратный метр). Сравнение объектов по площади.</w:t>
      </w:r>
    </w:p>
    <w:p w:rsidR="00C160AE" w:rsidRPr="00E95C61" w:rsidRDefault="00C160AE" w:rsidP="00C160AE">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2. Арифметические действия.</w:t>
      </w:r>
    </w:p>
    <w:p w:rsidR="00C160AE" w:rsidRPr="00E95C61" w:rsidRDefault="00C160AE" w:rsidP="00C160AE">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 xml:space="preserve">Устные вычисления, сводимые к действиям в пределах 100 (табличное и внетабличное умножение, деление, действия с круглыми числами). </w:t>
      </w:r>
    </w:p>
    <w:p w:rsidR="00C160AE" w:rsidRPr="00E95C61" w:rsidRDefault="00C160AE" w:rsidP="00C160AE">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Письменное сложение, вычитание чисел в пределах 1000. Действия с числами 0 и 1.</w:t>
      </w:r>
    </w:p>
    <w:p w:rsidR="00C160AE" w:rsidRPr="00E95C61" w:rsidRDefault="00C160AE" w:rsidP="00C160AE">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 xml:space="preserve">Письменное умножение в столбик, письменное деление уголком. Письменное умножение, деление на однозначное число в пределах 100. Проверка результата вычисления (прикидка или оценка результата, обратное действие, применение алгоритма, использование калькулятора). </w:t>
      </w:r>
    </w:p>
    <w:p w:rsidR="00C160AE" w:rsidRPr="00E95C61" w:rsidRDefault="00C160AE" w:rsidP="00C160AE">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Переместительное, сочетательное свойства сложения, умножения при вычислениях.</w:t>
      </w:r>
    </w:p>
    <w:p w:rsidR="00C160AE" w:rsidRPr="00E95C61" w:rsidRDefault="00C160AE" w:rsidP="00C160AE">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 xml:space="preserve">Нахождение неизвестного компонента арифметического действия. </w:t>
      </w:r>
    </w:p>
    <w:p w:rsidR="00C160AE" w:rsidRPr="00E95C61" w:rsidRDefault="00C160AE" w:rsidP="00C160AE">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Порядок действий в числовом выражении, значение числового выражения, содержащего несколько действий (со скобками или без скобок), с вычислениями в пределах 1000.</w:t>
      </w:r>
    </w:p>
    <w:p w:rsidR="00C160AE" w:rsidRPr="00E95C61" w:rsidRDefault="00C160AE" w:rsidP="00C160AE">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 xml:space="preserve">Однородные величины: сложение и вычитание. </w:t>
      </w:r>
    </w:p>
    <w:p w:rsidR="00C160AE" w:rsidRPr="00E95C61" w:rsidRDefault="00C160AE" w:rsidP="00C160AE">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3. Текстовые задачи.</w:t>
      </w:r>
    </w:p>
    <w:p w:rsidR="00C160AE" w:rsidRPr="00E95C61" w:rsidRDefault="00C160AE" w:rsidP="00C160AE">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 xml:space="preserve">Работа с текстовой задачей: анализ данных и отношений, представление на модели, планирование хода решения задачи, решение арифметическим способом. Задачи на понимание смысла арифметических действий (в том числе деления с остатком), отношений («больше-меньше на…», «больше-меньше в…»), зависимостей («купля-продажа», расчёт времени, количества), на сравнение </w:t>
      </w:r>
      <w:r w:rsidRPr="00E95C61">
        <w:rPr>
          <w:rFonts w:ascii="Times New Roman" w:hAnsi="Times New Roman"/>
          <w:bCs/>
          <w:sz w:val="24"/>
          <w:szCs w:val="24"/>
        </w:rPr>
        <w:lastRenderedPageBreak/>
        <w:t>(разностное, кратное). Запись решения задачи по действиям и с помощью числового выражения. Проверка решения и оценка полученного результата.</w:t>
      </w:r>
    </w:p>
    <w:p w:rsidR="00C160AE" w:rsidRPr="00E95C61" w:rsidRDefault="00C160AE" w:rsidP="00C160AE">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 xml:space="preserve">Доля величины: половина, треть, четверть, пятая, десятая часть в практической ситуации. Сравнение долей одной величины. Задачи на нахождение доли величины. </w:t>
      </w:r>
    </w:p>
    <w:p w:rsidR="00C160AE" w:rsidRPr="00E95C61" w:rsidRDefault="00C160AE" w:rsidP="00C160AE">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4. Пространственные отношения и геометрические фигуры.</w:t>
      </w:r>
    </w:p>
    <w:p w:rsidR="00C160AE" w:rsidRPr="00E95C61" w:rsidRDefault="00C160AE" w:rsidP="00C160AE">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 xml:space="preserve">Конструирование геометрических фигур (разбиение фигуры на части, составление фигуры из частей). </w:t>
      </w:r>
    </w:p>
    <w:p w:rsidR="00C160AE" w:rsidRPr="00E95C61" w:rsidRDefault="00C160AE" w:rsidP="00C160AE">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 xml:space="preserve">Периметр многоугольника: измерение, вычисление, запись равенства. </w:t>
      </w:r>
    </w:p>
    <w:p w:rsidR="00C160AE" w:rsidRPr="00E95C61" w:rsidRDefault="00C160AE" w:rsidP="00C160AE">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Измерение площади, запись результата измерения в квадратных сантиметрах. Вычисление площади прямоугольника (квадрата) с заданными сторонами, запись равенства. Изображение на клетчатой бумаге прямоугольника с заданным значением площади.</w:t>
      </w:r>
    </w:p>
    <w:p w:rsidR="00C160AE" w:rsidRPr="00E95C61" w:rsidRDefault="00C160AE" w:rsidP="00C160AE">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5. Математическая информация.</w:t>
      </w:r>
    </w:p>
    <w:p w:rsidR="00C160AE" w:rsidRPr="00E95C61" w:rsidRDefault="00C160AE" w:rsidP="00C160AE">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Классификация объектов по двум признакам.</w:t>
      </w:r>
    </w:p>
    <w:p w:rsidR="00C160AE" w:rsidRPr="00E95C61" w:rsidRDefault="00C160AE" w:rsidP="00C160AE">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Верные (истинные) и неверные (ложные) утверждения: конструирование, проверка. Логические рассуждения со связками «если …, то …», «поэтому», «значит».</w:t>
      </w:r>
    </w:p>
    <w:p w:rsidR="00C160AE" w:rsidRPr="00E95C61" w:rsidRDefault="00C160AE" w:rsidP="00C160AE">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 xml:space="preserve">Извлечение и использование для выполнения заданий информации, представленной в таблицах с данными о реальных процессах и явлениях окружающего мира (например, расписание уроков, движения автобусов, поездов), внесение данных в таблицу, дополнение чертежа данными. </w:t>
      </w:r>
    </w:p>
    <w:p w:rsidR="00C160AE" w:rsidRPr="00E95C61" w:rsidRDefault="00C160AE" w:rsidP="00C160AE">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 xml:space="preserve">Формализованное описание последовательности действий (инструкция, план, схема, алгоритм). </w:t>
      </w:r>
    </w:p>
    <w:p w:rsidR="00C160AE" w:rsidRPr="00E95C61" w:rsidRDefault="00C160AE" w:rsidP="00C160AE">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Столбчатая диаграмма: чтение, использование данных для решения учебных и практических задач.</w:t>
      </w:r>
    </w:p>
    <w:p w:rsidR="00C160AE" w:rsidRPr="00E95C61" w:rsidRDefault="00C160AE" w:rsidP="00C160AE">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 xml:space="preserve">Алгоритмы изучения материала, выполнения обучающих и тестовых заданий на доступных электронных средствах обучения (интерактивной доске, компьютере, других устройствах). </w:t>
      </w:r>
    </w:p>
    <w:p w:rsidR="00C160AE" w:rsidRPr="00E95C61" w:rsidRDefault="00C160AE" w:rsidP="00C160AE">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6. Изучение математики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C160AE" w:rsidRPr="00E95C61" w:rsidRDefault="00C160AE" w:rsidP="00C160AE">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C160AE" w:rsidRPr="00E95C61" w:rsidRDefault="00C160AE" w:rsidP="00C160AE">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сравнивать математические объекты (числа, величины, геометрические фигуры);</w:t>
      </w:r>
    </w:p>
    <w:p w:rsidR="00C160AE" w:rsidRPr="00E95C61" w:rsidRDefault="00C160AE" w:rsidP="00C160AE">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выбирать приём вычисления, выполнения действия;</w:t>
      </w:r>
    </w:p>
    <w:p w:rsidR="00C160AE" w:rsidRPr="00E95C61" w:rsidRDefault="00C160AE" w:rsidP="00C160AE">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конструировать геометрические фигуры;</w:t>
      </w:r>
    </w:p>
    <w:p w:rsidR="00C160AE" w:rsidRPr="00E95C61" w:rsidRDefault="00C160AE" w:rsidP="00C160AE">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классифицировать объекты (числа, величины, геометрические фигуры, текстовые задачи в одно действие) по выбранному признаку;</w:t>
      </w:r>
    </w:p>
    <w:p w:rsidR="00C160AE" w:rsidRPr="00E95C61" w:rsidRDefault="00C160AE" w:rsidP="00C160AE">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прикидывать размеры фигуры, её элементов;</w:t>
      </w:r>
    </w:p>
    <w:p w:rsidR="00C160AE" w:rsidRPr="00E95C61" w:rsidRDefault="00C160AE" w:rsidP="00C160AE">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понимать смысл зависимостей и математических отношений, описанных в задаче;</w:t>
      </w:r>
    </w:p>
    <w:p w:rsidR="00C160AE" w:rsidRPr="00E95C61" w:rsidRDefault="00C160AE" w:rsidP="00C160AE">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различать и использовать разные приёмы и алгоритмы вычисления;</w:t>
      </w:r>
    </w:p>
    <w:p w:rsidR="00C160AE" w:rsidRPr="00E95C61" w:rsidRDefault="00C160AE" w:rsidP="00C160AE">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lastRenderedPageBreak/>
        <w:t>выбирать метод решения (моделирование ситуации, перебор вариантов, использование алгоритма);</w:t>
      </w:r>
    </w:p>
    <w:p w:rsidR="00C160AE" w:rsidRPr="00E95C61" w:rsidRDefault="00C160AE" w:rsidP="00C160AE">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соотносить начало, окончание, продолжительность события в практической ситуации;</w:t>
      </w:r>
    </w:p>
    <w:p w:rsidR="00C160AE" w:rsidRPr="00E95C61" w:rsidRDefault="00C160AE" w:rsidP="00C160AE">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составлять ряд чисел (величин, геометрических фигур) по самостоятельно выбранному правилу;</w:t>
      </w:r>
    </w:p>
    <w:p w:rsidR="00C160AE" w:rsidRPr="00E95C61" w:rsidRDefault="00C160AE" w:rsidP="00C160AE">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моделировать предложенную практическую ситуацию;</w:t>
      </w:r>
    </w:p>
    <w:p w:rsidR="00C160AE" w:rsidRPr="00E95C61" w:rsidRDefault="00C160AE" w:rsidP="00C160AE">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устанавливать последовательность событий, действий сюжета текстовой задачи.</w:t>
      </w:r>
    </w:p>
    <w:p w:rsidR="00C160AE" w:rsidRPr="00E95C61" w:rsidRDefault="00C160AE" w:rsidP="00C160AE">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У обучающегося будут сформированы следующие информационные действия как часть познавательных универсальных учебных действий:</w:t>
      </w:r>
    </w:p>
    <w:p w:rsidR="00C160AE" w:rsidRPr="00E95C61" w:rsidRDefault="00C160AE" w:rsidP="00C160AE">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читать информацию, представленную в разных формах;</w:t>
      </w:r>
    </w:p>
    <w:p w:rsidR="00C160AE" w:rsidRPr="00E95C61" w:rsidRDefault="00C160AE" w:rsidP="00C160AE">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извлекать и интерпретировать числовые данные, представленные в таблице, на диаграмме;</w:t>
      </w:r>
    </w:p>
    <w:p w:rsidR="00C160AE" w:rsidRPr="00E95C61" w:rsidRDefault="00C160AE" w:rsidP="00C160AE">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заполнять таблицы сложения и умножения, дополнять данными чертеж;</w:t>
      </w:r>
    </w:p>
    <w:p w:rsidR="00C160AE" w:rsidRPr="00E95C61" w:rsidRDefault="00C160AE" w:rsidP="00C160AE">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устанавливать соответствие между различными записями решения задачи;</w:t>
      </w:r>
    </w:p>
    <w:p w:rsidR="00C160AE" w:rsidRPr="00E95C61" w:rsidRDefault="00C160AE" w:rsidP="00C160AE">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использовать дополнительную литературу (справочники, словари) для установления и проверки значения математического термина (понятия).</w:t>
      </w:r>
    </w:p>
    <w:p w:rsidR="00C160AE" w:rsidRPr="00E95C61" w:rsidRDefault="00C160AE" w:rsidP="00C160AE">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У обучающегося будут сформированы следующие действия общения как часть коммуникативных универсальных учебных действий:</w:t>
      </w:r>
    </w:p>
    <w:p w:rsidR="00C160AE" w:rsidRPr="00E95C61" w:rsidRDefault="00C160AE" w:rsidP="00C160AE">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использовать математическую терминологию для описания отношений и зависимостей;</w:t>
      </w:r>
    </w:p>
    <w:p w:rsidR="00C160AE" w:rsidRPr="00E95C61" w:rsidRDefault="00C160AE" w:rsidP="00C160AE">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строить речевые высказывания для решения задач, составлять текстовую задачу;</w:t>
      </w:r>
    </w:p>
    <w:p w:rsidR="00C160AE" w:rsidRPr="00E95C61" w:rsidRDefault="00C160AE" w:rsidP="00C160AE">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объяснять на примерах отношения «больше-меньше на…», «больше-меньше в…», «равно»;</w:t>
      </w:r>
    </w:p>
    <w:p w:rsidR="00C160AE" w:rsidRPr="00E95C61" w:rsidRDefault="00C160AE" w:rsidP="00C160AE">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использовать математическую символику для составления числовых выражений;</w:t>
      </w:r>
    </w:p>
    <w:p w:rsidR="00C160AE" w:rsidRPr="00E95C61" w:rsidRDefault="00C160AE" w:rsidP="00C160AE">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выбирать, осуществлять переход от одних единиц измерения величины к другим в соответствии с практической ситуацией;</w:t>
      </w:r>
    </w:p>
    <w:p w:rsidR="00C160AE" w:rsidRPr="00E95C61" w:rsidRDefault="00C160AE" w:rsidP="00C160AE">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участвовать в обсуждении ошибок в ходе и результате выполнения вычисления.</w:t>
      </w:r>
    </w:p>
    <w:p w:rsidR="00C160AE" w:rsidRPr="00E95C61" w:rsidRDefault="00C160AE" w:rsidP="00C160AE">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C160AE" w:rsidRPr="00E95C61" w:rsidRDefault="00C160AE" w:rsidP="00C160AE">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проверять ход и результат выполнения действия;</w:t>
      </w:r>
    </w:p>
    <w:p w:rsidR="00C160AE" w:rsidRPr="00E95C61" w:rsidRDefault="00C160AE" w:rsidP="00C160AE">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вести поиск ошибок, характеризовать их и исправлять;</w:t>
      </w:r>
    </w:p>
    <w:p w:rsidR="00C160AE" w:rsidRPr="00E95C61" w:rsidRDefault="00C160AE" w:rsidP="00C160AE">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формулировать ответ (вывод), подтверждать его объяснением, расчётами;</w:t>
      </w:r>
    </w:p>
    <w:p w:rsidR="00C160AE" w:rsidRPr="00E95C61" w:rsidRDefault="00C160AE" w:rsidP="00C160AE">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выбирать и использовать различные приёмы прикидки и проверки правильности вычисления, проверять полноту и правильность заполнения таблиц сложения, умножения.</w:t>
      </w:r>
    </w:p>
    <w:p w:rsidR="00C160AE" w:rsidRPr="00E95C61" w:rsidRDefault="00C160AE" w:rsidP="00C160AE">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У обучающегося будут сформированы следующие умения совместной деятельности:</w:t>
      </w:r>
    </w:p>
    <w:p w:rsidR="00C160AE" w:rsidRPr="00E95C61" w:rsidRDefault="00C160AE" w:rsidP="00C160AE">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при работе в группе или в паре выполнять предложенные задания (находить разные решения, определять с помощью цифровых и аналоговых приборов, измерительных инструментов длину, массу, время);</w:t>
      </w:r>
    </w:p>
    <w:p w:rsidR="00C160AE" w:rsidRPr="00E95C61" w:rsidRDefault="00C160AE" w:rsidP="00C160AE">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договариваться о распределении обязанностей в совместном труде, выполнять роли руководителя или подчинённого, сдержанно принимать замечания к своей работе;</w:t>
      </w:r>
    </w:p>
    <w:p w:rsidR="00C160AE" w:rsidRPr="00E95C61" w:rsidRDefault="00C160AE" w:rsidP="00C160AE">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lastRenderedPageBreak/>
        <w:t xml:space="preserve">выполнять совместно прикидку и оценку результата выполнения общей работы. </w:t>
      </w:r>
    </w:p>
    <w:p w:rsidR="00C160AE" w:rsidRPr="00E95C61" w:rsidRDefault="00F7508F" w:rsidP="00C160AE">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2.4.2.4.</w:t>
      </w:r>
      <w:r w:rsidR="00C160AE" w:rsidRPr="00E95C61">
        <w:rPr>
          <w:rFonts w:ascii="Times New Roman" w:hAnsi="Times New Roman"/>
          <w:bCs/>
          <w:sz w:val="24"/>
          <w:szCs w:val="24"/>
        </w:rPr>
        <w:t> Содержание обучения в 4 классе.</w:t>
      </w:r>
    </w:p>
    <w:p w:rsidR="00C160AE" w:rsidRPr="00E95C61" w:rsidRDefault="00C160AE" w:rsidP="00C160AE">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1. Числа и величины.</w:t>
      </w:r>
    </w:p>
    <w:p w:rsidR="00C160AE" w:rsidRPr="00E95C61" w:rsidRDefault="00C160AE" w:rsidP="00C160AE">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 xml:space="preserve">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 </w:t>
      </w:r>
    </w:p>
    <w:p w:rsidR="00C160AE" w:rsidRPr="00E95C61" w:rsidRDefault="00C160AE" w:rsidP="00C160AE">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 xml:space="preserve">Величины: сравнение объектов по массе, длине, площади, вместимости. </w:t>
      </w:r>
    </w:p>
    <w:p w:rsidR="00C160AE" w:rsidRPr="00E95C61" w:rsidRDefault="00C160AE" w:rsidP="00C160AE">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Единицы массы и соотношения между ними: – центнер, тонна.</w:t>
      </w:r>
    </w:p>
    <w:p w:rsidR="00C160AE" w:rsidRPr="00E95C61" w:rsidRDefault="00C160AE" w:rsidP="00C160AE">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Единицы времени (сутки, неделя, месяц, год, век), соотношения между ними.</w:t>
      </w:r>
    </w:p>
    <w:p w:rsidR="00C160AE" w:rsidRPr="00E95C61" w:rsidRDefault="00C160AE" w:rsidP="00C160AE">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 Соотношение между единицами в пределах 100 000.</w:t>
      </w:r>
    </w:p>
    <w:p w:rsidR="00C160AE" w:rsidRPr="00E95C61" w:rsidRDefault="00C160AE" w:rsidP="00C160AE">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Доля величины времени, массы, длины.</w:t>
      </w:r>
    </w:p>
    <w:p w:rsidR="00C160AE" w:rsidRPr="00E95C61" w:rsidRDefault="00C160AE" w:rsidP="00C160AE">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2. Арифметические действия.</w:t>
      </w:r>
    </w:p>
    <w:p w:rsidR="00C160AE" w:rsidRPr="00E95C61" w:rsidRDefault="00C160AE" w:rsidP="00C160AE">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Деление с остатком. Умножение и деление на 10, 100, 1000.</w:t>
      </w:r>
    </w:p>
    <w:p w:rsidR="00C160AE" w:rsidRPr="00E95C61" w:rsidRDefault="00C160AE" w:rsidP="00C160AE">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p w:rsidR="00C160AE" w:rsidRPr="00E95C61" w:rsidRDefault="00C160AE" w:rsidP="00C160AE">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Равенство, содержащее неизвестный компонент арифметического действия: запись, нахождение неизвестного компонента.</w:t>
      </w:r>
    </w:p>
    <w:p w:rsidR="00C160AE" w:rsidRPr="00E95C61" w:rsidRDefault="00C160AE" w:rsidP="00C160AE">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Умножение и деление величины на однозначное число.</w:t>
      </w:r>
    </w:p>
    <w:p w:rsidR="00C160AE" w:rsidRPr="00E95C61" w:rsidRDefault="00C160AE" w:rsidP="00C160AE">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3. Текстовые задачи.</w:t>
      </w:r>
    </w:p>
    <w:p w:rsidR="00C160AE" w:rsidRPr="00E95C61" w:rsidRDefault="00C160AE" w:rsidP="00C160AE">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Работа с текстовой задачей, решение которой содержит 2–3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(скорость, время, пройденный путь), работы (производительность, время, объём работы), купли-продажи (цена, количество, стоимость) и решение соответствующих задач. Задачи на установление времени (начало, продолжительность и окончание события), расчёта количества, расхода, изменения. Задачи на нахождение доли величины, величины по её доле. Разные способы решения некоторых видов изученных задач. Оформление решения по действиям с пояснением, по вопросам, с помощью числового выражения.</w:t>
      </w:r>
    </w:p>
    <w:p w:rsidR="00C160AE" w:rsidRPr="00E95C61" w:rsidRDefault="00C160AE" w:rsidP="00C160AE">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4. Пространственные отношения и геометрические фигуры.</w:t>
      </w:r>
    </w:p>
    <w:p w:rsidR="00C160AE" w:rsidRPr="00E95C61" w:rsidRDefault="00C160AE" w:rsidP="00C160AE">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Наглядные представления о симметрии.</w:t>
      </w:r>
    </w:p>
    <w:p w:rsidR="00C160AE" w:rsidRPr="00E95C61" w:rsidRDefault="00C160AE" w:rsidP="00C160AE">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 xml:space="preserve">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Различение, называние пространственных геометрических фигур (тел): шар, куб, цилиндр, конус, пирамида. </w:t>
      </w:r>
    </w:p>
    <w:p w:rsidR="00C160AE" w:rsidRPr="00E95C61" w:rsidRDefault="00C160AE" w:rsidP="00C160AE">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lastRenderedPageBreak/>
        <w:t>Конструирование: разбиение фигуры на прямоугольники (квадраты), составление фигур из прямоугольников или квадратов.</w:t>
      </w:r>
    </w:p>
    <w:p w:rsidR="00C160AE" w:rsidRPr="00E95C61" w:rsidRDefault="00C160AE" w:rsidP="00C160AE">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Периметр, площадь фигуры, составленной из двух-трёх прямоугольников (квадратов).</w:t>
      </w:r>
    </w:p>
    <w:p w:rsidR="00C160AE" w:rsidRPr="00E95C61" w:rsidRDefault="00C160AE" w:rsidP="00C160AE">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5. Математическая информация.</w:t>
      </w:r>
    </w:p>
    <w:p w:rsidR="00C160AE" w:rsidRPr="00E95C61" w:rsidRDefault="00C160AE" w:rsidP="00C160AE">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Работа с утверждениями: конструирование, проверка истинности. Составление и проверка логических рассуждений при решении задач.</w:t>
      </w:r>
    </w:p>
    <w:p w:rsidR="00C160AE" w:rsidRPr="00E95C61" w:rsidRDefault="00C160AE" w:rsidP="00C160AE">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(числе, величине, геометрической фигуре). Поиск информации в справочной литературе, Интернете. Запись информации в предложенной таблице, на столбчатой диаграмме.</w:t>
      </w:r>
    </w:p>
    <w:p w:rsidR="00C160AE" w:rsidRPr="00E95C61" w:rsidRDefault="00C160AE" w:rsidP="00C160AE">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Доступные электронные средства обучения, пособия, тренажёры, их использование под руководством педагога и самостоятельное. Правила безопасной работы с электронными источниками информации (электронная форма учебника, электронные словари, образовательные сайты, ориентированные на обучающихся начального общего образования).</w:t>
      </w:r>
    </w:p>
    <w:p w:rsidR="00C160AE" w:rsidRPr="00E95C61" w:rsidRDefault="00C160AE" w:rsidP="00C160AE">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Алгоритмы решения изученных учебных и практических задач.</w:t>
      </w:r>
    </w:p>
    <w:p w:rsidR="00C160AE" w:rsidRPr="00E95C61" w:rsidRDefault="00C160AE" w:rsidP="00C160AE">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Изучение математики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C160AE" w:rsidRPr="00E95C61" w:rsidRDefault="00C160AE" w:rsidP="00C160AE">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C160AE" w:rsidRPr="00E95C61" w:rsidRDefault="00C160AE" w:rsidP="00C160AE">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ориентироваться в изученной математической терминологии, использовать её в высказываниях и рассуждениях;</w:t>
      </w:r>
    </w:p>
    <w:p w:rsidR="00C160AE" w:rsidRPr="00E95C61" w:rsidRDefault="00C160AE" w:rsidP="00C160AE">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сравнивать математические объекты (числа, величины, геометрические фигуры), записывать признак сравнения;</w:t>
      </w:r>
    </w:p>
    <w:p w:rsidR="00C160AE" w:rsidRPr="00E95C61" w:rsidRDefault="00C160AE" w:rsidP="00C160AE">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выбирать метод решения математической задачи (алгоритм действия, приём вычисления, способ решения, моделирование ситуации, перебор вариантов);</w:t>
      </w:r>
    </w:p>
    <w:p w:rsidR="00C160AE" w:rsidRPr="00E95C61" w:rsidRDefault="00C160AE" w:rsidP="00C160AE">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находить модели изученных геометрических фигур в окружающем мире;</w:t>
      </w:r>
    </w:p>
    <w:p w:rsidR="00C160AE" w:rsidRPr="00E95C61" w:rsidRDefault="00C160AE" w:rsidP="00C160AE">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конструировать геометрическую фигуру, обладающую заданным свойством (отрезок заданной длины, ломаная определённой длины, квадрат с заданным периметром);</w:t>
      </w:r>
    </w:p>
    <w:p w:rsidR="00C160AE" w:rsidRPr="00E95C61" w:rsidRDefault="00C160AE" w:rsidP="00C160AE">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классифицировать объекты по 1–2 выбранным признакам;</w:t>
      </w:r>
    </w:p>
    <w:p w:rsidR="00C160AE" w:rsidRPr="00E95C61" w:rsidRDefault="00C160AE" w:rsidP="00C160AE">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составлять модель математической задачи, проверять её соответствие условиям задачи;</w:t>
      </w:r>
    </w:p>
    <w:p w:rsidR="00C160AE" w:rsidRPr="00E95C61" w:rsidRDefault="00C160AE" w:rsidP="00C160AE">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(измерительные сосуды).</w:t>
      </w:r>
    </w:p>
    <w:p w:rsidR="00C160AE" w:rsidRPr="00E95C61" w:rsidRDefault="00C160AE" w:rsidP="00C160AE">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У обучающегося будут сформированы следующие информационные действия как часть познавательных универсальных учебных действий:</w:t>
      </w:r>
    </w:p>
    <w:p w:rsidR="00C160AE" w:rsidRPr="00E95C61" w:rsidRDefault="00C160AE" w:rsidP="00C160AE">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представлять информацию в разных формах;</w:t>
      </w:r>
    </w:p>
    <w:p w:rsidR="00C160AE" w:rsidRPr="00E95C61" w:rsidRDefault="00C160AE" w:rsidP="00C160AE">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lastRenderedPageBreak/>
        <w:t>извлекать и интерпретировать информацию, представленную в таблице, на диаграмме;</w:t>
      </w:r>
    </w:p>
    <w:p w:rsidR="00C160AE" w:rsidRPr="00E95C61" w:rsidRDefault="00C160AE" w:rsidP="00C160AE">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использовать справочную литературу для поиска информации, в том числе Интернет (в условиях контролируемого выхода).</w:t>
      </w:r>
    </w:p>
    <w:p w:rsidR="00C160AE" w:rsidRPr="00E95C61" w:rsidRDefault="00C160AE" w:rsidP="00C160AE">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У обучающегося будут сформированы следующие действия общения как часть коммуникативных универсальных учебных действий:</w:t>
      </w:r>
    </w:p>
    <w:p w:rsidR="00C160AE" w:rsidRPr="00E95C61" w:rsidRDefault="00C160AE" w:rsidP="00C160AE">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использовать математическую терминологию для записи решения предметной или практической задачи;</w:t>
      </w:r>
    </w:p>
    <w:p w:rsidR="00C160AE" w:rsidRPr="00E95C61" w:rsidRDefault="00C160AE" w:rsidP="00C160AE">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приводить примеры и контр</w:t>
      </w:r>
      <w:r w:rsidR="00071C3F" w:rsidRPr="00E95C61">
        <w:rPr>
          <w:rFonts w:ascii="Times New Roman" w:hAnsi="Times New Roman"/>
          <w:bCs/>
          <w:sz w:val="24"/>
          <w:szCs w:val="24"/>
        </w:rPr>
        <w:t>-</w:t>
      </w:r>
      <w:r w:rsidRPr="00E95C61">
        <w:rPr>
          <w:rFonts w:ascii="Times New Roman" w:hAnsi="Times New Roman"/>
          <w:bCs/>
          <w:sz w:val="24"/>
          <w:szCs w:val="24"/>
        </w:rPr>
        <w:t>примеры для подтверждения или опровержения вывода, гипотезы;</w:t>
      </w:r>
    </w:p>
    <w:p w:rsidR="00C160AE" w:rsidRPr="00E95C61" w:rsidRDefault="00C160AE" w:rsidP="00C160AE">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конструировать, читать числовое выражение;</w:t>
      </w:r>
    </w:p>
    <w:p w:rsidR="00C160AE" w:rsidRPr="00E95C61" w:rsidRDefault="00C160AE" w:rsidP="00C160AE">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описывать практическую ситуацию с использованием изученной терминологии;</w:t>
      </w:r>
    </w:p>
    <w:p w:rsidR="00C160AE" w:rsidRPr="00E95C61" w:rsidRDefault="00C160AE" w:rsidP="00C160AE">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характеризовать математические объекты, явления и события с помощью изученных величин;</w:t>
      </w:r>
    </w:p>
    <w:p w:rsidR="00C160AE" w:rsidRPr="00E95C61" w:rsidRDefault="00C160AE" w:rsidP="00C160AE">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составлять инструкцию, записывать рассуждение;</w:t>
      </w:r>
    </w:p>
    <w:p w:rsidR="00C160AE" w:rsidRPr="00E95C61" w:rsidRDefault="00C160AE" w:rsidP="00C160AE">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инициировать обсуждение разных способов выполнения задания, поиск ошибок в решении.</w:t>
      </w:r>
    </w:p>
    <w:p w:rsidR="00C160AE" w:rsidRPr="00E95C61" w:rsidRDefault="00C160AE" w:rsidP="00C160AE">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C160AE" w:rsidRPr="00E95C61" w:rsidRDefault="00C160AE" w:rsidP="00C160AE">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rsidR="00C160AE" w:rsidRPr="00E95C61" w:rsidRDefault="00C160AE" w:rsidP="00C160AE">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самостоятельно выполнять прикидку и оценку результата измерений;</w:t>
      </w:r>
    </w:p>
    <w:p w:rsidR="00C160AE" w:rsidRPr="00E95C61" w:rsidRDefault="00C160AE" w:rsidP="00C160AE">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находить, исправлять, прогнозировать ошибки и трудности в решении учебной задачи.</w:t>
      </w:r>
    </w:p>
    <w:p w:rsidR="00C160AE" w:rsidRPr="00E95C61" w:rsidRDefault="00C160AE" w:rsidP="00C160AE">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У обучающегося будут сформированы следующие умения совместной деятельности:</w:t>
      </w:r>
    </w:p>
    <w:p w:rsidR="00C160AE" w:rsidRPr="00E95C61" w:rsidRDefault="00C160AE" w:rsidP="00C160AE">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rsidR="00C160AE" w:rsidRPr="00E95C61" w:rsidRDefault="00C160AE" w:rsidP="00C160AE">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договариваться с одноклассниками в ходе организации проектной работы с величинами (составление расписания, подсчёт денег, оценка стоимости и покупки,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p w:rsidR="00C160AE" w:rsidRPr="00E95C61" w:rsidRDefault="00071C3F" w:rsidP="00071C3F">
      <w:pPr>
        <w:pStyle w:val="31"/>
        <w:rPr>
          <w:rFonts w:ascii="Times New Roman" w:hAnsi="Times New Roman" w:cs="Times New Roman"/>
          <w:bCs/>
          <w:color w:val="auto"/>
        </w:rPr>
      </w:pPr>
      <w:bookmarkStart w:id="246" w:name="_Toc160206493"/>
      <w:r w:rsidRPr="00E95C61">
        <w:rPr>
          <w:rFonts w:ascii="Times New Roman" w:hAnsi="Times New Roman" w:cs="Times New Roman"/>
          <w:bCs/>
          <w:color w:val="auto"/>
        </w:rPr>
        <w:t>2.4.3.</w:t>
      </w:r>
      <w:r w:rsidR="00C160AE" w:rsidRPr="00E95C61">
        <w:rPr>
          <w:rFonts w:ascii="Times New Roman" w:hAnsi="Times New Roman" w:cs="Times New Roman"/>
          <w:bCs/>
          <w:color w:val="auto"/>
        </w:rPr>
        <w:t> Планируемые результаты освоения программы по математике на уровне начального общего образования.</w:t>
      </w:r>
      <w:bookmarkEnd w:id="246"/>
    </w:p>
    <w:p w:rsidR="00C160AE" w:rsidRPr="00E95C61" w:rsidRDefault="00C160AE" w:rsidP="00C160AE">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Личностные результаты освоения программы по математике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C160AE" w:rsidRPr="00E95C61" w:rsidRDefault="00C160AE" w:rsidP="00C160AE">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 xml:space="preserve">В результате изучения математики на уровне начального общего образования у обучающегося будут сформированы следующие личностные результаты: </w:t>
      </w:r>
    </w:p>
    <w:p w:rsidR="00C160AE" w:rsidRPr="00E95C61" w:rsidRDefault="00C160AE" w:rsidP="00C160AE">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lastRenderedPageBreak/>
        <w:t>осознавать необходимость изучения математики для адаптации к жизненным ситуациям, для развития общей культуры человека, способности мыслить, рассуждать, выдвигать предположения и доказывать или опровергать их;</w:t>
      </w:r>
    </w:p>
    <w:p w:rsidR="00C160AE" w:rsidRPr="00E95C61" w:rsidRDefault="00C160AE" w:rsidP="00C160AE">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w:t>
      </w:r>
    </w:p>
    <w:p w:rsidR="00C160AE" w:rsidRPr="00E95C61" w:rsidRDefault="00C160AE" w:rsidP="00C160AE">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осваивать навыки организации безопасного поведения в информационной среде;</w:t>
      </w:r>
    </w:p>
    <w:p w:rsidR="00C160AE" w:rsidRPr="00E95C61" w:rsidRDefault="00C160AE" w:rsidP="00C160AE">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применять математику для решения практических задач в повседневной жизни, в том числе при оказании помощи одноклассникам, детям младшего возраста, взрослым и пожилым людям;</w:t>
      </w:r>
    </w:p>
    <w:p w:rsidR="00C160AE" w:rsidRPr="00E95C61" w:rsidRDefault="00C160AE" w:rsidP="00C160AE">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работать в ситуациях, расширяющих опыт применения математических отношений в реальной жизни, повышающих интерес к интеллектуальному труду и уверенность своих силах при решении поставленных задач, умение преодолевать трудности;</w:t>
      </w:r>
    </w:p>
    <w:p w:rsidR="00C160AE" w:rsidRPr="00E95C61" w:rsidRDefault="00C160AE" w:rsidP="00C160AE">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w:t>
      </w:r>
    </w:p>
    <w:p w:rsidR="00C160AE" w:rsidRPr="00E95C61" w:rsidRDefault="00C160AE" w:rsidP="00C160AE">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характеризовать свои успехи в изучении математики, стремиться углублять свои математические знания и умения, намечать пути устранения трудностей;</w:t>
      </w:r>
    </w:p>
    <w:p w:rsidR="00C160AE" w:rsidRPr="00E95C61" w:rsidRDefault="00C160AE" w:rsidP="00C160AE">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пользоваться разнообразными информационными средствами для решения предложенных и самостоятельно выбранных учебных проблем, задач.</w:t>
      </w:r>
    </w:p>
    <w:p w:rsidR="00C160AE" w:rsidRPr="00E95C61" w:rsidRDefault="00C160AE" w:rsidP="00C160AE">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В результате изучения математики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C160AE" w:rsidRPr="00E95C61" w:rsidRDefault="00C160AE" w:rsidP="00C160AE">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У обучающегося будут сформированы следующие базовые логические действия как часть познавательных универсальных учебных действий:</w:t>
      </w:r>
    </w:p>
    <w:p w:rsidR="00C160AE" w:rsidRPr="00E95C61" w:rsidRDefault="00C160AE" w:rsidP="00C160AE">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устанавливать связи и зависимости между математическими объектами («часть-целое», «причина-следствие», протяжённость);</w:t>
      </w:r>
    </w:p>
    <w:p w:rsidR="00C160AE" w:rsidRPr="00E95C61" w:rsidRDefault="00C160AE" w:rsidP="00C160AE">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применять базовые логические универсальные действия: сравнение, анализ, классификация (группировка), обобщение;</w:t>
      </w:r>
    </w:p>
    <w:p w:rsidR="00C160AE" w:rsidRPr="00E95C61" w:rsidRDefault="00C160AE" w:rsidP="00C160AE">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приобретать практические графические и измерительные навыки для успешного решения учебных и житейских задач;</w:t>
      </w:r>
    </w:p>
    <w:p w:rsidR="00C160AE" w:rsidRPr="00E95C61" w:rsidRDefault="00C160AE" w:rsidP="00C160AE">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представлять текстовую задачу, её решение в виде модели, схемы, арифметической записи, текста в соответствии с предложенной учебной проблемой.</w:t>
      </w:r>
    </w:p>
    <w:p w:rsidR="00C160AE" w:rsidRPr="00E95C61" w:rsidRDefault="00C160AE" w:rsidP="00C160AE">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C160AE" w:rsidRPr="00E95C61" w:rsidRDefault="00C160AE" w:rsidP="00C160AE">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проявлять способность ориентироваться в учебном материале разных разделов курса математики;</w:t>
      </w:r>
    </w:p>
    <w:p w:rsidR="00C160AE" w:rsidRPr="00E95C61" w:rsidRDefault="00C160AE" w:rsidP="00C160AE">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lastRenderedPageBreak/>
        <w:t>понимать и использовать математическую терминологию: различать, характеризовать, использовать для решения учебных и практических задач;</w:t>
      </w:r>
    </w:p>
    <w:p w:rsidR="00C160AE" w:rsidRPr="00E95C61" w:rsidRDefault="00C160AE" w:rsidP="00C160AE">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применять изученные методы познания (измерение, моделирование, перебор вариантов).</w:t>
      </w:r>
    </w:p>
    <w:p w:rsidR="00C160AE" w:rsidRPr="00E95C61" w:rsidRDefault="00C160AE" w:rsidP="00C160AE">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У обучающегося будут сформированы следующие информационные действия как часть познавательных универсальных учебных действий:</w:t>
      </w:r>
    </w:p>
    <w:p w:rsidR="00C160AE" w:rsidRPr="00E95C61" w:rsidRDefault="00C160AE" w:rsidP="00C160AE">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находить и использовать для решения учебных задач текстовую, графическую информацию в разных источниках информационной среды;</w:t>
      </w:r>
    </w:p>
    <w:p w:rsidR="00C160AE" w:rsidRPr="00E95C61" w:rsidRDefault="00C160AE" w:rsidP="00C160AE">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читать, интерпретировать графически представленную информацию (схему, таблицу, диаграмму, другую модель);</w:t>
      </w:r>
    </w:p>
    <w:p w:rsidR="00C160AE" w:rsidRPr="00E95C61" w:rsidRDefault="00C160AE" w:rsidP="00C160AE">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представлять информацию в заданной форме (дополнять таблицу, текст), формулировать утверждение по образцу, в соответствии с требованиями учебной задачи;</w:t>
      </w:r>
    </w:p>
    <w:p w:rsidR="00C160AE" w:rsidRPr="00E95C61" w:rsidRDefault="00C160AE" w:rsidP="00C160AE">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принимать правила, безопасно использовать предлагаемые электронные средства и источники информации.</w:t>
      </w:r>
    </w:p>
    <w:p w:rsidR="00C160AE" w:rsidRPr="00E95C61" w:rsidRDefault="00C160AE" w:rsidP="00C160AE">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У обучающегося будут сформированы следующие действия общения как часть коммуникативных универсальных учебных действий:</w:t>
      </w:r>
    </w:p>
    <w:p w:rsidR="00C160AE" w:rsidRPr="00E95C61" w:rsidRDefault="00C160AE" w:rsidP="00C160AE">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конструировать утверждения, проверять их истинность;</w:t>
      </w:r>
    </w:p>
    <w:p w:rsidR="00C160AE" w:rsidRPr="00E95C61" w:rsidRDefault="00C160AE" w:rsidP="00C160AE">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использовать текст задания для объяснения способа и хода решения математической задачи;</w:t>
      </w:r>
    </w:p>
    <w:p w:rsidR="00C160AE" w:rsidRPr="00E95C61" w:rsidRDefault="00C160AE" w:rsidP="00C160AE">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комментировать процесс вычисления, построения, решения;</w:t>
      </w:r>
    </w:p>
    <w:p w:rsidR="00C160AE" w:rsidRPr="00E95C61" w:rsidRDefault="00C160AE" w:rsidP="00C160AE">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объяснять полученный ответ с использованием изученной терминологии;</w:t>
      </w:r>
    </w:p>
    <w:p w:rsidR="00C160AE" w:rsidRPr="00E95C61" w:rsidRDefault="00C160AE" w:rsidP="00C160AE">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w:t>
      </w:r>
    </w:p>
    <w:p w:rsidR="00C160AE" w:rsidRPr="00E95C61" w:rsidRDefault="00C160AE" w:rsidP="00C160AE">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создавать в соответствии с учебной задачей тексты разного вида – описание (например, геометрической фигуры), рассуждение (к примеру, при решении задачи), инструкция (например, измерение длины отрезка);</w:t>
      </w:r>
    </w:p>
    <w:p w:rsidR="00C160AE" w:rsidRPr="00E95C61" w:rsidRDefault="00C160AE" w:rsidP="00C160AE">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ориентироваться в алгоритмах: воспроизводить, дополнять, исправлять деформированные;</w:t>
      </w:r>
    </w:p>
    <w:p w:rsidR="00C160AE" w:rsidRPr="00E95C61" w:rsidRDefault="00C160AE" w:rsidP="00C160AE">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самостоятельно составлять тексты заданий, аналогичные типовым изученным.</w:t>
      </w:r>
    </w:p>
    <w:p w:rsidR="00C160AE" w:rsidRPr="00E95C61" w:rsidRDefault="00C160AE" w:rsidP="00C160AE">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У обучающегося будут сформированы следующие действия самоорганизации как часть регулятивных универсальных учебных действий:</w:t>
      </w:r>
    </w:p>
    <w:p w:rsidR="00C160AE" w:rsidRPr="00E95C61" w:rsidRDefault="00C160AE" w:rsidP="00C160AE">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планировать действия по решению учебной задачи для получения результата;</w:t>
      </w:r>
    </w:p>
    <w:p w:rsidR="00C160AE" w:rsidRPr="00E95C61" w:rsidRDefault="00C160AE" w:rsidP="00C160AE">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планировать этапы предстоящей работы, определять последовательность учебных действий;</w:t>
      </w:r>
    </w:p>
    <w:p w:rsidR="00C160AE" w:rsidRPr="00E95C61" w:rsidRDefault="00C160AE" w:rsidP="00C160AE">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выполнять правила безопасного использования электронных средств, предлагаемых в процессе обучения.</w:t>
      </w:r>
    </w:p>
    <w:p w:rsidR="00C160AE" w:rsidRPr="00E95C61" w:rsidRDefault="00C160AE" w:rsidP="00C160AE">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У обучающегося будут сформированы следующие действия самоконтроля как часть регулятивных универсальных учебных действий:</w:t>
      </w:r>
    </w:p>
    <w:p w:rsidR="00C160AE" w:rsidRPr="00E95C61" w:rsidRDefault="00C160AE" w:rsidP="00C160AE">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осуществлять контроль процесса и результата своей деятельности;</w:t>
      </w:r>
    </w:p>
    <w:p w:rsidR="00C160AE" w:rsidRPr="00E95C61" w:rsidRDefault="00C160AE" w:rsidP="00C160AE">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выбирать и при необходимости корректировать способы действий;</w:t>
      </w:r>
    </w:p>
    <w:p w:rsidR="00C160AE" w:rsidRPr="00E95C61" w:rsidRDefault="00C160AE" w:rsidP="00C160AE">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lastRenderedPageBreak/>
        <w:t>находить ошибки в своей работе, устанавливать их причины, вести поиск путей преодоления ошибок;</w:t>
      </w:r>
    </w:p>
    <w:p w:rsidR="00C160AE" w:rsidRPr="00E95C61" w:rsidRDefault="00C160AE" w:rsidP="00C160AE">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w:t>
      </w:r>
    </w:p>
    <w:p w:rsidR="00C160AE" w:rsidRPr="00E95C61" w:rsidRDefault="00C160AE" w:rsidP="00C160AE">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оценивать рациональность своих действий, давать им качественную характеристику.</w:t>
      </w:r>
    </w:p>
    <w:p w:rsidR="00C160AE" w:rsidRPr="00E95C61" w:rsidRDefault="00C160AE" w:rsidP="00C160AE">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 xml:space="preserve">У обучающегося будут </w:t>
      </w:r>
      <w:r w:rsidRPr="00E95C61">
        <w:rPr>
          <w:rFonts w:ascii="Times New Roman" w:hAnsi="Times New Roman"/>
          <w:sz w:val="24"/>
          <w:szCs w:val="24"/>
        </w:rPr>
        <w:t xml:space="preserve">сформированы умения </w:t>
      </w:r>
      <w:r w:rsidRPr="00E95C61">
        <w:rPr>
          <w:rFonts w:ascii="Times New Roman" w:hAnsi="Times New Roman"/>
          <w:bCs/>
          <w:sz w:val="24"/>
          <w:szCs w:val="24"/>
        </w:rPr>
        <w:t>совместной деятельности:</w:t>
      </w:r>
    </w:p>
    <w:p w:rsidR="00C160AE" w:rsidRPr="00E95C61" w:rsidRDefault="00C160AE" w:rsidP="00C160AE">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приведения примеров и контрпримеров), согласовывать мнения в ходе поиска доказательств, выбора рационального способа, анализа информации;</w:t>
      </w:r>
    </w:p>
    <w:p w:rsidR="00C160AE" w:rsidRPr="00E95C61" w:rsidRDefault="00C160AE" w:rsidP="00C160AE">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w:t>
      </w:r>
    </w:p>
    <w:p w:rsidR="00C160AE" w:rsidRPr="00E95C61" w:rsidRDefault="00C160AE" w:rsidP="00C160AE">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К концу обучения в 1 классе обучающийся получит следующие предметные результаты по отдельным темам программы по математике:</w:t>
      </w:r>
    </w:p>
    <w:p w:rsidR="00C160AE" w:rsidRPr="00E95C61" w:rsidRDefault="00C160AE" w:rsidP="00C160AE">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читать, записывать, сравнивать, упорядочивать числа от 0 до 20;</w:t>
      </w:r>
    </w:p>
    <w:p w:rsidR="00C160AE" w:rsidRPr="00E95C61" w:rsidRDefault="00C160AE" w:rsidP="00C160AE">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пересчитывать различные объекты, устанавливать порядковый номер объекта;</w:t>
      </w:r>
    </w:p>
    <w:p w:rsidR="00C160AE" w:rsidRPr="00E95C61" w:rsidRDefault="00C160AE" w:rsidP="00C160AE">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находить числа, большие или меньшие данного числа на заданное число;</w:t>
      </w:r>
    </w:p>
    <w:p w:rsidR="00C160AE" w:rsidRPr="00E95C61" w:rsidRDefault="00C160AE" w:rsidP="00C160AE">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выполнять арифметические действия сложения и вычитания в пределах 20 (устно и письменно) без перехода через десяток;</w:t>
      </w:r>
    </w:p>
    <w:p w:rsidR="00C160AE" w:rsidRPr="00E95C61" w:rsidRDefault="00C160AE" w:rsidP="00C160AE">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называть и различать компоненты действий сложения (слагаемые, сумма) и вычитания (уменьшаемое, вычитаемое, разность);</w:t>
      </w:r>
    </w:p>
    <w:p w:rsidR="00C160AE" w:rsidRPr="00E95C61" w:rsidRDefault="00C160AE" w:rsidP="00C160AE">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решать текстовые задачи в одно действие на сложение и вычитание: выделять условие и требование (вопрос);</w:t>
      </w:r>
    </w:p>
    <w:p w:rsidR="00C160AE" w:rsidRPr="00E95C61" w:rsidRDefault="00C160AE" w:rsidP="00C160AE">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сравнивать объекты по длине, устанавливая между ними соотношение «длиннее-короче», «выше-ниже», «шире-уже»;</w:t>
      </w:r>
    </w:p>
    <w:p w:rsidR="00C160AE" w:rsidRPr="00E95C61" w:rsidRDefault="00C160AE" w:rsidP="00C160AE">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измерять длину отрезка (в см), чертить отрезок заданной длины;</w:t>
      </w:r>
    </w:p>
    <w:p w:rsidR="00C160AE" w:rsidRPr="00E95C61" w:rsidRDefault="00C160AE" w:rsidP="00C160AE">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различать число и цифру;</w:t>
      </w:r>
    </w:p>
    <w:p w:rsidR="00C160AE" w:rsidRPr="00E95C61" w:rsidRDefault="00C160AE" w:rsidP="00C160AE">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распознавать геометрические фигуры: круг, треугольник, прямоугольник (квадрат), отрезок;</w:t>
      </w:r>
    </w:p>
    <w:p w:rsidR="00C160AE" w:rsidRPr="00E95C61" w:rsidRDefault="00C160AE" w:rsidP="00C160AE">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устанавливать между объектами соотношения: «слева-справа», «спереди-сзади», между;</w:t>
      </w:r>
    </w:p>
    <w:p w:rsidR="00C160AE" w:rsidRPr="00E95C61" w:rsidRDefault="00C160AE" w:rsidP="00C160AE">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распознавать верные (истинные) и неверные (ложные) утверждения относительно заданного набора объектов/предметов;</w:t>
      </w:r>
    </w:p>
    <w:p w:rsidR="00C160AE" w:rsidRPr="00E95C61" w:rsidRDefault="00C160AE" w:rsidP="00C160AE">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группировать объекты по заданному признаку, находить и называть закономерности в ряду объектов повседневной жизни;</w:t>
      </w:r>
    </w:p>
    <w:p w:rsidR="00C160AE" w:rsidRPr="00E95C61" w:rsidRDefault="00C160AE" w:rsidP="00C160AE">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различать строки и столбцы таблицы, вносить данное в таблицу, извлекать данное или данные из таблицы;</w:t>
      </w:r>
    </w:p>
    <w:p w:rsidR="00C160AE" w:rsidRPr="00E95C61" w:rsidRDefault="00C160AE" w:rsidP="00C160AE">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сравнивать два объекта (числа, геометрические фигуры);</w:t>
      </w:r>
    </w:p>
    <w:p w:rsidR="00C160AE" w:rsidRPr="00E95C61" w:rsidRDefault="00C160AE" w:rsidP="00C160AE">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lastRenderedPageBreak/>
        <w:t>распределять объекты на две группы по заданному основанию.</w:t>
      </w:r>
    </w:p>
    <w:p w:rsidR="00C160AE" w:rsidRPr="00E95C61" w:rsidRDefault="00C160AE" w:rsidP="00C160AE">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К концу обучения во 2 классе обучающийся получит следующие предметные результаты по отдельным темам программы по математике:</w:t>
      </w:r>
    </w:p>
    <w:p w:rsidR="00C160AE" w:rsidRPr="00E95C61" w:rsidRDefault="00C160AE" w:rsidP="00C160AE">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читать, записывать, сравнивать, упорядочивать числа в пределах 100;</w:t>
      </w:r>
    </w:p>
    <w:p w:rsidR="00C160AE" w:rsidRPr="00E95C61" w:rsidRDefault="00C160AE" w:rsidP="00C160AE">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находить число большее или меньшее данного числа на заданное число (в пределах 100), большее данного числа в заданное число раз (в пределах 20);</w:t>
      </w:r>
    </w:p>
    <w:p w:rsidR="00C160AE" w:rsidRPr="00E95C61" w:rsidRDefault="00C160AE" w:rsidP="00C160AE">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устанавливать и соблюдать порядок при вычислении значения числового выражения (со скобками или без скобок), содержащего действия сложения и вычитания в пределах 100;</w:t>
      </w:r>
    </w:p>
    <w:p w:rsidR="00C160AE" w:rsidRPr="00E95C61" w:rsidRDefault="00C160AE" w:rsidP="00C160AE">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выполнять арифметические действия: сложение и вычитание, в пределах 100 – устно и письменно, умножение и деление в пределах 50 с использованием таблицы умножения;</w:t>
      </w:r>
    </w:p>
    <w:p w:rsidR="00C160AE" w:rsidRPr="00E95C61" w:rsidRDefault="00C160AE" w:rsidP="00C160AE">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называть и различать компоненты действий умножения (множители, произведение), деления (делимое, делитель, частное);</w:t>
      </w:r>
    </w:p>
    <w:p w:rsidR="00C160AE" w:rsidRPr="00E95C61" w:rsidRDefault="00C160AE" w:rsidP="00C160AE">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находить неизвестный компонент сложения, вычитания;</w:t>
      </w:r>
    </w:p>
    <w:p w:rsidR="00C160AE" w:rsidRPr="00E95C61" w:rsidRDefault="00C160AE" w:rsidP="00C160AE">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использовать при выполнении практических заданий единицы величин длины (сантиметр, дециметр, метр), массы (килограмм), времени (минута, час), стоимости (рубль, копейка);</w:t>
      </w:r>
    </w:p>
    <w:p w:rsidR="00C160AE" w:rsidRPr="00E95C61" w:rsidRDefault="00C160AE" w:rsidP="00C160AE">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определять с помощью измерительных инструментов длину, определять время с помощью часов;</w:t>
      </w:r>
    </w:p>
    <w:p w:rsidR="00C160AE" w:rsidRPr="00E95C61" w:rsidRDefault="00C160AE" w:rsidP="00C160AE">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сравнивать величины длины, массы, времени, стоимости, устанавливая между ними соотношение «больше или меньше на»;</w:t>
      </w:r>
    </w:p>
    <w:p w:rsidR="00C160AE" w:rsidRPr="00E95C61" w:rsidRDefault="00C160AE" w:rsidP="00C160AE">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или действий, записывать ответ;</w:t>
      </w:r>
    </w:p>
    <w:p w:rsidR="00C160AE" w:rsidRPr="00E95C61" w:rsidRDefault="00C160AE" w:rsidP="00C160AE">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различать геометрические фигуры: прямой угол, ломаную, многоугольник;</w:t>
      </w:r>
    </w:p>
    <w:p w:rsidR="00C160AE" w:rsidRPr="00E95C61" w:rsidRDefault="00C160AE" w:rsidP="00C160AE">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на бумаге в клетку изображать ломаную, многоугольник, чертить с помощью линейки или угольника прямой угол, прямоугольник с заданными длинами сторон;</w:t>
      </w:r>
    </w:p>
    <w:p w:rsidR="00C160AE" w:rsidRPr="00E95C61" w:rsidRDefault="00C160AE" w:rsidP="00C160AE">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выполнять измерение длин реальных объектов с помощью линейки;</w:t>
      </w:r>
    </w:p>
    <w:p w:rsidR="00C160AE" w:rsidRPr="00E95C61" w:rsidRDefault="00C160AE" w:rsidP="00C160AE">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находить длину ломаной, состоящей из двух-трёх звеньев, периметр прямоугольника (квадрата);</w:t>
      </w:r>
    </w:p>
    <w:p w:rsidR="00C160AE" w:rsidRPr="00E95C61" w:rsidRDefault="00C160AE" w:rsidP="00C160AE">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распознавать верные (истинные) и неверные (ложные) утверждения со словами «все», «каждый»;</w:t>
      </w:r>
    </w:p>
    <w:p w:rsidR="00C160AE" w:rsidRPr="00E95C61" w:rsidRDefault="00C160AE" w:rsidP="00C160AE">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проводить одно-двухшаговые логические рассуждения и делать выводы;</w:t>
      </w:r>
    </w:p>
    <w:p w:rsidR="00C160AE" w:rsidRPr="00E95C61" w:rsidRDefault="00C160AE" w:rsidP="00C160AE">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находить общий признак группы математических объектов (чисел, величин, геометрических фигур);</w:t>
      </w:r>
    </w:p>
    <w:p w:rsidR="00C160AE" w:rsidRPr="00E95C61" w:rsidRDefault="00C160AE" w:rsidP="00C160AE">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находить закономерность в ряду объектов (чисел, геометрических фигур);</w:t>
      </w:r>
    </w:p>
    <w:p w:rsidR="00C160AE" w:rsidRPr="00E95C61" w:rsidRDefault="00C160AE" w:rsidP="00C160AE">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представлять информацию в заданной форме: дополнять текст задачи числами, заполнять строку или столбец таблицы, указывать числовые данные на рисунке (изображении геометрических фигур);</w:t>
      </w:r>
    </w:p>
    <w:p w:rsidR="00C160AE" w:rsidRPr="00E95C61" w:rsidRDefault="00C160AE" w:rsidP="00C160AE">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lastRenderedPageBreak/>
        <w:t>сравнивать группы объектов (находить общее, различное);</w:t>
      </w:r>
    </w:p>
    <w:p w:rsidR="00C160AE" w:rsidRPr="00E95C61" w:rsidRDefault="00C160AE" w:rsidP="00C160AE">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находить модели геометрических фигур в окружающем мире;</w:t>
      </w:r>
    </w:p>
    <w:p w:rsidR="00C160AE" w:rsidRPr="00E95C61" w:rsidRDefault="00C160AE" w:rsidP="00C160AE">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подбирать примеры, подтверждающие суждение, ответ;</w:t>
      </w:r>
    </w:p>
    <w:p w:rsidR="00C160AE" w:rsidRPr="00E95C61" w:rsidRDefault="00C160AE" w:rsidP="00C160AE">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составлять (дополнять) текстовую задачу;</w:t>
      </w:r>
    </w:p>
    <w:p w:rsidR="00C160AE" w:rsidRPr="00E95C61" w:rsidRDefault="00C160AE" w:rsidP="00C160AE">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проверять правильность вычисления, измерения.</w:t>
      </w:r>
    </w:p>
    <w:p w:rsidR="00C160AE" w:rsidRPr="00E95C61" w:rsidRDefault="00C160AE" w:rsidP="00C160AE">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К концу обучения в 3 классе обучающийся получит следующие предметные результаты по отдельным темам программы по математике:</w:t>
      </w:r>
    </w:p>
    <w:p w:rsidR="00C160AE" w:rsidRPr="00E95C61" w:rsidRDefault="00C160AE" w:rsidP="00C160AE">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читать, записывать, сравнивать, упорядочивать числа в пределах 1000;</w:t>
      </w:r>
    </w:p>
    <w:p w:rsidR="00C160AE" w:rsidRPr="00E95C61" w:rsidRDefault="00C160AE" w:rsidP="00C160AE">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находить число большее или меньшее данного числа на заданное число, в заданное число раз (в пределах 1000);</w:t>
      </w:r>
    </w:p>
    <w:p w:rsidR="00C160AE" w:rsidRPr="00E95C61" w:rsidRDefault="00C160AE" w:rsidP="00C160AE">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выполнять арифметические действия: сложение и вычитание (в пределах 100 – устно, в пределах 1000 – письменно), умножение и деление на однозначное число, деление с остатком (в пределах 100 – устно и письменно);</w:t>
      </w:r>
    </w:p>
    <w:p w:rsidR="00C160AE" w:rsidRPr="00E95C61" w:rsidRDefault="00C160AE" w:rsidP="00C160AE">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выполнять действия умножение и деление с числами 0 и 1;</w:t>
      </w:r>
    </w:p>
    <w:p w:rsidR="00C160AE" w:rsidRPr="00E95C61" w:rsidRDefault="00C160AE" w:rsidP="00C160AE">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устанавливать и соблюдать порядок действий при вычислении значения числового выражения (со скобками или без скобок), содержащего арифметические действия сложения, вычитания, умножения и деления;</w:t>
      </w:r>
    </w:p>
    <w:p w:rsidR="00C160AE" w:rsidRPr="00E95C61" w:rsidRDefault="00C160AE" w:rsidP="00C160AE">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использовать при вычислениях переместительное и сочетательное свойства сложения;</w:t>
      </w:r>
    </w:p>
    <w:p w:rsidR="00C160AE" w:rsidRPr="00E95C61" w:rsidRDefault="00C160AE" w:rsidP="00C160AE">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находить неизвестный компонент арифметического действия;</w:t>
      </w:r>
    </w:p>
    <w:p w:rsidR="00C160AE" w:rsidRPr="00E95C61" w:rsidRDefault="00C160AE" w:rsidP="00C160AE">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w:t>
      </w:r>
    </w:p>
    <w:p w:rsidR="00C160AE" w:rsidRPr="00E95C61" w:rsidRDefault="00C160AE" w:rsidP="00C160AE">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p w:rsidR="00C160AE" w:rsidRPr="00E95C61" w:rsidRDefault="00C160AE" w:rsidP="00C160AE">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сравнивать величины длины, площади, массы, времени, стоимости, устанавливая между ними соотношение «больше или меньше на или в»;</w:t>
      </w:r>
    </w:p>
    <w:p w:rsidR="00C160AE" w:rsidRPr="00E95C61" w:rsidRDefault="00C160AE" w:rsidP="00C160AE">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называть, находить долю величины (половина, четверть);</w:t>
      </w:r>
    </w:p>
    <w:p w:rsidR="00C160AE" w:rsidRPr="00E95C61" w:rsidRDefault="00C160AE" w:rsidP="00C160AE">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сравнивать величины, выраженные долями;</w:t>
      </w:r>
    </w:p>
    <w:p w:rsidR="00C160AE" w:rsidRPr="00E95C61" w:rsidRDefault="00C160AE" w:rsidP="00C160AE">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 xml:space="preserve">использовать при решении задач и в практических ситуациях (покупка товара, определение времени, выполнение расчётов) соотношение между величинами; </w:t>
      </w:r>
    </w:p>
    <w:p w:rsidR="00C160AE" w:rsidRPr="00E95C61" w:rsidRDefault="00C160AE" w:rsidP="00C160AE">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при решении задач выполнять сложение и вычитание однородных величин, умножение и деление величины на однозначное число;</w:t>
      </w:r>
    </w:p>
    <w:p w:rsidR="00C160AE" w:rsidRPr="00E95C61" w:rsidRDefault="00C160AE" w:rsidP="00C160AE">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p w:rsidR="00C160AE" w:rsidRPr="00E95C61" w:rsidRDefault="00C160AE" w:rsidP="00C160AE">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lastRenderedPageBreak/>
        <w:t>конструировать прямоугольник из данных фигур (квадратов), делить прямоугольник, многоугольник на заданные части;</w:t>
      </w:r>
    </w:p>
    <w:p w:rsidR="00C160AE" w:rsidRPr="00E95C61" w:rsidRDefault="00C160AE" w:rsidP="00C160AE">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сравнивать фигуры по площади (наложение, сопоставление числовых значений);</w:t>
      </w:r>
    </w:p>
    <w:p w:rsidR="00C160AE" w:rsidRPr="00E95C61" w:rsidRDefault="00C160AE" w:rsidP="00C160AE">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находить периметр прямоугольника (квадрата), площадь прямоугольника (квадрата);</w:t>
      </w:r>
    </w:p>
    <w:p w:rsidR="00C160AE" w:rsidRPr="00E95C61" w:rsidRDefault="00C160AE" w:rsidP="00C160AE">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распознавать верные (истинные) и неверные (ложные) утверждения со словами: «все», «некоторые», «и», «каждый», «если…, то…»;</w:t>
      </w:r>
    </w:p>
    <w:p w:rsidR="00C160AE" w:rsidRPr="00E95C61" w:rsidRDefault="00C160AE" w:rsidP="00C160AE">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формулировать утверждение (вывод), строить логические рассуждения (одно-двухшаговые), в том числе с использованием изученных связок;</w:t>
      </w:r>
    </w:p>
    <w:p w:rsidR="00C160AE" w:rsidRPr="00E95C61" w:rsidRDefault="00C160AE" w:rsidP="00C160AE">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классифицировать объекты по одному-двум признакам;</w:t>
      </w:r>
    </w:p>
    <w:p w:rsidR="00C160AE" w:rsidRPr="00E95C61" w:rsidRDefault="00C160AE" w:rsidP="00C160AE">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извлекать, использовать информацию, представленную на простейших диаграммах, в таблицах (например, расписание, режим работы), на предметах повседневной жизни (например, ярлык, этикетка), а также структурировать информацию: заполнять простейшие таблицы;</w:t>
      </w:r>
    </w:p>
    <w:p w:rsidR="00C160AE" w:rsidRPr="00E95C61" w:rsidRDefault="00C160AE" w:rsidP="00C160AE">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составлять план выполнения учебного задания и следовать ему, выполнять действия по алгоритму;</w:t>
      </w:r>
    </w:p>
    <w:p w:rsidR="00C160AE" w:rsidRPr="00E95C61" w:rsidRDefault="00C160AE" w:rsidP="00C160AE">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сравнивать математические объекты (находить общее, различное, уникальное);</w:t>
      </w:r>
    </w:p>
    <w:p w:rsidR="00C160AE" w:rsidRPr="00E95C61" w:rsidRDefault="00C160AE" w:rsidP="00C160AE">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выбирать верное решение математической задачи.</w:t>
      </w:r>
    </w:p>
    <w:p w:rsidR="00C160AE" w:rsidRPr="00E95C61" w:rsidRDefault="00C160AE" w:rsidP="00C160AE">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К концу обучения в 4 классе обучающийся получит следующие предметные результаты по отдельным темам программы по математике:</w:t>
      </w:r>
    </w:p>
    <w:p w:rsidR="00C160AE" w:rsidRPr="00E95C61" w:rsidRDefault="00C160AE" w:rsidP="00C160AE">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читать, записывать, сравнивать, упорядочивать многозначные числа;</w:t>
      </w:r>
    </w:p>
    <w:p w:rsidR="00C160AE" w:rsidRPr="00E95C61" w:rsidRDefault="00C160AE" w:rsidP="00C160AE">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находить число большее или меньшее данного числа на заданное число, в заданное число раз;</w:t>
      </w:r>
    </w:p>
    <w:p w:rsidR="00C160AE" w:rsidRPr="00E95C61" w:rsidRDefault="00C160AE" w:rsidP="00C160AE">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p w:rsidR="00C160AE" w:rsidRPr="00E95C61" w:rsidRDefault="00C160AE" w:rsidP="00C160AE">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вычислять значение числового выражения (со скобками или без скобок), содержащего 2–4 арифметических действия, использовать при вычислениях изученные свойства арифметических действий;</w:t>
      </w:r>
    </w:p>
    <w:p w:rsidR="00C160AE" w:rsidRPr="00E95C61" w:rsidRDefault="00C160AE" w:rsidP="00C160AE">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p w:rsidR="00C160AE" w:rsidRPr="00E95C61" w:rsidRDefault="00C160AE" w:rsidP="00C160AE">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находить долю величины, величину по ее доле;</w:t>
      </w:r>
    </w:p>
    <w:p w:rsidR="00C160AE" w:rsidRPr="00E95C61" w:rsidRDefault="00C160AE" w:rsidP="00C160AE">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находить неизвестный компонент арифметического действия;</w:t>
      </w:r>
    </w:p>
    <w:p w:rsidR="00C160AE" w:rsidRPr="00E95C61" w:rsidRDefault="00C160AE" w:rsidP="00C160AE">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использовать единицы величин при решении задач (длина, масса, время, вместимость, стоимость, площадь, скорость);</w:t>
      </w:r>
    </w:p>
    <w:p w:rsidR="00C160AE" w:rsidRPr="00E95C61" w:rsidRDefault="00C160AE" w:rsidP="00C160AE">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
    <w:p w:rsidR="00C160AE" w:rsidRPr="00E95C61" w:rsidRDefault="00C160AE" w:rsidP="00C160AE">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lastRenderedPageBreak/>
        <w:t>использовать при решении текстовых задач и в практических ситуациях соотношения между скоростью, временем и пройденным путем, между производительностью, временем и объёмом работы;</w:t>
      </w:r>
    </w:p>
    <w:p w:rsidR="00C160AE" w:rsidRPr="00E95C61" w:rsidRDefault="00C160AE" w:rsidP="00C160AE">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sz w:val="24"/>
          <w:szCs w:val="24"/>
        </w:rPr>
        <w:t>определять с помощью цифровых и аналоговых приборов массу предмета, температуру (например, воды, воздуха в помещении), вместимость с помощью измерительных сосудов, прикидку и оценку результата измерений</w:t>
      </w:r>
      <w:r w:rsidRPr="00E95C61">
        <w:rPr>
          <w:rFonts w:ascii="Times New Roman" w:hAnsi="Times New Roman"/>
          <w:bCs/>
          <w:sz w:val="24"/>
          <w:szCs w:val="24"/>
        </w:rPr>
        <w:t>;</w:t>
      </w:r>
    </w:p>
    <w:p w:rsidR="00C160AE" w:rsidRPr="00E95C61" w:rsidRDefault="00C160AE" w:rsidP="00C160AE">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p w:rsidR="00C160AE" w:rsidRPr="00E95C61" w:rsidRDefault="00C160AE" w:rsidP="00C160AE">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решать практические задачи, связанные с повседневной жизнью (например, покупка товара, определение времени, выполнение расчётов), в том числе с избыточными данными, находить недостающую информацию (например, из таблиц, схем), находить различные способы решения;</w:t>
      </w:r>
    </w:p>
    <w:p w:rsidR="00C160AE" w:rsidRPr="00E95C61" w:rsidRDefault="00C160AE" w:rsidP="00C160AE">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различать окружность и круг, изображать с помощью циркуля и линейки окружность заданного радиуса;</w:t>
      </w:r>
    </w:p>
    <w:p w:rsidR="00C160AE" w:rsidRPr="00E95C61" w:rsidRDefault="00C160AE" w:rsidP="00C160AE">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различать изображения простейших пространственных фигур (шар, куб, цилиндр, конус, пирамида), распознавать в простейших случаях проекции предметов окружающего мира на плоскость (пол, стену);</w:t>
      </w:r>
    </w:p>
    <w:p w:rsidR="00C160AE" w:rsidRPr="00E95C61" w:rsidRDefault="00C160AE" w:rsidP="00C160AE">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двух-трех прямоугольников (квадратов);</w:t>
      </w:r>
    </w:p>
    <w:p w:rsidR="00C160AE" w:rsidRPr="00E95C61" w:rsidRDefault="00C160AE" w:rsidP="00C160AE">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 xml:space="preserve">распознавать верные (истинные) и неверные (ложные) утверждения, приводить пример, контрпример; </w:t>
      </w:r>
    </w:p>
    <w:p w:rsidR="00C160AE" w:rsidRPr="00E95C61" w:rsidRDefault="00C160AE" w:rsidP="00C160AE">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формулировать утверждение (вывод), строить логические рассуждения (двух-трехшаговые);</w:t>
      </w:r>
    </w:p>
    <w:p w:rsidR="00C160AE" w:rsidRPr="00E95C61" w:rsidRDefault="00C160AE" w:rsidP="00C160AE">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классифицировать объекты по заданным или самостоятельно установленным одному-двум признакам;</w:t>
      </w:r>
    </w:p>
    <w:p w:rsidR="00C160AE" w:rsidRPr="00E95C61" w:rsidRDefault="00C160AE" w:rsidP="00C160AE">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(например, календарь, расписание), в предметах повседневной жизни (например, счет, меню, прайс-лист, объявление);</w:t>
      </w:r>
    </w:p>
    <w:p w:rsidR="00C160AE" w:rsidRPr="00E95C61" w:rsidRDefault="00C160AE" w:rsidP="00C160AE">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заполнять данными предложенную таблицу, столбчатую диаграмму;</w:t>
      </w:r>
    </w:p>
    <w:p w:rsidR="00C160AE" w:rsidRPr="00E95C61" w:rsidRDefault="00C160AE" w:rsidP="00C160AE">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p w:rsidR="00C160AE" w:rsidRPr="00E95C61" w:rsidRDefault="00C160AE" w:rsidP="00C160AE">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составлять модель текстовой задачи, числовое выражение;</w:t>
      </w:r>
    </w:p>
    <w:p w:rsidR="00C160AE" w:rsidRPr="00E95C61" w:rsidRDefault="00C160AE" w:rsidP="00C160AE">
      <w:pPr>
        <w:widowControl/>
        <w:tabs>
          <w:tab w:val="left" w:pos="1134"/>
        </w:tabs>
        <w:spacing w:after="0" w:line="360" w:lineRule="auto"/>
        <w:ind w:firstLine="709"/>
        <w:jc w:val="both"/>
        <w:rPr>
          <w:rFonts w:ascii="Times New Roman" w:hAnsi="Times New Roman"/>
          <w:bCs/>
          <w:sz w:val="24"/>
          <w:szCs w:val="24"/>
        </w:rPr>
      </w:pPr>
      <w:r w:rsidRPr="00E95C61">
        <w:rPr>
          <w:rFonts w:ascii="Times New Roman" w:hAnsi="Times New Roman"/>
          <w:bCs/>
          <w:sz w:val="24"/>
          <w:szCs w:val="24"/>
        </w:rPr>
        <w:t>выбирать рациональное решение задачи, находить все верные решения из предложенных.</w:t>
      </w:r>
    </w:p>
    <w:p w:rsidR="0011300B" w:rsidRPr="00E95C61" w:rsidRDefault="0011300B" w:rsidP="003E65BF">
      <w:pPr>
        <w:pStyle w:val="22"/>
        <w:rPr>
          <w:rFonts w:ascii="Times New Roman" w:hAnsi="Times New Roman" w:cs="Times New Roman"/>
          <w:color w:val="auto"/>
          <w:sz w:val="24"/>
          <w:szCs w:val="24"/>
        </w:rPr>
      </w:pPr>
      <w:bookmarkStart w:id="247" w:name="_Toc160206494"/>
      <w:r w:rsidRPr="00E95C61">
        <w:rPr>
          <w:rFonts w:ascii="Times New Roman" w:eastAsia="SchoolBookSanPin" w:hAnsi="Times New Roman" w:cs="Times New Roman"/>
          <w:color w:val="auto"/>
          <w:sz w:val="24"/>
          <w:szCs w:val="24"/>
        </w:rPr>
        <w:t>2.5. Рабочая программа по учебному предмету «</w:t>
      </w:r>
      <w:r w:rsidRPr="00E95C61">
        <w:rPr>
          <w:rFonts w:ascii="Times New Roman" w:hAnsi="Times New Roman" w:cs="Times New Roman"/>
          <w:color w:val="auto"/>
          <w:sz w:val="24"/>
          <w:szCs w:val="24"/>
        </w:rPr>
        <w:t>Окружающий мир</w:t>
      </w:r>
      <w:r w:rsidRPr="00E95C61">
        <w:rPr>
          <w:rFonts w:ascii="Times New Roman" w:eastAsia="SchoolBookSanPin" w:hAnsi="Times New Roman" w:cs="Times New Roman"/>
          <w:color w:val="auto"/>
          <w:sz w:val="24"/>
          <w:szCs w:val="24"/>
        </w:rPr>
        <w:t>».</w:t>
      </w:r>
      <w:bookmarkEnd w:id="247"/>
      <w:r w:rsidRPr="00E95C61">
        <w:rPr>
          <w:rFonts w:ascii="Times New Roman" w:hAnsi="Times New Roman" w:cs="Times New Roman"/>
          <w:color w:val="auto"/>
          <w:sz w:val="24"/>
          <w:szCs w:val="24"/>
        </w:rPr>
        <w:t xml:space="preserve"> </w:t>
      </w:r>
    </w:p>
    <w:p w:rsidR="0011300B" w:rsidRPr="00E95C61" w:rsidRDefault="0011300B" w:rsidP="0011300B">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Рабочая программа по учебному предмету «</w:t>
      </w:r>
      <w:r w:rsidRPr="00E95C61">
        <w:rPr>
          <w:rFonts w:ascii="Times New Roman" w:eastAsia="Times New Roman" w:hAnsi="Times New Roman"/>
          <w:sz w:val="24"/>
          <w:szCs w:val="24"/>
        </w:rPr>
        <w:t>Окружающий мир</w:t>
      </w:r>
      <w:r w:rsidRPr="00E95C61">
        <w:rPr>
          <w:rFonts w:ascii="Times New Roman" w:eastAsia="SchoolBookSanPin" w:hAnsi="Times New Roman"/>
          <w:sz w:val="24"/>
          <w:szCs w:val="24"/>
        </w:rPr>
        <w:t xml:space="preserve">» (предметная область </w:t>
      </w:r>
      <w:r w:rsidRPr="00E95C61">
        <w:rPr>
          <w:rFonts w:ascii="Times New Roman" w:eastAsia="Times New Roman" w:hAnsi="Times New Roman"/>
          <w:sz w:val="24"/>
          <w:szCs w:val="24"/>
          <w:lang w:eastAsia="ru-RU"/>
        </w:rPr>
        <w:lastRenderedPageBreak/>
        <w:t xml:space="preserve">«Обществознание и естествознание» («Окружающий мир») </w:t>
      </w:r>
      <w:r w:rsidRPr="00E95C61">
        <w:rPr>
          <w:rFonts w:ascii="Times New Roman" w:eastAsia="SchoolBookSanPin" w:hAnsi="Times New Roman"/>
          <w:sz w:val="24"/>
          <w:szCs w:val="24"/>
        </w:rPr>
        <w:t>(далее соответственно – программа по окружающему миру, окружающий мир) включает пояснительную записку, содержание обучения, планируемые результаты освоения программы по окружающему миру.</w:t>
      </w:r>
    </w:p>
    <w:p w:rsidR="0011300B" w:rsidRPr="00E95C61" w:rsidRDefault="0011300B" w:rsidP="003E65BF">
      <w:pPr>
        <w:pStyle w:val="31"/>
        <w:rPr>
          <w:rFonts w:ascii="Times New Roman" w:eastAsia="Times New Roman" w:hAnsi="Times New Roman" w:cs="Times New Roman"/>
          <w:color w:val="auto"/>
        </w:rPr>
      </w:pPr>
      <w:bookmarkStart w:id="248" w:name="_Toc160206495"/>
      <w:r w:rsidRPr="00E95C61">
        <w:rPr>
          <w:rFonts w:ascii="Times New Roman" w:eastAsia="SchoolBookSanPin" w:hAnsi="Times New Roman" w:cs="Times New Roman"/>
          <w:color w:val="auto"/>
        </w:rPr>
        <w:t xml:space="preserve">2.5.1. </w:t>
      </w:r>
      <w:r w:rsidRPr="00E95C61">
        <w:rPr>
          <w:rFonts w:ascii="Times New Roman" w:eastAsia="Times New Roman" w:hAnsi="Times New Roman" w:cs="Times New Roman"/>
          <w:color w:val="auto"/>
        </w:rPr>
        <w:t>Пояснительная записка</w:t>
      </w:r>
      <w:r w:rsidRPr="00E95C61">
        <w:rPr>
          <w:rFonts w:ascii="Times New Roman" w:eastAsia="SchoolBookSanPin" w:hAnsi="Times New Roman" w:cs="Times New Roman"/>
          <w:color w:val="auto"/>
        </w:rPr>
        <w:t xml:space="preserve"> по учебному предмету «</w:t>
      </w:r>
      <w:r w:rsidRPr="00E95C61">
        <w:rPr>
          <w:rFonts w:ascii="Times New Roman" w:eastAsia="Times New Roman" w:hAnsi="Times New Roman" w:cs="Times New Roman"/>
          <w:color w:val="auto"/>
        </w:rPr>
        <w:t>Окружающий мир</w:t>
      </w:r>
      <w:r w:rsidRPr="00E95C61">
        <w:rPr>
          <w:rFonts w:ascii="Times New Roman" w:eastAsia="SchoolBookSanPin" w:hAnsi="Times New Roman" w:cs="Times New Roman"/>
          <w:color w:val="auto"/>
        </w:rPr>
        <w:t>»</w:t>
      </w:r>
      <w:r w:rsidRPr="00E95C61">
        <w:rPr>
          <w:rFonts w:ascii="Times New Roman" w:eastAsia="Times New Roman" w:hAnsi="Times New Roman" w:cs="Times New Roman"/>
          <w:color w:val="auto"/>
        </w:rPr>
        <w:t>.</w:t>
      </w:r>
      <w:bookmarkEnd w:id="248"/>
    </w:p>
    <w:p w:rsidR="0011300B" w:rsidRPr="00E95C61" w:rsidRDefault="0011300B" w:rsidP="0011300B">
      <w:pPr>
        <w:spacing w:after="0" w:line="360" w:lineRule="auto"/>
        <w:ind w:firstLine="709"/>
        <w:jc w:val="both"/>
        <w:rPr>
          <w:rFonts w:ascii="Times New Roman" w:eastAsia="Times New Roman" w:hAnsi="Times New Roman"/>
          <w:sz w:val="24"/>
          <w:szCs w:val="24"/>
          <w:lang w:eastAsia="ru-RU"/>
        </w:rPr>
      </w:pPr>
      <w:r w:rsidRPr="00E95C61">
        <w:rPr>
          <w:rFonts w:ascii="Times New Roman" w:eastAsia="SchoolBookSanPin" w:hAnsi="Times New Roman"/>
          <w:sz w:val="24"/>
          <w:szCs w:val="24"/>
        </w:rPr>
        <w:t>Программа по окружающему миру</w:t>
      </w:r>
      <w:r w:rsidRPr="00E95C61">
        <w:rPr>
          <w:rFonts w:ascii="Times New Roman" w:eastAsia="Times New Roman" w:hAnsi="Times New Roman"/>
          <w:sz w:val="24"/>
          <w:szCs w:val="24"/>
          <w:lang w:eastAsia="ru-RU"/>
        </w:rPr>
        <w:t xml:space="preserve"> на уровне начального общего образования составлена на основе требований к результатам освоения ООП НОО, представленных в ФГОС НОО и федеральной </w:t>
      </w:r>
      <w:r w:rsidRPr="00E95C61">
        <w:rPr>
          <w:rFonts w:ascii="Times New Roman" w:eastAsia="SchoolBookSanPin" w:hAnsi="Times New Roman"/>
          <w:sz w:val="24"/>
          <w:szCs w:val="24"/>
        </w:rPr>
        <w:t xml:space="preserve">рабочей </w:t>
      </w:r>
      <w:r w:rsidRPr="00E95C61">
        <w:rPr>
          <w:rFonts w:ascii="Times New Roman" w:eastAsia="Times New Roman" w:hAnsi="Times New Roman"/>
          <w:sz w:val="24"/>
          <w:szCs w:val="24"/>
          <w:lang w:eastAsia="ru-RU"/>
        </w:rPr>
        <w:t>программы воспитания.</w:t>
      </w:r>
    </w:p>
    <w:p w:rsidR="0011300B" w:rsidRPr="00E95C61" w:rsidRDefault="0011300B" w:rsidP="0011300B">
      <w:pPr>
        <w:spacing w:after="0" w:line="360" w:lineRule="auto"/>
        <w:ind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Изучение окружающего мира, интегрирующего знания о природе, предметном мире, обществе и взаимодействии людей в нём, соответствует потребностям и интересам обучающихся на уровне начального общего образования и направлено на достижение следующих целей:</w:t>
      </w:r>
    </w:p>
    <w:p w:rsidR="0011300B" w:rsidRPr="00E95C61" w:rsidRDefault="0011300B" w:rsidP="0011300B">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формирование целостного взгляда на мир, осознание места в нём человека на основе целостного взгляда на окружающий мир (природную и социальную среду обитания); освоение естественно-научных, обществоведческих, нравственно-этических понятий, представленных в содержании программы по окружающему миру;</w:t>
      </w:r>
    </w:p>
    <w:p w:rsidR="0011300B" w:rsidRPr="00E95C61" w:rsidRDefault="0011300B" w:rsidP="0011300B">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формирование ценности здоровья человека, его сохранения и укрепления, приверженности здоровому образу жизни;</w:t>
      </w:r>
    </w:p>
    <w:p w:rsidR="0011300B" w:rsidRPr="00E95C61" w:rsidRDefault="0011300B" w:rsidP="0011300B">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развитие умений и навыков применять полученные знания в реальной учебной и жизненной практике, связанной как с поисково-исследовательской деятельностью (наблюдения, опыты, трудовая деятельность), так и с творческим использованием приобретённых знаний в речевой, изобразительной, художественной деятельности;</w:t>
      </w:r>
    </w:p>
    <w:p w:rsidR="0011300B" w:rsidRPr="00E95C61" w:rsidRDefault="0011300B" w:rsidP="0011300B">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 xml:space="preserve">духовно-нравственное развитие и воспитание личности гражданина Российской Федерации, понимание своей принадлежности к Российскому государству, определённому этносу; </w:t>
      </w:r>
    </w:p>
    <w:p w:rsidR="0011300B" w:rsidRPr="00E95C61" w:rsidRDefault="0011300B" w:rsidP="0011300B">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 xml:space="preserve">проявление уважения к истории, культуре, традициям народов Российской Федерации; </w:t>
      </w:r>
    </w:p>
    <w:p w:rsidR="0011300B" w:rsidRPr="00E95C61" w:rsidRDefault="0011300B" w:rsidP="0011300B">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освоение обучающимися мирового культурного опыта по созданию общечеловеческих ценностей, законов и правил построения взаимоотношений в социуме;</w:t>
      </w:r>
    </w:p>
    <w:p w:rsidR="0011300B" w:rsidRPr="00E95C61" w:rsidRDefault="0011300B" w:rsidP="0011300B">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 xml:space="preserve">обогащение духовного опыта обучающихся, развитие способности ребёнка к социализации на основе принятия гуманистических норм жизни, приобретение опыта эмоционально-положительного отношения к природе в соответствии с экологическими нормами поведения; </w:t>
      </w:r>
    </w:p>
    <w:p w:rsidR="0011300B" w:rsidRPr="00E95C61" w:rsidRDefault="0011300B" w:rsidP="0011300B">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становление навыков повседневного проявления культуры общения, гуманного отношения к людям, уважительного отношения к их взглядам, мнению и индивидуальности.</w:t>
      </w:r>
    </w:p>
    <w:p w:rsidR="0011300B" w:rsidRPr="00E95C61" w:rsidRDefault="0011300B" w:rsidP="0011300B">
      <w:pPr>
        <w:spacing w:after="0" w:line="360" w:lineRule="auto"/>
        <w:ind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 xml:space="preserve">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 ознакомление с правилами поведения в среде обитания и освоение общечеловеческих ценностей взаимодействия в системах: «Человек и природа», «Человек и общество», «Человек и другие люди», «Человек и познание». Важнейшей составляющей всех указанных систем является содержание,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w:t>
      </w:r>
      <w:r w:rsidRPr="00E95C61">
        <w:rPr>
          <w:rFonts w:ascii="Times New Roman" w:eastAsia="Times New Roman" w:hAnsi="Times New Roman"/>
          <w:sz w:val="24"/>
          <w:szCs w:val="24"/>
          <w:lang w:eastAsia="ru-RU"/>
        </w:rPr>
        <w:lastRenderedPageBreak/>
        <w:t xml:space="preserve">ситуации. </w:t>
      </w:r>
    </w:p>
    <w:p w:rsidR="0011300B" w:rsidRPr="00E95C61" w:rsidRDefault="0011300B" w:rsidP="0011300B">
      <w:pPr>
        <w:spacing w:after="0" w:line="360" w:lineRule="auto"/>
        <w:ind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Отбор содержания программы по окружающему миру осуществлён на основе следующих ведущих идей:</w:t>
      </w:r>
    </w:p>
    <w:p w:rsidR="0011300B" w:rsidRPr="00E95C61" w:rsidRDefault="0011300B" w:rsidP="0011300B">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раскрытие роли человека в природе и обществе;</w:t>
      </w:r>
    </w:p>
    <w:p w:rsidR="0011300B" w:rsidRPr="00E95C61" w:rsidRDefault="0011300B" w:rsidP="0011300B">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освоение общечеловеческих ценностей взаимодействия в системах: «Человек и природа», «Человек и общество», «Человек и другие люди», «Человек и его самость», «Человек и познание».</w:t>
      </w:r>
    </w:p>
    <w:p w:rsidR="0011300B" w:rsidRPr="00E95C61" w:rsidRDefault="0011300B" w:rsidP="0011300B">
      <w:pPr>
        <w:spacing w:after="0" w:line="360" w:lineRule="auto"/>
        <w:ind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 xml:space="preserve">Общее число часов, </w:t>
      </w:r>
      <w:r w:rsidRPr="00E95C61">
        <w:rPr>
          <w:rFonts w:ascii="Times New Roman" w:eastAsia="SchoolBookSanPin" w:hAnsi="Times New Roman"/>
          <w:sz w:val="24"/>
          <w:szCs w:val="24"/>
        </w:rPr>
        <w:t>рекомендованных для изучения</w:t>
      </w:r>
      <w:r w:rsidRPr="00E95C61">
        <w:rPr>
          <w:rFonts w:ascii="Times New Roman" w:eastAsia="Times New Roman" w:hAnsi="Times New Roman"/>
          <w:sz w:val="24"/>
          <w:szCs w:val="24"/>
          <w:lang w:eastAsia="ru-RU"/>
        </w:rPr>
        <w:t xml:space="preserve"> окружающего мира, ‒ 270 часов (два часа в неделю в каждом классе): 1 класс – 66 часов, 2 класс – 68 часов, 3 класс – 68 часов, 4 класс – 68 часов. </w:t>
      </w:r>
    </w:p>
    <w:p w:rsidR="0011300B" w:rsidRPr="00E95C61" w:rsidRDefault="0011300B" w:rsidP="003E65BF">
      <w:pPr>
        <w:pStyle w:val="22"/>
        <w:rPr>
          <w:rFonts w:ascii="Times New Roman" w:eastAsia="OfficinaSansBoldITC" w:hAnsi="Times New Roman" w:cs="Times New Roman"/>
          <w:color w:val="auto"/>
          <w:sz w:val="24"/>
          <w:szCs w:val="24"/>
        </w:rPr>
      </w:pPr>
      <w:bookmarkStart w:id="249" w:name="_Toc160206496"/>
      <w:r w:rsidRPr="00E95C61">
        <w:rPr>
          <w:rFonts w:ascii="Times New Roman" w:eastAsia="SchoolBookSanPin" w:hAnsi="Times New Roman" w:cs="Times New Roman"/>
          <w:color w:val="auto"/>
          <w:sz w:val="24"/>
          <w:szCs w:val="24"/>
        </w:rPr>
        <w:t>2.5.2. Содержание обучения по учебному предмету «</w:t>
      </w:r>
      <w:r w:rsidRPr="00E95C61">
        <w:rPr>
          <w:rFonts w:ascii="Times New Roman" w:eastAsia="Times New Roman" w:hAnsi="Times New Roman" w:cs="Times New Roman"/>
          <w:color w:val="auto"/>
          <w:sz w:val="24"/>
          <w:szCs w:val="24"/>
        </w:rPr>
        <w:t>Окружающий мир</w:t>
      </w:r>
      <w:r w:rsidRPr="00E95C61">
        <w:rPr>
          <w:rFonts w:ascii="Times New Roman" w:eastAsia="SchoolBookSanPin" w:hAnsi="Times New Roman" w:cs="Times New Roman"/>
          <w:color w:val="auto"/>
          <w:sz w:val="24"/>
          <w:szCs w:val="24"/>
        </w:rPr>
        <w:t>»</w:t>
      </w:r>
      <w:bookmarkEnd w:id="249"/>
    </w:p>
    <w:p w:rsidR="0011300B" w:rsidRPr="00E95C61" w:rsidRDefault="0011300B" w:rsidP="0011300B">
      <w:pPr>
        <w:spacing w:after="0" w:line="360" w:lineRule="auto"/>
        <w:ind w:firstLine="709"/>
        <w:rPr>
          <w:rFonts w:ascii="Times New Roman" w:eastAsia="OfficinaSansBoldITC" w:hAnsi="Times New Roman"/>
          <w:sz w:val="24"/>
          <w:szCs w:val="24"/>
        </w:rPr>
      </w:pPr>
      <w:r w:rsidRPr="00E95C61">
        <w:rPr>
          <w:rFonts w:ascii="Times New Roman" w:eastAsia="OfficinaSansBoldITC" w:hAnsi="Times New Roman"/>
          <w:sz w:val="24"/>
          <w:szCs w:val="24"/>
        </w:rPr>
        <w:t>2.5.2.1. Содержание обучения в 1 классе.</w:t>
      </w:r>
    </w:p>
    <w:p w:rsidR="0011300B" w:rsidRPr="00E95C61" w:rsidRDefault="0011300B" w:rsidP="0011300B">
      <w:pPr>
        <w:spacing w:after="0" w:line="360" w:lineRule="auto"/>
        <w:ind w:firstLine="709"/>
        <w:rPr>
          <w:rFonts w:ascii="Times New Roman" w:eastAsia="Times New Roman" w:hAnsi="Times New Roman"/>
          <w:sz w:val="24"/>
          <w:szCs w:val="24"/>
          <w:lang w:eastAsia="ru-RU"/>
        </w:rPr>
      </w:pPr>
      <w:r w:rsidRPr="00E95C61">
        <w:rPr>
          <w:rFonts w:ascii="Times New Roman" w:eastAsia="OfficinaSansBoldITC" w:hAnsi="Times New Roman"/>
          <w:sz w:val="24"/>
          <w:szCs w:val="24"/>
        </w:rPr>
        <w:t>1. </w:t>
      </w:r>
      <w:r w:rsidRPr="00E95C61">
        <w:rPr>
          <w:rFonts w:ascii="Times New Roman" w:eastAsia="Times New Roman" w:hAnsi="Times New Roman"/>
          <w:iCs/>
          <w:sz w:val="24"/>
          <w:szCs w:val="24"/>
          <w:lang w:eastAsia="ru-RU"/>
        </w:rPr>
        <w:t>Человек и общество.</w:t>
      </w:r>
    </w:p>
    <w:p w:rsidR="0011300B" w:rsidRPr="00E95C61" w:rsidRDefault="0011300B" w:rsidP="0011300B">
      <w:pPr>
        <w:spacing w:after="0" w:line="360" w:lineRule="auto"/>
        <w:ind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Школа. Школьные традиции и праздники. Адрес школы. Классный, школьный коллектив. Друзья, взаимоотношения между ними; ценность дружбы, согласия, взаимной помощи.</w:t>
      </w:r>
    </w:p>
    <w:p w:rsidR="0011300B" w:rsidRPr="00E95C61" w:rsidRDefault="0011300B" w:rsidP="0011300B">
      <w:pPr>
        <w:spacing w:after="0" w:line="360" w:lineRule="auto"/>
        <w:ind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Совместная деятельность с одноклассниками ‒ учёба, игры, отдых. Рабочее место школьника: удобное размещение учебных материалов и учебного оборудования; поза; освещение рабочего места. Правила безопасной работы на учебном месте.</w:t>
      </w:r>
    </w:p>
    <w:p w:rsidR="0011300B" w:rsidRPr="00E95C61" w:rsidRDefault="0011300B" w:rsidP="0011300B">
      <w:pPr>
        <w:spacing w:after="0" w:line="360" w:lineRule="auto"/>
        <w:ind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Режим труда и отдыха.</w:t>
      </w:r>
    </w:p>
    <w:p w:rsidR="0011300B" w:rsidRPr="00E95C61" w:rsidRDefault="0011300B" w:rsidP="0011300B">
      <w:pPr>
        <w:spacing w:after="0" w:line="360" w:lineRule="auto"/>
        <w:ind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Семья. Моя семья в прошлом и настоящем. Имена и фамилии членов семьи, их профессии. Взаимоотношения и взаимопомощь в семье. Совместный труд и отдых. Домашний адрес.</w:t>
      </w:r>
    </w:p>
    <w:p w:rsidR="0011300B" w:rsidRPr="00E95C61" w:rsidRDefault="0011300B" w:rsidP="0011300B">
      <w:pPr>
        <w:spacing w:after="0" w:line="360" w:lineRule="auto"/>
        <w:ind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Россия ‒ наша Родина. Москва ‒ столица России. Символы России (герб, флаг, гимн). Народы России. Первоначальные сведения о родном крае. Название своего населённого пункта (города, села), региона. Культурные объекты родного края.</w:t>
      </w:r>
    </w:p>
    <w:p w:rsidR="0011300B" w:rsidRPr="00E95C61" w:rsidRDefault="0011300B" w:rsidP="0011300B">
      <w:pPr>
        <w:spacing w:after="0" w:line="360" w:lineRule="auto"/>
        <w:ind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Ценность и красота рукотворного мира. Правила поведения в социуме.</w:t>
      </w:r>
    </w:p>
    <w:p w:rsidR="0011300B" w:rsidRPr="00E95C61" w:rsidRDefault="0011300B" w:rsidP="0011300B">
      <w:pPr>
        <w:spacing w:after="0" w:line="360" w:lineRule="auto"/>
        <w:ind w:firstLine="708"/>
        <w:rPr>
          <w:rFonts w:ascii="Times New Roman" w:eastAsia="Times New Roman" w:hAnsi="Times New Roman"/>
          <w:sz w:val="24"/>
          <w:szCs w:val="24"/>
          <w:lang w:eastAsia="ru-RU"/>
        </w:rPr>
      </w:pPr>
      <w:r w:rsidRPr="00E95C61">
        <w:rPr>
          <w:rFonts w:ascii="Times New Roman" w:eastAsia="OfficinaSansBoldITC" w:hAnsi="Times New Roman"/>
          <w:sz w:val="24"/>
          <w:szCs w:val="24"/>
        </w:rPr>
        <w:t>2. </w:t>
      </w:r>
      <w:r w:rsidRPr="00E95C61">
        <w:rPr>
          <w:rFonts w:ascii="Times New Roman" w:eastAsia="Times New Roman" w:hAnsi="Times New Roman"/>
          <w:iCs/>
          <w:sz w:val="24"/>
          <w:szCs w:val="24"/>
          <w:lang w:eastAsia="ru-RU"/>
        </w:rPr>
        <w:t>Человек и природа.</w:t>
      </w:r>
    </w:p>
    <w:p w:rsidR="0011300B" w:rsidRPr="00E95C61" w:rsidRDefault="0011300B" w:rsidP="0011300B">
      <w:pPr>
        <w:spacing w:after="0" w:line="360" w:lineRule="auto"/>
        <w:ind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Природа ‒ среда обитания человека. Природа и предметы, созданные человеком. Природные материалы. Бережное отношение к предметам, вещам, уход за ними. Неживая и живая природа. Наблюдение за погодой своего края. Погода и термометр. Определение температуры воздуха (воды) по термометру.</w:t>
      </w:r>
    </w:p>
    <w:p w:rsidR="0011300B" w:rsidRPr="00E95C61" w:rsidRDefault="0011300B" w:rsidP="0011300B">
      <w:pPr>
        <w:spacing w:after="0" w:line="360" w:lineRule="auto"/>
        <w:ind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Сезонные изменения в природе. Взаимосвязи между человеком и природой. Правила нравственного и безопасного поведения в природе.</w:t>
      </w:r>
    </w:p>
    <w:p w:rsidR="0011300B" w:rsidRPr="00E95C61" w:rsidRDefault="0011300B" w:rsidP="0011300B">
      <w:pPr>
        <w:spacing w:after="0" w:line="360" w:lineRule="auto"/>
        <w:ind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Растительный мир. Растения ближайшего окружения (узнавание, называние, краткое описание). Лиственные и хвойные растения. Дикорастущие и культурные растения. Части растения (название, краткая характеристика значения для жизни растения): корень, стебель, лист, цветок, плод, семя. Комнатные растения, правила содержания и ухода.</w:t>
      </w:r>
    </w:p>
    <w:p w:rsidR="0011300B" w:rsidRPr="00E95C61" w:rsidRDefault="0011300B" w:rsidP="0011300B">
      <w:pPr>
        <w:spacing w:after="0" w:line="360" w:lineRule="auto"/>
        <w:ind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Мир животных. Разные группы животных (звери, насекомые, птицы, рыбы и другие). Домашние и дикие животные (различия в условиях жизни). Забота о домашних питомцах.</w:t>
      </w:r>
    </w:p>
    <w:p w:rsidR="0011300B" w:rsidRPr="00E95C61" w:rsidRDefault="0011300B" w:rsidP="0011300B">
      <w:pPr>
        <w:spacing w:after="0" w:line="360" w:lineRule="auto"/>
        <w:ind w:firstLine="708"/>
        <w:rPr>
          <w:rFonts w:ascii="Times New Roman" w:eastAsia="Times New Roman" w:hAnsi="Times New Roman"/>
          <w:sz w:val="24"/>
          <w:szCs w:val="24"/>
          <w:lang w:eastAsia="ru-RU"/>
        </w:rPr>
      </w:pPr>
      <w:r w:rsidRPr="00E95C61">
        <w:rPr>
          <w:rFonts w:ascii="Times New Roman" w:eastAsia="OfficinaSansBoldITC" w:hAnsi="Times New Roman"/>
          <w:sz w:val="24"/>
          <w:szCs w:val="24"/>
        </w:rPr>
        <w:t>3. </w:t>
      </w:r>
      <w:r w:rsidRPr="00E95C61">
        <w:rPr>
          <w:rFonts w:ascii="Times New Roman" w:eastAsia="Times New Roman" w:hAnsi="Times New Roman"/>
          <w:iCs/>
          <w:sz w:val="24"/>
          <w:szCs w:val="24"/>
          <w:lang w:eastAsia="ru-RU"/>
        </w:rPr>
        <w:t>Правила безопасной жизнедеятельности.</w:t>
      </w:r>
    </w:p>
    <w:p w:rsidR="0011300B" w:rsidRPr="00E95C61" w:rsidRDefault="0011300B" w:rsidP="0011300B">
      <w:pPr>
        <w:spacing w:after="0" w:line="360" w:lineRule="auto"/>
        <w:ind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lastRenderedPageBreak/>
        <w:t>Понимание необходимости соблюдения режима дня, правил здорового питания и личной гигиены. Правила безопасности в быту: пользование бытовыми электроприборами, газовыми плитами.</w:t>
      </w:r>
    </w:p>
    <w:p w:rsidR="0011300B" w:rsidRPr="00E95C61" w:rsidRDefault="0011300B" w:rsidP="0011300B">
      <w:pPr>
        <w:spacing w:after="0" w:line="360" w:lineRule="auto"/>
        <w:ind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Дорога от дома до школы. Правила безопасного поведения пешехода (дорожные знаки, дорожная разметка, дорожные сигналы).</w:t>
      </w:r>
    </w:p>
    <w:p w:rsidR="0011300B" w:rsidRPr="00E95C61" w:rsidRDefault="0011300B" w:rsidP="0011300B">
      <w:pPr>
        <w:spacing w:after="0" w:line="360" w:lineRule="auto"/>
        <w:ind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Безопасность в Интернете (электронный дневник и электронные ресурсы школы) в условиях контролируемого доступа в информационно-телекоммуникационную сеть «Интернет».</w:t>
      </w:r>
    </w:p>
    <w:p w:rsidR="0011300B" w:rsidRPr="00E95C61" w:rsidRDefault="0011300B" w:rsidP="0011300B">
      <w:pPr>
        <w:spacing w:after="0" w:line="360" w:lineRule="auto"/>
        <w:ind w:firstLine="709"/>
        <w:jc w:val="both"/>
        <w:rPr>
          <w:rFonts w:ascii="Times New Roman" w:eastAsia="SchoolBookSanPin" w:hAnsi="Times New Roman"/>
          <w:bCs/>
          <w:sz w:val="24"/>
          <w:szCs w:val="24"/>
        </w:rPr>
      </w:pPr>
      <w:r w:rsidRPr="00E95C61">
        <w:rPr>
          <w:rFonts w:ascii="Times New Roman" w:eastAsia="SchoolBookSanPin" w:hAnsi="Times New Roman"/>
          <w:sz w:val="24"/>
          <w:szCs w:val="24"/>
        </w:rPr>
        <w:t xml:space="preserve">Изучение окружающего мира в 1 классе способствует </w:t>
      </w:r>
      <w:r w:rsidRPr="00E95C61">
        <w:rPr>
          <w:rFonts w:ascii="Times New Roman" w:eastAsia="Times New Roman" w:hAnsi="Times New Roman"/>
          <w:sz w:val="24"/>
          <w:szCs w:val="24"/>
        </w:rPr>
        <w:t>освоению на пропедевтическом уровне ряда универсальных учебных действий</w:t>
      </w:r>
      <w:r w:rsidRPr="00E95C61">
        <w:rPr>
          <w:rFonts w:ascii="Times New Roman" w:eastAsia="SchoolBookSanPin" w:hAnsi="Times New Roman"/>
          <w:sz w:val="24"/>
          <w:szCs w:val="24"/>
        </w:rPr>
        <w:t xml:space="preserve">: </w:t>
      </w:r>
      <w:r w:rsidRPr="00E95C61">
        <w:rPr>
          <w:rFonts w:ascii="Times New Roman" w:eastAsia="SchoolBookSanPin" w:hAnsi="Times New Roman"/>
          <w:bCs/>
          <w:sz w:val="24"/>
          <w:szCs w:val="24"/>
        </w:rPr>
        <w:t xml:space="preserve">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11300B" w:rsidRPr="00E95C61" w:rsidRDefault="0011300B" w:rsidP="0011300B">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 xml:space="preserve">Базовые логические действия как часть </w:t>
      </w:r>
      <w:r w:rsidRPr="00E95C61">
        <w:rPr>
          <w:rFonts w:ascii="Times New Roman" w:eastAsia="SchoolBookSanPin" w:hAnsi="Times New Roman"/>
          <w:bCs/>
          <w:sz w:val="24"/>
          <w:szCs w:val="24"/>
        </w:rPr>
        <w:t>познавательных универсальных учебных действий</w:t>
      </w:r>
      <w:r w:rsidRPr="00E95C61">
        <w:rPr>
          <w:rFonts w:ascii="Times New Roman" w:eastAsia="SchoolBookSanPin" w:hAnsi="Times New Roman"/>
          <w:sz w:val="24"/>
          <w:szCs w:val="24"/>
        </w:rPr>
        <w:t xml:space="preserve"> способствуют формированию умений:</w:t>
      </w:r>
    </w:p>
    <w:p w:rsidR="0011300B" w:rsidRPr="00E95C61" w:rsidRDefault="0011300B" w:rsidP="0011300B">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сравнивать происходящие в природе изменения, наблюдать зависимость изменений в живой природе от состояния неживой природы;</w:t>
      </w:r>
    </w:p>
    <w:p w:rsidR="0011300B" w:rsidRPr="00E95C61" w:rsidRDefault="0011300B" w:rsidP="0011300B">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приводить примеры представителей разных групп животных (звери, насекомые, рыбы, птицы), называть главную особенность представителей одной группы (в пределах изученного);</w:t>
      </w:r>
    </w:p>
    <w:p w:rsidR="0011300B" w:rsidRPr="00E95C61" w:rsidRDefault="0011300B" w:rsidP="0011300B">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приводить примеры лиственных и хвойных растений, сравнивать их, устанавливать различия во внешнем виде.</w:t>
      </w:r>
    </w:p>
    <w:p w:rsidR="0011300B" w:rsidRPr="00E95C61" w:rsidRDefault="0011300B" w:rsidP="0011300B">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 xml:space="preserve">Работа с информацией как часть </w:t>
      </w:r>
      <w:r w:rsidRPr="00E95C61">
        <w:rPr>
          <w:rFonts w:ascii="Times New Roman" w:eastAsia="SchoolBookSanPin" w:hAnsi="Times New Roman"/>
          <w:bCs/>
          <w:sz w:val="24"/>
          <w:szCs w:val="24"/>
        </w:rPr>
        <w:t>познавательных универсальных учебных действий</w:t>
      </w:r>
      <w:r w:rsidRPr="00E95C61">
        <w:rPr>
          <w:rFonts w:ascii="Times New Roman" w:eastAsia="SchoolBookSanPin" w:hAnsi="Times New Roman"/>
          <w:sz w:val="24"/>
          <w:szCs w:val="24"/>
        </w:rPr>
        <w:t xml:space="preserve"> способствует формированию умений:</w:t>
      </w:r>
    </w:p>
    <w:p w:rsidR="0011300B" w:rsidRPr="00E95C61" w:rsidRDefault="0011300B" w:rsidP="0011300B">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понимать, что информация может быть представлена в разной форме: текста, иллюстраций, видео, таблицы;</w:t>
      </w:r>
    </w:p>
    <w:p w:rsidR="0011300B" w:rsidRPr="00E95C61" w:rsidRDefault="0011300B" w:rsidP="0011300B">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соотносить иллюстрацию явления (объекта, предмета) с его названием.</w:t>
      </w:r>
    </w:p>
    <w:p w:rsidR="0011300B" w:rsidRPr="00E95C61" w:rsidRDefault="0011300B" w:rsidP="0011300B">
      <w:pPr>
        <w:spacing w:after="0" w:line="360" w:lineRule="auto"/>
        <w:ind w:firstLine="709"/>
        <w:jc w:val="both"/>
        <w:rPr>
          <w:rFonts w:ascii="Times New Roman" w:eastAsia="SchoolBookSanPin" w:hAnsi="Times New Roman"/>
          <w:sz w:val="24"/>
          <w:szCs w:val="24"/>
        </w:rPr>
      </w:pPr>
      <w:r w:rsidRPr="00E95C61">
        <w:rPr>
          <w:rFonts w:ascii="Times New Roman" w:eastAsia="Times New Roman" w:hAnsi="Times New Roman"/>
          <w:sz w:val="24"/>
          <w:szCs w:val="24"/>
        </w:rPr>
        <w:t>Коммуникативные универсальные учебные действия</w:t>
      </w:r>
      <w:r w:rsidRPr="00E95C61">
        <w:rPr>
          <w:rFonts w:ascii="Times New Roman" w:eastAsia="SchoolBookSanPin" w:hAnsi="Times New Roman"/>
          <w:sz w:val="24"/>
          <w:szCs w:val="24"/>
        </w:rPr>
        <w:t xml:space="preserve"> способствуют формированию умений:</w:t>
      </w:r>
    </w:p>
    <w:p w:rsidR="0011300B" w:rsidRPr="00E95C61" w:rsidRDefault="0011300B" w:rsidP="0011300B">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в процессе учебного диалога слушать говорящего; отвечать на вопросы, дополнять ответы участников; уважительно относиться к разным мнениям;</w:t>
      </w:r>
    </w:p>
    <w:p w:rsidR="0011300B" w:rsidRPr="00E95C61" w:rsidRDefault="0011300B" w:rsidP="0011300B">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воспроизводить названия своего населенного пункта, название страны, её столицы;</w:t>
      </w:r>
    </w:p>
    <w:p w:rsidR="0011300B" w:rsidRPr="00E95C61" w:rsidRDefault="0011300B" w:rsidP="0011300B">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воспроизводить наизусть слова гимна России;</w:t>
      </w:r>
    </w:p>
    <w:p w:rsidR="0011300B" w:rsidRPr="00E95C61" w:rsidRDefault="0011300B" w:rsidP="0011300B">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соотносить предметы декоративно-прикладного искусства с принадлежностью народу Российской Федерации, описывать предмет по предложенному плану;</w:t>
      </w:r>
    </w:p>
    <w:p w:rsidR="0011300B" w:rsidRPr="00E95C61" w:rsidRDefault="0011300B" w:rsidP="0011300B">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описывать по предложенному плану время года, передавать в рассказе своё отношение к природным явлениям;</w:t>
      </w:r>
    </w:p>
    <w:p w:rsidR="0011300B" w:rsidRPr="00E95C61" w:rsidRDefault="0011300B" w:rsidP="0011300B">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сравнивать домашних и диких животных, объяснять, чем они различаются.</w:t>
      </w:r>
    </w:p>
    <w:p w:rsidR="0011300B" w:rsidRPr="00E95C61" w:rsidRDefault="0011300B" w:rsidP="0011300B">
      <w:pPr>
        <w:spacing w:after="0" w:line="360" w:lineRule="auto"/>
        <w:ind w:firstLine="709"/>
        <w:jc w:val="both"/>
        <w:rPr>
          <w:rFonts w:ascii="Times New Roman" w:eastAsia="SchoolBookSanPin" w:hAnsi="Times New Roman"/>
          <w:sz w:val="24"/>
          <w:szCs w:val="24"/>
        </w:rPr>
      </w:pPr>
      <w:r w:rsidRPr="00E95C61">
        <w:rPr>
          <w:rFonts w:ascii="Times New Roman" w:eastAsia="Times New Roman" w:hAnsi="Times New Roman"/>
          <w:sz w:val="24"/>
          <w:szCs w:val="24"/>
        </w:rPr>
        <w:t>Регулятивные универсальные учебные действия</w:t>
      </w:r>
      <w:r w:rsidRPr="00E95C61">
        <w:rPr>
          <w:rFonts w:ascii="Times New Roman" w:eastAsia="SchoolBookSanPin" w:hAnsi="Times New Roman"/>
          <w:sz w:val="24"/>
          <w:szCs w:val="24"/>
        </w:rPr>
        <w:t xml:space="preserve"> способствуют формированию умений:</w:t>
      </w:r>
    </w:p>
    <w:p w:rsidR="0011300B" w:rsidRPr="00E95C61" w:rsidRDefault="0011300B" w:rsidP="0011300B">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lastRenderedPageBreak/>
        <w:t>сравнивать организацию своей жизни с установленными правилами здорового образа жизни (выполнение режима, двигательная активность, закаливание, безопасность использования бытовых электроприборов);</w:t>
      </w:r>
    </w:p>
    <w:p w:rsidR="0011300B" w:rsidRPr="00E95C61" w:rsidRDefault="0011300B" w:rsidP="0011300B">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оценивать выполнение правил безопасного поведения на дорогах и улицах другими детьми, выполнять самооценку;</w:t>
      </w:r>
    </w:p>
    <w:p w:rsidR="0011300B" w:rsidRPr="00E95C61" w:rsidRDefault="0011300B" w:rsidP="0011300B">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анализировать предложенные ситуации: устанавливать нарушения режима дня, организации учебной работы; нарушения правил дорожного движения, правил пользования электро- и газовыми приборами.</w:t>
      </w:r>
    </w:p>
    <w:p w:rsidR="0011300B" w:rsidRPr="00E95C61" w:rsidRDefault="0011300B" w:rsidP="0011300B">
      <w:pPr>
        <w:spacing w:after="0" w:line="360" w:lineRule="auto"/>
        <w:ind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rPr>
        <w:t xml:space="preserve">Совместная деятельность </w:t>
      </w:r>
      <w:r w:rsidRPr="00E95C61">
        <w:rPr>
          <w:rFonts w:ascii="Times New Roman" w:eastAsia="SchoolBookSanPin" w:hAnsi="Times New Roman"/>
          <w:sz w:val="24"/>
          <w:szCs w:val="24"/>
        </w:rPr>
        <w:t xml:space="preserve">способствует формированию умений </w:t>
      </w:r>
      <w:r w:rsidRPr="00E95C61">
        <w:rPr>
          <w:rFonts w:ascii="Times New Roman" w:eastAsia="Times New Roman" w:hAnsi="Times New Roman"/>
          <w:sz w:val="24"/>
          <w:szCs w:val="24"/>
          <w:lang w:eastAsia="ru-RU"/>
        </w:rPr>
        <w:t>соблюдать правила общения в совместной деятельности: договариваться, справедливо распределять работу, определять нарушение правил взаимоотношений, при участии учителя устранять возникающие конфликты.</w:t>
      </w:r>
    </w:p>
    <w:p w:rsidR="0011300B" w:rsidRPr="00E95C61" w:rsidRDefault="0011300B" w:rsidP="0011300B">
      <w:pPr>
        <w:spacing w:after="0" w:line="360" w:lineRule="auto"/>
        <w:ind w:firstLine="709"/>
        <w:rPr>
          <w:rFonts w:ascii="Times New Roman" w:eastAsia="OfficinaSansBoldITC" w:hAnsi="Times New Roman"/>
          <w:sz w:val="24"/>
          <w:szCs w:val="24"/>
        </w:rPr>
      </w:pPr>
      <w:r w:rsidRPr="00E95C61">
        <w:rPr>
          <w:rFonts w:ascii="Times New Roman" w:eastAsia="OfficinaSansBoldITC" w:hAnsi="Times New Roman"/>
          <w:sz w:val="24"/>
          <w:szCs w:val="24"/>
        </w:rPr>
        <w:t>2.5.2.2. Содержание обучения во 2 классе.</w:t>
      </w:r>
    </w:p>
    <w:p w:rsidR="0011300B" w:rsidRPr="00E95C61" w:rsidRDefault="0011300B" w:rsidP="0011300B">
      <w:pPr>
        <w:spacing w:after="0" w:line="360" w:lineRule="auto"/>
        <w:ind w:firstLine="708"/>
        <w:rPr>
          <w:rFonts w:ascii="Times New Roman" w:eastAsia="Times New Roman" w:hAnsi="Times New Roman"/>
          <w:sz w:val="24"/>
          <w:szCs w:val="24"/>
          <w:lang w:eastAsia="ru-RU"/>
        </w:rPr>
      </w:pPr>
      <w:r w:rsidRPr="00E95C61">
        <w:rPr>
          <w:rFonts w:ascii="Times New Roman" w:eastAsia="OfficinaSansBoldITC" w:hAnsi="Times New Roman"/>
          <w:sz w:val="24"/>
          <w:szCs w:val="24"/>
        </w:rPr>
        <w:t>1. </w:t>
      </w:r>
      <w:r w:rsidRPr="00E95C61">
        <w:rPr>
          <w:rFonts w:ascii="Times New Roman" w:eastAsia="Times New Roman" w:hAnsi="Times New Roman"/>
          <w:iCs/>
          <w:sz w:val="24"/>
          <w:szCs w:val="24"/>
          <w:lang w:eastAsia="ru-RU"/>
        </w:rPr>
        <w:t>Человек и общество.</w:t>
      </w:r>
    </w:p>
    <w:p w:rsidR="0011300B" w:rsidRPr="00E95C61" w:rsidRDefault="0011300B" w:rsidP="0011300B">
      <w:pPr>
        <w:spacing w:after="0" w:line="360" w:lineRule="auto"/>
        <w:ind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 xml:space="preserve">Наша Родина ‒ Россия, Российская Федерация. Россия и её столица на карте. Государственные символы России. Москва – столица России. Святыни Москвы – святыни России: Кремль, Красная площадь, Большой театр и другие. Характеристика отдельных исторических событий, связанных с Москвой (основание Москвы, строительство Кремля и другие). Герб Москвы. Расположение Москвы на карте. Города России. Россия – многонациональное государство. Народы России, их традиции, обычаи, праздники. Родной край, его природные и культурные достопримечательности. Значимые события истории родного края. </w:t>
      </w:r>
    </w:p>
    <w:p w:rsidR="0011300B" w:rsidRPr="00E95C61" w:rsidRDefault="0011300B" w:rsidP="0011300B">
      <w:pPr>
        <w:spacing w:after="0" w:line="360" w:lineRule="auto"/>
        <w:ind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Свой регион и его главный город на карте; символика своего региона. Хозяйственные занятия, профессии жителей родного края. Значение труда в жизни человека и общества.</w:t>
      </w:r>
    </w:p>
    <w:p w:rsidR="0011300B" w:rsidRPr="00E95C61" w:rsidRDefault="0011300B" w:rsidP="0011300B">
      <w:pPr>
        <w:spacing w:after="0" w:line="360" w:lineRule="auto"/>
        <w:ind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Семья. Семейные ценности и традиции. Родословная. Составление схемы родословного древа, истории семьи.</w:t>
      </w:r>
    </w:p>
    <w:p w:rsidR="0011300B" w:rsidRPr="00E95C61" w:rsidRDefault="0011300B" w:rsidP="0011300B">
      <w:pPr>
        <w:spacing w:after="0" w:line="360" w:lineRule="auto"/>
        <w:ind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Правила культурного поведения в общественных местах. Доброта, справедливость, честность, уважение к чужому мнению и особенностям других людей – главные правила взаимоотношений членов общества.</w:t>
      </w:r>
    </w:p>
    <w:p w:rsidR="0011300B" w:rsidRPr="00E95C61" w:rsidRDefault="0011300B" w:rsidP="0011300B">
      <w:pPr>
        <w:spacing w:after="0" w:line="360" w:lineRule="auto"/>
        <w:ind w:firstLine="708"/>
        <w:rPr>
          <w:rFonts w:ascii="Times New Roman" w:eastAsia="Times New Roman" w:hAnsi="Times New Roman"/>
          <w:sz w:val="24"/>
          <w:szCs w:val="24"/>
          <w:lang w:eastAsia="ru-RU"/>
        </w:rPr>
      </w:pPr>
      <w:r w:rsidRPr="00E95C61">
        <w:rPr>
          <w:rFonts w:ascii="Times New Roman" w:eastAsia="OfficinaSansBoldITC" w:hAnsi="Times New Roman"/>
          <w:sz w:val="24"/>
          <w:szCs w:val="24"/>
        </w:rPr>
        <w:t>2. </w:t>
      </w:r>
      <w:r w:rsidRPr="00E95C61">
        <w:rPr>
          <w:rFonts w:ascii="Times New Roman" w:eastAsia="Times New Roman" w:hAnsi="Times New Roman"/>
          <w:iCs/>
          <w:sz w:val="24"/>
          <w:szCs w:val="24"/>
          <w:lang w:eastAsia="ru-RU"/>
        </w:rPr>
        <w:t>Человек и природа.</w:t>
      </w:r>
    </w:p>
    <w:p w:rsidR="0011300B" w:rsidRPr="00E95C61" w:rsidRDefault="0011300B" w:rsidP="0011300B">
      <w:pPr>
        <w:spacing w:after="0" w:line="360" w:lineRule="auto"/>
        <w:ind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Методы познания природы: наблюдения, опыты, измерения.</w:t>
      </w:r>
    </w:p>
    <w:p w:rsidR="0011300B" w:rsidRPr="00E95C61" w:rsidRDefault="0011300B" w:rsidP="0011300B">
      <w:pPr>
        <w:spacing w:after="0" w:line="360" w:lineRule="auto"/>
        <w:ind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Звёзды и созвездия, наблюдения звёздного неба. Планеты. Чем Земля отличается от других планет; условия жизни на Земле. Изображения Земли: глобус, карта, план. Карта мира. Материки, океаны. Определение сторон горизонта при помощи компаса. Ориентирование на местности по местным природным признакам, Солнцу. Компас, устройство; ориентирование с помощью компаса.</w:t>
      </w:r>
    </w:p>
    <w:p w:rsidR="0011300B" w:rsidRPr="00E95C61" w:rsidRDefault="0011300B" w:rsidP="0011300B">
      <w:pPr>
        <w:spacing w:after="0" w:line="360" w:lineRule="auto"/>
        <w:ind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 xml:space="preserve">Многообразие растений. Деревья, кустарники, травы. Дикорастущие и культурные растения. Связи в природе. Годовой ход изменений в жизни растений. </w:t>
      </w:r>
    </w:p>
    <w:p w:rsidR="0011300B" w:rsidRPr="00E95C61" w:rsidRDefault="0011300B" w:rsidP="0011300B">
      <w:pPr>
        <w:spacing w:after="0" w:line="360" w:lineRule="auto"/>
        <w:ind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 xml:space="preserve">Многообразие животных. Насекомые, рыбы, птицы, звери, земноводные, пресмыкающиеся: общая характеристика внешних признаков. Связи в природе. Годовой ход изменений в жизни </w:t>
      </w:r>
      <w:r w:rsidRPr="00E95C61">
        <w:rPr>
          <w:rFonts w:ascii="Times New Roman" w:eastAsia="Times New Roman" w:hAnsi="Times New Roman"/>
          <w:sz w:val="24"/>
          <w:szCs w:val="24"/>
          <w:lang w:eastAsia="ru-RU"/>
        </w:rPr>
        <w:lastRenderedPageBreak/>
        <w:t>животных.</w:t>
      </w:r>
    </w:p>
    <w:p w:rsidR="0011300B" w:rsidRPr="00E95C61" w:rsidRDefault="0011300B" w:rsidP="0011300B">
      <w:pPr>
        <w:spacing w:after="0" w:line="360" w:lineRule="auto"/>
        <w:ind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Красная книга России, её значение, отдельные представители растений и животных Красной книги. Заповедники, природные парки. Охрана природы. Правила нравственного поведения на природе.</w:t>
      </w:r>
    </w:p>
    <w:p w:rsidR="0011300B" w:rsidRPr="00E95C61" w:rsidRDefault="0011300B" w:rsidP="0011300B">
      <w:pPr>
        <w:spacing w:after="0" w:line="360" w:lineRule="auto"/>
        <w:ind w:firstLine="708"/>
        <w:rPr>
          <w:rFonts w:ascii="Times New Roman" w:eastAsia="Times New Roman" w:hAnsi="Times New Roman"/>
          <w:sz w:val="24"/>
          <w:szCs w:val="24"/>
          <w:lang w:eastAsia="ru-RU"/>
        </w:rPr>
      </w:pPr>
      <w:r w:rsidRPr="00E95C61">
        <w:rPr>
          <w:rFonts w:ascii="Times New Roman" w:eastAsia="OfficinaSansBoldITC" w:hAnsi="Times New Roman"/>
          <w:sz w:val="24"/>
          <w:szCs w:val="24"/>
        </w:rPr>
        <w:t>3. </w:t>
      </w:r>
      <w:r w:rsidRPr="00E95C61">
        <w:rPr>
          <w:rFonts w:ascii="Times New Roman" w:eastAsia="Times New Roman" w:hAnsi="Times New Roman"/>
          <w:iCs/>
          <w:sz w:val="24"/>
          <w:szCs w:val="24"/>
          <w:lang w:eastAsia="ru-RU"/>
        </w:rPr>
        <w:t>Правила безопасной жизнедеятельности.</w:t>
      </w:r>
    </w:p>
    <w:p w:rsidR="0011300B" w:rsidRPr="00E95C61" w:rsidRDefault="0011300B" w:rsidP="0011300B">
      <w:pPr>
        <w:spacing w:after="0" w:line="360" w:lineRule="auto"/>
        <w:ind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 xml:space="preserve">Здоровый образ жизни: режим дня (чередование сна, учебных занятий, двигательной активности) и рациональное питание (количество приёмов пищи и рацион питания). Физическая культура, закаливание, игры на воздухе как условие сохранения и укрепления здоровья. </w:t>
      </w:r>
    </w:p>
    <w:p w:rsidR="0011300B" w:rsidRPr="00E95C61" w:rsidRDefault="0011300B" w:rsidP="0011300B">
      <w:pPr>
        <w:spacing w:after="0" w:line="360" w:lineRule="auto"/>
        <w:ind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 xml:space="preserve">Правила безопасности в школе (маршрут до школы, правила поведения на занятиях, переменах, при приёмах пищи и на пришкольной территории), в быту, на прогулках. </w:t>
      </w:r>
    </w:p>
    <w:p w:rsidR="0011300B" w:rsidRPr="00E95C61" w:rsidRDefault="0011300B" w:rsidP="0011300B">
      <w:pPr>
        <w:spacing w:after="0" w:line="360" w:lineRule="auto"/>
        <w:ind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 xml:space="preserve">Правила безопасного поведения пассажира наземного транспорта и метро (ожидание на остановке, посадка, размещение в салоне или вагоне, высадка, знаки безопасности на общественном транспорте). Номера телефонов экстренной помощи. </w:t>
      </w:r>
    </w:p>
    <w:p w:rsidR="0011300B" w:rsidRPr="00E95C61" w:rsidRDefault="0011300B" w:rsidP="0011300B">
      <w:pPr>
        <w:spacing w:after="0" w:line="360" w:lineRule="auto"/>
        <w:ind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Правила поведения при пользовании компьютером. Безопасность в  Интернете (коммуникация в мессенджерах и социальных группах) в условиях контролируемого доступа в</w:t>
      </w:r>
      <w:r w:rsidRPr="00E95C61">
        <w:rPr>
          <w:rFonts w:ascii="Times New Roman" w:hAnsi="Times New Roman"/>
          <w:sz w:val="24"/>
          <w:szCs w:val="24"/>
        </w:rPr>
        <w:t xml:space="preserve"> </w:t>
      </w:r>
      <w:r w:rsidRPr="00E95C61">
        <w:rPr>
          <w:rFonts w:ascii="Times New Roman" w:eastAsia="Times New Roman" w:hAnsi="Times New Roman"/>
          <w:sz w:val="24"/>
          <w:szCs w:val="24"/>
          <w:lang w:eastAsia="ru-RU"/>
        </w:rPr>
        <w:t>информационно-телекоммуникационную сеть «Интернет».</w:t>
      </w:r>
    </w:p>
    <w:p w:rsidR="0011300B" w:rsidRPr="00E95C61" w:rsidRDefault="0011300B" w:rsidP="0011300B">
      <w:pPr>
        <w:spacing w:after="0" w:line="360" w:lineRule="auto"/>
        <w:ind w:firstLine="709"/>
        <w:jc w:val="both"/>
        <w:rPr>
          <w:rFonts w:ascii="Times New Roman" w:eastAsia="SchoolBookSanPin" w:hAnsi="Times New Roman"/>
          <w:bCs/>
          <w:sz w:val="24"/>
          <w:szCs w:val="24"/>
        </w:rPr>
      </w:pPr>
      <w:r w:rsidRPr="00E95C61">
        <w:rPr>
          <w:rFonts w:ascii="Times New Roman" w:eastAsia="SchoolBookSanPin" w:hAnsi="Times New Roman"/>
          <w:sz w:val="24"/>
          <w:szCs w:val="24"/>
        </w:rPr>
        <w:t xml:space="preserve">4. Изучение окружающего мира во 2 классе способствует </w:t>
      </w:r>
      <w:r w:rsidRPr="00E95C61">
        <w:rPr>
          <w:rFonts w:ascii="Times New Roman" w:eastAsia="Times New Roman" w:hAnsi="Times New Roman"/>
          <w:sz w:val="24"/>
          <w:szCs w:val="24"/>
        </w:rPr>
        <w:t>освоению на пропедевтическом уровне ряда универсальных учебных действий</w:t>
      </w:r>
      <w:r w:rsidRPr="00E95C61">
        <w:rPr>
          <w:rFonts w:ascii="Times New Roman" w:eastAsia="SchoolBookSanPin" w:hAnsi="Times New Roman"/>
          <w:sz w:val="24"/>
          <w:szCs w:val="24"/>
        </w:rPr>
        <w:t xml:space="preserve">: </w:t>
      </w:r>
      <w:r w:rsidRPr="00E95C61">
        <w:rPr>
          <w:rFonts w:ascii="Times New Roman" w:eastAsia="SchoolBookSanPin" w:hAnsi="Times New Roman"/>
          <w:bCs/>
          <w:sz w:val="24"/>
          <w:szCs w:val="24"/>
        </w:rPr>
        <w:t xml:space="preserve">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11300B" w:rsidRPr="00E95C61" w:rsidRDefault="0011300B" w:rsidP="0011300B">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 xml:space="preserve">Базовые логические действия как часть </w:t>
      </w:r>
      <w:r w:rsidRPr="00E95C61">
        <w:rPr>
          <w:rFonts w:ascii="Times New Roman" w:eastAsia="SchoolBookSanPin" w:hAnsi="Times New Roman"/>
          <w:bCs/>
          <w:sz w:val="24"/>
          <w:szCs w:val="24"/>
        </w:rPr>
        <w:t>познавательных универсальных учебных действий</w:t>
      </w:r>
      <w:r w:rsidRPr="00E95C61">
        <w:rPr>
          <w:rFonts w:ascii="Times New Roman" w:eastAsia="SchoolBookSanPin" w:hAnsi="Times New Roman"/>
          <w:sz w:val="24"/>
          <w:szCs w:val="24"/>
        </w:rPr>
        <w:t xml:space="preserve"> способствуют формированию умений:</w:t>
      </w:r>
    </w:p>
    <w:p w:rsidR="0011300B" w:rsidRPr="00E95C61" w:rsidRDefault="0011300B" w:rsidP="0011300B">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ориентироваться в методах познания природы (наблюдение, опыт, сравнение, измерение);</w:t>
      </w:r>
    </w:p>
    <w:p w:rsidR="0011300B" w:rsidRPr="00E95C61" w:rsidRDefault="0011300B" w:rsidP="0011300B">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определять на основе наблюдения состояние вещества (жидкое, твёрдое, газообразное);</w:t>
      </w:r>
    </w:p>
    <w:p w:rsidR="0011300B" w:rsidRPr="00E95C61" w:rsidRDefault="0011300B" w:rsidP="0011300B">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различать символы Российской Федерации;</w:t>
      </w:r>
    </w:p>
    <w:p w:rsidR="0011300B" w:rsidRPr="00E95C61" w:rsidRDefault="0011300B" w:rsidP="0011300B">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различать деревья, кустарники, травы; приводить примеры (в пределах изученного);</w:t>
      </w:r>
    </w:p>
    <w:p w:rsidR="0011300B" w:rsidRPr="00E95C61" w:rsidRDefault="0011300B" w:rsidP="0011300B">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группировать растения: дикорастущие и культурные; лекарственные и ядовитые (в пределах изученного);</w:t>
      </w:r>
    </w:p>
    <w:p w:rsidR="0011300B" w:rsidRPr="00E95C61" w:rsidRDefault="0011300B" w:rsidP="0011300B">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различать прошлое, настоящее, будущее.</w:t>
      </w:r>
    </w:p>
    <w:p w:rsidR="0011300B" w:rsidRPr="00E95C61" w:rsidRDefault="0011300B" w:rsidP="0011300B">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 xml:space="preserve">Работа с информацией как часть </w:t>
      </w:r>
      <w:r w:rsidRPr="00E95C61">
        <w:rPr>
          <w:rFonts w:ascii="Times New Roman" w:eastAsia="SchoolBookSanPin" w:hAnsi="Times New Roman"/>
          <w:bCs/>
          <w:sz w:val="24"/>
          <w:szCs w:val="24"/>
        </w:rPr>
        <w:t>познавательных универсальных учебных действий</w:t>
      </w:r>
      <w:r w:rsidRPr="00E95C61">
        <w:rPr>
          <w:rFonts w:ascii="Times New Roman" w:eastAsia="SchoolBookSanPin" w:hAnsi="Times New Roman"/>
          <w:sz w:val="24"/>
          <w:szCs w:val="24"/>
        </w:rPr>
        <w:t xml:space="preserve"> способствует формированию умений:</w:t>
      </w:r>
    </w:p>
    <w:p w:rsidR="0011300B" w:rsidRPr="00E95C61" w:rsidRDefault="0011300B" w:rsidP="0011300B">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различать информацию, представленную в тексте, графически, аудиовизуально;</w:t>
      </w:r>
    </w:p>
    <w:p w:rsidR="0011300B" w:rsidRPr="00E95C61" w:rsidRDefault="0011300B" w:rsidP="0011300B">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читать информацию, представленную в схеме, таблице;</w:t>
      </w:r>
    </w:p>
    <w:p w:rsidR="0011300B" w:rsidRPr="00E95C61" w:rsidRDefault="0011300B" w:rsidP="0011300B">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используя текстовую информацию, заполнять таблицы; дополнять схемы;</w:t>
      </w:r>
    </w:p>
    <w:p w:rsidR="0011300B" w:rsidRPr="00E95C61" w:rsidRDefault="0011300B" w:rsidP="0011300B">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соотносить пример (рисунок, предложенную ситуацию) со временем протекания.</w:t>
      </w:r>
    </w:p>
    <w:p w:rsidR="0011300B" w:rsidRPr="00E95C61" w:rsidRDefault="0011300B" w:rsidP="0011300B">
      <w:pPr>
        <w:spacing w:after="0" w:line="360" w:lineRule="auto"/>
        <w:ind w:firstLine="709"/>
        <w:jc w:val="both"/>
        <w:rPr>
          <w:rFonts w:ascii="Times New Roman" w:eastAsia="SchoolBookSanPin" w:hAnsi="Times New Roman"/>
          <w:sz w:val="24"/>
          <w:szCs w:val="24"/>
        </w:rPr>
      </w:pPr>
      <w:r w:rsidRPr="00E95C61">
        <w:rPr>
          <w:rFonts w:ascii="Times New Roman" w:eastAsia="Times New Roman" w:hAnsi="Times New Roman"/>
          <w:sz w:val="24"/>
          <w:szCs w:val="24"/>
        </w:rPr>
        <w:t>Коммуникативные универсальные учебные действия</w:t>
      </w:r>
      <w:r w:rsidRPr="00E95C61">
        <w:rPr>
          <w:rFonts w:ascii="Times New Roman" w:eastAsia="SchoolBookSanPin" w:hAnsi="Times New Roman"/>
          <w:sz w:val="24"/>
          <w:szCs w:val="24"/>
        </w:rPr>
        <w:t xml:space="preserve"> способствуют формированию умений:</w:t>
      </w:r>
    </w:p>
    <w:p w:rsidR="0011300B" w:rsidRPr="00E95C61" w:rsidRDefault="0011300B" w:rsidP="0011300B">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 xml:space="preserve">ориентироваться в терминах (понятиях), соотносить их с краткой характеристикой: </w:t>
      </w:r>
    </w:p>
    <w:p w:rsidR="0011300B" w:rsidRPr="00E95C61" w:rsidRDefault="0011300B" w:rsidP="0011300B">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lastRenderedPageBreak/>
        <w:t>понятия и термины, связанные с социальным миром (индивидуальность человека, органы чувств, жизнедеятельность; поколение, старшее поколение, культура поведения; Родина, столица, родной край, регион);</w:t>
      </w:r>
    </w:p>
    <w:p w:rsidR="0011300B" w:rsidRPr="00E95C61" w:rsidRDefault="0011300B" w:rsidP="0011300B">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понятия и термины, связанные с миром природы (среда обитания, тело, явление, вещество; заповедник);</w:t>
      </w:r>
    </w:p>
    <w:p w:rsidR="0011300B" w:rsidRPr="00E95C61" w:rsidRDefault="0011300B" w:rsidP="0011300B">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понятия и термины, связанные с организацией своей жизни и охраны здоровья (режим, правильное питание, закаливание, безопасность, опасная ситуация);</w:t>
      </w:r>
    </w:p>
    <w:p w:rsidR="0011300B" w:rsidRPr="00E95C61" w:rsidRDefault="0011300B" w:rsidP="0011300B">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описывать условия жизни на Земле, отличие нашей планеты от других планет Солнечной системы;</w:t>
      </w:r>
    </w:p>
    <w:p w:rsidR="0011300B" w:rsidRPr="00E95C61" w:rsidRDefault="0011300B" w:rsidP="0011300B">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создавать небольшие описания на предложенную тему (например, «Моя семья», «Какие бывают профессии?», «Что «умеют» органы чувств?», «Лес – природное сообщество» и другие);</w:t>
      </w:r>
    </w:p>
    <w:p w:rsidR="0011300B" w:rsidRPr="00E95C61" w:rsidRDefault="0011300B" w:rsidP="0011300B">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создавать высказывания-рассуждения (например, признаки животного и растения как живого существа; связь изменений в живой природе с явлениями неживой природы);</w:t>
      </w:r>
    </w:p>
    <w:p w:rsidR="0011300B" w:rsidRPr="00E95C61" w:rsidRDefault="0011300B" w:rsidP="0011300B">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приводить примеры растений и животных, занесённых в Красную книгу России (на примере своей местности);</w:t>
      </w:r>
    </w:p>
    <w:p w:rsidR="0011300B" w:rsidRPr="00E95C61" w:rsidRDefault="0011300B" w:rsidP="0011300B">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описывать современные события от имени их участника.</w:t>
      </w:r>
    </w:p>
    <w:p w:rsidR="0011300B" w:rsidRPr="00E95C61" w:rsidRDefault="0011300B" w:rsidP="0011300B">
      <w:pPr>
        <w:spacing w:after="0" w:line="360" w:lineRule="auto"/>
        <w:ind w:firstLine="709"/>
        <w:jc w:val="both"/>
        <w:rPr>
          <w:rFonts w:ascii="Times New Roman" w:eastAsia="SchoolBookSanPin" w:hAnsi="Times New Roman"/>
          <w:sz w:val="24"/>
          <w:szCs w:val="24"/>
        </w:rPr>
      </w:pPr>
      <w:r w:rsidRPr="00E95C61">
        <w:rPr>
          <w:rFonts w:ascii="Times New Roman" w:eastAsia="Times New Roman" w:hAnsi="Times New Roman"/>
          <w:sz w:val="24"/>
          <w:szCs w:val="24"/>
        </w:rPr>
        <w:t>Регулятивные универсальные учебные действия</w:t>
      </w:r>
      <w:r w:rsidRPr="00E95C61">
        <w:rPr>
          <w:rFonts w:ascii="Times New Roman" w:eastAsia="SchoolBookSanPin" w:hAnsi="Times New Roman"/>
          <w:sz w:val="24"/>
          <w:szCs w:val="24"/>
        </w:rPr>
        <w:t xml:space="preserve"> способствуют формированию умений:</w:t>
      </w:r>
    </w:p>
    <w:p w:rsidR="0011300B" w:rsidRPr="00E95C61" w:rsidRDefault="0011300B" w:rsidP="0011300B">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следовать образцу, предложенному плану и инструкции при решении учебной задачи;</w:t>
      </w:r>
    </w:p>
    <w:p w:rsidR="0011300B" w:rsidRPr="00E95C61" w:rsidRDefault="0011300B" w:rsidP="0011300B">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контролировать с небольшой помощью учителя последовательность действий по решению учебной задачи;</w:t>
      </w:r>
    </w:p>
    <w:p w:rsidR="0011300B" w:rsidRPr="00E95C61" w:rsidRDefault="0011300B" w:rsidP="0011300B">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оценивать результаты своей работы, анализировать оценку учителя и других обучающихся, спокойно, без обид принимать советы и замечания.</w:t>
      </w:r>
    </w:p>
    <w:p w:rsidR="0011300B" w:rsidRPr="00E95C61" w:rsidRDefault="0011300B" w:rsidP="0011300B">
      <w:pPr>
        <w:spacing w:after="0" w:line="360" w:lineRule="auto"/>
        <w:ind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rPr>
        <w:t xml:space="preserve">Совместная деятельность </w:t>
      </w:r>
      <w:r w:rsidRPr="00E95C61">
        <w:rPr>
          <w:rFonts w:ascii="Times New Roman" w:eastAsia="SchoolBookSanPin" w:hAnsi="Times New Roman"/>
          <w:sz w:val="24"/>
          <w:szCs w:val="24"/>
        </w:rPr>
        <w:t xml:space="preserve">способствует формированию умений: </w:t>
      </w:r>
    </w:p>
    <w:p w:rsidR="0011300B" w:rsidRPr="00E95C61" w:rsidRDefault="0011300B" w:rsidP="0011300B">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строить свою учебную и игровую деятельность, житейские ситуации в соответствии с правилами поведения, принятыми в обществе;</w:t>
      </w:r>
    </w:p>
    <w:p w:rsidR="0011300B" w:rsidRPr="00E95C61" w:rsidRDefault="0011300B" w:rsidP="0011300B">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оценивать жизненные ситуации с точки зрения правил поведения, культуры общения, проявления терпения и уважения к собеседнику;</w:t>
      </w:r>
    </w:p>
    <w:p w:rsidR="0011300B" w:rsidRPr="00E95C61" w:rsidRDefault="0011300B" w:rsidP="0011300B">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проводить в парах (группах) простые опыты по определению свойств разных веществ (вода, молоко, сахар, соль, железо), совместно намечать план работы, оценивать свой вклад в общее дело;</w:t>
      </w:r>
    </w:p>
    <w:p w:rsidR="0011300B" w:rsidRPr="00E95C61" w:rsidRDefault="0011300B" w:rsidP="0011300B">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определять причины возможных конфликтов, выбирать (из предложенных) способы их разрешения.</w:t>
      </w:r>
    </w:p>
    <w:p w:rsidR="0011300B" w:rsidRPr="00E95C61" w:rsidRDefault="0011300B" w:rsidP="0011300B">
      <w:pPr>
        <w:spacing w:after="0" w:line="360" w:lineRule="auto"/>
        <w:ind w:firstLine="709"/>
        <w:rPr>
          <w:rFonts w:ascii="Times New Roman" w:eastAsia="OfficinaSansBoldITC" w:hAnsi="Times New Roman"/>
          <w:sz w:val="24"/>
          <w:szCs w:val="24"/>
        </w:rPr>
      </w:pPr>
      <w:r w:rsidRPr="00E95C61">
        <w:rPr>
          <w:rFonts w:ascii="Times New Roman" w:eastAsia="OfficinaSansBoldITC" w:hAnsi="Times New Roman"/>
          <w:sz w:val="24"/>
          <w:szCs w:val="24"/>
        </w:rPr>
        <w:t>2.5.2.3. Содержание обучения в 3 классе.</w:t>
      </w:r>
    </w:p>
    <w:p w:rsidR="0011300B" w:rsidRPr="00E95C61" w:rsidRDefault="0011300B" w:rsidP="0011300B">
      <w:pPr>
        <w:spacing w:after="0" w:line="360" w:lineRule="auto"/>
        <w:ind w:firstLine="708"/>
        <w:rPr>
          <w:rFonts w:ascii="Times New Roman" w:eastAsia="Times New Roman" w:hAnsi="Times New Roman"/>
          <w:sz w:val="24"/>
          <w:szCs w:val="24"/>
          <w:lang w:eastAsia="ru-RU"/>
        </w:rPr>
      </w:pPr>
      <w:r w:rsidRPr="00E95C61">
        <w:rPr>
          <w:rFonts w:ascii="Times New Roman" w:eastAsia="OfficinaSansBoldITC" w:hAnsi="Times New Roman"/>
          <w:sz w:val="24"/>
          <w:szCs w:val="24"/>
        </w:rPr>
        <w:t>1. </w:t>
      </w:r>
      <w:r w:rsidRPr="00E95C61">
        <w:rPr>
          <w:rFonts w:ascii="Times New Roman" w:eastAsia="Times New Roman" w:hAnsi="Times New Roman"/>
          <w:iCs/>
          <w:sz w:val="24"/>
          <w:szCs w:val="24"/>
          <w:lang w:eastAsia="ru-RU"/>
        </w:rPr>
        <w:t>Человек и общество.</w:t>
      </w:r>
    </w:p>
    <w:p w:rsidR="0011300B" w:rsidRPr="00E95C61" w:rsidRDefault="0011300B" w:rsidP="0011300B">
      <w:pPr>
        <w:spacing w:after="0" w:line="360" w:lineRule="auto"/>
        <w:ind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 xml:space="preserve">Общество как совокупность людей, которые объединены общей культурой и связаны друг с другом совместной деятельностью во имя общей цели. Наша Родина ‒ Российская Федерация. Уникальные памятники культуры России, родного края. Государственная символика Российской Федерации и своего региона. Города Золотого кольца России. Народы России. Уважение к культуре, </w:t>
      </w:r>
      <w:r w:rsidRPr="00E95C61">
        <w:rPr>
          <w:rFonts w:ascii="Times New Roman" w:eastAsia="Times New Roman" w:hAnsi="Times New Roman"/>
          <w:sz w:val="24"/>
          <w:szCs w:val="24"/>
          <w:lang w:eastAsia="ru-RU"/>
        </w:rPr>
        <w:lastRenderedPageBreak/>
        <w:t>традициям своего народа и других народов, государственным символам России.</w:t>
      </w:r>
    </w:p>
    <w:p w:rsidR="0011300B" w:rsidRPr="00E95C61" w:rsidRDefault="0011300B" w:rsidP="0011300B">
      <w:pPr>
        <w:spacing w:after="0" w:line="360" w:lineRule="auto"/>
        <w:ind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Семья – коллектив близких, родных людей. Семейный бюджет, доходы и расходы семьи. Уважение к семейным ценностям.</w:t>
      </w:r>
    </w:p>
    <w:p w:rsidR="0011300B" w:rsidRPr="00E95C61" w:rsidRDefault="0011300B" w:rsidP="0011300B">
      <w:pPr>
        <w:spacing w:after="0" w:line="360" w:lineRule="auto"/>
        <w:ind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Правила нравственного поведения в социуме. Внимание, уважительное отношение к людям с ограниченными возможностями здоровья, забота о них.</w:t>
      </w:r>
    </w:p>
    <w:p w:rsidR="0011300B" w:rsidRPr="00E95C61" w:rsidRDefault="0011300B" w:rsidP="0011300B">
      <w:pPr>
        <w:spacing w:after="0" w:line="360" w:lineRule="auto"/>
        <w:ind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Значение труда в жизни человека и общества. Трудолюбие как общественно значимая ценность в культуре народов России. Особенности труда людей родного края, их профессии.</w:t>
      </w:r>
    </w:p>
    <w:p w:rsidR="0011300B" w:rsidRPr="00E95C61" w:rsidRDefault="0011300B" w:rsidP="0011300B">
      <w:pPr>
        <w:spacing w:after="0" w:line="360" w:lineRule="auto"/>
        <w:ind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Страны и народы мира. Памятники природы и культуры – символы стран, в которых они находятся.</w:t>
      </w:r>
    </w:p>
    <w:p w:rsidR="0011300B" w:rsidRPr="00E95C61" w:rsidRDefault="0011300B" w:rsidP="0011300B">
      <w:pPr>
        <w:spacing w:after="0" w:line="360" w:lineRule="auto"/>
        <w:ind w:firstLine="708"/>
        <w:rPr>
          <w:rFonts w:ascii="Times New Roman" w:eastAsia="Times New Roman" w:hAnsi="Times New Roman"/>
          <w:sz w:val="24"/>
          <w:szCs w:val="24"/>
          <w:lang w:eastAsia="ru-RU"/>
        </w:rPr>
      </w:pPr>
      <w:r w:rsidRPr="00E95C61">
        <w:rPr>
          <w:rFonts w:ascii="Times New Roman" w:eastAsia="OfficinaSansBoldITC" w:hAnsi="Times New Roman"/>
          <w:sz w:val="24"/>
          <w:szCs w:val="24"/>
        </w:rPr>
        <w:t>2. </w:t>
      </w:r>
      <w:r w:rsidRPr="00E95C61">
        <w:rPr>
          <w:rFonts w:ascii="Times New Roman" w:eastAsia="Times New Roman" w:hAnsi="Times New Roman"/>
          <w:iCs/>
          <w:sz w:val="24"/>
          <w:szCs w:val="24"/>
          <w:lang w:eastAsia="ru-RU"/>
        </w:rPr>
        <w:t>Человек и природа.</w:t>
      </w:r>
    </w:p>
    <w:p w:rsidR="0011300B" w:rsidRPr="00E95C61" w:rsidRDefault="0011300B" w:rsidP="0011300B">
      <w:pPr>
        <w:spacing w:after="0" w:line="360" w:lineRule="auto"/>
        <w:ind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 xml:space="preserve">Методы изучения природы. Карта мира. Материки и части света. </w:t>
      </w:r>
    </w:p>
    <w:p w:rsidR="0011300B" w:rsidRPr="00E95C61" w:rsidRDefault="0011300B" w:rsidP="0011300B">
      <w:pPr>
        <w:spacing w:after="0" w:line="360" w:lineRule="auto"/>
        <w:ind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 xml:space="preserve">Вещество. Разнообразие веществ в окружающем мире. Примеры веществ: соль, сахар, вода, природный газ. Твёрдые тела, жидкости, газы. Простейшие практические работы с веществами, жидкостями, газами. Воздух – смесь газов. Свойства воздуха. Значение воздуха для растений, животных, человека. Вода. Свойства воды. Состояния воды, её распространение в природе, значение для живых организмов и хозяйственной жизни человека. Круговорот воды в природе. Охрана воздуха, воды. </w:t>
      </w:r>
    </w:p>
    <w:p w:rsidR="0011300B" w:rsidRPr="00E95C61" w:rsidRDefault="0011300B" w:rsidP="0011300B">
      <w:pPr>
        <w:spacing w:after="0" w:line="360" w:lineRule="auto"/>
        <w:ind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Горные породы и минералы. Полезные ископаемые, их значение в хозяйстве человека, бережное отношение людей к полезным ископаемым. Полезные ископаемые родного края (2–3 примера). Почва, её состав, значение для живой природы и хозяйственной жизни человека.</w:t>
      </w:r>
    </w:p>
    <w:p w:rsidR="0011300B" w:rsidRPr="00E95C61" w:rsidRDefault="0011300B" w:rsidP="0011300B">
      <w:pPr>
        <w:spacing w:after="0" w:line="360" w:lineRule="auto"/>
        <w:ind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 xml:space="preserve">Первоначальные представления о бактериях. </w:t>
      </w:r>
    </w:p>
    <w:p w:rsidR="0011300B" w:rsidRPr="00E95C61" w:rsidRDefault="0011300B" w:rsidP="0011300B">
      <w:pPr>
        <w:spacing w:after="0" w:line="360" w:lineRule="auto"/>
        <w:ind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 xml:space="preserve">Грибы: строение шляпочных грибов. Грибы съедобные и несъедобные. </w:t>
      </w:r>
    </w:p>
    <w:p w:rsidR="0011300B" w:rsidRPr="00E95C61" w:rsidRDefault="0011300B" w:rsidP="0011300B">
      <w:pPr>
        <w:spacing w:after="0" w:line="360" w:lineRule="auto"/>
        <w:ind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Разнообразие растений. Зависимость жизненного цикла организмов от условий окружающей среды. Размножение и развитие растений. Особенности питания и дыхания растений. Роль растений в природе и жизни людей, бережное отношение человека к растениям. Условия, необходимые для жизни растения (свет, тепло, воздух, вода). Наблюдение роста растений, фиксация изменений. Растения родного края, названия и краткая характеристика на основе наблюдений. Охрана растений.</w:t>
      </w:r>
    </w:p>
    <w:p w:rsidR="0011300B" w:rsidRPr="00E95C61" w:rsidRDefault="0011300B" w:rsidP="0011300B">
      <w:pPr>
        <w:spacing w:after="0" w:line="360" w:lineRule="auto"/>
        <w:ind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Разнообразие животных. Зависимость жизненного цикла организмов от условий окружающей среды. Размножение и развитие животных (рыбы, птицы, звери). Особенности питания животных. Цепи питания. Условия, необходимые для жизни животных (воздух, вода, тепло, пища). Роль животных в природе и жизни людей, бережное отношение человека к животным. Охрана животных. Животные родного края, их названия, краткая характеристика на основе наблюдений.</w:t>
      </w:r>
    </w:p>
    <w:p w:rsidR="0011300B" w:rsidRPr="00E95C61" w:rsidRDefault="0011300B" w:rsidP="0011300B">
      <w:pPr>
        <w:spacing w:after="0" w:line="360" w:lineRule="auto"/>
        <w:ind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Природные сообщества: лес, луг, пруд.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 Правила нравственного поведения в природных сообществах.</w:t>
      </w:r>
    </w:p>
    <w:p w:rsidR="0011300B" w:rsidRPr="00E95C61" w:rsidRDefault="0011300B" w:rsidP="0011300B">
      <w:pPr>
        <w:spacing w:after="0" w:line="360" w:lineRule="auto"/>
        <w:ind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 xml:space="preserve">Человек – часть природы. Общее представление о строении тела человека. Системы органов </w:t>
      </w:r>
      <w:r w:rsidRPr="00E95C61">
        <w:rPr>
          <w:rFonts w:ascii="Times New Roman" w:eastAsia="Times New Roman" w:hAnsi="Times New Roman"/>
          <w:sz w:val="24"/>
          <w:szCs w:val="24"/>
          <w:lang w:eastAsia="ru-RU"/>
        </w:rPr>
        <w:lastRenderedPageBreak/>
        <w:t>(опорно-двигательная, пищеварительная, дыхательная, кровеносная, нервная, органы чувств), их роль в жизнедеятельности организма. Измерение температуры тела человека, частоты пульса.</w:t>
      </w:r>
    </w:p>
    <w:p w:rsidR="0011300B" w:rsidRPr="00E95C61" w:rsidRDefault="0011300B" w:rsidP="0011300B">
      <w:pPr>
        <w:spacing w:after="0" w:line="360" w:lineRule="auto"/>
        <w:ind w:firstLine="708"/>
        <w:rPr>
          <w:rFonts w:ascii="Times New Roman" w:eastAsia="Times New Roman" w:hAnsi="Times New Roman"/>
          <w:sz w:val="24"/>
          <w:szCs w:val="24"/>
          <w:lang w:eastAsia="ru-RU"/>
        </w:rPr>
      </w:pPr>
      <w:r w:rsidRPr="00E95C61">
        <w:rPr>
          <w:rFonts w:ascii="Times New Roman" w:eastAsia="OfficinaSansBoldITC" w:hAnsi="Times New Roman"/>
          <w:sz w:val="24"/>
          <w:szCs w:val="24"/>
        </w:rPr>
        <w:t>3. </w:t>
      </w:r>
      <w:r w:rsidRPr="00E95C61">
        <w:rPr>
          <w:rFonts w:ascii="Times New Roman" w:eastAsia="Times New Roman" w:hAnsi="Times New Roman"/>
          <w:iCs/>
          <w:sz w:val="24"/>
          <w:szCs w:val="24"/>
          <w:lang w:eastAsia="ru-RU"/>
        </w:rPr>
        <w:t>Правила безопасной жизнедеятельности.</w:t>
      </w:r>
    </w:p>
    <w:p w:rsidR="0011300B" w:rsidRPr="00E95C61" w:rsidRDefault="0011300B" w:rsidP="0011300B">
      <w:pPr>
        <w:spacing w:after="0" w:line="360" w:lineRule="auto"/>
        <w:ind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 xml:space="preserve">Здоровый образ жизни: двигательная активность (утренняя зарядка, динамические паузы), закаливание и профилактика заболеваний. Забота о здоровье и безопасности окружающих людей. </w:t>
      </w:r>
    </w:p>
    <w:p w:rsidR="0011300B" w:rsidRPr="00E95C61" w:rsidRDefault="0011300B" w:rsidP="0011300B">
      <w:pPr>
        <w:spacing w:after="0" w:line="360" w:lineRule="auto"/>
        <w:ind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 xml:space="preserve">Безопасность во дворе жилого дома (правила перемещения внутри двора и пересечения дворовой проезжей части, безопасные зоны электрических, газовых, тепловых подстанций и других опасных объектов инженерной инфраструктуры жилого дома, предупреждающие знаки безопасности). </w:t>
      </w:r>
    </w:p>
    <w:p w:rsidR="0011300B" w:rsidRPr="00E95C61" w:rsidRDefault="0011300B" w:rsidP="0011300B">
      <w:pPr>
        <w:spacing w:after="0" w:line="360" w:lineRule="auto"/>
        <w:ind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 xml:space="preserve">Правила безопасного поведения пассажира железнодорожного, водного и авиатранспорта (правила безопасного поведения на вокзалах и в аэропортах, безопасное поведение в вагоне, на борту самолёта, судна; знаки безопасности). </w:t>
      </w:r>
    </w:p>
    <w:p w:rsidR="0011300B" w:rsidRPr="00E95C61" w:rsidRDefault="0011300B" w:rsidP="0011300B">
      <w:pPr>
        <w:spacing w:after="0" w:line="360" w:lineRule="auto"/>
        <w:ind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Безопасность в Интернете (ориентирование в признаках мошеннических действий, защита персональной информации, правила коммуникации в мессенджерах и социальных группах) в условиях контролируемого доступа в информационно-телекоммуникационную сеть «Интернет».</w:t>
      </w:r>
    </w:p>
    <w:p w:rsidR="0011300B" w:rsidRPr="00E95C61" w:rsidRDefault="0011300B" w:rsidP="0011300B">
      <w:pPr>
        <w:spacing w:after="0" w:line="360" w:lineRule="auto"/>
        <w:ind w:firstLine="709"/>
        <w:jc w:val="both"/>
        <w:rPr>
          <w:rFonts w:ascii="Times New Roman" w:eastAsia="SchoolBookSanPin" w:hAnsi="Times New Roman"/>
          <w:bCs/>
          <w:sz w:val="24"/>
          <w:szCs w:val="24"/>
        </w:rPr>
      </w:pPr>
      <w:r w:rsidRPr="00E95C61">
        <w:rPr>
          <w:rFonts w:ascii="Times New Roman" w:eastAsia="SchoolBookSanPin" w:hAnsi="Times New Roman"/>
          <w:sz w:val="24"/>
          <w:szCs w:val="24"/>
        </w:rPr>
        <w:t xml:space="preserve">Изучение окружающего мира в 3 классе способствует </w:t>
      </w:r>
      <w:r w:rsidRPr="00E95C61">
        <w:rPr>
          <w:rFonts w:ascii="Times New Roman" w:eastAsia="Times New Roman" w:hAnsi="Times New Roman"/>
          <w:sz w:val="24"/>
          <w:szCs w:val="24"/>
        </w:rPr>
        <w:t>освоению ряда универсальных учебных действий</w:t>
      </w:r>
      <w:r w:rsidRPr="00E95C61">
        <w:rPr>
          <w:rFonts w:ascii="Times New Roman" w:eastAsia="SchoolBookSanPin" w:hAnsi="Times New Roman"/>
          <w:sz w:val="24"/>
          <w:szCs w:val="24"/>
        </w:rPr>
        <w:t xml:space="preserve">: </w:t>
      </w:r>
      <w:r w:rsidRPr="00E95C61">
        <w:rPr>
          <w:rFonts w:ascii="Times New Roman" w:eastAsia="SchoolBookSanPin" w:hAnsi="Times New Roman"/>
          <w:bCs/>
          <w:sz w:val="24"/>
          <w:szCs w:val="24"/>
        </w:rPr>
        <w:t xml:space="preserve">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11300B" w:rsidRPr="00E95C61" w:rsidRDefault="0011300B" w:rsidP="0011300B">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 xml:space="preserve">Базовые логические и исследовательские действия как часть </w:t>
      </w:r>
      <w:r w:rsidRPr="00E95C61">
        <w:rPr>
          <w:rFonts w:ascii="Times New Roman" w:eastAsia="SchoolBookSanPin" w:hAnsi="Times New Roman"/>
          <w:bCs/>
          <w:sz w:val="24"/>
          <w:szCs w:val="24"/>
        </w:rPr>
        <w:t>познавательных универсальных учебных действий</w:t>
      </w:r>
      <w:r w:rsidRPr="00E95C61">
        <w:rPr>
          <w:rFonts w:ascii="Times New Roman" w:eastAsia="SchoolBookSanPin" w:hAnsi="Times New Roman"/>
          <w:sz w:val="24"/>
          <w:szCs w:val="24"/>
        </w:rPr>
        <w:t xml:space="preserve"> способствуют формированию умений:</w:t>
      </w:r>
    </w:p>
    <w:p w:rsidR="0011300B" w:rsidRPr="00E95C61" w:rsidRDefault="0011300B" w:rsidP="0011300B">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проводить несложные наблюдения в природе (сезонные изменения, поведение животных) по предложенному и самостоятельно составленному плану; на основе результатов совместных с одноклассниками наблюдений (в парах, группах) делать выводы;</w:t>
      </w:r>
    </w:p>
    <w:p w:rsidR="0011300B" w:rsidRPr="00E95C61" w:rsidRDefault="0011300B" w:rsidP="0011300B">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устанавливать зависимость между внешним видом, особенностями поведения и условиями жизни животного;</w:t>
      </w:r>
    </w:p>
    <w:p w:rsidR="0011300B" w:rsidRPr="00E95C61" w:rsidRDefault="0011300B" w:rsidP="0011300B">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определять (в процессе рассматривания объектов и явлений) существенные признаки и отношения между объектами и явлениями;</w:t>
      </w:r>
    </w:p>
    <w:p w:rsidR="0011300B" w:rsidRPr="00E95C61" w:rsidRDefault="0011300B" w:rsidP="0011300B">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моделировать цепи питания в природном сообществе;</w:t>
      </w:r>
    </w:p>
    <w:p w:rsidR="0011300B" w:rsidRPr="00E95C61" w:rsidRDefault="0011300B" w:rsidP="0011300B">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различать понятия «век», «столетие», «историческое время»;</w:t>
      </w:r>
    </w:p>
    <w:p w:rsidR="0011300B" w:rsidRPr="00E95C61" w:rsidRDefault="0011300B" w:rsidP="0011300B">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соотносить историческое событие с датой (историческим периодом).</w:t>
      </w:r>
    </w:p>
    <w:p w:rsidR="0011300B" w:rsidRPr="00E95C61" w:rsidRDefault="0011300B" w:rsidP="0011300B">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 xml:space="preserve">Работа с информацией как часть </w:t>
      </w:r>
      <w:r w:rsidRPr="00E95C61">
        <w:rPr>
          <w:rFonts w:ascii="Times New Roman" w:eastAsia="SchoolBookSanPin" w:hAnsi="Times New Roman"/>
          <w:bCs/>
          <w:sz w:val="24"/>
          <w:szCs w:val="24"/>
        </w:rPr>
        <w:t>познавательных универсальных учебных действий</w:t>
      </w:r>
      <w:r w:rsidRPr="00E95C61">
        <w:rPr>
          <w:rFonts w:ascii="Times New Roman" w:eastAsia="SchoolBookSanPin" w:hAnsi="Times New Roman"/>
          <w:sz w:val="24"/>
          <w:szCs w:val="24"/>
        </w:rPr>
        <w:t xml:space="preserve"> способствует формированию умений:</w:t>
      </w:r>
    </w:p>
    <w:p w:rsidR="0011300B" w:rsidRPr="00E95C61" w:rsidRDefault="0011300B" w:rsidP="0011300B">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понимать, что работа с моделями Земли (глобус, карта) может дать полезную и интересную информацию о природе нашей планеты; находить на глобусе материки и океаны, воспроизводить их названия; находить на карте нашу страну, столицу, свой регион;</w:t>
      </w:r>
    </w:p>
    <w:p w:rsidR="0011300B" w:rsidRPr="00E95C61" w:rsidRDefault="0011300B" w:rsidP="0011300B">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читать несложные планы, соотносить условные обозначения с изображёнными объектами;</w:t>
      </w:r>
    </w:p>
    <w:p w:rsidR="0011300B" w:rsidRPr="00E95C61" w:rsidRDefault="0011300B" w:rsidP="0011300B">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lastRenderedPageBreak/>
        <w:t xml:space="preserve">находить по предложению учителя информацию в разных источниках: текстах, таблицах, схемах, в том числе в Интернете (в условиях контролируемого входа); </w:t>
      </w:r>
    </w:p>
    <w:p w:rsidR="0011300B" w:rsidRPr="00E95C61" w:rsidRDefault="0011300B" w:rsidP="0011300B">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соблюдать правила безопасности при работе в информационной среде.</w:t>
      </w:r>
    </w:p>
    <w:p w:rsidR="0011300B" w:rsidRPr="00E95C61" w:rsidRDefault="0011300B" w:rsidP="0011300B">
      <w:pPr>
        <w:spacing w:after="0" w:line="360" w:lineRule="auto"/>
        <w:ind w:firstLine="709"/>
        <w:jc w:val="both"/>
        <w:rPr>
          <w:rFonts w:ascii="Times New Roman" w:eastAsia="SchoolBookSanPin" w:hAnsi="Times New Roman"/>
          <w:sz w:val="24"/>
          <w:szCs w:val="24"/>
        </w:rPr>
      </w:pPr>
      <w:r w:rsidRPr="00E95C61">
        <w:rPr>
          <w:rFonts w:ascii="Times New Roman" w:eastAsia="Times New Roman" w:hAnsi="Times New Roman"/>
          <w:sz w:val="24"/>
          <w:szCs w:val="24"/>
        </w:rPr>
        <w:t>Коммуникативные универсальные учебные действия</w:t>
      </w:r>
      <w:r w:rsidRPr="00E95C61">
        <w:rPr>
          <w:rFonts w:ascii="Times New Roman" w:eastAsia="SchoolBookSanPin" w:hAnsi="Times New Roman"/>
          <w:sz w:val="24"/>
          <w:szCs w:val="24"/>
        </w:rPr>
        <w:t xml:space="preserve"> способствуют формированию умений:</w:t>
      </w:r>
    </w:p>
    <w:p w:rsidR="0011300B" w:rsidRPr="00E95C61" w:rsidRDefault="0011300B" w:rsidP="0011300B">
      <w:pPr>
        <w:pStyle w:val="aa"/>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 xml:space="preserve">ориентироваться в понятиях, соотносить понятия и термины с их краткой характеристикой: </w:t>
      </w:r>
    </w:p>
    <w:p w:rsidR="0011300B" w:rsidRPr="00E95C61" w:rsidRDefault="0011300B" w:rsidP="0011300B">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знать понятия и термины, связанные с социальным миром (безопасность, семейный бюджет, памятник культуры);</w:t>
      </w:r>
    </w:p>
    <w:p w:rsidR="0011300B" w:rsidRPr="00E95C61" w:rsidRDefault="0011300B" w:rsidP="0011300B">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знать понятия и термины, связанные с миром природы (планета, материк, океан, модель Земли, царство природы, природное сообщество, цепь питания, Красная книга);</w:t>
      </w:r>
    </w:p>
    <w:p w:rsidR="0011300B" w:rsidRPr="00E95C61" w:rsidRDefault="0011300B" w:rsidP="0011300B">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знать понятия и термины, связанные с безопасной жизнедеятельностью (знаки дорожного движения, дорожные ловушки, опасные ситуации, предвидение);</w:t>
      </w:r>
    </w:p>
    <w:p w:rsidR="0011300B" w:rsidRPr="00E95C61" w:rsidRDefault="0011300B" w:rsidP="0011300B">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описывать (характеризовать) условия жизни на Земле;</w:t>
      </w:r>
    </w:p>
    <w:p w:rsidR="0011300B" w:rsidRPr="00E95C61" w:rsidRDefault="0011300B" w:rsidP="0011300B">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описывать схожие, различные, индивидуальные признаки на основе сравнения объектов природы;</w:t>
      </w:r>
    </w:p>
    <w:p w:rsidR="0011300B" w:rsidRPr="00E95C61" w:rsidRDefault="0011300B" w:rsidP="0011300B">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приводить примеры, кратко характеризовать представителей разных царств природы;</w:t>
      </w:r>
    </w:p>
    <w:p w:rsidR="0011300B" w:rsidRPr="00E95C61" w:rsidRDefault="0011300B" w:rsidP="0011300B">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называть признаки (характеризовать) животного (растения) как живого организма;</w:t>
      </w:r>
    </w:p>
    <w:p w:rsidR="0011300B" w:rsidRPr="00E95C61" w:rsidRDefault="0011300B" w:rsidP="0011300B">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описывать (характеризовать) отдельные страницы истории нашей страны (в пределах изученного).</w:t>
      </w:r>
    </w:p>
    <w:p w:rsidR="0011300B" w:rsidRPr="00E95C61" w:rsidRDefault="0011300B" w:rsidP="0011300B">
      <w:pPr>
        <w:spacing w:after="0" w:line="360" w:lineRule="auto"/>
        <w:ind w:firstLine="709"/>
        <w:jc w:val="both"/>
        <w:rPr>
          <w:rFonts w:ascii="Times New Roman" w:eastAsia="SchoolBookSanPin" w:hAnsi="Times New Roman"/>
          <w:sz w:val="24"/>
          <w:szCs w:val="24"/>
        </w:rPr>
      </w:pPr>
      <w:r w:rsidRPr="00E95C61">
        <w:rPr>
          <w:rFonts w:ascii="Times New Roman" w:eastAsia="Times New Roman" w:hAnsi="Times New Roman"/>
          <w:sz w:val="24"/>
          <w:szCs w:val="24"/>
        </w:rPr>
        <w:t>Регулятивные универсальные учебные действия</w:t>
      </w:r>
      <w:r w:rsidRPr="00E95C61">
        <w:rPr>
          <w:rFonts w:ascii="Times New Roman" w:eastAsia="SchoolBookSanPin" w:hAnsi="Times New Roman"/>
          <w:sz w:val="24"/>
          <w:szCs w:val="24"/>
        </w:rPr>
        <w:t xml:space="preserve"> способствуют формированию умений:</w:t>
      </w:r>
    </w:p>
    <w:p w:rsidR="0011300B" w:rsidRPr="00E95C61" w:rsidRDefault="0011300B" w:rsidP="0011300B">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планировать шаги по решению учебной задачи, контролировать свои действия (при небольшой помощи учителя);</w:t>
      </w:r>
    </w:p>
    <w:p w:rsidR="0011300B" w:rsidRPr="00E95C61" w:rsidRDefault="0011300B" w:rsidP="0011300B">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устанавливать причину возникающей трудности или ошибки, корректировать свои действия.</w:t>
      </w:r>
    </w:p>
    <w:p w:rsidR="0011300B" w:rsidRPr="00E95C61" w:rsidRDefault="0011300B" w:rsidP="0011300B">
      <w:pPr>
        <w:spacing w:after="0" w:line="360" w:lineRule="auto"/>
        <w:ind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rPr>
        <w:t xml:space="preserve">Совместная деятельность </w:t>
      </w:r>
      <w:r w:rsidRPr="00E95C61">
        <w:rPr>
          <w:rFonts w:ascii="Times New Roman" w:eastAsia="SchoolBookSanPin" w:hAnsi="Times New Roman"/>
          <w:sz w:val="24"/>
          <w:szCs w:val="24"/>
        </w:rPr>
        <w:t xml:space="preserve">способствует формированию умений: </w:t>
      </w:r>
    </w:p>
    <w:p w:rsidR="0011300B" w:rsidRPr="00E95C61" w:rsidRDefault="0011300B" w:rsidP="0011300B">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 xml:space="preserve">участвовать в совместной деятельности, выполнять роли руководителя (лидера), подчинённого; </w:t>
      </w:r>
    </w:p>
    <w:p w:rsidR="0011300B" w:rsidRPr="00E95C61" w:rsidRDefault="0011300B" w:rsidP="0011300B">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оценивать результаты деятельности участников, положительно реагировать на советы и замечания в свой адрес;</w:t>
      </w:r>
    </w:p>
    <w:p w:rsidR="0011300B" w:rsidRPr="00E95C61" w:rsidRDefault="0011300B" w:rsidP="0011300B">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выполнять правила совместной деятельности, признавать право другого человека иметь собственное суждение, мнение; самостоятельно разрешать возникающие конфликты с учётом этики общения.</w:t>
      </w:r>
    </w:p>
    <w:p w:rsidR="0011300B" w:rsidRPr="00E95C61" w:rsidRDefault="0011300B" w:rsidP="0011300B">
      <w:pPr>
        <w:spacing w:after="0" w:line="360" w:lineRule="auto"/>
        <w:ind w:firstLine="709"/>
        <w:rPr>
          <w:rFonts w:ascii="Times New Roman" w:eastAsia="OfficinaSansBoldITC" w:hAnsi="Times New Roman"/>
          <w:sz w:val="24"/>
          <w:szCs w:val="24"/>
        </w:rPr>
      </w:pPr>
      <w:r w:rsidRPr="00E95C61">
        <w:rPr>
          <w:rFonts w:ascii="Times New Roman" w:eastAsia="OfficinaSansBoldITC" w:hAnsi="Times New Roman"/>
          <w:sz w:val="24"/>
          <w:szCs w:val="24"/>
        </w:rPr>
        <w:t>2.5.2.4. Содержание обучения в 4 классе.</w:t>
      </w:r>
    </w:p>
    <w:p w:rsidR="0011300B" w:rsidRPr="00E95C61" w:rsidRDefault="0011300B" w:rsidP="0011300B">
      <w:pPr>
        <w:spacing w:after="0" w:line="360" w:lineRule="auto"/>
        <w:ind w:firstLine="708"/>
        <w:rPr>
          <w:rFonts w:ascii="Times New Roman" w:eastAsia="Times New Roman" w:hAnsi="Times New Roman"/>
          <w:sz w:val="24"/>
          <w:szCs w:val="24"/>
          <w:lang w:eastAsia="ru-RU"/>
        </w:rPr>
      </w:pPr>
      <w:r w:rsidRPr="00E95C61">
        <w:rPr>
          <w:rFonts w:ascii="Times New Roman" w:eastAsia="OfficinaSansBoldITC" w:hAnsi="Times New Roman"/>
          <w:sz w:val="24"/>
          <w:szCs w:val="24"/>
        </w:rPr>
        <w:t>1. </w:t>
      </w:r>
      <w:r w:rsidRPr="00E95C61">
        <w:rPr>
          <w:rFonts w:ascii="Times New Roman" w:eastAsia="Times New Roman" w:hAnsi="Times New Roman"/>
          <w:iCs/>
          <w:sz w:val="24"/>
          <w:szCs w:val="24"/>
          <w:lang w:eastAsia="ru-RU"/>
        </w:rPr>
        <w:t>Человек и общество.</w:t>
      </w:r>
    </w:p>
    <w:p w:rsidR="0011300B" w:rsidRPr="00E95C61" w:rsidRDefault="0011300B" w:rsidP="0011300B">
      <w:pPr>
        <w:spacing w:after="0" w:line="360" w:lineRule="auto"/>
        <w:ind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 xml:space="preserve">Конституция – Основной закон Российской Федерации. Права и обязанности гражданина Российской Федерации. Президент Российской Федерации – глава государства. Политико-административная карта России. </w:t>
      </w:r>
    </w:p>
    <w:p w:rsidR="0011300B" w:rsidRPr="00E95C61" w:rsidRDefault="0011300B" w:rsidP="0011300B">
      <w:pPr>
        <w:spacing w:after="0" w:line="360" w:lineRule="auto"/>
        <w:ind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Общая характеристика родного края, важнейшие достопримечательности, знаменитые соотечественники.</w:t>
      </w:r>
    </w:p>
    <w:p w:rsidR="0011300B" w:rsidRPr="00E95C61" w:rsidRDefault="0011300B" w:rsidP="0011300B">
      <w:pPr>
        <w:spacing w:after="0" w:line="360" w:lineRule="auto"/>
        <w:ind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 xml:space="preserve">Города России. Святыни городов России. Главный город родного края: </w:t>
      </w:r>
      <w:r w:rsidRPr="00E95C61">
        <w:rPr>
          <w:rFonts w:ascii="Times New Roman" w:eastAsia="Times New Roman" w:hAnsi="Times New Roman"/>
          <w:sz w:val="24"/>
          <w:szCs w:val="24"/>
          <w:lang w:eastAsia="ru-RU"/>
        </w:rPr>
        <w:lastRenderedPageBreak/>
        <w:t>достопримечательности, история и характеристика отдельных исторических событий, связанных с ним.</w:t>
      </w:r>
    </w:p>
    <w:p w:rsidR="0011300B" w:rsidRPr="00E95C61" w:rsidRDefault="0011300B" w:rsidP="0011300B">
      <w:pPr>
        <w:spacing w:after="0" w:line="360" w:lineRule="auto"/>
        <w:ind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Праздник в жизни общества как средство укрепления общественной солидарности и упрочения духовных связей между соотечественниками. Новый год, День защитника Отечества, Международный женский день, День весны и труда, День Победы, День России, День народного единства, День Конституции. Праздники и памятные даты своего региона. Уважение к культуре, истории, традициям своего народа и других народов, государственным символам России.</w:t>
      </w:r>
    </w:p>
    <w:p w:rsidR="0011300B" w:rsidRPr="00E95C61" w:rsidRDefault="0011300B" w:rsidP="0011300B">
      <w:pPr>
        <w:spacing w:after="0" w:line="360" w:lineRule="auto"/>
        <w:ind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История Отечества. «Лента времени» и историческая карта.</w:t>
      </w:r>
    </w:p>
    <w:p w:rsidR="0011300B" w:rsidRPr="00E95C61" w:rsidRDefault="0011300B" w:rsidP="0011300B">
      <w:pPr>
        <w:spacing w:after="0" w:line="360" w:lineRule="auto"/>
        <w:ind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 xml:space="preserve">Наиболее важные и яркие события общественной и культурной жизни страны в разные исторические периоды: государство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 </w:t>
      </w:r>
    </w:p>
    <w:p w:rsidR="0011300B" w:rsidRPr="00E95C61" w:rsidRDefault="0011300B" w:rsidP="0011300B">
      <w:pPr>
        <w:spacing w:after="0" w:line="360" w:lineRule="auto"/>
        <w:ind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Наиболее значимые объекты списка Всемирного культурного наследия в России и за рубежом. Охрана памятников истории и культуры. Посильное участие в охране памятников истории и культуры своего края.</w:t>
      </w:r>
    </w:p>
    <w:p w:rsidR="0011300B" w:rsidRPr="00E95C61" w:rsidRDefault="0011300B" w:rsidP="0011300B">
      <w:pPr>
        <w:spacing w:after="0" w:line="360" w:lineRule="auto"/>
        <w:ind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Личная ответственность каждого человека за сохранность историко-культурного наследия своего края.</w:t>
      </w:r>
    </w:p>
    <w:p w:rsidR="0011300B" w:rsidRPr="00E95C61" w:rsidRDefault="0011300B" w:rsidP="0011300B">
      <w:pPr>
        <w:spacing w:after="0" w:line="360" w:lineRule="auto"/>
        <w:ind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Правила нравственного поведения в социуме, отношение к людям независимо от их национальности, социального статуса, религиозной принадлежности.</w:t>
      </w:r>
    </w:p>
    <w:p w:rsidR="0011300B" w:rsidRPr="00E95C61" w:rsidRDefault="0011300B" w:rsidP="0011300B">
      <w:pPr>
        <w:spacing w:after="0" w:line="360" w:lineRule="auto"/>
        <w:ind w:firstLine="708"/>
        <w:rPr>
          <w:rFonts w:ascii="Times New Roman" w:eastAsia="Times New Roman" w:hAnsi="Times New Roman"/>
          <w:sz w:val="24"/>
          <w:szCs w:val="24"/>
          <w:lang w:eastAsia="ru-RU"/>
        </w:rPr>
      </w:pPr>
      <w:r w:rsidRPr="00E95C61">
        <w:rPr>
          <w:rFonts w:ascii="Times New Roman" w:eastAsia="OfficinaSansBoldITC" w:hAnsi="Times New Roman"/>
          <w:sz w:val="24"/>
          <w:szCs w:val="24"/>
        </w:rPr>
        <w:t>2. </w:t>
      </w:r>
      <w:r w:rsidRPr="00E95C61">
        <w:rPr>
          <w:rFonts w:ascii="Times New Roman" w:eastAsia="Times New Roman" w:hAnsi="Times New Roman"/>
          <w:iCs/>
          <w:sz w:val="24"/>
          <w:szCs w:val="24"/>
          <w:lang w:eastAsia="ru-RU"/>
        </w:rPr>
        <w:t>Человек и природа.</w:t>
      </w:r>
    </w:p>
    <w:p w:rsidR="0011300B" w:rsidRPr="00E95C61" w:rsidRDefault="0011300B" w:rsidP="0011300B">
      <w:pPr>
        <w:spacing w:after="0" w:line="360" w:lineRule="auto"/>
        <w:ind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 xml:space="preserve">Методы познания окружающей природы: наблюдения, сравнения, измерения, опыты по исследованию природных объектов и явлений. </w:t>
      </w:r>
    </w:p>
    <w:p w:rsidR="0011300B" w:rsidRPr="00E95C61" w:rsidRDefault="0011300B" w:rsidP="0011300B">
      <w:pPr>
        <w:spacing w:after="0" w:line="360" w:lineRule="auto"/>
        <w:ind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 xml:space="preserve">Солнце – ближайшая к нам звезда, источник света и тепла для всего живого на Земле. Характеристика планет Солнечной системы. Естественные спутники планет. Смена дня и ночи на Земле. Вращение Земли как причина смены дня и ночи. Обращение Земли вокруг Солнца и смена времён года. </w:t>
      </w:r>
    </w:p>
    <w:p w:rsidR="0011300B" w:rsidRPr="00E95C61" w:rsidRDefault="00052904" w:rsidP="0011300B">
      <w:pPr>
        <w:spacing w:after="0" w:line="360" w:lineRule="auto"/>
        <w:ind w:firstLine="709"/>
        <w:jc w:val="both"/>
        <w:rPr>
          <w:rFonts w:ascii="Times New Roman" w:eastAsia="Times New Roman" w:hAnsi="Times New Roman"/>
          <w:sz w:val="24"/>
          <w:szCs w:val="24"/>
          <w:lang w:eastAsia="ru-RU"/>
        </w:rPr>
      </w:pPr>
      <w:r w:rsidRPr="00E95C61">
        <w:rPr>
          <w:rFonts w:ascii="Times New Roman" w:eastAsia="OfficinaSansBoldITC" w:hAnsi="Times New Roman"/>
          <w:sz w:val="24"/>
          <w:szCs w:val="24"/>
        </w:rPr>
        <w:t xml:space="preserve"> </w:t>
      </w:r>
      <w:r w:rsidR="0011300B" w:rsidRPr="00E95C61">
        <w:rPr>
          <w:rFonts w:ascii="Times New Roman" w:eastAsia="Times New Roman" w:hAnsi="Times New Roman"/>
          <w:sz w:val="24"/>
          <w:szCs w:val="24"/>
          <w:lang w:eastAsia="ru-RU"/>
        </w:rPr>
        <w:t xml:space="preserve">Формы земной поверхности: равнины, горы, холмы, овраги (общее представление, условное обозначение равнин и гор на карте). Равнины и горы России. Особенности поверхности родного края (краткая характеристика на основе наблюдений). </w:t>
      </w:r>
    </w:p>
    <w:p w:rsidR="0011300B" w:rsidRPr="00E95C61" w:rsidRDefault="0011300B" w:rsidP="0011300B">
      <w:pPr>
        <w:spacing w:after="0" w:line="360" w:lineRule="auto"/>
        <w:ind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Водоёмы, их разнообразие (океан, море, озеро, пруд, болото); река как водный поток; использование рек и водоёмов человеком. Крупнейшие реки и озёра России, моря, омывающие её берега, океаны. Водоёмы и реки родного края (названия, краткая характеристика на основе наблюдений).</w:t>
      </w:r>
    </w:p>
    <w:p w:rsidR="0011300B" w:rsidRPr="00E95C61" w:rsidRDefault="0011300B" w:rsidP="0011300B">
      <w:pPr>
        <w:spacing w:after="0" w:line="360" w:lineRule="auto"/>
        <w:ind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Наиболее значимые природные объекты списка Всемирного наследия в России и за рубежом (2–3 объекта).</w:t>
      </w:r>
    </w:p>
    <w:p w:rsidR="0011300B" w:rsidRPr="00E95C61" w:rsidRDefault="0011300B" w:rsidP="0011300B">
      <w:pPr>
        <w:spacing w:after="0" w:line="360" w:lineRule="auto"/>
        <w:ind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 xml:space="preserve">Природные зоны России: общее представление, основные природные зоны (климат, </w:t>
      </w:r>
      <w:r w:rsidRPr="00E95C61">
        <w:rPr>
          <w:rFonts w:ascii="Times New Roman" w:eastAsia="Times New Roman" w:hAnsi="Times New Roman"/>
          <w:sz w:val="24"/>
          <w:szCs w:val="24"/>
          <w:lang w:eastAsia="ru-RU"/>
        </w:rPr>
        <w:lastRenderedPageBreak/>
        <w:t>растительный и животный мир, особенности труда и быта людей, влияние человека на природу изучаемых зон, охрана природы). Связи в природных зонах.</w:t>
      </w:r>
    </w:p>
    <w:p w:rsidR="0011300B" w:rsidRPr="00E95C61" w:rsidRDefault="0011300B" w:rsidP="0011300B">
      <w:pPr>
        <w:spacing w:after="0" w:line="360" w:lineRule="auto"/>
        <w:ind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Некоторые доступные для понимания экологические проблемы взаимодействия человека и природы. Охрана природных богатств: воды, воздуха, полезных ископаемых, растительного и животного мира. Правила нравственного поведения в природе. Международная Красная книга (отдельные примеры).</w:t>
      </w:r>
    </w:p>
    <w:p w:rsidR="0011300B" w:rsidRPr="00E95C61" w:rsidRDefault="0011300B" w:rsidP="0011300B">
      <w:pPr>
        <w:spacing w:after="0" w:line="360" w:lineRule="auto"/>
        <w:ind w:firstLine="708"/>
        <w:rPr>
          <w:rFonts w:ascii="Times New Roman" w:eastAsia="Times New Roman" w:hAnsi="Times New Roman"/>
          <w:sz w:val="24"/>
          <w:szCs w:val="24"/>
          <w:lang w:eastAsia="ru-RU"/>
        </w:rPr>
      </w:pPr>
      <w:r w:rsidRPr="00E95C61">
        <w:rPr>
          <w:rFonts w:ascii="Times New Roman" w:eastAsia="OfficinaSansBoldITC" w:hAnsi="Times New Roman"/>
          <w:sz w:val="24"/>
          <w:szCs w:val="24"/>
        </w:rPr>
        <w:t>3. </w:t>
      </w:r>
      <w:r w:rsidRPr="00E95C61">
        <w:rPr>
          <w:rFonts w:ascii="Times New Roman" w:eastAsia="Times New Roman" w:hAnsi="Times New Roman"/>
          <w:iCs/>
          <w:sz w:val="24"/>
          <w:szCs w:val="24"/>
          <w:lang w:eastAsia="ru-RU"/>
        </w:rPr>
        <w:t>Правила безопасной жизнедеятельности.</w:t>
      </w:r>
    </w:p>
    <w:p w:rsidR="0011300B" w:rsidRPr="00E95C61" w:rsidRDefault="0011300B" w:rsidP="0011300B">
      <w:pPr>
        <w:spacing w:after="0" w:line="360" w:lineRule="auto"/>
        <w:ind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Здоровый образ жизни: профилактика вредных привычек.</w:t>
      </w:r>
    </w:p>
    <w:p w:rsidR="0011300B" w:rsidRPr="00E95C61" w:rsidRDefault="0011300B" w:rsidP="0011300B">
      <w:pPr>
        <w:spacing w:after="0" w:line="360" w:lineRule="auto"/>
        <w:ind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 xml:space="preserve">Безопасность в городе (планирование маршрутов с учётом транспортной инфраструктуры города; правила безопасного поведения в общественных местах, зонах отдыха, учреждениях культуры). </w:t>
      </w:r>
    </w:p>
    <w:p w:rsidR="0011300B" w:rsidRPr="00E95C61" w:rsidRDefault="0011300B" w:rsidP="0011300B">
      <w:pPr>
        <w:spacing w:after="0" w:line="360" w:lineRule="auto"/>
        <w:ind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 xml:space="preserve">Правила безопасного поведения велосипедиста с учётом дорожных знаков и разметки, сигналов и средств защиты велосипедиста, правила использования самоката и других средств индивидуальной мобильности. </w:t>
      </w:r>
    </w:p>
    <w:p w:rsidR="0011300B" w:rsidRPr="00E95C61" w:rsidRDefault="0011300B" w:rsidP="0011300B">
      <w:pPr>
        <w:spacing w:after="0" w:line="360" w:lineRule="auto"/>
        <w:ind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Безопасность в Интернете (поиск достоверной информации, опознавание государственных образовательных ресурсов и детских развлекательных порталов) в условиях контролируемого доступа в Интернет.</w:t>
      </w:r>
    </w:p>
    <w:p w:rsidR="0011300B" w:rsidRPr="00E95C61" w:rsidRDefault="0011300B" w:rsidP="0011300B">
      <w:pPr>
        <w:spacing w:after="0" w:line="360" w:lineRule="auto"/>
        <w:ind w:firstLine="709"/>
        <w:jc w:val="both"/>
        <w:rPr>
          <w:rFonts w:ascii="Times New Roman" w:eastAsia="SchoolBookSanPin" w:hAnsi="Times New Roman"/>
          <w:bCs/>
          <w:sz w:val="24"/>
          <w:szCs w:val="24"/>
        </w:rPr>
      </w:pPr>
      <w:r w:rsidRPr="00E95C61">
        <w:rPr>
          <w:rFonts w:ascii="Times New Roman" w:eastAsia="SchoolBookSanPin" w:hAnsi="Times New Roman"/>
          <w:sz w:val="24"/>
          <w:szCs w:val="24"/>
        </w:rPr>
        <w:t xml:space="preserve">Изучение окружающего мира в 4 классе способствует </w:t>
      </w:r>
      <w:r w:rsidRPr="00E95C61">
        <w:rPr>
          <w:rFonts w:ascii="Times New Roman" w:eastAsia="Times New Roman" w:hAnsi="Times New Roman"/>
          <w:sz w:val="24"/>
          <w:szCs w:val="24"/>
        </w:rPr>
        <w:t>освоению ряда универсальных учебных действий</w:t>
      </w:r>
      <w:r w:rsidRPr="00E95C61">
        <w:rPr>
          <w:rFonts w:ascii="Times New Roman" w:eastAsia="SchoolBookSanPin" w:hAnsi="Times New Roman"/>
          <w:sz w:val="24"/>
          <w:szCs w:val="24"/>
        </w:rPr>
        <w:t xml:space="preserve">: </w:t>
      </w:r>
      <w:r w:rsidRPr="00E95C61">
        <w:rPr>
          <w:rFonts w:ascii="Times New Roman" w:eastAsia="SchoolBookSanPin" w:hAnsi="Times New Roman"/>
          <w:bCs/>
          <w:sz w:val="24"/>
          <w:szCs w:val="24"/>
        </w:rPr>
        <w:t xml:space="preserve">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11300B" w:rsidRPr="00E95C61" w:rsidRDefault="0011300B" w:rsidP="0011300B">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 xml:space="preserve">Базовые логические и исследовательские действия как часть </w:t>
      </w:r>
      <w:r w:rsidRPr="00E95C61">
        <w:rPr>
          <w:rFonts w:ascii="Times New Roman" w:eastAsia="SchoolBookSanPin" w:hAnsi="Times New Roman"/>
          <w:bCs/>
          <w:sz w:val="24"/>
          <w:szCs w:val="24"/>
        </w:rPr>
        <w:t>познавательных универсальных учебных действий</w:t>
      </w:r>
      <w:r w:rsidRPr="00E95C61">
        <w:rPr>
          <w:rFonts w:ascii="Times New Roman" w:eastAsia="SchoolBookSanPin" w:hAnsi="Times New Roman"/>
          <w:sz w:val="24"/>
          <w:szCs w:val="24"/>
        </w:rPr>
        <w:t xml:space="preserve"> способствуют формированию умений:</w:t>
      </w:r>
    </w:p>
    <w:p w:rsidR="0011300B" w:rsidRPr="00E95C61" w:rsidRDefault="0011300B" w:rsidP="0011300B">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устанавливать последовательность этапов возрастного развития человека;</w:t>
      </w:r>
    </w:p>
    <w:p w:rsidR="0011300B" w:rsidRPr="00E95C61" w:rsidRDefault="0011300B" w:rsidP="0011300B">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конструировать в учебных и игровых ситуациях правила безопасного поведения в среде обитания;</w:t>
      </w:r>
    </w:p>
    <w:p w:rsidR="0011300B" w:rsidRPr="00E95C61" w:rsidRDefault="0011300B" w:rsidP="0011300B">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моделировать схемы природных объектов (строение почвы; движение реки, форма поверхности);</w:t>
      </w:r>
    </w:p>
    <w:p w:rsidR="0011300B" w:rsidRPr="00E95C61" w:rsidRDefault="0011300B" w:rsidP="0011300B">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соотносить объекты природы с принадлежностью к определённой природной зоне;</w:t>
      </w:r>
    </w:p>
    <w:p w:rsidR="0011300B" w:rsidRPr="00E95C61" w:rsidRDefault="0011300B" w:rsidP="0011300B">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классифицировать природные объекты по принадлежности к природной зоне;</w:t>
      </w:r>
    </w:p>
    <w:p w:rsidR="0011300B" w:rsidRPr="00E95C61" w:rsidRDefault="0011300B" w:rsidP="0011300B">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определять разрыв между реальным и желательным состоянием объекта (ситуации) на основе предложенных учителем вопросов.</w:t>
      </w:r>
    </w:p>
    <w:p w:rsidR="0011300B" w:rsidRPr="00E95C61" w:rsidRDefault="0011300B" w:rsidP="0011300B">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 xml:space="preserve">Работа с информацией как часть </w:t>
      </w:r>
      <w:r w:rsidRPr="00E95C61">
        <w:rPr>
          <w:rFonts w:ascii="Times New Roman" w:eastAsia="SchoolBookSanPin" w:hAnsi="Times New Roman"/>
          <w:bCs/>
          <w:sz w:val="24"/>
          <w:szCs w:val="24"/>
        </w:rPr>
        <w:t>познавательных универсальных учебных действий</w:t>
      </w:r>
      <w:r w:rsidRPr="00E95C61">
        <w:rPr>
          <w:rFonts w:ascii="Times New Roman" w:eastAsia="SchoolBookSanPin" w:hAnsi="Times New Roman"/>
          <w:sz w:val="24"/>
          <w:szCs w:val="24"/>
        </w:rPr>
        <w:t xml:space="preserve"> способствует формированию умений:</w:t>
      </w:r>
    </w:p>
    <w:p w:rsidR="0011300B" w:rsidRPr="00E95C61" w:rsidRDefault="0011300B" w:rsidP="0011300B">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использовать умения работать с информацией, представленной в разных формах; оценивать объективность информации, учитывать правила безопасного использования электронных образовательных и информационных ресурсов;</w:t>
      </w:r>
    </w:p>
    <w:p w:rsidR="0011300B" w:rsidRPr="00E95C61" w:rsidRDefault="0011300B" w:rsidP="0011300B">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lastRenderedPageBreak/>
        <w:t>использовать для уточнения и расширения своих знаний об окружающем мире словари, справочники, энциклопедии, в том числе и информационно-телекомуникационную сеть «Интернет» (в условиях контролируемого выхода);</w:t>
      </w:r>
    </w:p>
    <w:p w:rsidR="0011300B" w:rsidRPr="00E95C61" w:rsidRDefault="0011300B" w:rsidP="0011300B">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подготавливать сообщения (доклады) на предложенную тему на основе дополнительной информации, подготавливать презентацию, включая в неё иллюстрации, таблицы, диаграммы.</w:t>
      </w:r>
    </w:p>
    <w:p w:rsidR="0011300B" w:rsidRPr="00E95C61" w:rsidRDefault="0011300B" w:rsidP="0011300B">
      <w:pPr>
        <w:spacing w:after="0" w:line="360" w:lineRule="auto"/>
        <w:ind w:firstLine="709"/>
        <w:jc w:val="both"/>
        <w:rPr>
          <w:rFonts w:ascii="Times New Roman" w:eastAsia="SchoolBookSanPin" w:hAnsi="Times New Roman"/>
          <w:sz w:val="24"/>
          <w:szCs w:val="24"/>
        </w:rPr>
      </w:pPr>
      <w:r w:rsidRPr="00E95C61">
        <w:rPr>
          <w:rFonts w:ascii="Times New Roman" w:eastAsia="Times New Roman" w:hAnsi="Times New Roman"/>
          <w:sz w:val="24"/>
          <w:szCs w:val="24"/>
        </w:rPr>
        <w:t>Коммуникативные универсальные учебные действия</w:t>
      </w:r>
      <w:r w:rsidRPr="00E95C61">
        <w:rPr>
          <w:rFonts w:ascii="Times New Roman" w:eastAsia="SchoolBookSanPin" w:hAnsi="Times New Roman"/>
          <w:sz w:val="24"/>
          <w:szCs w:val="24"/>
        </w:rPr>
        <w:t xml:space="preserve"> способствуют формированию умений:</w:t>
      </w:r>
    </w:p>
    <w:p w:rsidR="0011300B" w:rsidRPr="00E95C61" w:rsidRDefault="0011300B" w:rsidP="0011300B">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ориентироваться в понятиях: организм, возраст, система органов; культура, долг, соотечественник, берестяная грамота, первопечатник, иконопись, объект Всемирного природного и культурного наследия;</w:t>
      </w:r>
    </w:p>
    <w:p w:rsidR="0011300B" w:rsidRPr="00E95C61" w:rsidRDefault="0011300B" w:rsidP="0011300B">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характеризовать человека как живой организм: раскрывать функции различных систем органов; объяснять особую роль нервной системы в деятельности организма;</w:t>
      </w:r>
    </w:p>
    <w:p w:rsidR="0011300B" w:rsidRPr="00E95C61" w:rsidRDefault="0011300B" w:rsidP="0011300B">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создавать текст-рассуждение: объяснять вред для здоровья и самочувствия организма вредных привычек;</w:t>
      </w:r>
    </w:p>
    <w:p w:rsidR="0011300B" w:rsidRPr="00E95C61" w:rsidRDefault="0011300B" w:rsidP="0011300B">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описывать ситуации проявления нравственных качеств: отзывчивости, доброты, справедливости и других;</w:t>
      </w:r>
    </w:p>
    <w:p w:rsidR="0011300B" w:rsidRPr="00E95C61" w:rsidRDefault="0011300B" w:rsidP="0011300B">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составлять краткие суждения о связях и зависимостях в природе (на основе сезонных изменений, особенностей жизни природных зон, пищевых цепей);</w:t>
      </w:r>
    </w:p>
    <w:p w:rsidR="0011300B" w:rsidRPr="00E95C61" w:rsidRDefault="0011300B" w:rsidP="0011300B">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составлять небольшие тексты «Права и обязанности гражданина Российской Федерации»;</w:t>
      </w:r>
    </w:p>
    <w:p w:rsidR="0011300B" w:rsidRPr="00E95C61" w:rsidRDefault="0011300B" w:rsidP="0011300B">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создавать небольшие тексты о знаменательных страницах истории нашей страны (в рамках изученного).</w:t>
      </w:r>
    </w:p>
    <w:p w:rsidR="0011300B" w:rsidRPr="00E95C61" w:rsidRDefault="0011300B" w:rsidP="0011300B">
      <w:pPr>
        <w:spacing w:after="0" w:line="360" w:lineRule="auto"/>
        <w:ind w:firstLine="709"/>
        <w:jc w:val="both"/>
        <w:rPr>
          <w:rFonts w:ascii="Times New Roman" w:eastAsia="SchoolBookSanPin" w:hAnsi="Times New Roman"/>
          <w:sz w:val="24"/>
          <w:szCs w:val="24"/>
        </w:rPr>
      </w:pPr>
      <w:r w:rsidRPr="00E95C61">
        <w:rPr>
          <w:rFonts w:ascii="Times New Roman" w:eastAsia="Times New Roman" w:hAnsi="Times New Roman"/>
          <w:sz w:val="24"/>
          <w:szCs w:val="24"/>
        </w:rPr>
        <w:t>Регулятивные универсальные учебные действия</w:t>
      </w:r>
      <w:r w:rsidRPr="00E95C61">
        <w:rPr>
          <w:rFonts w:ascii="Times New Roman" w:eastAsia="SchoolBookSanPin" w:hAnsi="Times New Roman"/>
          <w:sz w:val="24"/>
          <w:szCs w:val="24"/>
        </w:rPr>
        <w:t xml:space="preserve"> способствуют формированию умений:</w:t>
      </w:r>
    </w:p>
    <w:p w:rsidR="0011300B" w:rsidRPr="00E95C61" w:rsidRDefault="0011300B" w:rsidP="0011300B">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 xml:space="preserve">самостоятельно планировать алгоритм решения учебной задачи; </w:t>
      </w:r>
    </w:p>
    <w:p w:rsidR="0011300B" w:rsidRPr="00E95C61" w:rsidRDefault="0011300B" w:rsidP="0011300B">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предвидеть трудности и возможные ошибки;</w:t>
      </w:r>
    </w:p>
    <w:p w:rsidR="0011300B" w:rsidRPr="00E95C61" w:rsidRDefault="0011300B" w:rsidP="0011300B">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контролировать процесс и результат выполнения задания, корректировать учебные действия при необходимости;</w:t>
      </w:r>
    </w:p>
    <w:p w:rsidR="0011300B" w:rsidRPr="00E95C61" w:rsidRDefault="0011300B" w:rsidP="0011300B">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принимать оценку своей работы; планировать работу над ошибками;</w:t>
      </w:r>
    </w:p>
    <w:p w:rsidR="0011300B" w:rsidRPr="00E95C61" w:rsidRDefault="0011300B" w:rsidP="0011300B">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находить ошибки в своей и чужих работах, устанавливать их причины.</w:t>
      </w:r>
    </w:p>
    <w:p w:rsidR="0011300B" w:rsidRPr="00E95C61" w:rsidRDefault="0011300B" w:rsidP="0011300B">
      <w:pPr>
        <w:spacing w:after="0" w:line="360" w:lineRule="auto"/>
        <w:ind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rPr>
        <w:t xml:space="preserve">Совместная деятельность </w:t>
      </w:r>
      <w:r w:rsidRPr="00E95C61">
        <w:rPr>
          <w:rFonts w:ascii="Times New Roman" w:eastAsia="SchoolBookSanPin" w:hAnsi="Times New Roman"/>
          <w:sz w:val="24"/>
          <w:szCs w:val="24"/>
        </w:rPr>
        <w:t xml:space="preserve">способствует формированию умений: </w:t>
      </w:r>
    </w:p>
    <w:p w:rsidR="0011300B" w:rsidRPr="00E95C61" w:rsidRDefault="0011300B" w:rsidP="0011300B">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выполнять правила совместной деятельности при выполнении разных ролей: руководителя, подчинённого, напарника, члена большого коллектива;</w:t>
      </w:r>
    </w:p>
    <w:p w:rsidR="0011300B" w:rsidRPr="00E95C61" w:rsidRDefault="0011300B" w:rsidP="0011300B">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ответственно относиться к своим обязанностям в процессе совместной деятельности, объективно оценивать свой вклад в общее дело;</w:t>
      </w:r>
    </w:p>
    <w:p w:rsidR="0011300B" w:rsidRPr="00E95C61" w:rsidRDefault="0011300B" w:rsidP="0011300B">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 xml:space="preserve">анализировать ситуации, возникающие в процессе совместных игр, труда, использования инструментов, которые могут стать опасными для здоровья и жизни других людей. </w:t>
      </w:r>
    </w:p>
    <w:p w:rsidR="0011300B" w:rsidRPr="00E95C61" w:rsidRDefault="00052904" w:rsidP="00052904">
      <w:pPr>
        <w:pStyle w:val="31"/>
        <w:rPr>
          <w:rFonts w:ascii="Times New Roman" w:eastAsia="OfficinaSansBoldITC" w:hAnsi="Times New Roman" w:cs="Times New Roman"/>
          <w:color w:val="auto"/>
        </w:rPr>
      </w:pPr>
      <w:bookmarkStart w:id="250" w:name="_Toc160206497"/>
      <w:r w:rsidRPr="00E95C61">
        <w:rPr>
          <w:rFonts w:ascii="Times New Roman" w:eastAsia="OfficinaSansBoldITC" w:hAnsi="Times New Roman" w:cs="Times New Roman"/>
          <w:color w:val="auto"/>
        </w:rPr>
        <w:t xml:space="preserve">2.5.3. </w:t>
      </w:r>
      <w:r w:rsidR="0011300B" w:rsidRPr="00E95C61">
        <w:rPr>
          <w:rFonts w:ascii="Times New Roman" w:eastAsia="OfficinaSansBoldITC" w:hAnsi="Times New Roman" w:cs="Times New Roman"/>
          <w:color w:val="auto"/>
        </w:rPr>
        <w:t>Планируемые результаты освоения программы по окружающему миру на уровне начального общего образования.</w:t>
      </w:r>
      <w:bookmarkEnd w:id="250"/>
    </w:p>
    <w:p w:rsidR="0011300B" w:rsidRPr="00E95C61" w:rsidRDefault="0011300B" w:rsidP="0011300B">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rPr>
        <w:t xml:space="preserve">Личностные результаты освоения программы </w:t>
      </w:r>
      <w:r w:rsidRPr="00E95C61">
        <w:rPr>
          <w:rFonts w:ascii="Times New Roman" w:eastAsia="OfficinaSansBoldITC" w:hAnsi="Times New Roman"/>
          <w:sz w:val="24"/>
          <w:szCs w:val="24"/>
        </w:rPr>
        <w:t>по окружающему миру</w:t>
      </w:r>
      <w:r w:rsidRPr="00E95C61">
        <w:rPr>
          <w:rFonts w:ascii="Times New Roman" w:eastAsia="Times New Roman" w:hAnsi="Times New Roman"/>
          <w:sz w:val="24"/>
          <w:szCs w:val="24"/>
          <w:lang w:eastAsia="ru-RU"/>
        </w:rPr>
        <w:t xml:space="preserve"> характеризуют готовность обучающихся руководствоваться традиционными российскими социокультурными и </w:t>
      </w:r>
      <w:r w:rsidRPr="00E95C61">
        <w:rPr>
          <w:rFonts w:ascii="Times New Roman" w:eastAsia="Times New Roman" w:hAnsi="Times New Roman"/>
          <w:sz w:val="24"/>
          <w:szCs w:val="24"/>
          <w:lang w:eastAsia="ru-RU"/>
        </w:rPr>
        <w:lastRenderedPageBreak/>
        <w:t>духовно-нравственными ценностями, принятыми в обществе правилами и нормами поведения и должны отражать приобретение первоначального опыта деятельности обучающихся, в части:</w:t>
      </w:r>
    </w:p>
    <w:p w:rsidR="0011300B" w:rsidRPr="00E95C61" w:rsidRDefault="0011300B" w:rsidP="0011300B">
      <w:pPr>
        <w:spacing w:after="0" w:line="360" w:lineRule="auto"/>
        <w:ind w:firstLine="709"/>
        <w:jc w:val="both"/>
        <w:rPr>
          <w:rFonts w:ascii="Times New Roman" w:eastAsia="Times New Roman" w:hAnsi="Times New Roman"/>
          <w:sz w:val="24"/>
          <w:szCs w:val="24"/>
          <w:lang w:eastAsia="ru-RU"/>
        </w:rPr>
      </w:pPr>
      <w:r w:rsidRPr="00E95C61">
        <w:rPr>
          <w:rFonts w:ascii="Times New Roman" w:eastAsia="Times New Roman" w:hAnsi="Times New Roman"/>
          <w:bCs/>
          <w:sz w:val="24"/>
          <w:szCs w:val="24"/>
          <w:lang w:eastAsia="ru-RU"/>
        </w:rPr>
        <w:t>1) гражданско-патриотического воспитания:</w:t>
      </w:r>
    </w:p>
    <w:p w:rsidR="0011300B" w:rsidRPr="00E95C61" w:rsidRDefault="0011300B" w:rsidP="0011300B">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становление ценностного отношения к своей Родине – России; понимание особой роли многонациональной России в современном мире;</w:t>
      </w:r>
    </w:p>
    <w:p w:rsidR="0011300B" w:rsidRPr="00E95C61" w:rsidRDefault="0011300B" w:rsidP="0011300B">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осознание своей этнокультурной и российской гражданской идентичности, принадлежности к российскому народу, к своей национальной общности;</w:t>
      </w:r>
    </w:p>
    <w:p w:rsidR="0011300B" w:rsidRPr="00E95C61" w:rsidRDefault="0011300B" w:rsidP="0011300B">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сопричастность к прошлому, настоящему и будущему своей страны и родного края;</w:t>
      </w:r>
    </w:p>
    <w:p w:rsidR="0011300B" w:rsidRPr="00E95C61" w:rsidRDefault="0011300B" w:rsidP="0011300B">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проявление интереса к истории и многонациональной культуре своей страны, уважения к своему и другим народам;</w:t>
      </w:r>
    </w:p>
    <w:p w:rsidR="0011300B" w:rsidRPr="00E95C61" w:rsidRDefault="0011300B" w:rsidP="0011300B">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первоначальные представления о человеке как члене общества, осознание прав и ответственности человека как члена общества;</w:t>
      </w:r>
    </w:p>
    <w:p w:rsidR="0011300B" w:rsidRPr="00E95C61" w:rsidRDefault="0011300B" w:rsidP="0011300B">
      <w:pPr>
        <w:spacing w:after="0" w:line="360" w:lineRule="auto"/>
        <w:ind w:firstLine="709"/>
        <w:jc w:val="both"/>
        <w:rPr>
          <w:rFonts w:ascii="Times New Roman" w:eastAsia="Times New Roman" w:hAnsi="Times New Roman"/>
          <w:sz w:val="24"/>
          <w:szCs w:val="24"/>
          <w:lang w:eastAsia="ru-RU"/>
        </w:rPr>
      </w:pPr>
      <w:r w:rsidRPr="00E95C61">
        <w:rPr>
          <w:rFonts w:ascii="Times New Roman" w:eastAsia="Times New Roman" w:hAnsi="Times New Roman"/>
          <w:bCs/>
          <w:sz w:val="24"/>
          <w:szCs w:val="24"/>
          <w:lang w:eastAsia="ru-RU"/>
        </w:rPr>
        <w:t>2) духовно-нравственного воспитания:</w:t>
      </w:r>
    </w:p>
    <w:p w:rsidR="0011300B" w:rsidRPr="00E95C61" w:rsidRDefault="0011300B" w:rsidP="0011300B">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проявление культуры общения, уважительного отношения к людям, их взглядам, признанию их индивидуальности;</w:t>
      </w:r>
    </w:p>
    <w:p w:rsidR="0011300B" w:rsidRPr="00E95C61" w:rsidRDefault="0011300B" w:rsidP="0011300B">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принятие существующих в обществе нравственно-этических норм поведения и правил межличностных отношений, которые строятся на проявлении гуманизма, сопереживания, уважения и доброжелательности;</w:t>
      </w:r>
    </w:p>
    <w:p w:rsidR="0011300B" w:rsidRPr="00E95C61" w:rsidRDefault="0011300B" w:rsidP="0011300B">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применение правил совместной деятельности, проявление способности договариваться, неприятие любых форм поведения, направленных на причинение физического и морального вреда другим людям;</w:t>
      </w:r>
    </w:p>
    <w:p w:rsidR="0011300B" w:rsidRPr="00E95C61" w:rsidRDefault="0011300B" w:rsidP="0011300B">
      <w:pPr>
        <w:spacing w:after="0" w:line="360" w:lineRule="auto"/>
        <w:ind w:firstLine="709"/>
        <w:jc w:val="both"/>
        <w:rPr>
          <w:rFonts w:ascii="Times New Roman" w:eastAsia="Times New Roman" w:hAnsi="Times New Roman"/>
          <w:sz w:val="24"/>
          <w:szCs w:val="24"/>
          <w:lang w:eastAsia="ru-RU"/>
        </w:rPr>
      </w:pPr>
      <w:r w:rsidRPr="00E95C61">
        <w:rPr>
          <w:rFonts w:ascii="Times New Roman" w:eastAsia="Times New Roman" w:hAnsi="Times New Roman"/>
          <w:bCs/>
          <w:sz w:val="24"/>
          <w:szCs w:val="24"/>
          <w:lang w:eastAsia="ru-RU"/>
        </w:rPr>
        <w:t>3) эстетического воспитания:</w:t>
      </w:r>
    </w:p>
    <w:p w:rsidR="0011300B" w:rsidRPr="00E95C61" w:rsidRDefault="0011300B" w:rsidP="0011300B">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понимание особой роли России в развитии общемировой художественной культуры, проявление уважительного отношения, восприимчивости и интереса к разным видам искусства, традициям и творчеству своего и других народов;</w:t>
      </w:r>
    </w:p>
    <w:p w:rsidR="0011300B" w:rsidRPr="00E95C61" w:rsidRDefault="0011300B" w:rsidP="0011300B">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использование полученных знаний в продуктивной и преобразующей деятельности, в разных видах художественной деятельности.</w:t>
      </w:r>
    </w:p>
    <w:p w:rsidR="0011300B" w:rsidRPr="00E95C61" w:rsidRDefault="0011300B" w:rsidP="0011300B">
      <w:pPr>
        <w:spacing w:after="0" w:line="360" w:lineRule="auto"/>
        <w:ind w:firstLine="709"/>
        <w:jc w:val="both"/>
        <w:rPr>
          <w:rFonts w:ascii="Times New Roman" w:eastAsia="Times New Roman" w:hAnsi="Times New Roman"/>
          <w:sz w:val="24"/>
          <w:szCs w:val="24"/>
          <w:lang w:eastAsia="ru-RU"/>
        </w:rPr>
      </w:pPr>
      <w:r w:rsidRPr="00E95C61">
        <w:rPr>
          <w:rFonts w:ascii="Times New Roman" w:eastAsia="Times New Roman" w:hAnsi="Times New Roman"/>
          <w:bCs/>
          <w:sz w:val="24"/>
          <w:szCs w:val="24"/>
          <w:lang w:eastAsia="ru-RU"/>
        </w:rPr>
        <w:t>4) физического воспитания, формирования культуры здоровья и эмоционального благополучия:</w:t>
      </w:r>
    </w:p>
    <w:p w:rsidR="0011300B" w:rsidRPr="00E95C61" w:rsidRDefault="0011300B" w:rsidP="0011300B">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соблюдение правил организации здорового и безопасного (для себя и других людей) образа жизни; выполнение правил безопасного поведении в окружающей среде (в том числе информационной);</w:t>
      </w:r>
    </w:p>
    <w:p w:rsidR="0011300B" w:rsidRPr="00E95C61" w:rsidRDefault="0011300B" w:rsidP="0011300B">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приобретение опыта эмоционального отношения к среде обитания, бережное отношение к физическому и психическому здоровью;</w:t>
      </w:r>
    </w:p>
    <w:p w:rsidR="0011300B" w:rsidRPr="00E95C61" w:rsidRDefault="0011300B" w:rsidP="0011300B">
      <w:pPr>
        <w:spacing w:after="0" w:line="360" w:lineRule="auto"/>
        <w:ind w:firstLine="709"/>
        <w:jc w:val="both"/>
        <w:rPr>
          <w:rFonts w:ascii="Times New Roman" w:eastAsia="Times New Roman" w:hAnsi="Times New Roman"/>
          <w:sz w:val="24"/>
          <w:szCs w:val="24"/>
          <w:lang w:eastAsia="ru-RU"/>
        </w:rPr>
      </w:pPr>
      <w:r w:rsidRPr="00E95C61">
        <w:rPr>
          <w:rFonts w:ascii="Times New Roman" w:eastAsia="Times New Roman" w:hAnsi="Times New Roman"/>
          <w:bCs/>
          <w:sz w:val="24"/>
          <w:szCs w:val="24"/>
          <w:lang w:eastAsia="ru-RU"/>
        </w:rPr>
        <w:t>5) трудового воспитания:</w:t>
      </w:r>
    </w:p>
    <w:p w:rsidR="0011300B" w:rsidRPr="00E95C61" w:rsidRDefault="0011300B" w:rsidP="0011300B">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lastRenderedPageBreak/>
        <w:t>осознание ценности трудовой деятельности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11300B" w:rsidRPr="00E95C61" w:rsidRDefault="0011300B" w:rsidP="0011300B">
      <w:pPr>
        <w:spacing w:after="0" w:line="360" w:lineRule="auto"/>
        <w:ind w:firstLine="709"/>
        <w:jc w:val="both"/>
        <w:rPr>
          <w:rFonts w:ascii="Times New Roman" w:eastAsia="Times New Roman" w:hAnsi="Times New Roman"/>
          <w:sz w:val="24"/>
          <w:szCs w:val="24"/>
          <w:lang w:eastAsia="ru-RU"/>
        </w:rPr>
      </w:pPr>
      <w:r w:rsidRPr="00E95C61">
        <w:rPr>
          <w:rFonts w:ascii="Times New Roman" w:eastAsia="Times New Roman" w:hAnsi="Times New Roman"/>
          <w:bCs/>
          <w:sz w:val="24"/>
          <w:szCs w:val="24"/>
          <w:lang w:eastAsia="ru-RU"/>
        </w:rPr>
        <w:t>6) экологического воспитания:</w:t>
      </w:r>
    </w:p>
    <w:p w:rsidR="0011300B" w:rsidRPr="00E95C61" w:rsidRDefault="0011300B" w:rsidP="0011300B">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осознание роли человека в природе и обществе, принятие экологических норм поведения, бережного отношения к природе, неприятие действий, приносящих вред природе;</w:t>
      </w:r>
    </w:p>
    <w:p w:rsidR="0011300B" w:rsidRPr="00E95C61" w:rsidRDefault="0011300B" w:rsidP="0011300B">
      <w:pPr>
        <w:spacing w:after="0" w:line="360" w:lineRule="auto"/>
        <w:ind w:firstLine="709"/>
        <w:jc w:val="both"/>
        <w:rPr>
          <w:rFonts w:ascii="Times New Roman" w:eastAsia="Times New Roman" w:hAnsi="Times New Roman"/>
          <w:bCs/>
          <w:sz w:val="24"/>
          <w:szCs w:val="24"/>
          <w:lang w:eastAsia="ru-RU"/>
        </w:rPr>
      </w:pPr>
      <w:r w:rsidRPr="00E95C61">
        <w:rPr>
          <w:rFonts w:ascii="Times New Roman" w:eastAsia="Times New Roman" w:hAnsi="Times New Roman"/>
          <w:bCs/>
          <w:sz w:val="24"/>
          <w:szCs w:val="24"/>
          <w:lang w:eastAsia="ru-RU"/>
        </w:rPr>
        <w:t>7) ценности научного познания:</w:t>
      </w:r>
    </w:p>
    <w:p w:rsidR="0011300B" w:rsidRPr="00E95C61" w:rsidRDefault="0011300B" w:rsidP="0011300B">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осознание ценности познания для развития человека, необходимости самообразования и саморазвития;</w:t>
      </w:r>
    </w:p>
    <w:p w:rsidR="0011300B" w:rsidRPr="00E95C61" w:rsidRDefault="0011300B" w:rsidP="0011300B">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проявление познавательного интереса, активности, инициативности, любознательности и самостоятельности в расширении своих знаний, в том числе с использованием различных информационных средств.</w:t>
      </w:r>
    </w:p>
    <w:p w:rsidR="0011300B" w:rsidRPr="00E95C61" w:rsidRDefault="0011300B" w:rsidP="0011300B">
      <w:pPr>
        <w:spacing w:after="0" w:line="360" w:lineRule="auto"/>
        <w:ind w:firstLine="709"/>
        <w:jc w:val="both"/>
        <w:rPr>
          <w:rFonts w:ascii="Times New Roman" w:eastAsia="SchoolBookSanPin" w:hAnsi="Times New Roman"/>
          <w:bCs/>
          <w:sz w:val="24"/>
          <w:szCs w:val="24"/>
        </w:rPr>
      </w:pPr>
      <w:r w:rsidRPr="00E95C61">
        <w:rPr>
          <w:rFonts w:ascii="Times New Roman" w:eastAsia="SchoolBookSanPin" w:hAnsi="Times New Roman"/>
          <w:sz w:val="24"/>
          <w:szCs w:val="24"/>
        </w:rPr>
        <w:t xml:space="preserve">В результате изучения окружающего мира на уровне начального общего образования у обучающегося будут сформированы </w:t>
      </w:r>
      <w:r w:rsidRPr="00E95C61">
        <w:rPr>
          <w:rFonts w:ascii="Times New Roman" w:eastAsia="SchoolBookSanPin" w:hAnsi="Times New Roman"/>
          <w:bCs/>
          <w:sz w:val="24"/>
          <w:szCs w:val="24"/>
        </w:rPr>
        <w:t xml:space="preserve">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11300B" w:rsidRPr="00E95C61" w:rsidRDefault="0011300B" w:rsidP="0011300B">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 xml:space="preserve">У обучающегося будут сформированы следующие базовые логические действия как часть </w:t>
      </w:r>
      <w:r w:rsidRPr="00E95C61">
        <w:rPr>
          <w:rFonts w:ascii="Times New Roman" w:eastAsia="SchoolBookSanPin" w:hAnsi="Times New Roman"/>
          <w:bCs/>
          <w:sz w:val="24"/>
          <w:szCs w:val="24"/>
        </w:rPr>
        <w:t>познавательных универсальных учебных действий</w:t>
      </w:r>
      <w:r w:rsidRPr="00E95C61">
        <w:rPr>
          <w:rFonts w:ascii="Times New Roman" w:eastAsia="SchoolBookSanPin" w:hAnsi="Times New Roman"/>
          <w:sz w:val="24"/>
          <w:szCs w:val="24"/>
        </w:rPr>
        <w:t>:</w:t>
      </w:r>
    </w:p>
    <w:p w:rsidR="0011300B" w:rsidRPr="00E95C61" w:rsidRDefault="0011300B" w:rsidP="0011300B">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понимать целостность окружающего мира (взаимосвязь природной и социальной среды обитания), проявлять способность ориентироваться в изменяющейся действительности;</w:t>
      </w:r>
    </w:p>
    <w:p w:rsidR="0011300B" w:rsidRPr="00E95C61" w:rsidRDefault="0011300B" w:rsidP="0011300B">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на основе наблюдений доступных объектов окружающего мира устанавливать связи и зависимости между объектами (часть – целое; причина – следствие; изменения во времени и в пространстве);</w:t>
      </w:r>
    </w:p>
    <w:p w:rsidR="0011300B" w:rsidRPr="00E95C61" w:rsidRDefault="0011300B" w:rsidP="0011300B">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сравнивать объекты окружающего мира, устанавливать основания для сравнения, устанавливать аналогии;</w:t>
      </w:r>
    </w:p>
    <w:p w:rsidR="0011300B" w:rsidRPr="00E95C61" w:rsidRDefault="0011300B" w:rsidP="0011300B">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объединять части объекта (объекты) по определённому признаку;</w:t>
      </w:r>
    </w:p>
    <w:p w:rsidR="0011300B" w:rsidRPr="00E95C61" w:rsidRDefault="0011300B" w:rsidP="0011300B">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определять существенный признак для классификации, классифицировать предложенные объекты;</w:t>
      </w:r>
    </w:p>
    <w:p w:rsidR="0011300B" w:rsidRPr="00E95C61" w:rsidRDefault="0011300B" w:rsidP="0011300B">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находить закономерности и противоречия в рассматриваемых фактах, данных и наблюдениях на основе предложенного алгоритма;</w:t>
      </w:r>
    </w:p>
    <w:p w:rsidR="0011300B" w:rsidRPr="00E95C61" w:rsidRDefault="0011300B" w:rsidP="0011300B">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выявлять недостаток информации для решения учебной (практической) задачи на основе предложенного алгоритма.</w:t>
      </w:r>
    </w:p>
    <w:p w:rsidR="0011300B" w:rsidRPr="00E95C61" w:rsidRDefault="0011300B" w:rsidP="0011300B">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 xml:space="preserve">У обучающегося будут сформированы следующие базовые исследовательские действия как часть </w:t>
      </w:r>
      <w:r w:rsidRPr="00E95C61">
        <w:rPr>
          <w:rFonts w:ascii="Times New Roman" w:eastAsia="SchoolBookSanPin" w:hAnsi="Times New Roman"/>
          <w:bCs/>
          <w:sz w:val="24"/>
          <w:szCs w:val="24"/>
        </w:rPr>
        <w:t>познавательных универсальных учебных действий</w:t>
      </w:r>
      <w:r w:rsidRPr="00E95C61">
        <w:rPr>
          <w:rFonts w:ascii="Times New Roman" w:eastAsia="SchoolBookSanPin" w:hAnsi="Times New Roman"/>
          <w:sz w:val="24"/>
          <w:szCs w:val="24"/>
        </w:rPr>
        <w:t>:</w:t>
      </w:r>
    </w:p>
    <w:p w:rsidR="0011300B" w:rsidRPr="00E95C61" w:rsidRDefault="0011300B" w:rsidP="0011300B">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 xml:space="preserve">проводить (по предложенному и самостоятельно составленному плану или выдвинутому предположению) наблюдения, несложные опыты; </w:t>
      </w:r>
    </w:p>
    <w:p w:rsidR="0011300B" w:rsidRPr="00E95C61" w:rsidRDefault="0011300B" w:rsidP="0011300B">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проявлять интерес к экспериментам, проводимым под руководством учителя;</w:t>
      </w:r>
    </w:p>
    <w:p w:rsidR="0011300B" w:rsidRPr="00E95C61" w:rsidRDefault="0011300B" w:rsidP="0011300B">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lastRenderedPageBreak/>
        <w:t>определять разницу между реальным и желательным состоянием объекта (ситуации) на основе предложенных вопросов;</w:t>
      </w:r>
    </w:p>
    <w:p w:rsidR="0011300B" w:rsidRPr="00E95C61" w:rsidRDefault="0011300B" w:rsidP="0011300B">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формулировать с помощью учителя цель предстоящей работы, прогнозировать возможное развитие процессов, событий и последствия в аналогичных или сходных ситуациях;</w:t>
      </w:r>
    </w:p>
    <w:p w:rsidR="0011300B" w:rsidRPr="00E95C61" w:rsidRDefault="0011300B" w:rsidP="0011300B">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моделировать ситуации на основе изученного материала о связях в природе (живая и неживая природа, цепи питания; природные зоны), а также в социуме (лента времени; поведение и его последствия; коллективный труд и его результаты и другие);</w:t>
      </w:r>
    </w:p>
    <w:p w:rsidR="0011300B" w:rsidRPr="00E95C61" w:rsidRDefault="0011300B" w:rsidP="0011300B">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11300B" w:rsidRPr="00E95C61" w:rsidRDefault="0011300B" w:rsidP="0011300B">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формулировать выводы и подкреплять их доказательствами на основе результатов проведённого наблюдения (опыта, измерения, исследования).</w:t>
      </w:r>
    </w:p>
    <w:p w:rsidR="0011300B" w:rsidRPr="00E95C61" w:rsidRDefault="0011300B" w:rsidP="0011300B">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 xml:space="preserve">У обучающегося будут </w:t>
      </w:r>
      <w:r w:rsidRPr="00E95C61">
        <w:rPr>
          <w:rFonts w:ascii="Times New Roman" w:hAnsi="Times New Roman"/>
          <w:sz w:val="24"/>
          <w:szCs w:val="24"/>
        </w:rPr>
        <w:t xml:space="preserve">сформированы умения </w:t>
      </w:r>
      <w:r w:rsidRPr="00E95C61">
        <w:rPr>
          <w:rFonts w:ascii="Times New Roman" w:eastAsia="SchoolBookSanPin" w:hAnsi="Times New Roman"/>
          <w:sz w:val="24"/>
          <w:szCs w:val="24"/>
        </w:rPr>
        <w:t xml:space="preserve">работать с информацией как часть </w:t>
      </w:r>
      <w:r w:rsidRPr="00E95C61">
        <w:rPr>
          <w:rFonts w:ascii="Times New Roman" w:eastAsia="SchoolBookSanPin" w:hAnsi="Times New Roman"/>
          <w:bCs/>
          <w:sz w:val="24"/>
          <w:szCs w:val="24"/>
        </w:rPr>
        <w:t>познавательных универсальных учебных действий</w:t>
      </w:r>
      <w:r w:rsidRPr="00E95C61">
        <w:rPr>
          <w:rFonts w:ascii="Times New Roman" w:eastAsia="SchoolBookSanPin" w:hAnsi="Times New Roman"/>
          <w:sz w:val="24"/>
          <w:szCs w:val="24"/>
        </w:rPr>
        <w:t>:</w:t>
      </w:r>
    </w:p>
    <w:p w:rsidR="0011300B" w:rsidRPr="00E95C61" w:rsidRDefault="0011300B" w:rsidP="0011300B">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использовать различные источники для поиска информации, выбирать источник получения информации с учётом учебной задачи;</w:t>
      </w:r>
    </w:p>
    <w:p w:rsidR="0011300B" w:rsidRPr="00E95C61" w:rsidRDefault="0011300B" w:rsidP="0011300B">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находить в предложенном источнике информацию, представленную в явном виде, согласно заданному алгоритму;</w:t>
      </w:r>
    </w:p>
    <w:p w:rsidR="0011300B" w:rsidRPr="00E95C61" w:rsidRDefault="0011300B" w:rsidP="0011300B">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распознавать достоверную и недостоверную информацию самостоятельно или на основе предложенного учителем способа её проверки;</w:t>
      </w:r>
    </w:p>
    <w:p w:rsidR="0011300B" w:rsidRPr="00E95C61" w:rsidRDefault="0011300B" w:rsidP="0011300B">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находить и использовать для решения учебных задач текстовую, графическую, аудиовизуальную информацию;</w:t>
      </w:r>
    </w:p>
    <w:p w:rsidR="0011300B" w:rsidRPr="00E95C61" w:rsidRDefault="0011300B" w:rsidP="0011300B">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читать и интерпретировать графически представленную информацию: схему, таблицу, иллюстрацию;</w:t>
      </w:r>
    </w:p>
    <w:p w:rsidR="0011300B" w:rsidRPr="00E95C61" w:rsidRDefault="0011300B" w:rsidP="0011300B">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соблюдать правила информационной безопасности в условиях контролируемого доступа в информационно-телекоммуникационную сеть «Интернет» (с помощью учителя);</w:t>
      </w:r>
    </w:p>
    <w:p w:rsidR="0011300B" w:rsidRPr="00E95C61" w:rsidRDefault="0011300B" w:rsidP="0011300B">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анализировать и создавать текстовую, видео-, графическую, звуковую информацию в соответствии с учебной задачей;</w:t>
      </w:r>
    </w:p>
    <w:p w:rsidR="0011300B" w:rsidRPr="00E95C61" w:rsidRDefault="0011300B" w:rsidP="0011300B">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фиксировать полученные результаты в текстовой форме (отчёт, выступление, высказывание) и графическом виде (рисунок, схема, диаграмма).</w:t>
      </w:r>
    </w:p>
    <w:p w:rsidR="0011300B" w:rsidRPr="00E95C61" w:rsidRDefault="0011300B" w:rsidP="0011300B">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 xml:space="preserve">У обучающегося будут </w:t>
      </w:r>
      <w:r w:rsidRPr="00E95C61">
        <w:rPr>
          <w:rFonts w:ascii="Times New Roman" w:hAnsi="Times New Roman"/>
          <w:sz w:val="24"/>
          <w:szCs w:val="24"/>
        </w:rPr>
        <w:t xml:space="preserve">сформированы умения </w:t>
      </w:r>
      <w:r w:rsidRPr="00E95C61">
        <w:rPr>
          <w:rFonts w:ascii="Times New Roman" w:eastAsia="SchoolBookSanPin" w:hAnsi="Times New Roman"/>
          <w:sz w:val="24"/>
          <w:szCs w:val="24"/>
        </w:rPr>
        <w:t xml:space="preserve">общения как часть </w:t>
      </w:r>
      <w:r w:rsidRPr="00E95C61">
        <w:rPr>
          <w:rFonts w:ascii="Times New Roman" w:eastAsia="SchoolBookSanPin" w:hAnsi="Times New Roman"/>
          <w:bCs/>
          <w:sz w:val="24"/>
          <w:szCs w:val="24"/>
        </w:rPr>
        <w:t>коммуникативных универсальных учебных действий</w:t>
      </w:r>
      <w:r w:rsidRPr="00E95C61">
        <w:rPr>
          <w:rFonts w:ascii="Times New Roman" w:eastAsia="SchoolBookSanPin" w:hAnsi="Times New Roman"/>
          <w:sz w:val="24"/>
          <w:szCs w:val="24"/>
        </w:rPr>
        <w:t>:</w:t>
      </w:r>
    </w:p>
    <w:p w:rsidR="0011300B" w:rsidRPr="00E95C61" w:rsidRDefault="0011300B" w:rsidP="0011300B">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в процессе диалогов задавать вопросы, высказывать суждения, оценивать выступления участников;</w:t>
      </w:r>
    </w:p>
    <w:p w:rsidR="0011300B" w:rsidRPr="00E95C61" w:rsidRDefault="0011300B" w:rsidP="0011300B">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признавать возможность существования разных точек зрения; корректно и аргументированно высказывать своё мнение; приводить доказательства своей правоты;</w:t>
      </w:r>
    </w:p>
    <w:p w:rsidR="0011300B" w:rsidRPr="00E95C61" w:rsidRDefault="0011300B" w:rsidP="0011300B">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соблюдать правила ведения диалога и дискуссии; проявлять уважительное отношение к собеседнику;</w:t>
      </w:r>
    </w:p>
    <w:p w:rsidR="0011300B" w:rsidRPr="00E95C61" w:rsidRDefault="0011300B" w:rsidP="0011300B">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lastRenderedPageBreak/>
        <w:t>использовать смысловое чтение для определения темы, главной мысли текста о природе, социальной жизни, взаимоотношениях и поступках людей;</w:t>
      </w:r>
    </w:p>
    <w:p w:rsidR="0011300B" w:rsidRPr="00E95C61" w:rsidRDefault="0011300B" w:rsidP="0011300B">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создавать устные и письменные тексты (описание, рассуждение, повествование);</w:t>
      </w:r>
    </w:p>
    <w:p w:rsidR="0011300B" w:rsidRPr="00E95C61" w:rsidRDefault="0011300B" w:rsidP="0011300B">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конструировать обобщения и выводы на основе полученных результатов наблюдений и опытной работы, подкреплять их доказательствами;</w:t>
      </w:r>
    </w:p>
    <w:p w:rsidR="0011300B" w:rsidRPr="00E95C61" w:rsidRDefault="0011300B" w:rsidP="0011300B">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находить ошибки и восстанавливать деформированный текст об изученных объектах и явлениях природы, событиях социальной жизни;</w:t>
      </w:r>
    </w:p>
    <w:p w:rsidR="0011300B" w:rsidRPr="00E95C61" w:rsidRDefault="0011300B" w:rsidP="0011300B">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подготавливать небольшие публичные выступления с возможной презентацией (текст, рисунки, фото, плакаты и другие) к тексту выступления.</w:t>
      </w:r>
    </w:p>
    <w:p w:rsidR="0011300B" w:rsidRPr="00E95C61" w:rsidRDefault="0011300B" w:rsidP="0011300B">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 xml:space="preserve">У обучающегося будут </w:t>
      </w:r>
      <w:r w:rsidRPr="00E95C61">
        <w:rPr>
          <w:rFonts w:ascii="Times New Roman" w:hAnsi="Times New Roman"/>
          <w:sz w:val="24"/>
          <w:szCs w:val="24"/>
        </w:rPr>
        <w:t xml:space="preserve">сформированы умения </w:t>
      </w:r>
      <w:r w:rsidRPr="00E95C61">
        <w:rPr>
          <w:rFonts w:ascii="Times New Roman" w:eastAsia="SchoolBookSanPin" w:hAnsi="Times New Roman"/>
          <w:sz w:val="24"/>
          <w:szCs w:val="24"/>
        </w:rPr>
        <w:t xml:space="preserve">самоорганизации как части </w:t>
      </w:r>
      <w:r w:rsidRPr="00E95C61">
        <w:rPr>
          <w:rFonts w:ascii="Times New Roman" w:eastAsia="SchoolBookSanPin" w:hAnsi="Times New Roman"/>
          <w:bCs/>
          <w:sz w:val="24"/>
          <w:szCs w:val="24"/>
        </w:rPr>
        <w:t>регулятивных универсальных учебных действий</w:t>
      </w:r>
      <w:r w:rsidRPr="00E95C61">
        <w:rPr>
          <w:rFonts w:ascii="Times New Roman" w:eastAsia="SchoolBookSanPin" w:hAnsi="Times New Roman"/>
          <w:sz w:val="24"/>
          <w:szCs w:val="24"/>
        </w:rPr>
        <w:t>:</w:t>
      </w:r>
    </w:p>
    <w:p w:rsidR="0011300B" w:rsidRPr="00E95C61" w:rsidRDefault="0011300B" w:rsidP="0011300B">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планировать самостоятельно или с помощью учителя действия по решению учебной задачи;</w:t>
      </w:r>
    </w:p>
    <w:p w:rsidR="0011300B" w:rsidRPr="00E95C61" w:rsidRDefault="0011300B" w:rsidP="0011300B">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выстраивать последовательность выбранных действий и операций.</w:t>
      </w:r>
    </w:p>
    <w:p w:rsidR="0011300B" w:rsidRPr="00E95C61" w:rsidRDefault="0011300B" w:rsidP="0011300B">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 xml:space="preserve">У обучающегося будут </w:t>
      </w:r>
      <w:r w:rsidRPr="00E95C61">
        <w:rPr>
          <w:rFonts w:ascii="Times New Roman" w:hAnsi="Times New Roman"/>
          <w:sz w:val="24"/>
          <w:szCs w:val="24"/>
        </w:rPr>
        <w:t xml:space="preserve">сформированы умения </w:t>
      </w:r>
      <w:r w:rsidRPr="00E95C61">
        <w:rPr>
          <w:rFonts w:ascii="Times New Roman" w:eastAsia="SchoolBookSanPin" w:hAnsi="Times New Roman"/>
          <w:sz w:val="24"/>
          <w:szCs w:val="24"/>
        </w:rPr>
        <w:t xml:space="preserve">самоконтроля и самооценки как части </w:t>
      </w:r>
      <w:r w:rsidRPr="00E95C61">
        <w:rPr>
          <w:rFonts w:ascii="Times New Roman" w:eastAsia="SchoolBookSanPin" w:hAnsi="Times New Roman"/>
          <w:bCs/>
          <w:sz w:val="24"/>
          <w:szCs w:val="24"/>
        </w:rPr>
        <w:t>регулятивных универсальных учебных действий</w:t>
      </w:r>
      <w:r w:rsidRPr="00E95C61">
        <w:rPr>
          <w:rFonts w:ascii="Times New Roman" w:eastAsia="SchoolBookSanPin" w:hAnsi="Times New Roman"/>
          <w:sz w:val="24"/>
          <w:szCs w:val="24"/>
        </w:rPr>
        <w:t>:</w:t>
      </w:r>
    </w:p>
    <w:p w:rsidR="0011300B" w:rsidRPr="00E95C61" w:rsidRDefault="0011300B" w:rsidP="0011300B">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осуществлять контроль процесса и результата своей деятельности;</w:t>
      </w:r>
    </w:p>
    <w:p w:rsidR="0011300B" w:rsidRPr="00E95C61" w:rsidRDefault="0011300B" w:rsidP="0011300B">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 xml:space="preserve">находить ошибки в своей работе и устанавливать их причины; </w:t>
      </w:r>
    </w:p>
    <w:p w:rsidR="0011300B" w:rsidRPr="00E95C61" w:rsidRDefault="0011300B" w:rsidP="0011300B">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корректировать свои действия при необходимости (с небольшой помощью учителя);</w:t>
      </w:r>
    </w:p>
    <w:p w:rsidR="0011300B" w:rsidRPr="00E95C61" w:rsidRDefault="0011300B" w:rsidP="0011300B">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предвидеть возможность возникновения трудностей и ошибок, предусматривать способы их предупреждения, в том числе в житейских ситуациях, опасных для здоровья и жизни;</w:t>
      </w:r>
    </w:p>
    <w:p w:rsidR="0011300B" w:rsidRPr="00E95C61" w:rsidRDefault="0011300B" w:rsidP="0011300B">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объективно оценивать результаты своей деятельности, соотносить свою оценку с оценкой учителя;</w:t>
      </w:r>
    </w:p>
    <w:p w:rsidR="0011300B" w:rsidRPr="00E95C61" w:rsidRDefault="0011300B" w:rsidP="0011300B">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оценивать целесообразность выбранных способов действия, при необходимости корректировать их.</w:t>
      </w:r>
    </w:p>
    <w:p w:rsidR="0011300B" w:rsidRPr="00E95C61" w:rsidRDefault="0011300B" w:rsidP="0011300B">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 xml:space="preserve">У обучающегося будут </w:t>
      </w:r>
      <w:r w:rsidRPr="00E95C61">
        <w:rPr>
          <w:rFonts w:ascii="Times New Roman" w:hAnsi="Times New Roman"/>
          <w:sz w:val="24"/>
          <w:szCs w:val="24"/>
        </w:rPr>
        <w:t xml:space="preserve">сформированы умения </w:t>
      </w:r>
      <w:r w:rsidRPr="00E95C61">
        <w:rPr>
          <w:rFonts w:ascii="Times New Roman" w:eastAsia="SchoolBookSanPin" w:hAnsi="Times New Roman"/>
          <w:sz w:val="24"/>
          <w:szCs w:val="24"/>
        </w:rPr>
        <w:t>совместной деятельности:</w:t>
      </w:r>
    </w:p>
    <w:p w:rsidR="0011300B" w:rsidRPr="00E95C61" w:rsidRDefault="0011300B" w:rsidP="0011300B">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понимать значения коллективной деятельности для успешного решения учебной (практической) задачи; активно участвовать в формулировании краткосрочных и долгосрочных целей совместной деятельности (на основе изученного материала по окружающему миру);</w:t>
      </w:r>
    </w:p>
    <w:p w:rsidR="0011300B" w:rsidRPr="00E95C61" w:rsidRDefault="0011300B" w:rsidP="0011300B">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коллективно строить действия по достижению общей цели: распределять роли, договариваться, обсуждать процесс и результат совместной работы;</w:t>
      </w:r>
    </w:p>
    <w:p w:rsidR="0011300B" w:rsidRPr="00E95C61" w:rsidRDefault="0011300B" w:rsidP="0011300B">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проявлять готовность руководить, выполнять поручения, подчиняться;</w:t>
      </w:r>
    </w:p>
    <w:p w:rsidR="0011300B" w:rsidRPr="00E95C61" w:rsidRDefault="0011300B" w:rsidP="0011300B">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выполнять правила совместной деятельности: справедливо распределять и оценивать работу каждого участника; считаться с наличием разных мнений; не допускать конфликтов, при их возникновении мирно разрешать их без участия взрослого;</w:t>
      </w:r>
    </w:p>
    <w:p w:rsidR="0011300B" w:rsidRPr="00E95C61" w:rsidRDefault="0011300B" w:rsidP="0011300B">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ответственно выполнять свою часть работы.</w:t>
      </w:r>
    </w:p>
    <w:p w:rsidR="0011300B" w:rsidRPr="00E95C61" w:rsidRDefault="0011300B" w:rsidP="0011300B">
      <w:pPr>
        <w:spacing w:after="0" w:line="360" w:lineRule="auto"/>
        <w:ind w:firstLine="709"/>
        <w:jc w:val="both"/>
        <w:rPr>
          <w:rFonts w:ascii="Times New Roman" w:eastAsia="SchoolBookSanPin" w:hAnsi="Times New Roman"/>
          <w:sz w:val="24"/>
          <w:szCs w:val="24"/>
        </w:rPr>
      </w:pPr>
      <w:r w:rsidRPr="00E95C61">
        <w:rPr>
          <w:rFonts w:ascii="Times New Roman" w:eastAsia="OfficinaSansBoldITC" w:hAnsi="Times New Roman"/>
          <w:sz w:val="24"/>
          <w:szCs w:val="24"/>
        </w:rPr>
        <w:t>К</w:t>
      </w:r>
      <w:r w:rsidRPr="00E95C61">
        <w:rPr>
          <w:rFonts w:ascii="Times New Roman" w:eastAsia="SchoolBookSanPin" w:hAnsi="Times New Roman"/>
          <w:sz w:val="24"/>
          <w:szCs w:val="24"/>
        </w:rPr>
        <w:t xml:space="preserve"> концу обучения в </w:t>
      </w:r>
      <w:r w:rsidRPr="00E95C61">
        <w:rPr>
          <w:rFonts w:ascii="Times New Roman" w:eastAsia="SchoolBookSanPin" w:hAnsi="Times New Roman"/>
          <w:bCs/>
          <w:sz w:val="24"/>
          <w:szCs w:val="24"/>
        </w:rPr>
        <w:t xml:space="preserve">1 классе </w:t>
      </w:r>
      <w:r w:rsidRPr="00E95C61">
        <w:rPr>
          <w:rFonts w:ascii="Times New Roman" w:eastAsia="SchoolBookSanPin" w:hAnsi="Times New Roman"/>
          <w:sz w:val="24"/>
          <w:szCs w:val="24"/>
        </w:rPr>
        <w:t>обучающийся научится:</w:t>
      </w:r>
    </w:p>
    <w:p w:rsidR="0011300B" w:rsidRPr="00E95C61" w:rsidRDefault="0011300B" w:rsidP="0011300B">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lastRenderedPageBreak/>
        <w:t>называть себя и членов своей семьи по фамилии, имени, отчеству, профессии членов своей семьи, домашний адрес и адрес своей школы; проявлять уважение к семейным ценностям и традициям, соблюдать правила нравственного поведения в социуме и на природе;</w:t>
      </w:r>
    </w:p>
    <w:p w:rsidR="0011300B" w:rsidRPr="00E95C61" w:rsidRDefault="0011300B" w:rsidP="0011300B">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воспроизводить название своего населённого пункта, региона, страны;</w:t>
      </w:r>
    </w:p>
    <w:p w:rsidR="0011300B" w:rsidRPr="00E95C61" w:rsidRDefault="0011300B" w:rsidP="0011300B">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приводить примеры культурных объектов родного края, школьных традиций и праздников, традиций и ценностей своей семьи, профессий;</w:t>
      </w:r>
    </w:p>
    <w:p w:rsidR="0011300B" w:rsidRPr="00E95C61" w:rsidRDefault="0011300B" w:rsidP="0011300B">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различать объекты живой и неживой природы, объекты, созданные человеком, и природные материалы, части растений (корень, стебель, лист, цветок, плод, семя), группы животных (насекомые, рыбы, птицы, звери);</w:t>
      </w:r>
    </w:p>
    <w:p w:rsidR="0011300B" w:rsidRPr="00E95C61" w:rsidRDefault="0011300B" w:rsidP="0011300B">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описывать на основе опорных слов наиболее распространённые в родном крае дикорастущие и культурные растения, диких и домашних животных; сезонные явления в разные времена года; деревья, кустарники, травы; основные группы животных (насекомые, рыбы, птицы, звери); выделять их наиболее существенные признаки;</w:t>
      </w:r>
    </w:p>
    <w:p w:rsidR="0011300B" w:rsidRPr="00E95C61" w:rsidRDefault="0011300B" w:rsidP="0011300B">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применять правила ухода за комнатными растениями и домашними животными;</w:t>
      </w:r>
    </w:p>
    <w:p w:rsidR="0011300B" w:rsidRPr="00E95C61" w:rsidRDefault="0011300B" w:rsidP="0011300B">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проводить, соблюдая правила безопасного труда, несложные групповые и индивидуальные наблюдения (в том числе за сезонными изменениями в природе своей местности), измерения (в том числе вести счёт времени, измерять температуру воздуха) и опыты под руководством учителя;</w:t>
      </w:r>
    </w:p>
    <w:p w:rsidR="0011300B" w:rsidRPr="00E95C61" w:rsidRDefault="0011300B" w:rsidP="0011300B">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использовать для ответов на вопросы небольшие тексты о природе и обществе;</w:t>
      </w:r>
    </w:p>
    <w:p w:rsidR="0011300B" w:rsidRPr="00E95C61" w:rsidRDefault="0011300B" w:rsidP="0011300B">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оценивать ситуации, раскрывающие положительное и негативное отношение к природе; правила поведения в быту, в общественных местах;</w:t>
      </w:r>
    </w:p>
    <w:p w:rsidR="0011300B" w:rsidRPr="00E95C61" w:rsidRDefault="0011300B" w:rsidP="0011300B">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соблюдать правила безопасности на учебном месте обучающегося; во время наблюдений и опытов; безопасно пользоваться бытовыми электроприборами;</w:t>
      </w:r>
    </w:p>
    <w:p w:rsidR="0011300B" w:rsidRPr="00E95C61" w:rsidRDefault="0011300B" w:rsidP="0011300B">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hAnsi="Times New Roman"/>
          <w:sz w:val="24"/>
          <w:szCs w:val="24"/>
        </w:rPr>
        <w:t>соблюдать правила использования электронных средств, оснащенных экраном;</w:t>
      </w:r>
    </w:p>
    <w:p w:rsidR="0011300B" w:rsidRPr="00E95C61" w:rsidRDefault="0011300B" w:rsidP="0011300B">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соблюдать правила здорового питания и личной гигиены;</w:t>
      </w:r>
    </w:p>
    <w:p w:rsidR="0011300B" w:rsidRPr="00E95C61" w:rsidRDefault="0011300B" w:rsidP="0011300B">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соблюдать правила безопасного поведения пешехода;</w:t>
      </w:r>
    </w:p>
    <w:p w:rsidR="0011300B" w:rsidRPr="00E95C61" w:rsidRDefault="0011300B" w:rsidP="0011300B">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соблюдать правила безопасного поведения в природе;</w:t>
      </w:r>
    </w:p>
    <w:p w:rsidR="0011300B" w:rsidRPr="00E95C61" w:rsidRDefault="0011300B" w:rsidP="0011300B">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с помощью взрослых (учителя, родителей) пользоваться электронным дневником и электронными образовательными и информационными ресурсами.</w:t>
      </w:r>
    </w:p>
    <w:p w:rsidR="0011300B" w:rsidRPr="00E95C61" w:rsidRDefault="00052904" w:rsidP="0011300B">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 xml:space="preserve">К </w:t>
      </w:r>
      <w:r w:rsidR="0011300B" w:rsidRPr="00E95C61">
        <w:rPr>
          <w:rFonts w:ascii="Times New Roman" w:eastAsia="SchoolBookSanPin" w:hAnsi="Times New Roman"/>
          <w:sz w:val="24"/>
          <w:szCs w:val="24"/>
        </w:rPr>
        <w:t xml:space="preserve">концу обучения во </w:t>
      </w:r>
      <w:r w:rsidR="0011300B" w:rsidRPr="00E95C61">
        <w:rPr>
          <w:rFonts w:ascii="Times New Roman" w:eastAsia="SchoolBookSanPin" w:hAnsi="Times New Roman"/>
          <w:bCs/>
          <w:sz w:val="24"/>
          <w:szCs w:val="24"/>
        </w:rPr>
        <w:t xml:space="preserve">2 классе </w:t>
      </w:r>
      <w:r w:rsidR="0011300B" w:rsidRPr="00E95C61">
        <w:rPr>
          <w:rFonts w:ascii="Times New Roman" w:eastAsia="SchoolBookSanPin" w:hAnsi="Times New Roman"/>
          <w:sz w:val="24"/>
          <w:szCs w:val="24"/>
        </w:rPr>
        <w:t>обучающийся научится:</w:t>
      </w:r>
    </w:p>
    <w:p w:rsidR="0011300B" w:rsidRPr="00E95C61" w:rsidRDefault="0011300B" w:rsidP="0011300B">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находить Россию на карте мира, на карте России – Москву, свой регион и его главный город;</w:t>
      </w:r>
    </w:p>
    <w:p w:rsidR="0011300B" w:rsidRPr="00E95C61" w:rsidRDefault="0011300B" w:rsidP="0011300B">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узнавать государственную символику Российской Федерации (гимн, герб, флаг) и своего региона;</w:t>
      </w:r>
    </w:p>
    <w:p w:rsidR="0011300B" w:rsidRPr="00E95C61" w:rsidRDefault="0011300B" w:rsidP="0011300B">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проявлять уважение к семейным ценностям и традициям, традициям своего народа и других народов, государственным символам России; соблюдать правила нравственного поведения в социуме и на природе;</w:t>
      </w:r>
    </w:p>
    <w:p w:rsidR="0011300B" w:rsidRPr="00E95C61" w:rsidRDefault="0011300B" w:rsidP="0011300B">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распознавать изученные объекты окружающего мира по их описанию, рисункам и фотографиям, различать их в окружающем мире;</w:t>
      </w:r>
    </w:p>
    <w:p w:rsidR="0011300B" w:rsidRPr="00E95C61" w:rsidRDefault="0011300B" w:rsidP="0011300B">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lastRenderedPageBreak/>
        <w:t>приводить примеры изученных традиций, обычаев и праздников народов родного края;</w:t>
      </w:r>
    </w:p>
    <w:p w:rsidR="0011300B" w:rsidRPr="00E95C61" w:rsidRDefault="0011300B" w:rsidP="0011300B">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 xml:space="preserve">важных событий прошлого и настоящего родного края; </w:t>
      </w:r>
    </w:p>
    <w:p w:rsidR="0011300B" w:rsidRPr="00E95C61" w:rsidRDefault="0011300B" w:rsidP="0011300B">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трудовой деятельности и профессий жителей родного края;</w:t>
      </w:r>
    </w:p>
    <w:p w:rsidR="0011300B" w:rsidRPr="00E95C61" w:rsidRDefault="0011300B" w:rsidP="0011300B">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проводить, соблюдая правила безопасного труда, несложные наблюдения и опыты с природными объектами, измерения;</w:t>
      </w:r>
    </w:p>
    <w:p w:rsidR="0011300B" w:rsidRPr="00E95C61" w:rsidRDefault="0011300B" w:rsidP="0011300B">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приводить примеры изученных взаимосвязей в природе, примеры, иллюстрирующие значение природы в жизни человека;</w:t>
      </w:r>
    </w:p>
    <w:p w:rsidR="0011300B" w:rsidRPr="00E95C61" w:rsidRDefault="0011300B" w:rsidP="0011300B">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описывать на основе предложенного плана или опорных слов изученные культурные объекты (достопримечательности родного края, музейные экспонаты);</w:t>
      </w:r>
    </w:p>
    <w:p w:rsidR="0011300B" w:rsidRPr="00E95C61" w:rsidRDefault="0011300B" w:rsidP="0011300B">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описывать на основе предложенного плана или опорных слов изученные природные объекты и явления, в том числе звёзды, созвездия, планеты;</w:t>
      </w:r>
    </w:p>
    <w:p w:rsidR="0011300B" w:rsidRPr="00E95C61" w:rsidRDefault="0011300B" w:rsidP="0011300B">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группировать изученные объекты живой и неживой природы по предложенным признакам;</w:t>
      </w:r>
    </w:p>
    <w:p w:rsidR="0011300B" w:rsidRPr="00E95C61" w:rsidRDefault="0011300B" w:rsidP="0011300B">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сравнивать объекты живой и неживой природы на основе внешних признаков;</w:t>
      </w:r>
    </w:p>
    <w:p w:rsidR="0011300B" w:rsidRPr="00E95C61" w:rsidRDefault="0011300B" w:rsidP="0011300B">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ориентироваться на местности по местным природным признакам, Солнцу, компасу;</w:t>
      </w:r>
    </w:p>
    <w:p w:rsidR="0011300B" w:rsidRPr="00E95C61" w:rsidRDefault="0011300B" w:rsidP="0011300B">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создавать по заданному плану развёрнутые высказывания о природе и обществе;</w:t>
      </w:r>
    </w:p>
    <w:p w:rsidR="0011300B" w:rsidRPr="00E95C61" w:rsidRDefault="0011300B" w:rsidP="0011300B">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использовать для ответов на вопросы небольшие тексты о природе и обществе;</w:t>
      </w:r>
    </w:p>
    <w:p w:rsidR="0011300B" w:rsidRPr="00E95C61" w:rsidRDefault="0011300B" w:rsidP="0011300B">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соблюдать правила нравственного поведения в социуме и в природе, оценивать примеры положительного и негативного отношения к объектам природы, проявления внимания, помощи людям, нуждающимся в ней;</w:t>
      </w:r>
    </w:p>
    <w:p w:rsidR="0011300B" w:rsidRPr="00E95C61" w:rsidRDefault="0011300B" w:rsidP="0011300B">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соблюдать правила безопасного поведения в школе, правила безопасного поведения пассажира наземного транспорта и метро;</w:t>
      </w:r>
    </w:p>
    <w:p w:rsidR="0011300B" w:rsidRPr="00E95C61" w:rsidRDefault="0011300B" w:rsidP="0011300B">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соблюдать режим дня и питания;</w:t>
      </w:r>
    </w:p>
    <w:p w:rsidR="0011300B" w:rsidRPr="00E95C61" w:rsidRDefault="0011300B" w:rsidP="0011300B">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 xml:space="preserve">безопасно использовать мессенджеры в условиях контролируемого доступа в информационно-коммуникационную сеть «Интернет»; </w:t>
      </w:r>
    </w:p>
    <w:p w:rsidR="0011300B" w:rsidRPr="00E95C61" w:rsidRDefault="0011300B" w:rsidP="0011300B">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безопасно осуществлять коммуникацию в школьных сообществах с помощью учителя (при необходимости).</w:t>
      </w:r>
    </w:p>
    <w:p w:rsidR="0011300B" w:rsidRPr="00E95C61" w:rsidRDefault="0011300B" w:rsidP="0011300B">
      <w:pPr>
        <w:spacing w:after="0" w:line="360" w:lineRule="auto"/>
        <w:ind w:firstLine="709"/>
        <w:jc w:val="both"/>
        <w:rPr>
          <w:rFonts w:ascii="Times New Roman" w:eastAsia="SchoolBookSanPin" w:hAnsi="Times New Roman"/>
          <w:sz w:val="24"/>
          <w:szCs w:val="24"/>
        </w:rPr>
      </w:pPr>
      <w:r w:rsidRPr="00E95C61">
        <w:rPr>
          <w:rFonts w:ascii="Times New Roman" w:eastAsia="OfficinaSansBoldITC" w:hAnsi="Times New Roman"/>
          <w:sz w:val="24"/>
          <w:szCs w:val="24"/>
        </w:rPr>
        <w:t>К</w:t>
      </w:r>
      <w:r w:rsidRPr="00E95C61">
        <w:rPr>
          <w:rFonts w:ascii="Times New Roman" w:eastAsia="SchoolBookSanPin" w:hAnsi="Times New Roman"/>
          <w:sz w:val="24"/>
          <w:szCs w:val="24"/>
        </w:rPr>
        <w:t xml:space="preserve"> концу обучения в </w:t>
      </w:r>
      <w:r w:rsidRPr="00E95C61">
        <w:rPr>
          <w:rFonts w:ascii="Times New Roman" w:eastAsia="SchoolBookSanPin" w:hAnsi="Times New Roman"/>
          <w:bCs/>
          <w:sz w:val="24"/>
          <w:szCs w:val="24"/>
        </w:rPr>
        <w:t xml:space="preserve">3 классе </w:t>
      </w:r>
      <w:r w:rsidRPr="00E95C61">
        <w:rPr>
          <w:rFonts w:ascii="Times New Roman" w:eastAsia="SchoolBookSanPin" w:hAnsi="Times New Roman"/>
          <w:sz w:val="24"/>
          <w:szCs w:val="24"/>
        </w:rPr>
        <w:t>обучающийся научится:</w:t>
      </w:r>
    </w:p>
    <w:p w:rsidR="0011300B" w:rsidRPr="00E95C61" w:rsidRDefault="0011300B" w:rsidP="0011300B">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различать государственную символику Российской Федерации (гимн, герб, флаг);</w:t>
      </w:r>
    </w:p>
    <w:p w:rsidR="0011300B" w:rsidRPr="00E95C61" w:rsidRDefault="0011300B" w:rsidP="0011300B">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проявлять уважение к государственным символам России и своего региона;</w:t>
      </w:r>
    </w:p>
    <w:p w:rsidR="0011300B" w:rsidRPr="00E95C61" w:rsidRDefault="0011300B" w:rsidP="0011300B">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проявлять уважение к семейным ценностям и традициям, традициям своего народа и других народов; соблюдать правила нравственного поведения в социуме;</w:t>
      </w:r>
    </w:p>
    <w:p w:rsidR="0011300B" w:rsidRPr="00E95C61" w:rsidRDefault="0011300B" w:rsidP="0011300B">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приводить примеры памятников природы, культурных объектов и достопримечательностей родного края; столицы России, городов Российской Федерации с богатой историей и культурой; российских центров декоративно-прикладного искусства; проявлять интерес и уважение к истории и культуре народов России;</w:t>
      </w:r>
    </w:p>
    <w:p w:rsidR="0011300B" w:rsidRPr="00E95C61" w:rsidRDefault="0011300B" w:rsidP="0011300B">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показывать на карте мира материки, изученные страны мира;</w:t>
      </w:r>
    </w:p>
    <w:p w:rsidR="0011300B" w:rsidRPr="00E95C61" w:rsidRDefault="0011300B" w:rsidP="0011300B">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различать расходы и доходы семейного бюджета;</w:t>
      </w:r>
    </w:p>
    <w:p w:rsidR="0011300B" w:rsidRPr="00E95C61" w:rsidRDefault="0011300B" w:rsidP="0011300B">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lastRenderedPageBreak/>
        <w:t>распознавать изученные объекты природы по их описанию, рисункам и фотографиям, различать их в окружающем мире;</w:t>
      </w:r>
    </w:p>
    <w:p w:rsidR="0011300B" w:rsidRPr="00E95C61" w:rsidRDefault="0011300B" w:rsidP="0011300B">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 соблюдать безопасность проведения опытов;</w:t>
      </w:r>
    </w:p>
    <w:p w:rsidR="0011300B" w:rsidRPr="00E95C61" w:rsidRDefault="0011300B" w:rsidP="0011300B">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группировать изученные объекты живой и неживой природы, проводить простейшую классификацию;</w:t>
      </w:r>
    </w:p>
    <w:p w:rsidR="0011300B" w:rsidRPr="00E95C61" w:rsidRDefault="0011300B" w:rsidP="0011300B">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сравнивать по заданному количеству признаков объекты живой и неживой природы;</w:t>
      </w:r>
    </w:p>
    <w:p w:rsidR="0011300B" w:rsidRPr="00E95C61" w:rsidRDefault="0011300B" w:rsidP="0011300B">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описывать на основе предложенного плана изученные объекты и явления природы, выделяя их существенные признаки и характерные свойства;</w:t>
      </w:r>
    </w:p>
    <w:p w:rsidR="0011300B" w:rsidRPr="00E95C61" w:rsidRDefault="0011300B" w:rsidP="0011300B">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использовать различные источники информации о природе и обществе для поиска и извлечения информации, ответов на вопросы;</w:t>
      </w:r>
    </w:p>
    <w:p w:rsidR="0011300B" w:rsidRPr="00E95C61" w:rsidRDefault="0011300B" w:rsidP="0011300B">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использовать знания о взаимосвязях в природе, связи человека и природы для объяснения простейших явлений и процессов в природе, организме человека;</w:t>
      </w:r>
    </w:p>
    <w:p w:rsidR="0011300B" w:rsidRPr="00E95C61" w:rsidRDefault="0011300B" w:rsidP="0011300B">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фиксировать результаты наблюдений, опытной работы, в процессе коллективной деятельности обобщать полученные результаты и делать выводы;</w:t>
      </w:r>
    </w:p>
    <w:p w:rsidR="0011300B" w:rsidRPr="00E95C61" w:rsidRDefault="0011300B" w:rsidP="0011300B">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создавать по заданному плану собственные развёрнутые высказывания о природе, человеке и обществе, сопровождая выступление иллюстрациями (презентацией);</w:t>
      </w:r>
    </w:p>
    <w:p w:rsidR="0011300B" w:rsidRPr="00E95C61" w:rsidRDefault="0011300B" w:rsidP="0011300B">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соблюдать правила безопасного поведения пассажира железнодорожного, водного и авиатранспорта;</w:t>
      </w:r>
    </w:p>
    <w:p w:rsidR="0011300B" w:rsidRPr="00E95C61" w:rsidRDefault="0011300B" w:rsidP="0011300B">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соблюдать основы здорового образа жизни, в том числе требования к двигательной активности и принципы здорового питания;</w:t>
      </w:r>
    </w:p>
    <w:p w:rsidR="0011300B" w:rsidRPr="00E95C61" w:rsidRDefault="0011300B" w:rsidP="0011300B">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соблюдать основы профилактики заболеваний;</w:t>
      </w:r>
    </w:p>
    <w:p w:rsidR="0011300B" w:rsidRPr="00E95C61" w:rsidRDefault="0011300B" w:rsidP="0011300B">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соблюдать правила безопасного поведения во дворе жилого дома;</w:t>
      </w:r>
    </w:p>
    <w:p w:rsidR="0011300B" w:rsidRPr="00E95C61" w:rsidRDefault="0011300B" w:rsidP="0011300B">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соблюдать правила нравственного поведения на природе;</w:t>
      </w:r>
    </w:p>
    <w:p w:rsidR="0011300B" w:rsidRPr="00E95C61" w:rsidRDefault="0011300B" w:rsidP="0011300B">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 xml:space="preserve">безопасно использовать персональные данные в условиях контролируемого доступа в информационно-коммуникационную сеть «Интернет»; </w:t>
      </w:r>
    </w:p>
    <w:p w:rsidR="0011300B" w:rsidRPr="00E95C61" w:rsidRDefault="0011300B" w:rsidP="0011300B">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ориентироваться в возможных мошеннических действиях при общении в мессенджерах.</w:t>
      </w:r>
    </w:p>
    <w:p w:rsidR="0011300B" w:rsidRPr="00E95C61" w:rsidRDefault="0011300B" w:rsidP="0011300B">
      <w:pPr>
        <w:spacing w:after="0" w:line="360" w:lineRule="auto"/>
        <w:ind w:firstLine="709"/>
        <w:jc w:val="both"/>
        <w:rPr>
          <w:rFonts w:ascii="Times New Roman" w:eastAsia="SchoolBookSanPin" w:hAnsi="Times New Roman"/>
          <w:sz w:val="24"/>
          <w:szCs w:val="24"/>
        </w:rPr>
      </w:pPr>
      <w:r w:rsidRPr="00E95C61">
        <w:rPr>
          <w:rFonts w:ascii="Times New Roman" w:eastAsia="OfficinaSansBoldITC" w:hAnsi="Times New Roman"/>
          <w:sz w:val="24"/>
          <w:szCs w:val="24"/>
        </w:rPr>
        <w:t>К</w:t>
      </w:r>
      <w:r w:rsidRPr="00E95C61">
        <w:rPr>
          <w:rFonts w:ascii="Times New Roman" w:eastAsia="SchoolBookSanPin" w:hAnsi="Times New Roman"/>
          <w:sz w:val="24"/>
          <w:szCs w:val="24"/>
        </w:rPr>
        <w:t xml:space="preserve"> концу обучения в </w:t>
      </w:r>
      <w:r w:rsidRPr="00E95C61">
        <w:rPr>
          <w:rFonts w:ascii="Times New Roman" w:eastAsia="SchoolBookSanPin" w:hAnsi="Times New Roman"/>
          <w:bCs/>
          <w:sz w:val="24"/>
          <w:szCs w:val="24"/>
        </w:rPr>
        <w:t xml:space="preserve">4 классе </w:t>
      </w:r>
      <w:r w:rsidRPr="00E95C61">
        <w:rPr>
          <w:rFonts w:ascii="Times New Roman" w:eastAsia="SchoolBookSanPin" w:hAnsi="Times New Roman"/>
          <w:sz w:val="24"/>
          <w:szCs w:val="24"/>
        </w:rPr>
        <w:t>обучающийся научится:</w:t>
      </w:r>
    </w:p>
    <w:p w:rsidR="0011300B" w:rsidRPr="00E95C61" w:rsidRDefault="0011300B" w:rsidP="0011300B">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 xml:space="preserve">проявлять уважение к семейным ценностям и традициям, традициям своего народа и других народов, государственным символам России; </w:t>
      </w:r>
    </w:p>
    <w:p w:rsidR="0011300B" w:rsidRPr="00E95C61" w:rsidRDefault="0011300B" w:rsidP="0011300B">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соблюдать правила нравственного поведения в социуме;</w:t>
      </w:r>
    </w:p>
    <w:p w:rsidR="0011300B" w:rsidRPr="00E95C61" w:rsidRDefault="0011300B" w:rsidP="0011300B">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показывать на физической карте изученные крупные географические объекты России (горы, равнины, реки, озёра, моря, омывающие территорию России);</w:t>
      </w:r>
    </w:p>
    <w:p w:rsidR="0011300B" w:rsidRPr="00E95C61" w:rsidRDefault="0011300B" w:rsidP="0011300B">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показывать на исторической карте места изученных исторических событий;</w:t>
      </w:r>
    </w:p>
    <w:p w:rsidR="0011300B" w:rsidRPr="00E95C61" w:rsidRDefault="0011300B" w:rsidP="0011300B">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находить место изученных событий на «ленте времени»;</w:t>
      </w:r>
    </w:p>
    <w:p w:rsidR="0011300B" w:rsidRPr="00E95C61" w:rsidRDefault="0011300B" w:rsidP="0011300B">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знать основные права и обязанности гражданина Российской Федерации;</w:t>
      </w:r>
    </w:p>
    <w:p w:rsidR="0011300B" w:rsidRPr="00E95C61" w:rsidRDefault="0011300B" w:rsidP="0011300B">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lastRenderedPageBreak/>
        <w:t>соотносить изученные исторические события и исторических деятелей веками и периодами истории России;</w:t>
      </w:r>
    </w:p>
    <w:p w:rsidR="0011300B" w:rsidRPr="00E95C61" w:rsidRDefault="0011300B" w:rsidP="0011300B">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рассказывать о государственных праздниках России, наиболее важных событиях истории России, наиболее известных российских исторических деятелях разных периодов, достопримечательностях столицы России и родного края;</w:t>
      </w:r>
    </w:p>
    <w:p w:rsidR="0011300B" w:rsidRPr="00E95C61" w:rsidRDefault="0011300B" w:rsidP="0011300B">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описывать на основе предложенного плана изученные объекты, выделяя их существенные признаки, в том числе государственную символику России и своего региона;</w:t>
      </w:r>
    </w:p>
    <w:p w:rsidR="0011300B" w:rsidRPr="00E95C61" w:rsidRDefault="0011300B" w:rsidP="0011300B">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проводить по предложенному (самостоятельно составленному) плану или выдвинутому предположению несложные наблюдения, опыты с объектами природы с использованием простейшего лабораторного оборудования и измерительных приборов, следуя правилам безопасного труда;</w:t>
      </w:r>
    </w:p>
    <w:p w:rsidR="0011300B" w:rsidRPr="00E95C61" w:rsidRDefault="0011300B" w:rsidP="0011300B">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распознавать изученные объекты и явления живой и неживой природы по их описанию, рисункам и фотографиям, различать их в окружающем мире;</w:t>
      </w:r>
    </w:p>
    <w:p w:rsidR="0011300B" w:rsidRPr="00E95C61" w:rsidRDefault="0011300B" w:rsidP="0011300B">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группировать изученные объекты живой и неживой природы, самостоятельно выбирая признак для группировки; проводить простейшие классификации;</w:t>
      </w:r>
    </w:p>
    <w:p w:rsidR="0011300B" w:rsidRPr="00E95C61" w:rsidRDefault="0011300B" w:rsidP="0011300B">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сравнивать объекты живой и неживой природы на основе их внешних признаков и известных характерных свойств;</w:t>
      </w:r>
    </w:p>
    <w:p w:rsidR="0011300B" w:rsidRPr="00E95C61" w:rsidRDefault="0011300B" w:rsidP="0011300B">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использовать знания о взаимосвязях в природе для объяснения простейших явлений и процессов в природе (в том числе смены дня и ночи, смены времён года, сезонных изменений в природе своей местности, причины смены природных зон);</w:t>
      </w:r>
    </w:p>
    <w:p w:rsidR="0011300B" w:rsidRPr="00E95C61" w:rsidRDefault="0011300B" w:rsidP="0011300B">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называть наиболее значимые природные объекты Всемирного наследия в России и за рубежом (в пределах изученного);</w:t>
      </w:r>
    </w:p>
    <w:p w:rsidR="0011300B" w:rsidRPr="00E95C61" w:rsidRDefault="0011300B" w:rsidP="0011300B">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называть экологические проблемы и определять пути их решения;</w:t>
      </w:r>
    </w:p>
    <w:p w:rsidR="0011300B" w:rsidRPr="00E95C61" w:rsidRDefault="0011300B" w:rsidP="0011300B">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создавать по заданному плану собственные развёрнутые высказывания о природе и обществе;</w:t>
      </w:r>
    </w:p>
    <w:p w:rsidR="0011300B" w:rsidRPr="00E95C61" w:rsidRDefault="0011300B" w:rsidP="0011300B">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использовать различные источники информации для поиска и извлечения информации, ответов на вопросы;</w:t>
      </w:r>
    </w:p>
    <w:p w:rsidR="0011300B" w:rsidRPr="00E95C61" w:rsidRDefault="0011300B" w:rsidP="0011300B">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соблюдать правила нравственного поведения на природе;</w:t>
      </w:r>
    </w:p>
    <w:p w:rsidR="0011300B" w:rsidRPr="00E95C61" w:rsidRDefault="0011300B" w:rsidP="0011300B">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осознавать возможные последствия вредных привычек для здоровья и жизни человека;</w:t>
      </w:r>
    </w:p>
    <w:p w:rsidR="0011300B" w:rsidRPr="00E95C61" w:rsidRDefault="0011300B" w:rsidP="0011300B">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соблюдать правила безопасного поведения при использовании объектов транспортной инфраструктуры населённого пункта, в театрах, кинотеатрах, торговых центрах, парках и зонах отдыха, учреждениях культуры (музеях, библиотеках и других);</w:t>
      </w:r>
    </w:p>
    <w:p w:rsidR="0011300B" w:rsidRPr="00E95C61" w:rsidRDefault="0011300B" w:rsidP="0011300B">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соблюдать правила безопасного поведения при езде на велосипеде, самокате и других средствах индивидуальной мобильности;</w:t>
      </w:r>
    </w:p>
    <w:p w:rsidR="0011300B" w:rsidRPr="00E95C61" w:rsidRDefault="0011300B" w:rsidP="0011300B">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осуществлять безопасный поиск образовательных ресурсов и верифицированной информации в</w:t>
      </w:r>
      <w:r w:rsidRPr="00E95C61">
        <w:rPr>
          <w:rFonts w:ascii="Times New Roman" w:hAnsi="Times New Roman"/>
          <w:sz w:val="24"/>
          <w:szCs w:val="24"/>
        </w:rPr>
        <w:t xml:space="preserve"> </w:t>
      </w:r>
      <w:r w:rsidRPr="00E95C61">
        <w:rPr>
          <w:rFonts w:ascii="Times New Roman" w:eastAsia="Times New Roman" w:hAnsi="Times New Roman"/>
          <w:sz w:val="24"/>
          <w:szCs w:val="24"/>
          <w:lang w:eastAsia="ru-RU"/>
        </w:rPr>
        <w:t>Интернете;</w:t>
      </w:r>
    </w:p>
    <w:p w:rsidR="0011300B" w:rsidRPr="00E95C61" w:rsidRDefault="0011300B" w:rsidP="0011300B">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соблюдать правила безопасного для здоровья использования электронных образовательных и информационных ресурсов.</w:t>
      </w:r>
    </w:p>
    <w:p w:rsidR="00546F8A" w:rsidRPr="00E95C61" w:rsidRDefault="00546F8A" w:rsidP="00546F8A">
      <w:pPr>
        <w:pStyle w:val="22"/>
        <w:rPr>
          <w:rFonts w:ascii="Times New Roman" w:eastAsia="Times New Roman" w:hAnsi="Times New Roman" w:cs="Times New Roman"/>
          <w:color w:val="auto"/>
          <w:sz w:val="24"/>
          <w:szCs w:val="24"/>
          <w:lang w:eastAsia="ru-RU"/>
        </w:rPr>
      </w:pPr>
      <w:bookmarkStart w:id="251" w:name="_Toc160206498"/>
      <w:r w:rsidRPr="00E95C61">
        <w:rPr>
          <w:rFonts w:ascii="Times New Roman" w:eastAsia="Times New Roman" w:hAnsi="Times New Roman" w:cs="Times New Roman"/>
          <w:color w:val="auto"/>
          <w:sz w:val="24"/>
          <w:szCs w:val="24"/>
          <w:lang w:eastAsia="ru-RU"/>
        </w:rPr>
        <w:lastRenderedPageBreak/>
        <w:t>2.6. Рабочая программа по учебному предмету «Основы религиозных культур и светской этики».</w:t>
      </w:r>
      <w:bookmarkEnd w:id="251"/>
    </w:p>
    <w:p w:rsidR="00546F8A" w:rsidRPr="00E95C61" w:rsidRDefault="00546F8A" w:rsidP="00546F8A">
      <w:pPr>
        <w:widowControl/>
        <w:spacing w:after="0" w:line="360" w:lineRule="auto"/>
        <w:ind w:firstLine="709"/>
        <w:contextualSpacing/>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Рабочая программа по учебному предмету «Основы религиозных культур и светской этики» (предметная область «Основы религиозных культур и светской этики») (далее соответственно – программа по ОРКСЭ, ОРКСЭ) включает пояснительную записку, содержание обучения, планируемые результаты освоения программы по основам религиозных культур и светской этики.</w:t>
      </w:r>
    </w:p>
    <w:p w:rsidR="00546F8A" w:rsidRPr="00E95C61" w:rsidRDefault="00546F8A" w:rsidP="00546F8A">
      <w:pPr>
        <w:pStyle w:val="31"/>
        <w:rPr>
          <w:rFonts w:ascii="Times New Roman" w:eastAsia="Times New Roman" w:hAnsi="Times New Roman" w:cs="Times New Roman"/>
          <w:color w:val="auto"/>
          <w:lang w:eastAsia="ru-RU"/>
        </w:rPr>
      </w:pPr>
      <w:bookmarkStart w:id="252" w:name="_Toc160206499"/>
      <w:r w:rsidRPr="00E95C61">
        <w:rPr>
          <w:rFonts w:ascii="Times New Roman" w:eastAsia="Times New Roman" w:hAnsi="Times New Roman" w:cs="Times New Roman"/>
          <w:color w:val="auto"/>
          <w:lang w:eastAsia="ru-RU"/>
        </w:rPr>
        <w:t>2.6.1. Пояснительная записка по учебному предмету «Основы религиозных культур и светской этики».</w:t>
      </w:r>
      <w:bookmarkEnd w:id="252"/>
    </w:p>
    <w:p w:rsidR="00546F8A" w:rsidRPr="00E95C61" w:rsidRDefault="00546F8A" w:rsidP="00546F8A">
      <w:pPr>
        <w:widowControl/>
        <w:spacing w:after="0" w:line="360" w:lineRule="auto"/>
        <w:ind w:firstLine="709"/>
        <w:contextualSpacing/>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 xml:space="preserve">Программа по ОРКСЭ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w:t>
      </w:r>
      <w:r w:rsidRPr="00E95C61">
        <w:rPr>
          <w:rFonts w:ascii="Times New Roman" w:eastAsia="SchoolBookSanPin" w:hAnsi="Times New Roman"/>
          <w:sz w:val="24"/>
          <w:szCs w:val="24"/>
        </w:rPr>
        <w:t xml:space="preserve">рабочей </w:t>
      </w:r>
      <w:r w:rsidRPr="00E95C61">
        <w:rPr>
          <w:rFonts w:ascii="Times New Roman" w:eastAsia="Times New Roman" w:hAnsi="Times New Roman"/>
          <w:sz w:val="24"/>
          <w:szCs w:val="24"/>
          <w:lang w:eastAsia="ru-RU"/>
        </w:rPr>
        <w:t>программе воспитания.</w:t>
      </w:r>
    </w:p>
    <w:p w:rsidR="00546F8A" w:rsidRPr="00E95C61" w:rsidRDefault="00546F8A" w:rsidP="00546F8A">
      <w:pPr>
        <w:widowControl/>
        <w:spacing w:after="0" w:line="360" w:lineRule="auto"/>
        <w:ind w:firstLine="709"/>
        <w:contextualSpacing/>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 xml:space="preserve">Программа по ОРКСЭ состоит из учебных модулей по выбору: «Основы православной культуры», «Основы исламской культуры», «Основы буддийской культуры», «Основы иудейской культуры», «Основы религиозных культур народов России», «Основы светской этики». Выбор модуля осуществляется по заявлению родителей (законных представителей) несовершеннолетних обучающихся. </w:t>
      </w:r>
    </w:p>
    <w:p w:rsidR="00546F8A" w:rsidRPr="00E95C61" w:rsidRDefault="00546F8A" w:rsidP="00546F8A">
      <w:pPr>
        <w:widowControl/>
        <w:spacing w:after="0" w:line="360" w:lineRule="auto"/>
        <w:ind w:firstLine="709"/>
        <w:contextualSpacing/>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 xml:space="preserve">Планируемые результаты освоения курса ОРКСЭ включают результаты по каждому учебному модулю. При конструировании планируемых результатов учитываются цели обучения, требования, которые представлены в </w:t>
      </w:r>
      <w:r w:rsidRPr="00E95C61">
        <w:rPr>
          <w:rFonts w:ascii="Times New Roman" w:hAnsi="Times New Roman"/>
          <w:sz w:val="24"/>
          <w:szCs w:val="24"/>
        </w:rPr>
        <w:t>ФГОС НОО</w:t>
      </w:r>
      <w:r w:rsidRPr="00E95C61">
        <w:rPr>
          <w:rFonts w:ascii="Times New Roman" w:eastAsia="Times New Roman" w:hAnsi="Times New Roman"/>
          <w:sz w:val="24"/>
          <w:szCs w:val="24"/>
          <w:lang w:eastAsia="ru-RU"/>
        </w:rPr>
        <w:t>, и специфика содержания каждого учебного модуля. Общие результаты содержат перечень личностных и метапредметных достижений, которые приобретает каждый обучающийся независимо от изучаемого модуля. Поскольку предмет изучается один год (4 класс), все результаты обучения представляются за этот период. Целью программы по ОРКСЭ является формирование у обучающегося мотивации к осознанному нравственному поведению, основанному на знании и уважении культурных и религиозных традиций многонационального народа Российской Федерации, а также к диалогу с представителями других культур и мировоззрений.</w:t>
      </w:r>
    </w:p>
    <w:p w:rsidR="00546F8A" w:rsidRPr="00E95C61" w:rsidRDefault="00546F8A" w:rsidP="00546F8A">
      <w:pPr>
        <w:widowControl/>
        <w:spacing w:after="0" w:line="360" w:lineRule="auto"/>
        <w:ind w:firstLine="709"/>
        <w:contextualSpacing/>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Основными задачами программы по ОРКСЭ являются:</w:t>
      </w:r>
    </w:p>
    <w:p w:rsidR="00546F8A" w:rsidRPr="00E95C61" w:rsidRDefault="00546F8A" w:rsidP="00546F8A">
      <w:pPr>
        <w:widowControl/>
        <w:spacing w:after="0" w:line="360" w:lineRule="auto"/>
        <w:ind w:firstLine="709"/>
        <w:contextualSpacing/>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знакомство обучающихся с основами православной, мусульманской, буддийской, иудейской культур, основами мировых религиозных культур и светской этики по выбору родителей (законных представителей);</w:t>
      </w:r>
    </w:p>
    <w:p w:rsidR="00546F8A" w:rsidRPr="00E95C61" w:rsidRDefault="00546F8A" w:rsidP="00546F8A">
      <w:pPr>
        <w:widowControl/>
        <w:spacing w:after="0" w:line="360" w:lineRule="auto"/>
        <w:ind w:firstLine="709"/>
        <w:contextualSpacing/>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развитие представлений обучающихся о значении нравственных норм и ценностей в жизни личности, семьи, общества;</w:t>
      </w:r>
    </w:p>
    <w:p w:rsidR="00546F8A" w:rsidRPr="00E95C61" w:rsidRDefault="00546F8A" w:rsidP="00546F8A">
      <w:pPr>
        <w:widowControl/>
        <w:spacing w:after="0" w:line="360" w:lineRule="auto"/>
        <w:ind w:firstLine="709"/>
        <w:contextualSpacing/>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 xml:space="preserve">обобщение знаний, понятий и представлений о духовной культуре и морали, ранее полученных </w:t>
      </w:r>
      <w:r w:rsidRPr="00E95C61">
        <w:rPr>
          <w:rFonts w:ascii="Times New Roman" w:eastAsia="SchoolBookSanPin" w:hAnsi="Times New Roman"/>
          <w:sz w:val="24"/>
          <w:szCs w:val="24"/>
        </w:rPr>
        <w:t>обучающимися</w:t>
      </w:r>
      <w:r w:rsidRPr="00E95C61">
        <w:rPr>
          <w:rFonts w:ascii="Times New Roman" w:eastAsia="Times New Roman" w:hAnsi="Times New Roman"/>
          <w:sz w:val="24"/>
          <w:szCs w:val="24"/>
          <w:lang w:eastAsia="ru-RU"/>
        </w:rPr>
        <w:t>, формирование ценностно-смысловой сферы личности с учётом мировоззренческих и культурных особенностей и потребностей семьи;</w:t>
      </w:r>
    </w:p>
    <w:p w:rsidR="00546F8A" w:rsidRPr="00E95C61" w:rsidRDefault="00546F8A" w:rsidP="00546F8A">
      <w:pPr>
        <w:widowControl/>
        <w:spacing w:after="0" w:line="360" w:lineRule="auto"/>
        <w:ind w:firstLine="709"/>
        <w:contextualSpacing/>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 xml:space="preserve">развитие способностей обучающихся к общению в полиэтничной, разномировоззренческой и многоконфессиональной среде на основе взаимного уважения и диалога. Основной методологический принцип реализации программы по ОРКСЭ – культурологический подход, способствующий </w:t>
      </w:r>
      <w:r w:rsidRPr="00E95C61">
        <w:rPr>
          <w:rFonts w:ascii="Times New Roman" w:eastAsia="Times New Roman" w:hAnsi="Times New Roman"/>
          <w:sz w:val="24"/>
          <w:szCs w:val="24"/>
          <w:lang w:eastAsia="ru-RU"/>
        </w:rPr>
        <w:lastRenderedPageBreak/>
        <w:t xml:space="preserve">формированию у </w:t>
      </w:r>
      <w:r w:rsidRPr="00E95C61">
        <w:rPr>
          <w:rFonts w:ascii="Times New Roman" w:hAnsi="Times New Roman"/>
          <w:sz w:val="24"/>
          <w:szCs w:val="24"/>
        </w:rPr>
        <w:t>обучающихся</w:t>
      </w:r>
      <w:r w:rsidRPr="00E95C61">
        <w:rPr>
          <w:rFonts w:ascii="Times New Roman" w:eastAsia="Times New Roman" w:hAnsi="Times New Roman"/>
          <w:sz w:val="24"/>
          <w:szCs w:val="24"/>
          <w:lang w:eastAsia="ru-RU"/>
        </w:rPr>
        <w:t xml:space="preserve"> первоначальных представлений о культуре традиционных религий народов России (православия, ислама, буддизма, иудаизма), российской светской (гражданской) этике, основанной на конституционных правах, свободах и обязанностях человека и гражданина в Российской Федерации.</w:t>
      </w:r>
    </w:p>
    <w:p w:rsidR="00546F8A" w:rsidRPr="00E95C61" w:rsidRDefault="00546F8A" w:rsidP="00546F8A">
      <w:pPr>
        <w:widowControl/>
        <w:spacing w:after="0" w:line="360" w:lineRule="auto"/>
        <w:ind w:firstLine="709"/>
        <w:contextualSpacing/>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Культурологическая направленность программы по ОРКСЭ</w:t>
      </w:r>
      <w:r w:rsidRPr="00E95C61">
        <w:rPr>
          <w:rFonts w:ascii="Times New Roman" w:eastAsia="Times New Roman" w:hAnsi="Times New Roman"/>
          <w:strike/>
          <w:sz w:val="24"/>
          <w:szCs w:val="24"/>
          <w:lang w:eastAsia="ru-RU"/>
        </w:rPr>
        <w:t xml:space="preserve"> </w:t>
      </w:r>
      <w:r w:rsidRPr="00E95C61">
        <w:rPr>
          <w:rFonts w:ascii="Times New Roman" w:eastAsia="Times New Roman" w:hAnsi="Times New Roman"/>
          <w:sz w:val="24"/>
          <w:szCs w:val="24"/>
          <w:lang w:eastAsia="ru-RU"/>
        </w:rPr>
        <w:t xml:space="preserve"> способствует развитию у обучающихся представлений о нравственных идеалах и ценностях религиозных и светских традиций народов Российской Федерации, формированию ценностного отношения к социальной реальности, осознанию роли буддизма, православия, ислама, иудаизма, светской этики в истории и культуре нашей страны. Коммуникативный подход к преподаванию учебного предмета ОРКСЭ предполагает организацию коммуникативной деятельности обучающихся, требующей от них умения выслушивать позицию партнёра по деятельности, принимать её, согласовывать усилия для достижения поставленной цели, находить вербальные средства передачи информации и рефлексии. Деятельностный подход, основывающийся на принципе диалогичности, осуществляется в процессе активного взаимодействия обучающихся, сотрудничества, обмена информацией, обсуждения разных точек зрения и другие.</w:t>
      </w:r>
    </w:p>
    <w:p w:rsidR="00546F8A" w:rsidRPr="00E95C61" w:rsidRDefault="00546F8A" w:rsidP="00546F8A">
      <w:pPr>
        <w:widowControl/>
        <w:spacing w:after="0" w:line="360" w:lineRule="auto"/>
        <w:ind w:firstLine="709"/>
        <w:contextualSpacing/>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 xml:space="preserve">Предпосылками усвоения обучающимися содержания программы по ОРКСЭ являются психологические особенности обучающихся, завершающих обучение </w:t>
      </w:r>
      <w:r w:rsidRPr="00E95C61">
        <w:rPr>
          <w:rFonts w:ascii="Times New Roman" w:eastAsia="SchoolBookSanPin" w:hAnsi="Times New Roman"/>
          <w:sz w:val="24"/>
          <w:szCs w:val="24"/>
        </w:rPr>
        <w:t>на уровне начального общего образования</w:t>
      </w:r>
      <w:r w:rsidRPr="00E95C61">
        <w:rPr>
          <w:rFonts w:ascii="Times New Roman" w:eastAsia="Times New Roman" w:hAnsi="Times New Roman"/>
          <w:sz w:val="24"/>
          <w:szCs w:val="24"/>
          <w:lang w:eastAsia="ru-RU"/>
        </w:rPr>
        <w:t>: интерес к социальной жизни, любознательность, принятие авторитета взрослого. Естественная открытость обучающихся уровня начального общего образования, способность эмоционально реагировать на окружающую действительность, остро реагировать как на доброжелательность, отзывчивость, доброту других людей, так и на проявление несправедливости, нанесение обид и оскорблений становится предпосылкой к пониманию законов существования в социуме и принятию их как руководства к собственному поведению. Вместе с тем в процессе обучения необходимо учитывать, что обучающиеся с трудом усваивают абстрактные философские сентенции, нравственные поучения, поэтому особое внимание должно быть уделено эмоциональной стороне восприятия явлений социальной жизни, связанной с проявлением или нарушением нравственных, этических норм, обсуждение конкретных жизненных ситуаций, дающих образцы нравственно ценного поведения.</w:t>
      </w:r>
    </w:p>
    <w:p w:rsidR="00546F8A" w:rsidRPr="00E95C61" w:rsidRDefault="00546F8A" w:rsidP="00546F8A">
      <w:pPr>
        <w:widowControl/>
        <w:spacing w:after="0" w:line="360" w:lineRule="auto"/>
        <w:ind w:firstLine="709"/>
        <w:contextualSpacing/>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 xml:space="preserve">В рамках освоения программы по ОРКСЭ в части преподавания учебных модулей по основам религиозных культур не предусматривается подготовка обучающихся к участию в богослужениях, обучение религиозной практике в религиозной общине </w:t>
      </w:r>
    </w:p>
    <w:p w:rsidR="00546F8A" w:rsidRPr="00E95C61" w:rsidRDefault="00546F8A" w:rsidP="00546F8A">
      <w:pPr>
        <w:widowControl/>
        <w:spacing w:after="0" w:line="360" w:lineRule="auto"/>
        <w:ind w:firstLine="709"/>
        <w:contextualSpacing/>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 xml:space="preserve">Общее число часов, </w:t>
      </w:r>
      <w:r w:rsidRPr="00E95C61">
        <w:rPr>
          <w:rFonts w:ascii="Times New Roman" w:eastAsia="SchoolBookSanPin" w:hAnsi="Times New Roman"/>
          <w:sz w:val="24"/>
          <w:szCs w:val="24"/>
        </w:rPr>
        <w:t>рекомендованных для изучения</w:t>
      </w:r>
      <w:r w:rsidRPr="00E95C61">
        <w:rPr>
          <w:rFonts w:ascii="Times New Roman" w:eastAsia="Times New Roman" w:hAnsi="Times New Roman"/>
          <w:sz w:val="24"/>
          <w:szCs w:val="24"/>
          <w:lang w:eastAsia="ru-RU"/>
        </w:rPr>
        <w:t xml:space="preserve"> ОРКСЭ, ‒ 34 часа (один час в неделю в 4 классе).</w:t>
      </w:r>
    </w:p>
    <w:p w:rsidR="00546F8A" w:rsidRPr="00E95C61" w:rsidRDefault="00D87843" w:rsidP="00D87843">
      <w:pPr>
        <w:pStyle w:val="31"/>
        <w:rPr>
          <w:rFonts w:ascii="Times New Roman" w:eastAsia="Times New Roman" w:hAnsi="Times New Roman" w:cs="Times New Roman"/>
          <w:color w:val="auto"/>
          <w:lang w:eastAsia="ru-RU"/>
        </w:rPr>
      </w:pPr>
      <w:bookmarkStart w:id="253" w:name="_Toc160206500"/>
      <w:r w:rsidRPr="00E95C61">
        <w:rPr>
          <w:rFonts w:ascii="Times New Roman" w:eastAsia="Times New Roman" w:hAnsi="Times New Roman" w:cs="Times New Roman"/>
          <w:color w:val="auto"/>
          <w:lang w:eastAsia="ru-RU"/>
        </w:rPr>
        <w:t xml:space="preserve">2.6.2. </w:t>
      </w:r>
      <w:r w:rsidR="00546F8A" w:rsidRPr="00E95C61">
        <w:rPr>
          <w:rFonts w:ascii="Times New Roman" w:eastAsia="Times New Roman" w:hAnsi="Times New Roman" w:cs="Times New Roman"/>
          <w:color w:val="auto"/>
          <w:lang w:eastAsia="ru-RU"/>
        </w:rPr>
        <w:t>Содержание обучения в 4 классе</w:t>
      </w:r>
      <w:r w:rsidRPr="00E95C61">
        <w:rPr>
          <w:rFonts w:ascii="Times New Roman" w:eastAsia="Times New Roman" w:hAnsi="Times New Roman" w:cs="Times New Roman"/>
          <w:color w:val="auto"/>
          <w:lang w:eastAsia="ru-RU"/>
        </w:rPr>
        <w:t xml:space="preserve"> по учебному предмету «Основы религиозных культур и светской этики».</w:t>
      </w:r>
      <w:r w:rsidR="00546F8A" w:rsidRPr="00E95C61">
        <w:rPr>
          <w:rFonts w:ascii="Times New Roman" w:eastAsia="Times New Roman" w:hAnsi="Times New Roman" w:cs="Times New Roman"/>
          <w:color w:val="auto"/>
          <w:lang w:eastAsia="ru-RU"/>
        </w:rPr>
        <w:t>.</w:t>
      </w:r>
      <w:bookmarkEnd w:id="253"/>
    </w:p>
    <w:p w:rsidR="00546F8A" w:rsidRPr="00E95C61" w:rsidRDefault="00546F8A" w:rsidP="00546F8A">
      <w:pPr>
        <w:widowControl/>
        <w:spacing w:after="0" w:line="360" w:lineRule="auto"/>
        <w:ind w:firstLine="709"/>
        <w:contextualSpacing/>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1. Модуль «Основы православной культуры».</w:t>
      </w:r>
    </w:p>
    <w:p w:rsidR="00546F8A" w:rsidRPr="00E95C61" w:rsidRDefault="00546F8A" w:rsidP="00546F8A">
      <w:pPr>
        <w:widowControl/>
        <w:spacing w:after="0" w:line="360" w:lineRule="auto"/>
        <w:ind w:firstLine="709"/>
        <w:contextualSpacing/>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 xml:space="preserve">Россия – наша Родина. Введение в православную традицию. Культура и религия. Во что верят православные христиане. Добро и зло в православной традиции. Золотое правило нравственности. </w:t>
      </w:r>
      <w:r w:rsidRPr="00E95C61">
        <w:rPr>
          <w:rFonts w:ascii="Times New Roman" w:eastAsia="Times New Roman" w:hAnsi="Times New Roman"/>
          <w:sz w:val="24"/>
          <w:szCs w:val="24"/>
          <w:lang w:eastAsia="ru-RU"/>
        </w:rPr>
        <w:lastRenderedPageBreak/>
        <w:t>Любовь к ближнему. Отношение к труду. Долг и ответственность. Милосердие и сострадание. Православие в России. Православный храм и другие святыни. Символический язык православной культуры: христианское искусство (иконы, фрески, церковное пение, прикладное искусство), православный календарь. Праздники. Христианская семья и её ценности.</w:t>
      </w:r>
    </w:p>
    <w:p w:rsidR="00546F8A" w:rsidRPr="00E95C61" w:rsidRDefault="00546F8A" w:rsidP="00546F8A">
      <w:pPr>
        <w:widowControl/>
        <w:spacing w:after="0" w:line="360" w:lineRule="auto"/>
        <w:ind w:firstLine="709"/>
        <w:contextualSpacing/>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Любовь и уважение к Отечеству. Патриотизм многонационального и многоконфессионального народа России.</w:t>
      </w:r>
    </w:p>
    <w:p w:rsidR="00546F8A" w:rsidRPr="00E95C61" w:rsidRDefault="00546F8A" w:rsidP="00546F8A">
      <w:pPr>
        <w:widowControl/>
        <w:spacing w:after="0" w:line="360" w:lineRule="auto"/>
        <w:ind w:firstLine="709"/>
        <w:contextualSpacing/>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2. Модуль «Основы исламской культуры».</w:t>
      </w:r>
    </w:p>
    <w:p w:rsidR="00546F8A" w:rsidRPr="00E95C61" w:rsidRDefault="00546F8A" w:rsidP="00546F8A">
      <w:pPr>
        <w:widowControl/>
        <w:spacing w:after="0" w:line="360" w:lineRule="auto"/>
        <w:ind w:firstLine="709"/>
        <w:contextualSpacing/>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Россия – наша Родина. Введение в исламскую традицию. Культура и религия. Пророк Мухаммад – образец человека и учитель нравственности в исламской традиции. Во что верят мусульмане. Добро и зло в исламской традиции. Нравственные основы ислама. Любовь к ближнему. Отношение к труду. Долг и ответственность. Милосердие и сострадание. Столпы ислама. Обязанности мусульман. Для чего построена и как устроена мечеть. Мусульманское летоисчисление и календарь. Ислам в России. Семья в исламе. Праздники исламских народов России: их происхождение и особенности проведения. Искусство ислама.</w:t>
      </w:r>
    </w:p>
    <w:p w:rsidR="00546F8A" w:rsidRPr="00E95C61" w:rsidRDefault="00546F8A" w:rsidP="00546F8A">
      <w:pPr>
        <w:widowControl/>
        <w:spacing w:after="0" w:line="360" w:lineRule="auto"/>
        <w:ind w:firstLine="709"/>
        <w:contextualSpacing/>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Любовь и уважение к Отечеству. Патриотизм многонационального и многоконфессионального народа России.</w:t>
      </w:r>
    </w:p>
    <w:p w:rsidR="00546F8A" w:rsidRPr="00E95C61" w:rsidRDefault="00546F8A" w:rsidP="00546F8A">
      <w:pPr>
        <w:widowControl/>
        <w:spacing w:after="0" w:line="360" w:lineRule="auto"/>
        <w:ind w:firstLine="709"/>
        <w:contextualSpacing/>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3. Модуль «Основы буддийской культуры».</w:t>
      </w:r>
    </w:p>
    <w:p w:rsidR="00546F8A" w:rsidRPr="00E95C61" w:rsidRDefault="00546F8A" w:rsidP="00546F8A">
      <w:pPr>
        <w:widowControl/>
        <w:spacing w:after="0" w:line="360" w:lineRule="auto"/>
        <w:ind w:firstLine="709"/>
        <w:contextualSpacing/>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Россия – наша Родина. Введение в буддийскую духовную традицию. Культура и религия. Будда и его учение. Буддийские святыни. Будды и бодхисатвы. Семья в буддийской культуре и её ценности. Буддизм в России. Человек в буддийской картине мира. Буддийские символы. Буддийские ритуалы. Буддийские святыни. Буддийские священные сооружения. Буддийский храм. Буддийский календарь. Праздники в буддийской культуре. Искусство в буддийской культуре.</w:t>
      </w:r>
    </w:p>
    <w:p w:rsidR="00546F8A" w:rsidRPr="00E95C61" w:rsidRDefault="00546F8A" w:rsidP="00546F8A">
      <w:pPr>
        <w:widowControl/>
        <w:spacing w:after="0" w:line="360" w:lineRule="auto"/>
        <w:ind w:firstLine="709"/>
        <w:contextualSpacing/>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Любовь и уважение к Отечеству. Патриотизм многонационального и многоконфессионального народа России.</w:t>
      </w:r>
    </w:p>
    <w:p w:rsidR="00546F8A" w:rsidRPr="00E95C61" w:rsidRDefault="00546F8A" w:rsidP="00546F8A">
      <w:pPr>
        <w:widowControl/>
        <w:spacing w:after="0" w:line="360" w:lineRule="auto"/>
        <w:ind w:firstLine="709"/>
        <w:contextualSpacing/>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4. Модуль «Основы иудейской культуры».</w:t>
      </w:r>
    </w:p>
    <w:p w:rsidR="00546F8A" w:rsidRPr="00E95C61" w:rsidRDefault="00546F8A" w:rsidP="00546F8A">
      <w:pPr>
        <w:widowControl/>
        <w:spacing w:after="0" w:line="360" w:lineRule="auto"/>
        <w:ind w:firstLine="709"/>
        <w:contextualSpacing/>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Россия – наша Родина. Введение в иудейскую духовную традицию. Культура и религия. Тора – главная книга иудаизма. Классические тексты иудаизма. Патриархи еврейского народа. Пророки и праведники в иудейской культуре. Храм в жизни иудеев. Назначение синагоги и её устройство. Суббота (Шабат) в иудейской традиции. Иудаизм в России. Традиции иудаизма в повседневной жизни евреев. Ответственное принятие заповедей. Еврейский дом. Еврейский календарь: его устройство и особенности. Еврейские праздники: их история и традиции. Ценности семейной жизни в иудейской традиции.</w:t>
      </w:r>
    </w:p>
    <w:p w:rsidR="00546F8A" w:rsidRPr="00E95C61" w:rsidRDefault="00546F8A" w:rsidP="00546F8A">
      <w:pPr>
        <w:widowControl/>
        <w:spacing w:after="0" w:line="360" w:lineRule="auto"/>
        <w:ind w:firstLine="709"/>
        <w:contextualSpacing/>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Любовь и уважение к Отечеству. Патриотизм многонационального и многоконфессионального народа России.</w:t>
      </w:r>
    </w:p>
    <w:p w:rsidR="00546F8A" w:rsidRPr="00E95C61" w:rsidRDefault="00546F8A" w:rsidP="00546F8A">
      <w:pPr>
        <w:widowControl/>
        <w:spacing w:after="0" w:line="360" w:lineRule="auto"/>
        <w:ind w:firstLine="709"/>
        <w:contextualSpacing/>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5. Модуль «Основы религиозных культур народов России».</w:t>
      </w:r>
    </w:p>
    <w:p w:rsidR="00546F8A" w:rsidRPr="00E95C61" w:rsidRDefault="00546F8A" w:rsidP="00546F8A">
      <w:pPr>
        <w:widowControl/>
        <w:spacing w:after="0" w:line="360" w:lineRule="auto"/>
        <w:ind w:firstLine="709"/>
        <w:contextualSpacing/>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 xml:space="preserve">Россия – наша Родина. Культура и религия. Религиозная культура народов России. Мировые религии и иудаизм. Их основатели. Священные книги христианства, ислама, иудаизма, буддизма. </w:t>
      </w:r>
      <w:r w:rsidRPr="00E95C61">
        <w:rPr>
          <w:rFonts w:ascii="Times New Roman" w:eastAsia="Times New Roman" w:hAnsi="Times New Roman"/>
          <w:sz w:val="24"/>
          <w:szCs w:val="24"/>
          <w:lang w:eastAsia="ru-RU"/>
        </w:rPr>
        <w:lastRenderedPageBreak/>
        <w:t xml:space="preserve">Хранители предания в религиях. Человек в религиозных традициях народов России. Добро и зло. Священные сооружения. Искусство в религиозной культуре. Религия и мораль. Нравственные заповеди христианства, ислама, иудаизма, буддизма. Обычаи и обряды. Праздники и календари в религиях. Семья, семейные ценности. Долг, свобода, ответственность, труд. Милосердие, забота о слабых, взаимопомощь, социальные проблемы общества и отношение к ним разных религий. </w:t>
      </w:r>
    </w:p>
    <w:p w:rsidR="00546F8A" w:rsidRPr="00E95C61" w:rsidRDefault="00546F8A" w:rsidP="00546F8A">
      <w:pPr>
        <w:widowControl/>
        <w:spacing w:after="0" w:line="360" w:lineRule="auto"/>
        <w:ind w:firstLine="709"/>
        <w:contextualSpacing/>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Любовь и уважение к Отечеству. Патриотизм многонационального и многоконфессионального народа России.</w:t>
      </w:r>
    </w:p>
    <w:p w:rsidR="00546F8A" w:rsidRPr="00E95C61" w:rsidRDefault="00546F8A" w:rsidP="00546F8A">
      <w:pPr>
        <w:widowControl/>
        <w:spacing w:after="0" w:line="360" w:lineRule="auto"/>
        <w:ind w:firstLine="709"/>
        <w:contextualSpacing/>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6. Модуль «Основы светской этики».</w:t>
      </w:r>
    </w:p>
    <w:p w:rsidR="00546F8A" w:rsidRPr="00E95C61" w:rsidRDefault="00546F8A" w:rsidP="00546F8A">
      <w:pPr>
        <w:widowControl/>
        <w:spacing w:after="0" w:line="360" w:lineRule="auto"/>
        <w:ind w:firstLine="709"/>
        <w:contextualSpacing/>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Россия – наша Родина. Этика и её значение в жизни человека. Праздники как одна из форм исторической памяти. Образцы нравственности в культуре Отечества, в культурах разных народов России. Государство и мораль гражданина, основной закон (Конституция) в государстве как источник российской светской (гражданской) этики. Трудовая мораль. Нравственные традиции предпринимательства. Что значит быть нравственным в наше время. Нравственные ценности, идеалы, принципы морали. Нормы морали. Семейные ценности и этика семейных отношений. Этикет. Образование как нравственная норма. Методы нравственного самосовершенствования.</w:t>
      </w:r>
    </w:p>
    <w:p w:rsidR="00546F8A" w:rsidRPr="00E95C61" w:rsidRDefault="00546F8A" w:rsidP="00546F8A">
      <w:pPr>
        <w:widowControl/>
        <w:spacing w:after="0" w:line="360" w:lineRule="auto"/>
        <w:ind w:firstLine="709"/>
        <w:contextualSpacing/>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Любовь и уважение к Отечеству. Патриотизм многонационального и многоконфессионального народа России.</w:t>
      </w:r>
    </w:p>
    <w:p w:rsidR="00546F8A" w:rsidRPr="00E95C61" w:rsidRDefault="00D87843" w:rsidP="00D87843">
      <w:pPr>
        <w:pStyle w:val="31"/>
        <w:rPr>
          <w:rFonts w:ascii="Times New Roman" w:eastAsia="Times New Roman" w:hAnsi="Times New Roman" w:cs="Times New Roman"/>
          <w:color w:val="auto"/>
          <w:lang w:eastAsia="ru-RU"/>
        </w:rPr>
      </w:pPr>
      <w:bookmarkStart w:id="254" w:name="_Toc160206501"/>
      <w:r w:rsidRPr="00E95C61">
        <w:rPr>
          <w:rFonts w:ascii="Times New Roman" w:eastAsia="Times New Roman" w:hAnsi="Times New Roman" w:cs="Times New Roman"/>
          <w:color w:val="auto"/>
          <w:lang w:eastAsia="ru-RU"/>
        </w:rPr>
        <w:t xml:space="preserve">2.6.3. </w:t>
      </w:r>
      <w:r w:rsidR="00546F8A" w:rsidRPr="00E95C61">
        <w:rPr>
          <w:rFonts w:ascii="Times New Roman" w:eastAsia="Times New Roman" w:hAnsi="Times New Roman" w:cs="Times New Roman"/>
          <w:color w:val="auto"/>
          <w:lang w:eastAsia="ru-RU"/>
        </w:rPr>
        <w:t>Планируемые результаты освоения программы по ОРКСЭ на уровне начального общего образования.</w:t>
      </w:r>
      <w:bookmarkEnd w:id="254"/>
    </w:p>
    <w:p w:rsidR="00546F8A" w:rsidRPr="00E95C61" w:rsidRDefault="00546F8A" w:rsidP="00546F8A">
      <w:pPr>
        <w:widowControl/>
        <w:spacing w:after="0" w:line="360" w:lineRule="auto"/>
        <w:ind w:firstLine="709"/>
        <w:contextualSpacing/>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Личностные результаты освоения программы по ОРКСЭ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546F8A" w:rsidRPr="00E95C61" w:rsidRDefault="00546F8A" w:rsidP="00546F8A">
      <w:pPr>
        <w:widowControl/>
        <w:spacing w:after="0" w:line="360" w:lineRule="auto"/>
        <w:ind w:firstLine="709"/>
        <w:contextualSpacing/>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 xml:space="preserve">В результате изучения ОРКСЭ на уровне начального общего образования у обучающегося будут сформированы следующие личностные результаты: </w:t>
      </w:r>
    </w:p>
    <w:p w:rsidR="00546F8A" w:rsidRPr="00E95C61" w:rsidRDefault="00546F8A" w:rsidP="00546F8A">
      <w:pPr>
        <w:widowControl/>
        <w:spacing w:after="0" w:line="360" w:lineRule="auto"/>
        <w:ind w:firstLine="709"/>
        <w:contextualSpacing/>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понимать основы российской гражданской идентичности, испытывать чувство гордости за свою Родину;</w:t>
      </w:r>
    </w:p>
    <w:p w:rsidR="00546F8A" w:rsidRPr="00E95C61" w:rsidRDefault="00546F8A" w:rsidP="00546F8A">
      <w:pPr>
        <w:widowControl/>
        <w:spacing w:after="0" w:line="360" w:lineRule="auto"/>
        <w:ind w:firstLine="709"/>
        <w:contextualSpacing/>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формировать национальную и гражданскую самоидентичность, осознавать свою этническую и национальную принадлежность;</w:t>
      </w:r>
    </w:p>
    <w:p w:rsidR="00546F8A" w:rsidRPr="00E95C61" w:rsidRDefault="00546F8A" w:rsidP="00546F8A">
      <w:pPr>
        <w:widowControl/>
        <w:spacing w:after="0" w:line="360" w:lineRule="auto"/>
        <w:ind w:firstLine="709"/>
        <w:contextualSpacing/>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понимать значения гуманистических и демократических ценностных ориентаций, осознавать ценность человеческой жизни;</w:t>
      </w:r>
    </w:p>
    <w:p w:rsidR="00546F8A" w:rsidRPr="00E95C61" w:rsidRDefault="00546F8A" w:rsidP="00546F8A">
      <w:pPr>
        <w:widowControl/>
        <w:spacing w:after="0" w:line="360" w:lineRule="auto"/>
        <w:ind w:firstLine="709"/>
        <w:contextualSpacing/>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понимать значения нравственных норм и ценностей как условия жизни личности, семьи, общества;</w:t>
      </w:r>
    </w:p>
    <w:p w:rsidR="00546F8A" w:rsidRPr="00E95C61" w:rsidRDefault="00546F8A" w:rsidP="00546F8A">
      <w:pPr>
        <w:widowControl/>
        <w:spacing w:after="0" w:line="360" w:lineRule="auto"/>
        <w:ind w:firstLine="709"/>
        <w:contextualSpacing/>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осознавать право гражданина Российской Федерации исповедовать любую традиционную религию или не исповедовать никакой религии;</w:t>
      </w:r>
    </w:p>
    <w:p w:rsidR="00546F8A" w:rsidRPr="00E95C61" w:rsidRDefault="00546F8A" w:rsidP="00546F8A">
      <w:pPr>
        <w:widowControl/>
        <w:spacing w:after="0" w:line="360" w:lineRule="auto"/>
        <w:ind w:firstLine="709"/>
        <w:contextualSpacing/>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lastRenderedPageBreak/>
        <w:t>строить своё общение, совместную деятельность на основе правил коммуникации: умения договариваться, мирно разрешать конфликты, уважать другое мнение, независимо от принадлежности собеседников к религии или к атеизму;</w:t>
      </w:r>
    </w:p>
    <w:p w:rsidR="00546F8A" w:rsidRPr="00E95C61" w:rsidRDefault="00546F8A" w:rsidP="00546F8A">
      <w:pPr>
        <w:widowControl/>
        <w:spacing w:after="0" w:line="360" w:lineRule="auto"/>
        <w:ind w:firstLine="709"/>
        <w:contextualSpacing/>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соотносить свои поступки с нравственными ценностями, принятыми в российском обществе, проявлять уважение к духовным традициям народов России, терпимость к представителям разного вероисповедания;</w:t>
      </w:r>
    </w:p>
    <w:p w:rsidR="00546F8A" w:rsidRPr="00E95C61" w:rsidRDefault="00546F8A" w:rsidP="00546F8A">
      <w:pPr>
        <w:widowControl/>
        <w:spacing w:after="0" w:line="360" w:lineRule="auto"/>
        <w:ind w:firstLine="709"/>
        <w:contextualSpacing/>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строить своё поведение с учётом нравственных норм и правил, проявлять в повседневной жизни доброту, справедливость, доброжелательность в общении, желание при необходимости прийти на помощь;</w:t>
      </w:r>
    </w:p>
    <w:p w:rsidR="00546F8A" w:rsidRPr="00E95C61" w:rsidRDefault="00546F8A" w:rsidP="00546F8A">
      <w:pPr>
        <w:widowControl/>
        <w:spacing w:after="0" w:line="360" w:lineRule="auto"/>
        <w:ind w:firstLine="709"/>
        <w:contextualSpacing/>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понимать необходимость обогащать свои знания о духовно-нравственной культуре, стремиться анализировать своё поведение, избегать негативных поступков и действий, оскорбляющих других людей;</w:t>
      </w:r>
    </w:p>
    <w:p w:rsidR="00546F8A" w:rsidRPr="00E95C61" w:rsidRDefault="00546F8A" w:rsidP="00546F8A">
      <w:pPr>
        <w:widowControl/>
        <w:spacing w:after="0" w:line="360" w:lineRule="auto"/>
        <w:ind w:firstLine="709"/>
        <w:contextualSpacing/>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понимать необходимость бережного отношения к материальным и духовным ценностям.</w:t>
      </w:r>
    </w:p>
    <w:p w:rsidR="00546F8A" w:rsidRPr="00E95C61" w:rsidRDefault="00546F8A" w:rsidP="00546F8A">
      <w:pPr>
        <w:widowControl/>
        <w:spacing w:after="0" w:line="360" w:lineRule="auto"/>
        <w:ind w:firstLine="709"/>
        <w:contextualSpacing/>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В результате изучения ОРКСЭ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546F8A" w:rsidRPr="00E95C61" w:rsidRDefault="00546F8A" w:rsidP="00546F8A">
      <w:pPr>
        <w:widowControl/>
        <w:spacing w:after="0" w:line="360" w:lineRule="auto"/>
        <w:ind w:firstLine="709"/>
        <w:contextualSpacing/>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Метапредметные результаты:</w:t>
      </w:r>
    </w:p>
    <w:p w:rsidR="00546F8A" w:rsidRPr="00E95C61" w:rsidRDefault="00546F8A" w:rsidP="00546F8A">
      <w:pPr>
        <w:widowControl/>
        <w:spacing w:after="0" w:line="360" w:lineRule="auto"/>
        <w:ind w:firstLine="709"/>
        <w:contextualSpacing/>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овладевать способностью понимания и сохранения целей и задач учебной деятельности, поиска оптимальных средств их достижения;</w:t>
      </w:r>
    </w:p>
    <w:p w:rsidR="00546F8A" w:rsidRPr="00E95C61" w:rsidRDefault="00546F8A" w:rsidP="00546F8A">
      <w:pPr>
        <w:widowControl/>
        <w:spacing w:after="0" w:line="360" w:lineRule="auto"/>
        <w:ind w:firstLine="709"/>
        <w:contextualSpacing/>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формировать умения планировать, контролировать и оценивать учебные действия в соответствии с поставленной задачей и условиями её реализации, определять и находить наиболее эффективные способы достижения результата, вносить соответствующие коррективы в процесс их реализации на основе оценки и учёта характера ошибок, понимать причины успеха/неуспеха учебной деятельности;</w:t>
      </w:r>
    </w:p>
    <w:p w:rsidR="00546F8A" w:rsidRPr="00E95C61" w:rsidRDefault="00546F8A" w:rsidP="00546F8A">
      <w:pPr>
        <w:widowControl/>
        <w:spacing w:after="0" w:line="360" w:lineRule="auto"/>
        <w:ind w:firstLine="709"/>
        <w:contextualSpacing/>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совершенствовать умения в различных видах речевой деятельности и коммуникативных ситуациях, использование речевых средств и средств информационно-коммуникационных технологий для решения различных коммуникативных и познавательных задач;</w:t>
      </w:r>
    </w:p>
    <w:p w:rsidR="00546F8A" w:rsidRPr="00E95C61" w:rsidRDefault="00546F8A" w:rsidP="00546F8A">
      <w:pPr>
        <w:widowControl/>
        <w:spacing w:after="0" w:line="360" w:lineRule="auto"/>
        <w:ind w:firstLine="709"/>
        <w:contextualSpacing/>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совершенствовать умения в области работы с информацией, осуществления информационного поиска для выполнения учебных заданий;</w:t>
      </w:r>
    </w:p>
    <w:p w:rsidR="00546F8A" w:rsidRPr="00E95C61" w:rsidRDefault="00546F8A" w:rsidP="00546F8A">
      <w:pPr>
        <w:widowControl/>
        <w:spacing w:after="0" w:line="360" w:lineRule="auto"/>
        <w:ind w:firstLine="709"/>
        <w:contextualSpacing/>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овладевать навыками смыслового чтения текстов различных стилей и жанров, осознанного построения речевых высказываний в соответствии с задачами коммуникации;</w:t>
      </w:r>
    </w:p>
    <w:p w:rsidR="00546F8A" w:rsidRPr="00E95C61" w:rsidRDefault="00546F8A" w:rsidP="00546F8A">
      <w:pPr>
        <w:widowControl/>
        <w:spacing w:after="0" w:line="360" w:lineRule="auto"/>
        <w:ind w:firstLine="709"/>
        <w:contextualSpacing/>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овладевать логическими действиями анализа, синтеза, сравнения, обобщения, классификации, установления аналогий и причинно-следственных связей, построения рассуждений, отнесения к известным понятиям;</w:t>
      </w:r>
    </w:p>
    <w:p w:rsidR="00546F8A" w:rsidRPr="00E95C61" w:rsidRDefault="00546F8A" w:rsidP="00546F8A">
      <w:pPr>
        <w:widowControl/>
        <w:spacing w:after="0" w:line="360" w:lineRule="auto"/>
        <w:ind w:firstLine="709"/>
        <w:contextualSpacing/>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lastRenderedPageBreak/>
        <w:t>формировать готовность слушать собеседника и вести диалог, признавать возможность существования различных точек зрения и право каждого иметь свою собственную, умений излагать своё мнение и аргументировать свою точку зрения и оценку событий;</w:t>
      </w:r>
    </w:p>
    <w:p w:rsidR="00546F8A" w:rsidRPr="00E95C61" w:rsidRDefault="00546F8A" w:rsidP="00546F8A">
      <w:pPr>
        <w:widowControl/>
        <w:spacing w:after="0" w:line="360" w:lineRule="auto"/>
        <w:ind w:firstLine="709"/>
        <w:contextualSpacing/>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совершенствовать организационные умения в области коллективной деятельности, умения определять общую цель и пути её достижения, умений договариваться о распределении ролей в совместной деятельности, оценивать собственное поведение и поведение окружающих.</w:t>
      </w:r>
    </w:p>
    <w:p w:rsidR="00546F8A" w:rsidRPr="00E95C61" w:rsidRDefault="00546F8A" w:rsidP="00546F8A">
      <w:pPr>
        <w:widowControl/>
        <w:spacing w:after="0" w:line="360" w:lineRule="auto"/>
        <w:ind w:firstLine="709"/>
        <w:contextualSpacing/>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546F8A" w:rsidRPr="00E95C61" w:rsidRDefault="00546F8A" w:rsidP="00546F8A">
      <w:pPr>
        <w:widowControl/>
        <w:spacing w:after="0" w:line="360" w:lineRule="auto"/>
        <w:ind w:firstLine="709"/>
        <w:contextualSpacing/>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ориентироваться в понятиях, отражающих нравственные ценности общества – мораль, этика, этикет, справедливость, гуманизм, благотворительность, а также используемых в разных религиях (в пределах изученного);</w:t>
      </w:r>
    </w:p>
    <w:p w:rsidR="00546F8A" w:rsidRPr="00E95C61" w:rsidRDefault="00546F8A" w:rsidP="00546F8A">
      <w:pPr>
        <w:widowControl/>
        <w:spacing w:after="0" w:line="360" w:lineRule="auto"/>
        <w:ind w:firstLine="709"/>
        <w:contextualSpacing/>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использовать разные методы получения знаний о традиционных религиях и светской этике (наблюдение, чтение, сравнение, вычисление);</w:t>
      </w:r>
    </w:p>
    <w:p w:rsidR="00546F8A" w:rsidRPr="00E95C61" w:rsidRDefault="00546F8A" w:rsidP="00546F8A">
      <w:pPr>
        <w:widowControl/>
        <w:spacing w:after="0" w:line="360" w:lineRule="auto"/>
        <w:ind w:firstLine="709"/>
        <w:contextualSpacing/>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применять логические действия и операции для решения учебных задач: сравнивать, анализировать, обобщать, подготавливать выводы на основе изучаемого фактического материала;</w:t>
      </w:r>
    </w:p>
    <w:p w:rsidR="00546F8A" w:rsidRPr="00E95C61" w:rsidRDefault="00546F8A" w:rsidP="00546F8A">
      <w:pPr>
        <w:widowControl/>
        <w:spacing w:after="0" w:line="360" w:lineRule="auto"/>
        <w:ind w:firstLine="709"/>
        <w:contextualSpacing/>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признавать возможность существования разных точек зрения, обосновывать свои суждения, приводить убедительные доказательства;</w:t>
      </w:r>
    </w:p>
    <w:p w:rsidR="00546F8A" w:rsidRPr="00E95C61" w:rsidRDefault="00546F8A" w:rsidP="00546F8A">
      <w:pPr>
        <w:widowControl/>
        <w:spacing w:after="0" w:line="360" w:lineRule="auto"/>
        <w:ind w:firstLine="709"/>
        <w:contextualSpacing/>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выполнять совместные проектные задания с использованием предложенного образца.</w:t>
      </w:r>
    </w:p>
    <w:p w:rsidR="00546F8A" w:rsidRPr="00E95C61" w:rsidRDefault="00546F8A" w:rsidP="00546F8A">
      <w:pPr>
        <w:widowControl/>
        <w:spacing w:after="0" w:line="360" w:lineRule="auto"/>
        <w:ind w:firstLine="709"/>
        <w:contextualSpacing/>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 xml:space="preserve">У обучающегося будут </w:t>
      </w:r>
      <w:r w:rsidRPr="00E95C61">
        <w:rPr>
          <w:rFonts w:ascii="Times New Roman" w:hAnsi="Times New Roman"/>
          <w:sz w:val="24"/>
          <w:szCs w:val="24"/>
        </w:rPr>
        <w:t xml:space="preserve">сформированы умения </w:t>
      </w:r>
      <w:r w:rsidRPr="00E95C61">
        <w:rPr>
          <w:rFonts w:ascii="Times New Roman" w:eastAsia="Times New Roman" w:hAnsi="Times New Roman"/>
          <w:sz w:val="24"/>
          <w:szCs w:val="24"/>
          <w:lang w:eastAsia="ru-RU"/>
        </w:rPr>
        <w:t>работать с информацией как часть познавательных универсальных учебных действий:</w:t>
      </w:r>
    </w:p>
    <w:p w:rsidR="00546F8A" w:rsidRPr="00E95C61" w:rsidRDefault="00546F8A" w:rsidP="00546F8A">
      <w:pPr>
        <w:widowControl/>
        <w:spacing w:after="0" w:line="360" w:lineRule="auto"/>
        <w:ind w:firstLine="709"/>
        <w:contextualSpacing/>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воспроизводить прослушанную (прочитанную) информацию, подчёркивать её принадлежность к определённой религии и (или) к гражданской этике;</w:t>
      </w:r>
    </w:p>
    <w:p w:rsidR="00546F8A" w:rsidRPr="00E95C61" w:rsidRDefault="00546F8A" w:rsidP="00546F8A">
      <w:pPr>
        <w:widowControl/>
        <w:spacing w:after="0" w:line="360" w:lineRule="auto"/>
        <w:ind w:firstLine="709"/>
        <w:contextualSpacing/>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использовать разные средства для получения информации в соответствии с поставленной учебной задачей (текстовую, графическую, видео);</w:t>
      </w:r>
    </w:p>
    <w:p w:rsidR="00546F8A" w:rsidRPr="00E95C61" w:rsidRDefault="00546F8A" w:rsidP="00546F8A">
      <w:pPr>
        <w:widowControl/>
        <w:spacing w:after="0" w:line="360" w:lineRule="auto"/>
        <w:ind w:firstLine="709"/>
        <w:contextualSpacing/>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находить дополнительную информацию к основному учебному материалу в разных информационных источниках, в том числе в Интернете (в условиях контролируемого входа);</w:t>
      </w:r>
    </w:p>
    <w:p w:rsidR="00546F8A" w:rsidRPr="00E95C61" w:rsidRDefault="00546F8A" w:rsidP="00546F8A">
      <w:pPr>
        <w:widowControl/>
        <w:spacing w:after="0" w:line="360" w:lineRule="auto"/>
        <w:ind w:firstLine="709"/>
        <w:contextualSpacing/>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анализировать, сравнивать информацию, представленную в разных источниках, с помощью учителя, оценивать её объективность и правильность.</w:t>
      </w:r>
    </w:p>
    <w:p w:rsidR="00546F8A" w:rsidRPr="00E95C61" w:rsidRDefault="00546F8A" w:rsidP="00546F8A">
      <w:pPr>
        <w:widowControl/>
        <w:spacing w:after="0" w:line="360" w:lineRule="auto"/>
        <w:ind w:firstLine="709"/>
        <w:contextualSpacing/>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 xml:space="preserve">У обучающегося будут </w:t>
      </w:r>
      <w:r w:rsidRPr="00E95C61">
        <w:rPr>
          <w:rFonts w:ascii="Times New Roman" w:hAnsi="Times New Roman"/>
          <w:sz w:val="24"/>
          <w:szCs w:val="24"/>
        </w:rPr>
        <w:t xml:space="preserve">сформированы умения </w:t>
      </w:r>
      <w:r w:rsidRPr="00E95C61">
        <w:rPr>
          <w:rFonts w:ascii="Times New Roman" w:eastAsia="Times New Roman" w:hAnsi="Times New Roman"/>
          <w:sz w:val="24"/>
          <w:szCs w:val="24"/>
          <w:lang w:eastAsia="ru-RU"/>
        </w:rPr>
        <w:t>общения как часть коммуникативных универсальных учебных действий:</w:t>
      </w:r>
    </w:p>
    <w:p w:rsidR="00546F8A" w:rsidRPr="00E95C61" w:rsidRDefault="00546F8A" w:rsidP="00546F8A">
      <w:pPr>
        <w:widowControl/>
        <w:spacing w:after="0" w:line="360" w:lineRule="auto"/>
        <w:ind w:firstLine="709"/>
        <w:contextualSpacing/>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использовать смысловое чтение для выделения главной мысли религиозных притч, сказаний, произведений фольклора и художественной литературы, анализа и оценки жизненных ситуаций, раскрывающих проблемы нравственности, этики, речевого этикета;</w:t>
      </w:r>
    </w:p>
    <w:p w:rsidR="00546F8A" w:rsidRPr="00E95C61" w:rsidRDefault="00546F8A" w:rsidP="00546F8A">
      <w:pPr>
        <w:widowControl/>
        <w:spacing w:after="0" w:line="360" w:lineRule="auto"/>
        <w:ind w:firstLine="709"/>
        <w:contextualSpacing/>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соблюдать правила ведения диалога и дискуссии, корректно задавать вопросы и высказывать своё мнение, проявлять уважительное отношение к собеседнику с учётом особенностей участников общения;</w:t>
      </w:r>
    </w:p>
    <w:p w:rsidR="00546F8A" w:rsidRPr="00E95C61" w:rsidRDefault="00546F8A" w:rsidP="00546F8A">
      <w:pPr>
        <w:widowControl/>
        <w:spacing w:after="0" w:line="360" w:lineRule="auto"/>
        <w:ind w:firstLine="709"/>
        <w:contextualSpacing/>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lastRenderedPageBreak/>
        <w:t>создавать небольшие тексты-описания, тексты-рассуждения для воссоздания, анализа и оценки нравственно-этических идей, представленных в религиозных учениях и светской этике.</w:t>
      </w:r>
    </w:p>
    <w:p w:rsidR="00546F8A" w:rsidRPr="00E95C61" w:rsidRDefault="00546F8A" w:rsidP="00546F8A">
      <w:pPr>
        <w:widowControl/>
        <w:spacing w:after="0" w:line="360" w:lineRule="auto"/>
        <w:ind w:firstLine="709"/>
        <w:contextualSpacing/>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 xml:space="preserve">У обучающегося будут </w:t>
      </w:r>
      <w:r w:rsidRPr="00E95C61">
        <w:rPr>
          <w:rFonts w:ascii="Times New Roman" w:hAnsi="Times New Roman"/>
          <w:sz w:val="24"/>
          <w:szCs w:val="24"/>
        </w:rPr>
        <w:t xml:space="preserve">сформированы умения </w:t>
      </w:r>
      <w:r w:rsidRPr="00E95C61">
        <w:rPr>
          <w:rFonts w:ascii="Times New Roman" w:eastAsia="Times New Roman" w:hAnsi="Times New Roman"/>
          <w:sz w:val="24"/>
          <w:szCs w:val="24"/>
        </w:rPr>
        <w:t>самоорганизации и самоконтроля</w:t>
      </w:r>
      <w:r w:rsidRPr="00E95C61">
        <w:rPr>
          <w:rFonts w:ascii="Times New Roman" w:eastAsia="Times New Roman" w:hAnsi="Times New Roman"/>
          <w:sz w:val="24"/>
          <w:szCs w:val="24"/>
          <w:lang w:eastAsia="ru-RU"/>
        </w:rPr>
        <w:t xml:space="preserve"> как часть регулятивных универсальных учебных действий:</w:t>
      </w:r>
    </w:p>
    <w:p w:rsidR="00546F8A" w:rsidRPr="00E95C61" w:rsidRDefault="00546F8A" w:rsidP="00546F8A">
      <w:pPr>
        <w:widowControl/>
        <w:spacing w:after="0" w:line="360" w:lineRule="auto"/>
        <w:ind w:firstLine="709"/>
        <w:contextualSpacing/>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проявлять самостоятельность, инициативность, организованность в осуществлении учебной деятельности и в конкретных жизненных ситуациях, контролировать состояние своего здоровья и эмоционального благополучия, предвидеть опасные для здоровья и жизни ситуации и способы их предупреждения;</w:t>
      </w:r>
    </w:p>
    <w:p w:rsidR="00546F8A" w:rsidRPr="00E95C61" w:rsidRDefault="00546F8A" w:rsidP="00546F8A">
      <w:pPr>
        <w:widowControl/>
        <w:spacing w:after="0" w:line="360" w:lineRule="auto"/>
        <w:ind w:firstLine="709"/>
        <w:contextualSpacing/>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проявлять готовность изменять себя, оценивать свои поступки, ориентируясь на нравственные правила и нормы современного российского общества, проявлять способность к сознательному самоограничению в поведении;</w:t>
      </w:r>
    </w:p>
    <w:p w:rsidR="00546F8A" w:rsidRPr="00E95C61" w:rsidRDefault="00546F8A" w:rsidP="00546F8A">
      <w:pPr>
        <w:widowControl/>
        <w:spacing w:after="0" w:line="360" w:lineRule="auto"/>
        <w:ind w:firstLine="709"/>
        <w:contextualSpacing/>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анализировать ситуации, отражающие примеры положительного и негативного отношения к окружающему миру (природе, людям, предметам трудовой деятельности);</w:t>
      </w:r>
    </w:p>
    <w:p w:rsidR="00546F8A" w:rsidRPr="00E95C61" w:rsidRDefault="00546F8A" w:rsidP="00546F8A">
      <w:pPr>
        <w:widowControl/>
        <w:spacing w:after="0" w:line="360" w:lineRule="auto"/>
        <w:ind w:firstLine="709"/>
        <w:contextualSpacing/>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выражать своё отношение к анализируемым событиям, поступкам, действиям: одобрять нравственные нормы поведения, осуждать проявление несправедливости, жадности, нечестности, зла;</w:t>
      </w:r>
    </w:p>
    <w:p w:rsidR="00546F8A" w:rsidRPr="00E95C61" w:rsidRDefault="00546F8A" w:rsidP="00546F8A">
      <w:pPr>
        <w:widowControl/>
        <w:spacing w:after="0" w:line="360" w:lineRule="auto"/>
        <w:ind w:firstLine="709"/>
        <w:contextualSpacing/>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проявлять высокий уровень познавательной мотивации, интерес к предмету, желание больше узнавать о других религиях и правилах светской этики и этикета.</w:t>
      </w:r>
    </w:p>
    <w:p w:rsidR="00546F8A" w:rsidRPr="00E95C61" w:rsidRDefault="00546F8A" w:rsidP="00546F8A">
      <w:pPr>
        <w:widowControl/>
        <w:spacing w:after="0" w:line="360" w:lineRule="auto"/>
        <w:ind w:firstLine="709"/>
        <w:contextualSpacing/>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 xml:space="preserve">У обучающегося будут </w:t>
      </w:r>
      <w:r w:rsidRPr="00E95C61">
        <w:rPr>
          <w:rFonts w:ascii="Times New Roman" w:hAnsi="Times New Roman"/>
          <w:sz w:val="24"/>
          <w:szCs w:val="24"/>
        </w:rPr>
        <w:t xml:space="preserve">сформированы умения </w:t>
      </w:r>
      <w:r w:rsidRPr="00E95C61">
        <w:rPr>
          <w:rFonts w:ascii="Times New Roman" w:eastAsia="Times New Roman" w:hAnsi="Times New Roman"/>
          <w:sz w:val="24"/>
          <w:szCs w:val="24"/>
          <w:lang w:eastAsia="ru-RU"/>
        </w:rPr>
        <w:t>совместной деятельности:</w:t>
      </w:r>
    </w:p>
    <w:p w:rsidR="00546F8A" w:rsidRPr="00E95C61" w:rsidRDefault="00546F8A" w:rsidP="00546F8A">
      <w:pPr>
        <w:widowControl/>
        <w:spacing w:after="0" w:line="360" w:lineRule="auto"/>
        <w:ind w:firstLine="709"/>
        <w:contextualSpacing/>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выбирать партнёра не только по личным симпатиям, но и по деловым качествам, корректно высказывать свои пожелания к работе, спокойно принимать замечания к своей работе, объективно их оценивать;</w:t>
      </w:r>
    </w:p>
    <w:p w:rsidR="00546F8A" w:rsidRPr="00E95C61" w:rsidRDefault="00546F8A" w:rsidP="00546F8A">
      <w:pPr>
        <w:widowControl/>
        <w:spacing w:after="0" w:line="360" w:lineRule="auto"/>
        <w:ind w:firstLine="709"/>
        <w:contextualSpacing/>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владеть умениями совместной деятельности: подчиняться, договариваться, руководить, терпеливо и спокойно разрешать возникающие конфликты;</w:t>
      </w:r>
    </w:p>
    <w:p w:rsidR="00546F8A" w:rsidRPr="00E95C61" w:rsidRDefault="00546F8A" w:rsidP="00546F8A">
      <w:pPr>
        <w:widowControl/>
        <w:spacing w:after="0" w:line="360" w:lineRule="auto"/>
        <w:ind w:firstLine="709"/>
        <w:contextualSpacing/>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подготавливать индивидуально, в парах, в группах сообщения по изученному и дополнительному материалу с иллюстративным материалом и видеопрезентацией.</w:t>
      </w:r>
    </w:p>
    <w:p w:rsidR="00546F8A" w:rsidRPr="00E95C61" w:rsidRDefault="00546F8A" w:rsidP="00546F8A">
      <w:pPr>
        <w:widowControl/>
        <w:spacing w:after="0" w:line="360" w:lineRule="auto"/>
        <w:ind w:firstLine="709"/>
        <w:contextualSpacing/>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К концу обучения в 4 классе обучающийся получит следующие предметные результаты по отдельным темам программы по ОРКСЭ:</w:t>
      </w:r>
    </w:p>
    <w:p w:rsidR="00546F8A" w:rsidRPr="00E95C61" w:rsidRDefault="00546F8A" w:rsidP="00546F8A">
      <w:pPr>
        <w:widowControl/>
        <w:spacing w:after="0" w:line="360" w:lineRule="auto"/>
        <w:ind w:firstLine="709"/>
        <w:contextualSpacing/>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Модуль «Основы православной культуры».</w:t>
      </w:r>
    </w:p>
    <w:p w:rsidR="00546F8A" w:rsidRPr="00E95C61" w:rsidRDefault="00546F8A" w:rsidP="00546F8A">
      <w:pPr>
        <w:widowControl/>
        <w:spacing w:after="0" w:line="360" w:lineRule="auto"/>
        <w:ind w:firstLine="709"/>
        <w:contextualSpacing/>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546F8A" w:rsidRPr="00E95C61" w:rsidRDefault="00546F8A" w:rsidP="00546F8A">
      <w:pPr>
        <w:widowControl/>
        <w:spacing w:after="0" w:line="360" w:lineRule="auto"/>
        <w:ind w:firstLine="709"/>
        <w:contextualSpacing/>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выражать своими словами понимание значимости нравственного совершенствования и роли в этом личных усилий человека, приводить примеры;</w:t>
      </w:r>
    </w:p>
    <w:p w:rsidR="00546F8A" w:rsidRPr="00E95C61" w:rsidRDefault="00546F8A" w:rsidP="00546F8A">
      <w:pPr>
        <w:widowControl/>
        <w:spacing w:after="0" w:line="360" w:lineRule="auto"/>
        <w:ind w:firstLine="709"/>
        <w:contextualSpacing/>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546F8A" w:rsidRPr="00E95C61" w:rsidRDefault="00546F8A" w:rsidP="00546F8A">
      <w:pPr>
        <w:widowControl/>
        <w:spacing w:after="0" w:line="360" w:lineRule="auto"/>
        <w:ind w:firstLine="709"/>
        <w:contextualSpacing/>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lastRenderedPageBreak/>
        <w:t>рассказывать о нравственных заповедях, нормах христианской морали, их значении в выстраивании отношений в семье, между людьми, в общении и деятельности;</w:t>
      </w:r>
    </w:p>
    <w:p w:rsidR="00546F8A" w:rsidRPr="00E95C61" w:rsidRDefault="00546F8A" w:rsidP="00546F8A">
      <w:pPr>
        <w:widowControl/>
        <w:spacing w:after="0" w:line="360" w:lineRule="auto"/>
        <w:ind w:firstLine="709"/>
        <w:contextualSpacing/>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раскрывать основное содержание нравственных категорий в православной культуре, традиции (любовь, вера, милосердие, прощение, покаяние, сострадание, ответственность, послушание, грех как нарушение заповедей, борьба с грехом, спасение), основное содержание и соотношение ветхозаветных Десяти заповедей и Евангельских заповедей Блаженств, христианского нравственного идеала, объяснять «золотое правило нравственности» в православной христианской традиции;</w:t>
      </w:r>
    </w:p>
    <w:p w:rsidR="00546F8A" w:rsidRPr="00E95C61" w:rsidRDefault="00546F8A" w:rsidP="00546F8A">
      <w:pPr>
        <w:widowControl/>
        <w:spacing w:after="0" w:line="360" w:lineRule="auto"/>
        <w:ind w:firstLine="709"/>
        <w:contextualSpacing/>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первоначальный опыт осмысления и нравственной оценки поступков, поведения (своих и других людей) с позиций православной этики;</w:t>
      </w:r>
    </w:p>
    <w:p w:rsidR="00546F8A" w:rsidRPr="00E95C61" w:rsidRDefault="00546F8A" w:rsidP="00546F8A">
      <w:pPr>
        <w:widowControl/>
        <w:spacing w:after="0" w:line="360" w:lineRule="auto"/>
        <w:ind w:firstLine="709"/>
        <w:contextualSpacing/>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раскрывать своими словами первоначальные представления о мировоззрении (картине мира) в православии, вероучении о Боге-Троице, Творении, человеке, Богочеловеке Иисусе Христе как Спасителе, Церкви;</w:t>
      </w:r>
    </w:p>
    <w:p w:rsidR="00546F8A" w:rsidRPr="00E95C61" w:rsidRDefault="00546F8A" w:rsidP="00546F8A">
      <w:pPr>
        <w:widowControl/>
        <w:spacing w:after="0" w:line="360" w:lineRule="auto"/>
        <w:ind w:firstLine="709"/>
        <w:contextualSpacing/>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рассказывать о Священном Писании Церкви – Библии (Ветхий Завет, Новый Завет, Евангелия и евангелисты), апостолах, святых и житиях святых, священнослужителях, богослужениях, молитвах, Таинствах (общее число Таинств, смысл Таинств Крещения, Причастия, Венчания, Исповеди), монашестве и монастырях в православной традиции;</w:t>
      </w:r>
    </w:p>
    <w:p w:rsidR="00546F8A" w:rsidRPr="00E95C61" w:rsidRDefault="00546F8A" w:rsidP="00546F8A">
      <w:pPr>
        <w:widowControl/>
        <w:spacing w:after="0" w:line="360" w:lineRule="auto"/>
        <w:ind w:firstLine="709"/>
        <w:contextualSpacing/>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рассказывать о назначении и устройстве православного храма (собственно храм, притвор, алтарь, иконы, иконостас), нормах поведения в храме, общения с мирянами и священнослужителями;</w:t>
      </w:r>
    </w:p>
    <w:p w:rsidR="00546F8A" w:rsidRPr="00E95C61" w:rsidRDefault="00546F8A" w:rsidP="00546F8A">
      <w:pPr>
        <w:widowControl/>
        <w:spacing w:after="0" w:line="360" w:lineRule="auto"/>
        <w:ind w:firstLine="709"/>
        <w:contextualSpacing/>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рассказывать о православных праздниках (не менее трёх, включая Воскресение Христово и Рождество Христово), православных постах, назначении поста;</w:t>
      </w:r>
    </w:p>
    <w:p w:rsidR="00546F8A" w:rsidRPr="00E95C61" w:rsidRDefault="00546F8A" w:rsidP="00546F8A">
      <w:pPr>
        <w:widowControl/>
        <w:spacing w:after="0" w:line="360" w:lineRule="auto"/>
        <w:ind w:firstLine="709"/>
        <w:contextualSpacing/>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раскрывать основное содержание норм отношений в православной семье, обязанностей и ответственности членов семьи, отношении детей к отцу, матери, братьям и сёстрам, старшим по возрасту, предкам, православных семейных ценностей;</w:t>
      </w:r>
    </w:p>
    <w:p w:rsidR="00546F8A" w:rsidRPr="00E95C61" w:rsidRDefault="00546F8A" w:rsidP="00546F8A">
      <w:pPr>
        <w:widowControl/>
        <w:spacing w:after="0" w:line="360" w:lineRule="auto"/>
        <w:ind w:firstLine="709"/>
        <w:contextualSpacing/>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распознавать христианскую символику, объяснять своими словами её смысл (православный крест) и значение в православной культуре;</w:t>
      </w:r>
    </w:p>
    <w:p w:rsidR="00546F8A" w:rsidRPr="00E95C61" w:rsidRDefault="00546F8A" w:rsidP="00546F8A">
      <w:pPr>
        <w:widowControl/>
        <w:spacing w:after="0" w:line="360" w:lineRule="auto"/>
        <w:ind w:firstLine="709"/>
        <w:contextualSpacing/>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рассказывать о художественной культуре в православной традиции, об иконописи, выделять и объяснять особенности икон в сравнении с картинами;</w:t>
      </w:r>
    </w:p>
    <w:p w:rsidR="00546F8A" w:rsidRPr="00E95C61" w:rsidRDefault="00546F8A" w:rsidP="00546F8A">
      <w:pPr>
        <w:widowControl/>
        <w:spacing w:after="0" w:line="360" w:lineRule="auto"/>
        <w:ind w:firstLine="709"/>
        <w:contextualSpacing/>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излагать основные исторические сведения о возникновении православной религиозной традиции в России (Крещение Руси), своими словами объяснять роль православия в становлении культуры народов России, российской культуры и государственности;</w:t>
      </w:r>
    </w:p>
    <w:p w:rsidR="00546F8A" w:rsidRPr="00E95C61" w:rsidRDefault="00546F8A" w:rsidP="00546F8A">
      <w:pPr>
        <w:widowControl/>
        <w:spacing w:after="0" w:line="360" w:lineRule="auto"/>
        <w:ind w:firstLine="709"/>
        <w:contextualSpacing/>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первоначальный опыт поисковой, проектной деятельности по изучению православного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rsidR="00546F8A" w:rsidRPr="00E95C61" w:rsidRDefault="00546F8A" w:rsidP="00546F8A">
      <w:pPr>
        <w:widowControl/>
        <w:spacing w:after="0" w:line="360" w:lineRule="auto"/>
        <w:ind w:firstLine="709"/>
        <w:contextualSpacing/>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приводить примеры нравственных поступков, совершаемых с использованием этических норм религиозной культуры и внутренней установки личности, поступать согласно своей совести;</w:t>
      </w:r>
    </w:p>
    <w:p w:rsidR="00546F8A" w:rsidRPr="00E95C61" w:rsidRDefault="00546F8A" w:rsidP="00546F8A">
      <w:pPr>
        <w:widowControl/>
        <w:spacing w:after="0" w:line="360" w:lineRule="auto"/>
        <w:ind w:firstLine="709"/>
        <w:contextualSpacing/>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w:t>
      </w:r>
      <w:r w:rsidRPr="00E95C61">
        <w:rPr>
          <w:rFonts w:ascii="Times New Roman" w:eastAsia="Times New Roman" w:hAnsi="Times New Roman"/>
          <w:sz w:val="24"/>
          <w:szCs w:val="24"/>
          <w:lang w:eastAsia="ru-RU"/>
        </w:rPr>
        <w:lastRenderedPageBreak/>
        <w:t>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546F8A" w:rsidRPr="00E95C61" w:rsidRDefault="00546F8A" w:rsidP="00546F8A">
      <w:pPr>
        <w:widowControl/>
        <w:spacing w:after="0" w:line="360" w:lineRule="auto"/>
        <w:ind w:firstLine="709"/>
        <w:contextualSpacing/>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546F8A" w:rsidRPr="00E95C61" w:rsidRDefault="00546F8A" w:rsidP="00546F8A">
      <w:pPr>
        <w:widowControl/>
        <w:spacing w:after="0" w:line="360" w:lineRule="auto"/>
        <w:ind w:firstLine="709"/>
        <w:contextualSpacing/>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выражать своими словами понимание человеческого достоинства, ценности человеческой жизни в православной духовно-нравственной культуре, традиции.</w:t>
      </w:r>
    </w:p>
    <w:p w:rsidR="00546F8A" w:rsidRPr="00E95C61" w:rsidRDefault="00546F8A" w:rsidP="00546F8A">
      <w:pPr>
        <w:widowControl/>
        <w:spacing w:after="0" w:line="360" w:lineRule="auto"/>
        <w:ind w:firstLine="709"/>
        <w:contextualSpacing/>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Модуль «Основы исламской культуры».</w:t>
      </w:r>
    </w:p>
    <w:p w:rsidR="00546F8A" w:rsidRPr="00E95C61" w:rsidRDefault="00546F8A" w:rsidP="00546F8A">
      <w:pPr>
        <w:widowControl/>
        <w:spacing w:after="0" w:line="360" w:lineRule="auto"/>
        <w:ind w:firstLine="709"/>
        <w:contextualSpacing/>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Предметные результаты освоения образовательной программы модуля «Основы исламской культуры» должны отражать сформированность умений:</w:t>
      </w:r>
    </w:p>
    <w:p w:rsidR="00546F8A" w:rsidRPr="00E95C61" w:rsidRDefault="00546F8A" w:rsidP="00546F8A">
      <w:pPr>
        <w:widowControl/>
        <w:spacing w:after="0" w:line="360" w:lineRule="auto"/>
        <w:ind w:firstLine="709"/>
        <w:contextualSpacing/>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546F8A" w:rsidRPr="00E95C61" w:rsidRDefault="00546F8A" w:rsidP="00546F8A">
      <w:pPr>
        <w:widowControl/>
        <w:spacing w:after="0" w:line="360" w:lineRule="auto"/>
        <w:ind w:firstLine="709"/>
        <w:contextualSpacing/>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выражать своими словами понимание значимости нравственного совершенствования и роли в этом личных усилий человека, приводить примеры;</w:t>
      </w:r>
    </w:p>
    <w:p w:rsidR="00546F8A" w:rsidRPr="00E95C61" w:rsidRDefault="00546F8A" w:rsidP="00546F8A">
      <w:pPr>
        <w:widowControl/>
        <w:spacing w:after="0" w:line="360" w:lineRule="auto"/>
        <w:ind w:firstLine="709"/>
        <w:contextualSpacing/>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546F8A" w:rsidRPr="00E95C61" w:rsidRDefault="00546F8A" w:rsidP="00546F8A">
      <w:pPr>
        <w:widowControl/>
        <w:spacing w:after="0" w:line="360" w:lineRule="auto"/>
        <w:ind w:firstLine="709"/>
        <w:contextualSpacing/>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рассказывать о нравственных заповедях, нормах исламской религиозной морали, их значении в выстраивании отношений в семье, между людьми, в общении и деятельности;</w:t>
      </w:r>
    </w:p>
    <w:p w:rsidR="00546F8A" w:rsidRPr="00E95C61" w:rsidRDefault="00546F8A" w:rsidP="00546F8A">
      <w:pPr>
        <w:widowControl/>
        <w:spacing w:after="0" w:line="360" w:lineRule="auto"/>
        <w:ind w:firstLine="709"/>
        <w:contextualSpacing/>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раскрывать основное содержание нравственных категорий в исламской культуре, традиции (вера, искренность, милосердие, ответственность, справедливость, честность, великодушие, скромность, верность, терпение, выдержка, достойное поведение, стремление к знаниям);</w:t>
      </w:r>
    </w:p>
    <w:p w:rsidR="00546F8A" w:rsidRPr="00E95C61" w:rsidRDefault="00546F8A" w:rsidP="00546F8A">
      <w:pPr>
        <w:widowControl/>
        <w:spacing w:after="0" w:line="360" w:lineRule="auto"/>
        <w:ind w:firstLine="709"/>
        <w:contextualSpacing/>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первоначальный опыт осмысления и нравственной оценки поступков, поведения (своих и других людей) с позиций исламской этики;</w:t>
      </w:r>
    </w:p>
    <w:p w:rsidR="00546F8A" w:rsidRPr="00E95C61" w:rsidRDefault="00546F8A" w:rsidP="00546F8A">
      <w:pPr>
        <w:widowControl/>
        <w:spacing w:after="0" w:line="360" w:lineRule="auto"/>
        <w:ind w:firstLine="709"/>
        <w:contextualSpacing/>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раскрывать своими словами первоначальные представления о мировоззрении (картине мира) в исламской культуре, единобожии, вере и её основах;</w:t>
      </w:r>
    </w:p>
    <w:p w:rsidR="00546F8A" w:rsidRPr="00E95C61" w:rsidRDefault="00546F8A" w:rsidP="00546F8A">
      <w:pPr>
        <w:widowControl/>
        <w:spacing w:after="0" w:line="360" w:lineRule="auto"/>
        <w:ind w:firstLine="709"/>
        <w:contextualSpacing/>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рассказывать о Священном Коране и сунне – примерах из жизни пророка Мухаммада, о праведных предках, о ритуальной практике в исламе (намаз, хадж, пост, закят, дуа, зикр);</w:t>
      </w:r>
    </w:p>
    <w:p w:rsidR="00546F8A" w:rsidRPr="00E95C61" w:rsidRDefault="00546F8A" w:rsidP="00546F8A">
      <w:pPr>
        <w:widowControl/>
        <w:spacing w:after="0" w:line="360" w:lineRule="auto"/>
        <w:ind w:firstLine="709"/>
        <w:contextualSpacing/>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рассказывать о назначении и устройстве мечети (минбар, михраб), нормах поведения в мечети, общения с верующими и служителями ислама;</w:t>
      </w:r>
    </w:p>
    <w:p w:rsidR="00546F8A" w:rsidRPr="00E95C61" w:rsidRDefault="00546F8A" w:rsidP="00546F8A">
      <w:pPr>
        <w:widowControl/>
        <w:spacing w:after="0" w:line="360" w:lineRule="auto"/>
        <w:ind w:firstLine="709"/>
        <w:contextualSpacing/>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рассказывать о праздниках в исламе (Ураза-байрам, Курбан-байрам, Маулид);</w:t>
      </w:r>
    </w:p>
    <w:p w:rsidR="00546F8A" w:rsidRPr="00E95C61" w:rsidRDefault="00546F8A" w:rsidP="00546F8A">
      <w:pPr>
        <w:widowControl/>
        <w:spacing w:after="0" w:line="360" w:lineRule="auto"/>
        <w:ind w:firstLine="709"/>
        <w:contextualSpacing/>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раскрывать основное содержание норм отношений в исламской семье, обязанностей и ответственности членов семьи, норм отношений детей к отцу, матери, братьям и сёстрам, старшим по возрасту, предкам, норм отношений с дальними родственниками, соседями, исламских семейных ценностей;</w:t>
      </w:r>
    </w:p>
    <w:p w:rsidR="00546F8A" w:rsidRPr="00E95C61" w:rsidRDefault="00546F8A" w:rsidP="00546F8A">
      <w:pPr>
        <w:widowControl/>
        <w:spacing w:after="0" w:line="360" w:lineRule="auto"/>
        <w:ind w:firstLine="709"/>
        <w:contextualSpacing/>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lastRenderedPageBreak/>
        <w:t>распознавать исламскую символику, объяснять своими словами её смысл и охарактеризовать назначение исламского орнамента;</w:t>
      </w:r>
    </w:p>
    <w:p w:rsidR="00546F8A" w:rsidRPr="00E95C61" w:rsidRDefault="00546F8A" w:rsidP="00546F8A">
      <w:pPr>
        <w:widowControl/>
        <w:spacing w:after="0" w:line="360" w:lineRule="auto"/>
        <w:ind w:firstLine="709"/>
        <w:contextualSpacing/>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рассказывать о художественной культуре в исламской традиции, религиозных напевах, каллиграфии, архитектуре, книжной миниатюре, религиозной атрибутике, одежде;</w:t>
      </w:r>
    </w:p>
    <w:p w:rsidR="00546F8A" w:rsidRPr="00E95C61" w:rsidRDefault="00546F8A" w:rsidP="00546F8A">
      <w:pPr>
        <w:widowControl/>
        <w:spacing w:after="0" w:line="360" w:lineRule="auto"/>
        <w:ind w:firstLine="709"/>
        <w:contextualSpacing/>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излагать основные исторические сведения о возникновении исламской религиозной традиции в России, своими словами объяснять роль ислама в становлении культуры народов России, российской культуры и государственности;</w:t>
      </w:r>
    </w:p>
    <w:p w:rsidR="00546F8A" w:rsidRPr="00E95C61" w:rsidRDefault="00546F8A" w:rsidP="00546F8A">
      <w:pPr>
        <w:widowControl/>
        <w:spacing w:after="0" w:line="360" w:lineRule="auto"/>
        <w:ind w:firstLine="709"/>
        <w:contextualSpacing/>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первоначальный опыт поисковой, проектной деятельности по изучению исламского исторического и культурного наследия в своей местности, регионе (мечети, медресе, памятные и святые места), оформлению и представлению её результатов;</w:t>
      </w:r>
    </w:p>
    <w:p w:rsidR="00546F8A" w:rsidRPr="00E95C61" w:rsidRDefault="00546F8A" w:rsidP="00546F8A">
      <w:pPr>
        <w:widowControl/>
        <w:spacing w:after="0" w:line="360" w:lineRule="auto"/>
        <w:ind w:firstLine="709"/>
        <w:contextualSpacing/>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приводить примеры нравственных поступков, совершаемых с использованием этических норм религиозной культуры и внутренней установки личности поступать согласно своей совести;</w:t>
      </w:r>
    </w:p>
    <w:p w:rsidR="00546F8A" w:rsidRPr="00E95C61" w:rsidRDefault="00546F8A" w:rsidP="00546F8A">
      <w:pPr>
        <w:widowControl/>
        <w:spacing w:after="0" w:line="360" w:lineRule="auto"/>
        <w:ind w:firstLine="709"/>
        <w:contextualSpacing/>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546F8A" w:rsidRPr="00E95C61" w:rsidRDefault="00546F8A" w:rsidP="00546F8A">
      <w:pPr>
        <w:widowControl/>
        <w:spacing w:after="0" w:line="360" w:lineRule="auto"/>
        <w:ind w:firstLine="709"/>
        <w:contextualSpacing/>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546F8A" w:rsidRPr="00E95C61" w:rsidRDefault="00546F8A" w:rsidP="00546F8A">
      <w:pPr>
        <w:widowControl/>
        <w:spacing w:after="0" w:line="360" w:lineRule="auto"/>
        <w:ind w:firstLine="709"/>
        <w:contextualSpacing/>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выражать своими словами понимание человеческого достоинства, ценности человеческой жизни в исламской духовно-нравственной культуре, традиции.</w:t>
      </w:r>
    </w:p>
    <w:p w:rsidR="00546F8A" w:rsidRPr="00E95C61" w:rsidRDefault="00546F8A" w:rsidP="00546F8A">
      <w:pPr>
        <w:widowControl/>
        <w:spacing w:after="0" w:line="360" w:lineRule="auto"/>
        <w:ind w:firstLine="709"/>
        <w:contextualSpacing/>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Модуль «Основы буддийской культуры».</w:t>
      </w:r>
    </w:p>
    <w:p w:rsidR="00546F8A" w:rsidRPr="00E95C61" w:rsidRDefault="00546F8A" w:rsidP="00546F8A">
      <w:pPr>
        <w:widowControl/>
        <w:spacing w:after="0" w:line="360" w:lineRule="auto"/>
        <w:ind w:firstLine="709"/>
        <w:contextualSpacing/>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Предметные результаты освоения образовательной программы модуля «Основы буддийской культуры» должны отражать сформированность умений:</w:t>
      </w:r>
    </w:p>
    <w:p w:rsidR="00546F8A" w:rsidRPr="00E95C61" w:rsidRDefault="00546F8A" w:rsidP="00546F8A">
      <w:pPr>
        <w:widowControl/>
        <w:spacing w:after="0" w:line="360" w:lineRule="auto"/>
        <w:ind w:firstLine="709"/>
        <w:contextualSpacing/>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546F8A" w:rsidRPr="00E95C61" w:rsidRDefault="00546F8A" w:rsidP="00546F8A">
      <w:pPr>
        <w:widowControl/>
        <w:spacing w:after="0" w:line="360" w:lineRule="auto"/>
        <w:ind w:firstLine="709"/>
        <w:contextualSpacing/>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выражать своими словами понимание значимости нравственного самосовершенствования и роли в этом личных усилий человека, приводить примеры;</w:t>
      </w:r>
    </w:p>
    <w:p w:rsidR="00546F8A" w:rsidRPr="00E95C61" w:rsidRDefault="00546F8A" w:rsidP="00546F8A">
      <w:pPr>
        <w:widowControl/>
        <w:spacing w:after="0" w:line="360" w:lineRule="auto"/>
        <w:ind w:firstLine="709"/>
        <w:contextualSpacing/>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546F8A" w:rsidRPr="00E95C61" w:rsidRDefault="00546F8A" w:rsidP="00546F8A">
      <w:pPr>
        <w:widowControl/>
        <w:spacing w:after="0" w:line="360" w:lineRule="auto"/>
        <w:ind w:firstLine="709"/>
        <w:contextualSpacing/>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рассказывать о нравственных заповедях, нормах буддийской религиозной морали, их значении в выстраивании отношений в семье, между людьми, в общении и деятельности;</w:t>
      </w:r>
    </w:p>
    <w:p w:rsidR="00546F8A" w:rsidRPr="00E95C61" w:rsidRDefault="00546F8A" w:rsidP="00546F8A">
      <w:pPr>
        <w:widowControl/>
        <w:spacing w:after="0" w:line="360" w:lineRule="auto"/>
        <w:ind w:firstLine="709"/>
        <w:contextualSpacing/>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 xml:space="preserve">раскрывать основное содержание нравственных категорий в буддийской культуре, традиции (сострадание, милосердие, любовь, ответственность, благие и неблагие деяния, освобождение, борьба </w:t>
      </w:r>
      <w:r w:rsidRPr="00E95C61">
        <w:rPr>
          <w:rFonts w:ascii="Times New Roman" w:eastAsia="Times New Roman" w:hAnsi="Times New Roman"/>
          <w:sz w:val="24"/>
          <w:szCs w:val="24"/>
          <w:lang w:eastAsia="ru-RU"/>
        </w:rPr>
        <w:lastRenderedPageBreak/>
        <w:t>с неведением, уверенность в себе, постоянство перемен, внимательность), основных идей (учения) Будды о сущности человеческой жизни, цикличности и значения сансары, понимание личности как совокупности всех поступков, значение понятий «правильное воззрение» и «правильное действие»;</w:t>
      </w:r>
    </w:p>
    <w:p w:rsidR="00546F8A" w:rsidRPr="00E95C61" w:rsidRDefault="00546F8A" w:rsidP="00546F8A">
      <w:pPr>
        <w:widowControl/>
        <w:spacing w:after="0" w:line="360" w:lineRule="auto"/>
        <w:ind w:firstLine="709"/>
        <w:contextualSpacing/>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первоначальный опыт осмысления и нравственной оценки поступков, поведения (своих и других людей) с позиций буддийской этики;</w:t>
      </w:r>
    </w:p>
    <w:p w:rsidR="00546F8A" w:rsidRPr="00E95C61" w:rsidRDefault="00546F8A" w:rsidP="00546F8A">
      <w:pPr>
        <w:widowControl/>
        <w:spacing w:after="0" w:line="360" w:lineRule="auto"/>
        <w:ind w:firstLine="709"/>
        <w:contextualSpacing/>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раскрывать своими словами первоначальные представления о мировоззрении (картине мира) в буддийской культуре, учении о Будде (буддах), бодхисатвах, Вселенной, человеке, обществе, сангхе, сансаре и нирване, понимание ценности любой формы жизни как связанной с ценностью человеческой жизни и бытия;</w:t>
      </w:r>
    </w:p>
    <w:p w:rsidR="00546F8A" w:rsidRPr="00E95C61" w:rsidRDefault="00546F8A" w:rsidP="00546F8A">
      <w:pPr>
        <w:widowControl/>
        <w:spacing w:after="0" w:line="360" w:lineRule="auto"/>
        <w:ind w:firstLine="709"/>
        <w:contextualSpacing/>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рассказывать о буддийских писаниях, ламах, службах, смысле принятия, восьмеричном пути и карме;</w:t>
      </w:r>
    </w:p>
    <w:p w:rsidR="00546F8A" w:rsidRPr="00E95C61" w:rsidRDefault="00546F8A" w:rsidP="00546F8A">
      <w:pPr>
        <w:widowControl/>
        <w:spacing w:after="0" w:line="360" w:lineRule="auto"/>
        <w:ind w:firstLine="709"/>
        <w:contextualSpacing/>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рассказывать о назначении и устройстве буддийского храма, нормах поведения в храме, общения с мирскими последователями и ламами;</w:t>
      </w:r>
    </w:p>
    <w:p w:rsidR="00546F8A" w:rsidRPr="00E95C61" w:rsidRDefault="00546F8A" w:rsidP="00546F8A">
      <w:pPr>
        <w:widowControl/>
        <w:spacing w:after="0" w:line="360" w:lineRule="auto"/>
        <w:ind w:firstLine="709"/>
        <w:contextualSpacing/>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рассказывать о праздниках в буддизме, аскезе;</w:t>
      </w:r>
    </w:p>
    <w:p w:rsidR="00546F8A" w:rsidRPr="00E95C61" w:rsidRDefault="00546F8A" w:rsidP="00546F8A">
      <w:pPr>
        <w:widowControl/>
        <w:spacing w:after="0" w:line="360" w:lineRule="auto"/>
        <w:ind w:firstLine="709"/>
        <w:contextualSpacing/>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раскрывать основное содержание норм отношений в буддийской семье, обязанностей и ответственности членов семьи, отношении детей к отцу, матери, братьям и сёстрам, старшим по возрасту, предкам, буддийских семейных ценностей;</w:t>
      </w:r>
    </w:p>
    <w:p w:rsidR="00546F8A" w:rsidRPr="00E95C61" w:rsidRDefault="00546F8A" w:rsidP="00546F8A">
      <w:pPr>
        <w:widowControl/>
        <w:spacing w:after="0" w:line="360" w:lineRule="auto"/>
        <w:ind w:firstLine="709"/>
        <w:contextualSpacing/>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распознавать буддийскую символику, объяснять своими словами её смысл и значение в буддийской культуре;</w:t>
      </w:r>
    </w:p>
    <w:p w:rsidR="00546F8A" w:rsidRPr="00E95C61" w:rsidRDefault="00546F8A" w:rsidP="00546F8A">
      <w:pPr>
        <w:widowControl/>
        <w:spacing w:after="0" w:line="360" w:lineRule="auto"/>
        <w:ind w:firstLine="709"/>
        <w:contextualSpacing/>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рассказывать о художественной культуре в буддийской традиции;</w:t>
      </w:r>
    </w:p>
    <w:p w:rsidR="00546F8A" w:rsidRPr="00E95C61" w:rsidRDefault="00546F8A" w:rsidP="00546F8A">
      <w:pPr>
        <w:widowControl/>
        <w:spacing w:after="0" w:line="360" w:lineRule="auto"/>
        <w:ind w:firstLine="709"/>
        <w:contextualSpacing/>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излагать основные исторические сведения о возникновении буддийской религиозной традиции в истории и в России, своими словами объяснять роль буддизма в становлении культуры народов России, российской культуры и государственности;</w:t>
      </w:r>
    </w:p>
    <w:p w:rsidR="00546F8A" w:rsidRPr="00E95C61" w:rsidRDefault="00546F8A" w:rsidP="00546F8A">
      <w:pPr>
        <w:widowControl/>
        <w:spacing w:after="0" w:line="360" w:lineRule="auto"/>
        <w:ind w:firstLine="709"/>
        <w:contextualSpacing/>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первоначальный опыт поисковой, проектной деятельности по изучению буддийского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rsidR="00546F8A" w:rsidRPr="00E95C61" w:rsidRDefault="00546F8A" w:rsidP="00546F8A">
      <w:pPr>
        <w:widowControl/>
        <w:spacing w:after="0" w:line="360" w:lineRule="auto"/>
        <w:ind w:firstLine="709"/>
        <w:contextualSpacing/>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приводить примеры нравственных поступков, совершаемых с использованием этических норм религиозной культуры и внутренней установки личности, поступать согласно своей совести;</w:t>
      </w:r>
    </w:p>
    <w:p w:rsidR="00546F8A" w:rsidRPr="00E95C61" w:rsidRDefault="00546F8A" w:rsidP="00546F8A">
      <w:pPr>
        <w:widowControl/>
        <w:spacing w:after="0" w:line="360" w:lineRule="auto"/>
        <w:ind w:firstLine="709"/>
        <w:contextualSpacing/>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546F8A" w:rsidRPr="00E95C61" w:rsidRDefault="00546F8A" w:rsidP="00546F8A">
      <w:pPr>
        <w:widowControl/>
        <w:spacing w:after="0" w:line="360" w:lineRule="auto"/>
        <w:ind w:firstLine="709"/>
        <w:contextualSpacing/>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546F8A" w:rsidRPr="00E95C61" w:rsidRDefault="00546F8A" w:rsidP="00546F8A">
      <w:pPr>
        <w:widowControl/>
        <w:spacing w:after="0" w:line="360" w:lineRule="auto"/>
        <w:ind w:firstLine="709"/>
        <w:contextualSpacing/>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lastRenderedPageBreak/>
        <w:t>выражать своими словами понимание человеческого достоинства, ценности человеческой жизни в буддийской духовно-нравственной культуре, традиции.</w:t>
      </w:r>
    </w:p>
    <w:p w:rsidR="00546F8A" w:rsidRPr="00E95C61" w:rsidRDefault="00546F8A" w:rsidP="00546F8A">
      <w:pPr>
        <w:widowControl/>
        <w:spacing w:after="0" w:line="360" w:lineRule="auto"/>
        <w:ind w:firstLine="709"/>
        <w:contextualSpacing/>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Модуль «Основы иудейской культуры».</w:t>
      </w:r>
    </w:p>
    <w:p w:rsidR="00546F8A" w:rsidRPr="00E95C61" w:rsidRDefault="00546F8A" w:rsidP="00546F8A">
      <w:pPr>
        <w:widowControl/>
        <w:spacing w:after="0" w:line="360" w:lineRule="auto"/>
        <w:ind w:firstLine="709"/>
        <w:contextualSpacing/>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Предметные результаты освоения образовательной программы модуля «Основы иудейской культуры» должны отражать сформированность умений:</w:t>
      </w:r>
    </w:p>
    <w:p w:rsidR="00546F8A" w:rsidRPr="00E95C61" w:rsidRDefault="00546F8A" w:rsidP="00546F8A">
      <w:pPr>
        <w:widowControl/>
        <w:spacing w:after="0" w:line="360" w:lineRule="auto"/>
        <w:ind w:firstLine="709"/>
        <w:contextualSpacing/>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546F8A" w:rsidRPr="00E95C61" w:rsidRDefault="00546F8A" w:rsidP="00546F8A">
      <w:pPr>
        <w:widowControl/>
        <w:spacing w:after="0" w:line="360" w:lineRule="auto"/>
        <w:ind w:firstLine="709"/>
        <w:contextualSpacing/>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выражать своими словами понимание значимости нравственного совершенствования и роли в этом личных усилий человека, приводить примеры;</w:t>
      </w:r>
    </w:p>
    <w:p w:rsidR="00546F8A" w:rsidRPr="00E95C61" w:rsidRDefault="00546F8A" w:rsidP="00546F8A">
      <w:pPr>
        <w:widowControl/>
        <w:spacing w:after="0" w:line="360" w:lineRule="auto"/>
        <w:ind w:firstLine="709"/>
        <w:contextualSpacing/>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546F8A" w:rsidRPr="00E95C61" w:rsidRDefault="00546F8A" w:rsidP="00546F8A">
      <w:pPr>
        <w:widowControl/>
        <w:spacing w:after="0" w:line="360" w:lineRule="auto"/>
        <w:ind w:firstLine="709"/>
        <w:contextualSpacing/>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рассказывать о нравственных заповедях, нормах иудейской морали, их значении в выстраивании отношений в семье, между людьми, в общении и деятельности;</w:t>
      </w:r>
    </w:p>
    <w:p w:rsidR="00546F8A" w:rsidRPr="00E95C61" w:rsidRDefault="00546F8A" w:rsidP="00546F8A">
      <w:pPr>
        <w:widowControl/>
        <w:spacing w:after="0" w:line="360" w:lineRule="auto"/>
        <w:ind w:firstLine="709"/>
        <w:contextualSpacing/>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раскрывать основное содержание нравственных категорий в иудейской культуре, традиции (любовь, вера, милосердие, прощение, покаяние, сострадание, ответственность, послушание, исполнение заповедей, борьба с грехом и спасение), основное содержание и место заповедей (прежде всего, Десяти заповедей) в жизни человека, объяснять «золотое правило нравственности» в иудейской религиозной традиции;</w:t>
      </w:r>
    </w:p>
    <w:p w:rsidR="00546F8A" w:rsidRPr="00E95C61" w:rsidRDefault="00546F8A" w:rsidP="00546F8A">
      <w:pPr>
        <w:widowControl/>
        <w:spacing w:after="0" w:line="360" w:lineRule="auto"/>
        <w:ind w:firstLine="709"/>
        <w:contextualSpacing/>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первоначальный опыт осмысления и нравственной оценки поступков, поведения (своих и других людей) с позиций иудейской этики;</w:t>
      </w:r>
    </w:p>
    <w:p w:rsidR="00546F8A" w:rsidRPr="00E95C61" w:rsidRDefault="00546F8A" w:rsidP="00546F8A">
      <w:pPr>
        <w:widowControl/>
        <w:spacing w:after="0" w:line="360" w:lineRule="auto"/>
        <w:ind w:firstLine="709"/>
        <w:contextualSpacing/>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раскрывать своими словами первоначальные представления о мировоззрении (картине мира) в иудаизме, учение о единобожии, об основных принципах иудаизма;</w:t>
      </w:r>
    </w:p>
    <w:p w:rsidR="00546F8A" w:rsidRPr="00E95C61" w:rsidRDefault="00546F8A" w:rsidP="00546F8A">
      <w:pPr>
        <w:widowControl/>
        <w:spacing w:after="0" w:line="360" w:lineRule="auto"/>
        <w:ind w:firstLine="709"/>
        <w:contextualSpacing/>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рассказывать о священных текстах иудаизма – Торе и Танахе, о Талмуде, произведениях выдающихся деятелей иудаизма, богослужениях, молитвах;</w:t>
      </w:r>
    </w:p>
    <w:p w:rsidR="00546F8A" w:rsidRPr="00E95C61" w:rsidRDefault="00546F8A" w:rsidP="00546F8A">
      <w:pPr>
        <w:widowControl/>
        <w:spacing w:after="0" w:line="360" w:lineRule="auto"/>
        <w:ind w:firstLine="709"/>
        <w:contextualSpacing/>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рассказывать о назначении и устройстве синагоги, о раввинах, нормах поведения в синагоге, общения с мирянами и раввинами;</w:t>
      </w:r>
    </w:p>
    <w:p w:rsidR="00546F8A" w:rsidRPr="00E95C61" w:rsidRDefault="00546F8A" w:rsidP="00546F8A">
      <w:pPr>
        <w:widowControl/>
        <w:spacing w:after="0" w:line="360" w:lineRule="auto"/>
        <w:ind w:firstLine="709"/>
        <w:contextualSpacing/>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рассказывать об иудейских праздниках (не менее четырёх, включая Рош-а-Шана, Йом-Киппур, Суккот, Песах), постах, назначении поста;</w:t>
      </w:r>
    </w:p>
    <w:p w:rsidR="00546F8A" w:rsidRPr="00E95C61" w:rsidRDefault="00546F8A" w:rsidP="00546F8A">
      <w:pPr>
        <w:widowControl/>
        <w:spacing w:after="0" w:line="360" w:lineRule="auto"/>
        <w:ind w:firstLine="709"/>
        <w:contextualSpacing/>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раскрывать основное содержание норм отношений в еврейской семье, обязанностей и ответственности членов семьи, отношений детей к отцу, матери, братьям и сёстрам, старшим по возрасту, предкам, иудейских традиционных семейных ценностей;</w:t>
      </w:r>
    </w:p>
    <w:p w:rsidR="00546F8A" w:rsidRPr="00E95C61" w:rsidRDefault="00546F8A" w:rsidP="00546F8A">
      <w:pPr>
        <w:widowControl/>
        <w:spacing w:after="0" w:line="360" w:lineRule="auto"/>
        <w:ind w:firstLine="709"/>
        <w:contextualSpacing/>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распознавать иудейскую символику, объяснять своими словами её смысл (магендовид) и значение в еврейской культуре;</w:t>
      </w:r>
    </w:p>
    <w:p w:rsidR="00546F8A" w:rsidRPr="00E95C61" w:rsidRDefault="00546F8A" w:rsidP="00546F8A">
      <w:pPr>
        <w:widowControl/>
        <w:spacing w:after="0" w:line="360" w:lineRule="auto"/>
        <w:ind w:firstLine="709"/>
        <w:contextualSpacing/>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рассказывать о художественной культуре в иудейской традиции, каллиграфии, религиозных напевах, архитектуре, книжной миниатюре, религиозной атрибутике, одежде;</w:t>
      </w:r>
    </w:p>
    <w:p w:rsidR="00546F8A" w:rsidRPr="00E95C61" w:rsidRDefault="00546F8A" w:rsidP="00546F8A">
      <w:pPr>
        <w:widowControl/>
        <w:spacing w:after="0" w:line="360" w:lineRule="auto"/>
        <w:ind w:firstLine="709"/>
        <w:contextualSpacing/>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lastRenderedPageBreak/>
        <w:t>излагать основные исторические сведения о появлении иудаизма на территории России, своими словами объяснять роль иудаизма в становлении культуры народов России, российской культуры и государственности;</w:t>
      </w:r>
    </w:p>
    <w:p w:rsidR="00546F8A" w:rsidRPr="00E95C61" w:rsidRDefault="00546F8A" w:rsidP="00546F8A">
      <w:pPr>
        <w:widowControl/>
        <w:spacing w:after="0" w:line="360" w:lineRule="auto"/>
        <w:ind w:firstLine="709"/>
        <w:contextualSpacing/>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первоначальный опыт поисковой, проектной деятельности по изучению иудейского исторического и культурного наследия в своей местности, регионе (синагоги, кладбища, памятные и святые места), оформлению и представлению её результатов;</w:t>
      </w:r>
    </w:p>
    <w:p w:rsidR="00546F8A" w:rsidRPr="00E95C61" w:rsidRDefault="00546F8A" w:rsidP="00546F8A">
      <w:pPr>
        <w:widowControl/>
        <w:spacing w:after="0" w:line="360" w:lineRule="auto"/>
        <w:ind w:firstLine="709"/>
        <w:contextualSpacing/>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приводить примеры нравственных поступков, совершаемых с использованием этических норм религиозной культуры и внутренней установки личности, поступать согласно своей совести;</w:t>
      </w:r>
    </w:p>
    <w:p w:rsidR="00546F8A" w:rsidRPr="00E95C61" w:rsidRDefault="00546F8A" w:rsidP="00546F8A">
      <w:pPr>
        <w:widowControl/>
        <w:spacing w:after="0" w:line="360" w:lineRule="auto"/>
        <w:ind w:firstLine="709"/>
        <w:contextualSpacing/>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546F8A" w:rsidRPr="00E95C61" w:rsidRDefault="00546F8A" w:rsidP="00546F8A">
      <w:pPr>
        <w:widowControl/>
        <w:spacing w:after="0" w:line="360" w:lineRule="auto"/>
        <w:ind w:firstLine="709"/>
        <w:contextualSpacing/>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546F8A" w:rsidRPr="00E95C61" w:rsidRDefault="00546F8A" w:rsidP="00546F8A">
      <w:pPr>
        <w:widowControl/>
        <w:spacing w:after="0" w:line="360" w:lineRule="auto"/>
        <w:ind w:firstLine="709"/>
        <w:contextualSpacing/>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выражать своими словами понимание человеческого достоинства, ценности человеческой жизни в иудейской духовно-нравственной культуре, традиции.</w:t>
      </w:r>
    </w:p>
    <w:p w:rsidR="00546F8A" w:rsidRPr="00E95C61" w:rsidRDefault="00546F8A" w:rsidP="00546F8A">
      <w:pPr>
        <w:widowControl/>
        <w:spacing w:after="0" w:line="360" w:lineRule="auto"/>
        <w:ind w:firstLine="709"/>
        <w:contextualSpacing/>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Модуль «Основы религиозных культур народов России».</w:t>
      </w:r>
    </w:p>
    <w:p w:rsidR="00546F8A" w:rsidRPr="00E95C61" w:rsidRDefault="00546F8A" w:rsidP="00546F8A">
      <w:pPr>
        <w:widowControl/>
        <w:spacing w:after="0" w:line="360" w:lineRule="auto"/>
        <w:ind w:firstLine="709"/>
        <w:contextualSpacing/>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Предметные результаты освоения образовательной программы модуля «Основы религиозных культур народов России» должны отражать сформированность умений:</w:t>
      </w:r>
    </w:p>
    <w:p w:rsidR="00546F8A" w:rsidRPr="00E95C61" w:rsidRDefault="00546F8A" w:rsidP="00546F8A">
      <w:pPr>
        <w:widowControl/>
        <w:spacing w:after="0" w:line="360" w:lineRule="auto"/>
        <w:ind w:firstLine="709"/>
        <w:contextualSpacing/>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546F8A" w:rsidRPr="00E95C61" w:rsidRDefault="00546F8A" w:rsidP="00546F8A">
      <w:pPr>
        <w:widowControl/>
        <w:spacing w:after="0" w:line="360" w:lineRule="auto"/>
        <w:ind w:firstLine="709"/>
        <w:contextualSpacing/>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выражать своими словами понимание значимости нравственного самосовершенствования и роли в этом личных усилий человека, приводить примеры;</w:t>
      </w:r>
    </w:p>
    <w:p w:rsidR="00546F8A" w:rsidRPr="00E95C61" w:rsidRDefault="00546F8A" w:rsidP="00546F8A">
      <w:pPr>
        <w:widowControl/>
        <w:spacing w:after="0" w:line="360" w:lineRule="auto"/>
        <w:ind w:firstLine="709"/>
        <w:contextualSpacing/>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546F8A" w:rsidRPr="00E95C61" w:rsidRDefault="00546F8A" w:rsidP="00546F8A">
      <w:pPr>
        <w:widowControl/>
        <w:spacing w:after="0" w:line="360" w:lineRule="auto"/>
        <w:ind w:firstLine="709"/>
        <w:contextualSpacing/>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рассказывать о нравственных заповедях, нормах морали в традиционных религиях России (православие, ислам, буддизм, иудаизм), их значении в выстраивании отношений в семье, между людьми;</w:t>
      </w:r>
    </w:p>
    <w:p w:rsidR="00546F8A" w:rsidRPr="00E95C61" w:rsidRDefault="00546F8A" w:rsidP="00546F8A">
      <w:pPr>
        <w:widowControl/>
        <w:spacing w:after="0" w:line="360" w:lineRule="auto"/>
        <w:ind w:firstLine="709"/>
        <w:contextualSpacing/>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раскрывать основное содержание нравственных категорий (долг, свобода, ответственность, милосердие, забота о слабых, взаимопомощь) в религиозной культуре народов России (православии, исламе, буддизме, иудаизме), объяснять «золотое правило нравственности» в религиозных традициях;</w:t>
      </w:r>
    </w:p>
    <w:p w:rsidR="00546F8A" w:rsidRPr="00E95C61" w:rsidRDefault="00546F8A" w:rsidP="00546F8A">
      <w:pPr>
        <w:widowControl/>
        <w:spacing w:after="0" w:line="360" w:lineRule="auto"/>
        <w:ind w:firstLine="709"/>
        <w:contextualSpacing/>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соотносить нравственные формы поведения с нравственными нормами, заповедями в традиционных религиях народов России;</w:t>
      </w:r>
    </w:p>
    <w:p w:rsidR="00546F8A" w:rsidRPr="00E95C61" w:rsidRDefault="00546F8A" w:rsidP="00546F8A">
      <w:pPr>
        <w:widowControl/>
        <w:spacing w:after="0" w:line="360" w:lineRule="auto"/>
        <w:ind w:firstLine="709"/>
        <w:contextualSpacing/>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lastRenderedPageBreak/>
        <w:t>раскрывать своими словами первоначальные представления о мировоззрении (картине мира) в вероучении православия, ислама, буддизма, иудаизма, об основателях религий;</w:t>
      </w:r>
    </w:p>
    <w:p w:rsidR="00546F8A" w:rsidRPr="00E95C61" w:rsidRDefault="00546F8A" w:rsidP="00546F8A">
      <w:pPr>
        <w:widowControl/>
        <w:spacing w:after="0" w:line="360" w:lineRule="auto"/>
        <w:ind w:firstLine="709"/>
        <w:contextualSpacing/>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рассказывать о священных писаниях традиционных религий народов России (Библия, Коран, Трипитака (Ганджур), Танах), хранителях предания и служителях религиозного культа (священники, муллы, ламы, раввины), религиозных обрядах, ритуалах, обычаях (1–2 примера);</w:t>
      </w:r>
    </w:p>
    <w:p w:rsidR="00546F8A" w:rsidRPr="00E95C61" w:rsidRDefault="00546F8A" w:rsidP="00546F8A">
      <w:pPr>
        <w:widowControl/>
        <w:spacing w:after="0" w:line="360" w:lineRule="auto"/>
        <w:ind w:firstLine="709"/>
        <w:contextualSpacing/>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рассказывать о назначении и устройстве священных сооружений (храмов) традиционных религий народов России, основных нормах поведения в храмах, общения с верующими;</w:t>
      </w:r>
    </w:p>
    <w:p w:rsidR="00546F8A" w:rsidRPr="00E95C61" w:rsidRDefault="00546F8A" w:rsidP="00546F8A">
      <w:pPr>
        <w:widowControl/>
        <w:spacing w:after="0" w:line="360" w:lineRule="auto"/>
        <w:ind w:firstLine="709"/>
        <w:contextualSpacing/>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рассказывать о религиозных календарях и праздниках традиционных религий народов России (православия, ислама, буддизма, иудаизма, не менее одного религиозного праздника каждой традиции);</w:t>
      </w:r>
    </w:p>
    <w:p w:rsidR="00546F8A" w:rsidRPr="00E95C61" w:rsidRDefault="00546F8A" w:rsidP="00546F8A">
      <w:pPr>
        <w:widowControl/>
        <w:spacing w:after="0" w:line="360" w:lineRule="auto"/>
        <w:ind w:firstLine="709"/>
        <w:contextualSpacing/>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раскрывать основное содержание норм отношений в религиозной семье (православие, ислам, буддизм, иудаизм), общее представление о семейных ценностях в традиционных религиях народов России, понимание отношения к труду, учению в традиционных религиях народов России;</w:t>
      </w:r>
    </w:p>
    <w:p w:rsidR="00546F8A" w:rsidRPr="00E95C61" w:rsidRDefault="00546F8A" w:rsidP="00546F8A">
      <w:pPr>
        <w:widowControl/>
        <w:spacing w:after="0" w:line="360" w:lineRule="auto"/>
        <w:ind w:firstLine="709"/>
        <w:contextualSpacing/>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распознавать религиозную символику традиционных религий народов России (православия, ислама, буддизма, иудаизма минимально по одному символу), объяснять своими словами её значение в религиозной культуре;</w:t>
      </w:r>
    </w:p>
    <w:p w:rsidR="00546F8A" w:rsidRPr="00E95C61" w:rsidRDefault="00546F8A" w:rsidP="00546F8A">
      <w:pPr>
        <w:widowControl/>
        <w:spacing w:after="0" w:line="360" w:lineRule="auto"/>
        <w:ind w:firstLine="709"/>
        <w:contextualSpacing/>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рассказывать о художественной культуре традиционных религий народов России (православные иконы, исламская каллиграфия, буддийская танкопись), главных особенностях религиозного искусства православия, ислама, буддизма, иудаизма (архитектура, изобразительное искусство, язык и поэтика религиозных текстов, музыки или звуковой среды);</w:t>
      </w:r>
    </w:p>
    <w:p w:rsidR="00546F8A" w:rsidRPr="00E95C61" w:rsidRDefault="00546F8A" w:rsidP="00546F8A">
      <w:pPr>
        <w:widowControl/>
        <w:spacing w:after="0" w:line="360" w:lineRule="auto"/>
        <w:ind w:firstLine="709"/>
        <w:contextualSpacing/>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излагать основные исторические сведения о роли традиционных религий в становлении культуры народов России, российского общества, российской государственности;</w:t>
      </w:r>
    </w:p>
    <w:p w:rsidR="00546F8A" w:rsidRPr="00E95C61" w:rsidRDefault="00546F8A" w:rsidP="00546F8A">
      <w:pPr>
        <w:widowControl/>
        <w:spacing w:after="0" w:line="360" w:lineRule="auto"/>
        <w:ind w:firstLine="709"/>
        <w:contextualSpacing/>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первоначальный опыт поисковой, проектной деятельности по изучению исторического и культурного наследия традиционных религий народов России в своей местности, регионе (храмы, монастыри, святыни, памятные и святые места), оформлению и представлению её результатов;</w:t>
      </w:r>
    </w:p>
    <w:p w:rsidR="00546F8A" w:rsidRPr="00E95C61" w:rsidRDefault="00546F8A" w:rsidP="00546F8A">
      <w:pPr>
        <w:widowControl/>
        <w:spacing w:after="0" w:line="360" w:lineRule="auto"/>
        <w:ind w:firstLine="709"/>
        <w:contextualSpacing/>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приводить примеры нравственных поступков, совершаемых с использованием этических норм религиозной культуры и внутренней установки личности, поступать согласно своей совести;</w:t>
      </w:r>
    </w:p>
    <w:p w:rsidR="00546F8A" w:rsidRPr="00E95C61" w:rsidRDefault="00546F8A" w:rsidP="00546F8A">
      <w:pPr>
        <w:widowControl/>
        <w:spacing w:after="0" w:line="360" w:lineRule="auto"/>
        <w:ind w:firstLine="709"/>
        <w:contextualSpacing/>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546F8A" w:rsidRPr="00E95C61" w:rsidRDefault="00546F8A" w:rsidP="00546F8A">
      <w:pPr>
        <w:widowControl/>
        <w:spacing w:after="0" w:line="360" w:lineRule="auto"/>
        <w:ind w:firstLine="709"/>
        <w:contextualSpacing/>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rsidR="00546F8A" w:rsidRPr="00E95C61" w:rsidRDefault="00546F8A" w:rsidP="00546F8A">
      <w:pPr>
        <w:widowControl/>
        <w:spacing w:after="0" w:line="360" w:lineRule="auto"/>
        <w:ind w:firstLine="709"/>
        <w:contextualSpacing/>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выражать своими словами понимание человеческого достоинства, ценности человеческой жизни в традиционных религиях народов России.</w:t>
      </w:r>
    </w:p>
    <w:p w:rsidR="00546F8A" w:rsidRPr="00E95C61" w:rsidRDefault="00546F8A" w:rsidP="00546F8A">
      <w:pPr>
        <w:widowControl/>
        <w:spacing w:after="0" w:line="360" w:lineRule="auto"/>
        <w:ind w:firstLine="709"/>
        <w:contextualSpacing/>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Модуль «Основы светской этики».</w:t>
      </w:r>
    </w:p>
    <w:p w:rsidR="00546F8A" w:rsidRPr="00E95C61" w:rsidRDefault="00546F8A" w:rsidP="00546F8A">
      <w:pPr>
        <w:widowControl/>
        <w:spacing w:after="0" w:line="360" w:lineRule="auto"/>
        <w:ind w:firstLine="709"/>
        <w:contextualSpacing/>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lastRenderedPageBreak/>
        <w:t>Предметные результаты освоения образовательной программы модуля «Основы светской этики» должны отражать сформированность умений:</w:t>
      </w:r>
    </w:p>
    <w:p w:rsidR="00546F8A" w:rsidRPr="00E95C61" w:rsidRDefault="00546F8A" w:rsidP="00546F8A">
      <w:pPr>
        <w:widowControl/>
        <w:spacing w:after="0" w:line="360" w:lineRule="auto"/>
        <w:ind w:firstLine="709"/>
        <w:contextualSpacing/>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546F8A" w:rsidRPr="00E95C61" w:rsidRDefault="00546F8A" w:rsidP="00546F8A">
      <w:pPr>
        <w:widowControl/>
        <w:spacing w:after="0" w:line="360" w:lineRule="auto"/>
        <w:ind w:firstLine="709"/>
        <w:contextualSpacing/>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выражать своими словами понимание значимости нравственного самосовершенствования и роли в этом личных усилий человека, приводить примеры;</w:t>
      </w:r>
    </w:p>
    <w:p w:rsidR="00546F8A" w:rsidRPr="00E95C61" w:rsidRDefault="00546F8A" w:rsidP="00546F8A">
      <w:pPr>
        <w:widowControl/>
        <w:spacing w:after="0" w:line="360" w:lineRule="auto"/>
        <w:ind w:firstLine="709"/>
        <w:contextualSpacing/>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546F8A" w:rsidRPr="00E95C61" w:rsidRDefault="00546F8A" w:rsidP="00546F8A">
      <w:pPr>
        <w:widowControl/>
        <w:spacing w:after="0" w:line="360" w:lineRule="auto"/>
        <w:ind w:firstLine="709"/>
        <w:contextualSpacing/>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рассказывать о российской светской (гражданской) этике как общепринятых в российском обществе нормах морали, отношений и поведения людей, основанных на российских традиционных духовных ценностях, конституционных правах, свободах и обязанностях человека и гражданина в России;</w:t>
      </w:r>
    </w:p>
    <w:p w:rsidR="00546F8A" w:rsidRPr="00E95C61" w:rsidRDefault="00546F8A" w:rsidP="00546F8A">
      <w:pPr>
        <w:widowControl/>
        <w:spacing w:after="0" w:line="360" w:lineRule="auto"/>
        <w:ind w:firstLine="709"/>
        <w:contextualSpacing/>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раскрывать основное содержание нравственных категорий российской светской этики (справедливость, совесть, ответственность, сострадание, ценность и достоинство человеческой жизни, взаимоуважение, вера в добро, человеколюбие, милосердие, добродетели, патриотизм, труд) в отношениях между людьми в российском обществе, объяснять «золотое правило нравственности»;</w:t>
      </w:r>
    </w:p>
    <w:p w:rsidR="00546F8A" w:rsidRPr="00E95C61" w:rsidRDefault="00546F8A" w:rsidP="00546F8A">
      <w:pPr>
        <w:widowControl/>
        <w:spacing w:after="0" w:line="360" w:lineRule="auto"/>
        <w:ind w:firstLine="709"/>
        <w:contextualSpacing/>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высказывать суждения оценочного характера о значении нравственности в жизни человека, семьи, народа, общества и государства, умение различать нравственные нормы и нормы этикета, приводить примеры;</w:t>
      </w:r>
    </w:p>
    <w:p w:rsidR="00546F8A" w:rsidRPr="00E95C61" w:rsidRDefault="00546F8A" w:rsidP="00546F8A">
      <w:pPr>
        <w:widowControl/>
        <w:spacing w:after="0" w:line="360" w:lineRule="auto"/>
        <w:ind w:firstLine="709"/>
        <w:contextualSpacing/>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первоначальный опыт осмысления и нравственной оценки поступков, поведения (своих и других людей) с позиций российской светской (гражданской) этики;</w:t>
      </w:r>
    </w:p>
    <w:p w:rsidR="00546F8A" w:rsidRPr="00E95C61" w:rsidRDefault="00546F8A" w:rsidP="00546F8A">
      <w:pPr>
        <w:widowControl/>
        <w:spacing w:after="0" w:line="360" w:lineRule="auto"/>
        <w:ind w:firstLine="709"/>
        <w:contextualSpacing/>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раскрывать своими словами первоначальные представления об основных нормах российской светской (гражданской) этики: любовь к Родине, российский патриотизм и гражданственность, защита Отечества, уважение памяти предков, исторического и культурного наследия и особенностей народов России, российского общества, уважение чести, достоинства, доброго имени любого человека, любовь к природе, забота о животных, охрана окружающей среды;</w:t>
      </w:r>
    </w:p>
    <w:p w:rsidR="00546F8A" w:rsidRPr="00E95C61" w:rsidRDefault="00546F8A" w:rsidP="00546F8A">
      <w:pPr>
        <w:widowControl/>
        <w:spacing w:after="0" w:line="360" w:lineRule="auto"/>
        <w:ind w:firstLine="709"/>
        <w:contextualSpacing/>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рассказывать о праздниках как одной из форм исторической памяти народа, общества, российских праздниках (государственные, народные, религиозные, семейные праздники), российских государственных праздниках, их истории и традициях (не менее трёх), религиозных праздниках (не менее двух разных традиционных религий народов России), праздниках в своём регионе (не менее одного), о роли семейных праздников в жизни человека, семьи;</w:t>
      </w:r>
    </w:p>
    <w:p w:rsidR="00546F8A" w:rsidRPr="00E95C61" w:rsidRDefault="00546F8A" w:rsidP="00546F8A">
      <w:pPr>
        <w:widowControl/>
        <w:spacing w:after="0" w:line="360" w:lineRule="auto"/>
        <w:ind w:firstLine="709"/>
        <w:contextualSpacing/>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 xml:space="preserve">раскрывать основное содержание понимания семьи, отношений в семье на основе российских традиционных духовных ценностей (семья – союз мужчины и женщины на основе взаимной любви для совместной жизни, рождения и воспитания детей, любовь и забота родителей о детях, любовь и </w:t>
      </w:r>
      <w:r w:rsidRPr="00E95C61">
        <w:rPr>
          <w:rFonts w:ascii="Times New Roman" w:eastAsia="Times New Roman" w:hAnsi="Times New Roman"/>
          <w:sz w:val="24"/>
          <w:szCs w:val="24"/>
          <w:lang w:eastAsia="ru-RU"/>
        </w:rPr>
        <w:lastRenderedPageBreak/>
        <w:t>забота детей о нуждающихся в помощи родителях, уважение старших по возрасту, предков), российских традиционных семейных ценностей;</w:t>
      </w:r>
    </w:p>
    <w:p w:rsidR="00546F8A" w:rsidRPr="00E95C61" w:rsidRDefault="00546F8A" w:rsidP="00546F8A">
      <w:pPr>
        <w:widowControl/>
        <w:spacing w:after="0" w:line="360" w:lineRule="auto"/>
        <w:ind w:firstLine="709"/>
        <w:contextualSpacing/>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распознавать российскую государственную символику, символику своего региона, объяснять её значение, выражать уважение российской государственности, законов в российском обществе, законных интересов и прав людей, сограждан;</w:t>
      </w:r>
    </w:p>
    <w:p w:rsidR="00546F8A" w:rsidRPr="00E95C61" w:rsidRDefault="00546F8A" w:rsidP="00546F8A">
      <w:pPr>
        <w:widowControl/>
        <w:spacing w:after="0" w:line="360" w:lineRule="auto"/>
        <w:ind w:firstLine="709"/>
        <w:contextualSpacing/>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рассказывать о трудовой морали, нравственных традициях трудовой деятельности, предпринимательства в России, выражать нравственную ориентацию на трудолюбие, честный труд, уважение к труду, трудящимся, результатам труда;</w:t>
      </w:r>
    </w:p>
    <w:p w:rsidR="00546F8A" w:rsidRPr="00E95C61" w:rsidRDefault="00546F8A" w:rsidP="00546F8A">
      <w:pPr>
        <w:widowControl/>
        <w:spacing w:after="0" w:line="360" w:lineRule="auto"/>
        <w:ind w:firstLine="709"/>
        <w:contextualSpacing/>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рассказывать о российских культурных и природных памятниках, о культурных и природных достопримечательностях своего региона;</w:t>
      </w:r>
    </w:p>
    <w:p w:rsidR="00546F8A" w:rsidRPr="00E95C61" w:rsidRDefault="00546F8A" w:rsidP="00546F8A">
      <w:pPr>
        <w:widowControl/>
        <w:spacing w:after="0" w:line="360" w:lineRule="auto"/>
        <w:ind w:firstLine="709"/>
        <w:contextualSpacing/>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раскрывать основное содержание российской светской (гражданской) этики на примерах образцов нравственности, российской гражданственности и патриотизма в истории России;</w:t>
      </w:r>
    </w:p>
    <w:p w:rsidR="00546F8A" w:rsidRPr="00E95C61" w:rsidRDefault="00546F8A" w:rsidP="00546F8A">
      <w:pPr>
        <w:widowControl/>
        <w:spacing w:after="0" w:line="360" w:lineRule="auto"/>
        <w:ind w:firstLine="709"/>
        <w:contextualSpacing/>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объяснять своими словами роль светской (гражданской) этики в становлении российской государственности;</w:t>
      </w:r>
    </w:p>
    <w:p w:rsidR="00546F8A" w:rsidRPr="00E95C61" w:rsidRDefault="00546F8A" w:rsidP="00546F8A">
      <w:pPr>
        <w:widowControl/>
        <w:spacing w:after="0" w:line="360" w:lineRule="auto"/>
        <w:ind w:firstLine="709"/>
        <w:contextualSpacing/>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первоначальный опыт поисковой, проектной деятельности по изучению исторического и культурного наследия народов России, российского общества в своей местности, регионе, оформлению и представлению её результатов;</w:t>
      </w:r>
    </w:p>
    <w:p w:rsidR="00546F8A" w:rsidRPr="00E95C61" w:rsidRDefault="00546F8A" w:rsidP="00546F8A">
      <w:pPr>
        <w:widowControl/>
        <w:spacing w:after="0" w:line="360" w:lineRule="auto"/>
        <w:ind w:firstLine="709"/>
        <w:contextualSpacing/>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приводить примеры нравственных поступков, совершаемых с использованием этических норм российской светской (гражданской) этики  и внутренней установки личности поступать согласно своей совести;</w:t>
      </w:r>
    </w:p>
    <w:p w:rsidR="00546F8A" w:rsidRPr="00E95C61" w:rsidRDefault="00546F8A" w:rsidP="00546F8A">
      <w:pPr>
        <w:widowControl/>
        <w:spacing w:after="0" w:line="360" w:lineRule="auto"/>
        <w:ind w:firstLine="709"/>
        <w:contextualSpacing/>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546F8A" w:rsidRPr="00E95C61" w:rsidRDefault="00546F8A" w:rsidP="00546F8A">
      <w:pPr>
        <w:widowControl/>
        <w:spacing w:after="0" w:line="360" w:lineRule="auto"/>
        <w:ind w:firstLine="709"/>
        <w:contextualSpacing/>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rsidR="00546F8A" w:rsidRPr="00E95C61" w:rsidRDefault="00546F8A" w:rsidP="00546F8A">
      <w:pPr>
        <w:widowControl/>
        <w:spacing w:after="0" w:line="360" w:lineRule="auto"/>
        <w:ind w:firstLine="709"/>
        <w:contextualSpacing/>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выражать своими словами понимание человеческого достоинства, ценности человеческой жизни в российской светской (гражданской) этике.</w:t>
      </w:r>
    </w:p>
    <w:p w:rsidR="00EB1C09" w:rsidRPr="00E95C61" w:rsidRDefault="00EB1C09" w:rsidP="00EB1C09">
      <w:pPr>
        <w:pStyle w:val="22"/>
        <w:rPr>
          <w:rFonts w:ascii="Times New Roman" w:eastAsia="Times New Roman" w:hAnsi="Times New Roman" w:cs="Times New Roman"/>
          <w:color w:val="auto"/>
          <w:sz w:val="24"/>
          <w:szCs w:val="24"/>
        </w:rPr>
      </w:pPr>
      <w:bookmarkStart w:id="255" w:name="_Toc160206502"/>
      <w:r w:rsidRPr="00E95C61">
        <w:rPr>
          <w:rFonts w:ascii="Times New Roman" w:eastAsia="Times New Roman" w:hAnsi="Times New Roman" w:cs="Times New Roman"/>
          <w:color w:val="auto"/>
          <w:sz w:val="24"/>
          <w:szCs w:val="24"/>
        </w:rPr>
        <w:t>2.7. Рабочая программа по учебному предмету «Изобразительное искусство».</w:t>
      </w:r>
      <w:bookmarkEnd w:id="255"/>
    </w:p>
    <w:p w:rsidR="00EB1C09" w:rsidRPr="00E95C61" w:rsidRDefault="00EB1C09" w:rsidP="00EB1C09">
      <w:pPr>
        <w:spacing w:after="0" w:line="360" w:lineRule="auto"/>
        <w:ind w:firstLine="709"/>
        <w:jc w:val="both"/>
        <w:rPr>
          <w:rFonts w:ascii="Times New Roman" w:hAnsi="Times New Roman"/>
          <w:sz w:val="24"/>
          <w:szCs w:val="24"/>
        </w:rPr>
      </w:pPr>
      <w:r w:rsidRPr="00E95C61">
        <w:rPr>
          <w:rFonts w:ascii="Times New Roman" w:hAnsi="Times New Roman"/>
          <w:sz w:val="24"/>
          <w:szCs w:val="24"/>
        </w:rPr>
        <w:t>Рабочая программа по учебному предмету «Изобразительное искусство» (предметная область «Искусство») (далее соответственно – программа по изобразительному искусству, искусство) включает пояснительную записку, содержание обучения, планируемые результаты освоения программы по изобразительному искусству.</w:t>
      </w:r>
    </w:p>
    <w:p w:rsidR="00EB1C09" w:rsidRPr="00E95C61" w:rsidRDefault="00EF3F5C" w:rsidP="00EF3F5C">
      <w:pPr>
        <w:pStyle w:val="31"/>
        <w:rPr>
          <w:rFonts w:ascii="Times New Roman" w:hAnsi="Times New Roman" w:cs="Times New Roman"/>
          <w:color w:val="auto"/>
        </w:rPr>
      </w:pPr>
      <w:bookmarkStart w:id="256" w:name="_Toc160206503"/>
      <w:r w:rsidRPr="00E95C61">
        <w:rPr>
          <w:rFonts w:ascii="Times New Roman" w:hAnsi="Times New Roman" w:cs="Times New Roman"/>
          <w:color w:val="auto"/>
        </w:rPr>
        <w:t xml:space="preserve">2.7.1. </w:t>
      </w:r>
      <w:r w:rsidR="00EB1C09" w:rsidRPr="00E95C61">
        <w:rPr>
          <w:rFonts w:ascii="Times New Roman" w:hAnsi="Times New Roman" w:cs="Times New Roman"/>
          <w:color w:val="auto"/>
        </w:rPr>
        <w:t>Пояснительная записка по учебному предмету «Изобразительное искусство».</w:t>
      </w:r>
      <w:bookmarkEnd w:id="256"/>
    </w:p>
    <w:p w:rsidR="00EB1C09" w:rsidRPr="00E95C61" w:rsidRDefault="00EB1C09" w:rsidP="00EB1C09">
      <w:pPr>
        <w:spacing w:after="0" w:line="360" w:lineRule="auto"/>
        <w:ind w:firstLine="709"/>
        <w:jc w:val="both"/>
        <w:rPr>
          <w:rFonts w:ascii="Times New Roman" w:hAnsi="Times New Roman"/>
          <w:sz w:val="24"/>
          <w:szCs w:val="24"/>
        </w:rPr>
      </w:pPr>
      <w:r w:rsidRPr="00E95C61">
        <w:rPr>
          <w:rFonts w:ascii="Times New Roman" w:hAnsi="Times New Roman"/>
          <w:sz w:val="24"/>
          <w:szCs w:val="24"/>
        </w:rPr>
        <w:t>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 а также ориентирована на целевые приоритеты духовно-</w:t>
      </w:r>
      <w:r w:rsidRPr="00E95C61">
        <w:rPr>
          <w:rFonts w:ascii="Times New Roman" w:hAnsi="Times New Roman"/>
          <w:sz w:val="24"/>
          <w:szCs w:val="24"/>
        </w:rPr>
        <w:lastRenderedPageBreak/>
        <w:t xml:space="preserve">нравственного развития, воспитания и социализации обучающихся, сформулированные в федеральной </w:t>
      </w:r>
      <w:r w:rsidRPr="00E95C61">
        <w:rPr>
          <w:rFonts w:ascii="Times New Roman" w:eastAsia="SchoolBookSanPin" w:hAnsi="Times New Roman"/>
          <w:sz w:val="24"/>
          <w:szCs w:val="24"/>
        </w:rPr>
        <w:t xml:space="preserve">рабочей </w:t>
      </w:r>
      <w:r w:rsidRPr="00E95C61">
        <w:rPr>
          <w:rFonts w:ascii="Times New Roman" w:hAnsi="Times New Roman"/>
          <w:sz w:val="24"/>
          <w:szCs w:val="24"/>
        </w:rPr>
        <w:t>программе воспитания.</w:t>
      </w:r>
    </w:p>
    <w:p w:rsidR="00EB1C09" w:rsidRPr="00E95C61" w:rsidRDefault="00EB1C09" w:rsidP="00EB1C09">
      <w:pPr>
        <w:spacing w:after="0" w:line="360" w:lineRule="auto"/>
        <w:ind w:firstLine="709"/>
        <w:jc w:val="both"/>
        <w:rPr>
          <w:rFonts w:ascii="Times New Roman" w:hAnsi="Times New Roman"/>
          <w:sz w:val="24"/>
          <w:szCs w:val="24"/>
        </w:rPr>
      </w:pPr>
      <w:r w:rsidRPr="00E95C61">
        <w:rPr>
          <w:rFonts w:ascii="Times New Roman" w:hAnsi="Times New Roman"/>
          <w:sz w:val="24"/>
          <w:szCs w:val="24"/>
        </w:rPr>
        <w:t>Цель программы по изобразительному искусству состоит в формировании художественной культуры обучающихся, развитии художественно-образного мышления и эстетического отношения к явлениям действительности путём освоения начальных основ художественных знаний, умений, навыков и развития творческого потенциала обучающихся.</w:t>
      </w:r>
    </w:p>
    <w:p w:rsidR="00EB1C09" w:rsidRPr="00E95C61" w:rsidRDefault="00EB1C09" w:rsidP="00EB1C09">
      <w:pPr>
        <w:spacing w:after="0" w:line="360" w:lineRule="auto"/>
        <w:ind w:firstLine="709"/>
        <w:jc w:val="both"/>
        <w:rPr>
          <w:rFonts w:ascii="Times New Roman" w:hAnsi="Times New Roman"/>
          <w:sz w:val="24"/>
          <w:szCs w:val="24"/>
        </w:rPr>
      </w:pPr>
      <w:r w:rsidRPr="00E95C61">
        <w:rPr>
          <w:rFonts w:ascii="Times New Roman" w:hAnsi="Times New Roman"/>
          <w:sz w:val="24"/>
          <w:szCs w:val="24"/>
        </w:rPr>
        <w:t>Программа по изобразительному искусству направлена на развитие духовной культуры обучающихся, формирование активной эстетической позиции по отношению к действительности и произведениям искусства, понимание роли и значения художественной деятельности в жизни людей.</w:t>
      </w:r>
    </w:p>
    <w:p w:rsidR="00EB1C09" w:rsidRPr="00E95C61" w:rsidRDefault="00EB1C09" w:rsidP="00EB1C09">
      <w:pPr>
        <w:spacing w:after="0" w:line="360" w:lineRule="auto"/>
        <w:ind w:firstLine="709"/>
        <w:jc w:val="both"/>
        <w:rPr>
          <w:rFonts w:ascii="Times New Roman" w:hAnsi="Times New Roman"/>
          <w:sz w:val="24"/>
          <w:szCs w:val="24"/>
        </w:rPr>
      </w:pPr>
      <w:r w:rsidRPr="00E95C61">
        <w:rPr>
          <w:rFonts w:ascii="Times New Roman" w:hAnsi="Times New Roman"/>
          <w:sz w:val="24"/>
          <w:szCs w:val="24"/>
        </w:rPr>
        <w:t xml:space="preserve">Содержание программы по изобразительному искусству охватывает все основные виды визуально-пространственных искусств (собственно изобразительных): начальные основы графики, живописи и скульптуры, декоративно-прикладные и народные виды искусства, архитектуру и дизайн. Особое внимание уделено развитию эстетического восприятия природы, восприятию произведений искусства и формированию зрительских навыков, художественному восприятию предметно-бытовой культуры. </w:t>
      </w:r>
    </w:p>
    <w:p w:rsidR="00EB1C09" w:rsidRPr="00E95C61" w:rsidRDefault="00EB1C09" w:rsidP="00EB1C09">
      <w:pPr>
        <w:spacing w:after="0" w:line="360" w:lineRule="auto"/>
        <w:ind w:firstLine="709"/>
        <w:jc w:val="both"/>
        <w:rPr>
          <w:rFonts w:ascii="Times New Roman" w:hAnsi="Times New Roman"/>
          <w:sz w:val="24"/>
          <w:szCs w:val="24"/>
        </w:rPr>
      </w:pPr>
      <w:r w:rsidRPr="00E95C61">
        <w:rPr>
          <w:rFonts w:ascii="Times New Roman" w:hAnsi="Times New Roman"/>
          <w:sz w:val="24"/>
          <w:szCs w:val="24"/>
        </w:rPr>
        <w:t>Важнейшей задачей является формирование активного, ценностного отношения к истории отечественной культуры, выраженной в её архитектуре, изобразительном искусстве, в национальных образах предметно-материальной и пространственной среды, в понимании красоты человека.</w:t>
      </w:r>
    </w:p>
    <w:p w:rsidR="00EB1C09" w:rsidRPr="00E95C61" w:rsidRDefault="00EB1C09" w:rsidP="00EB1C09">
      <w:pPr>
        <w:spacing w:after="0" w:line="360" w:lineRule="auto"/>
        <w:ind w:firstLine="709"/>
        <w:jc w:val="both"/>
        <w:rPr>
          <w:rFonts w:ascii="Times New Roman" w:hAnsi="Times New Roman"/>
          <w:sz w:val="24"/>
          <w:szCs w:val="24"/>
        </w:rPr>
      </w:pPr>
      <w:r w:rsidRPr="00E95C61">
        <w:rPr>
          <w:rFonts w:ascii="Times New Roman" w:hAnsi="Times New Roman"/>
          <w:sz w:val="24"/>
          <w:szCs w:val="24"/>
        </w:rPr>
        <w:t>Учебные темы, связанные с восприятием, могут быть реализованы как отдельные уроки, но чаще всего следует объединять задачи восприятия с задачами практической творческой работы (при сохранении учебного времени на восприятие произведений искусства и эстетического наблюдения окружающей действительности).</w:t>
      </w:r>
    </w:p>
    <w:p w:rsidR="00EB1C09" w:rsidRPr="00E95C61" w:rsidRDefault="00EF3F5C" w:rsidP="00EB1C09">
      <w:pPr>
        <w:spacing w:after="0" w:line="360" w:lineRule="auto"/>
        <w:ind w:firstLine="709"/>
        <w:jc w:val="both"/>
        <w:rPr>
          <w:rFonts w:ascii="Times New Roman" w:hAnsi="Times New Roman"/>
          <w:sz w:val="24"/>
          <w:szCs w:val="24"/>
        </w:rPr>
      </w:pPr>
      <w:r w:rsidRPr="00E95C61">
        <w:rPr>
          <w:rFonts w:ascii="Times New Roman" w:hAnsi="Times New Roman"/>
          <w:sz w:val="24"/>
          <w:szCs w:val="24"/>
        </w:rPr>
        <w:t>П</w:t>
      </w:r>
      <w:r w:rsidR="00EB1C09" w:rsidRPr="00E95C61">
        <w:rPr>
          <w:rFonts w:ascii="Times New Roman" w:hAnsi="Times New Roman"/>
          <w:sz w:val="24"/>
          <w:szCs w:val="24"/>
        </w:rPr>
        <w:t>рограмма по изобразительному искусству знакомит обучающихся с многообразием видов художественной деятельности и технически доступным разнообразием художественных материалов. Практическая художественно-творческая деятельность занимает приоритетное пространство учебного времени. При опоре на восприятие произведений искусства художественно-эстетическое отношение к миру формируется прежде всего в собственной художественной деятельности, в процессе практического решения художественно-творческих задач.</w:t>
      </w:r>
    </w:p>
    <w:p w:rsidR="00EB1C09" w:rsidRPr="00E95C61" w:rsidRDefault="00EB1C09" w:rsidP="00EB1C09">
      <w:pPr>
        <w:spacing w:after="0" w:line="360" w:lineRule="auto"/>
        <w:ind w:firstLine="709"/>
        <w:jc w:val="both"/>
        <w:rPr>
          <w:rFonts w:ascii="Times New Roman" w:hAnsi="Times New Roman"/>
          <w:sz w:val="24"/>
          <w:szCs w:val="24"/>
        </w:rPr>
      </w:pPr>
      <w:r w:rsidRPr="00E95C61">
        <w:rPr>
          <w:rFonts w:ascii="Times New Roman" w:hAnsi="Times New Roman"/>
          <w:sz w:val="24"/>
          <w:szCs w:val="24"/>
        </w:rPr>
        <w:t>Содержание программы по изобразительному искусству структурировано как система тематических модулей. Изучение содержания всех модулей в 1–4 классах обязательно.</w:t>
      </w:r>
    </w:p>
    <w:p w:rsidR="00EB1C09" w:rsidRPr="00E95C61" w:rsidRDefault="00EB1C09" w:rsidP="00EB1C09">
      <w:pPr>
        <w:spacing w:after="0" w:line="360" w:lineRule="auto"/>
        <w:ind w:firstLine="709"/>
        <w:jc w:val="both"/>
        <w:rPr>
          <w:rFonts w:ascii="Times New Roman" w:hAnsi="Times New Roman"/>
          <w:sz w:val="24"/>
          <w:szCs w:val="24"/>
        </w:rPr>
      </w:pPr>
      <w:r w:rsidRPr="00E95C61">
        <w:rPr>
          <w:rFonts w:ascii="Times New Roman" w:hAnsi="Times New Roman"/>
          <w:sz w:val="24"/>
          <w:szCs w:val="24"/>
        </w:rPr>
        <w:t xml:space="preserve">Общее число часов, рекомендованных для изучения изобразительного искусства – 135 часов: в 1 классе – 33 часа (1 час в неделю), во 2 классе – 34 часа (1 час в неделю), в 3 классе – 34 часа (1 час в неделю), в 4 классе – 34 часа (1 час в неделю). </w:t>
      </w:r>
    </w:p>
    <w:p w:rsidR="00EF3F5C" w:rsidRPr="00E95C61" w:rsidRDefault="00EF3F5C" w:rsidP="00EF3F5C">
      <w:pPr>
        <w:pStyle w:val="31"/>
        <w:rPr>
          <w:rFonts w:ascii="Times New Roman" w:hAnsi="Times New Roman" w:cs="Times New Roman"/>
          <w:color w:val="auto"/>
        </w:rPr>
      </w:pPr>
      <w:bookmarkStart w:id="257" w:name="_Toc160206504"/>
      <w:r w:rsidRPr="00E95C61">
        <w:rPr>
          <w:rFonts w:ascii="Times New Roman" w:hAnsi="Times New Roman" w:cs="Times New Roman"/>
          <w:color w:val="auto"/>
        </w:rPr>
        <w:t xml:space="preserve">2.7.2. </w:t>
      </w:r>
      <w:r w:rsidR="00EB1C09" w:rsidRPr="00E95C61">
        <w:rPr>
          <w:rFonts w:ascii="Times New Roman" w:hAnsi="Times New Roman" w:cs="Times New Roman"/>
          <w:color w:val="auto"/>
        </w:rPr>
        <w:t xml:space="preserve">Содержание обучения </w:t>
      </w:r>
      <w:r w:rsidRPr="00E95C61">
        <w:rPr>
          <w:rFonts w:ascii="Times New Roman" w:hAnsi="Times New Roman" w:cs="Times New Roman"/>
          <w:color w:val="auto"/>
        </w:rPr>
        <w:t>по учебному предмету «Изобразительное искусство»</w:t>
      </w:r>
      <w:bookmarkEnd w:id="257"/>
    </w:p>
    <w:p w:rsidR="00EB1C09" w:rsidRPr="00E95C61" w:rsidRDefault="00EF3F5C" w:rsidP="00EF3F5C">
      <w:pPr>
        <w:rPr>
          <w:rFonts w:ascii="Times New Roman" w:hAnsi="Times New Roman"/>
          <w:sz w:val="24"/>
          <w:szCs w:val="24"/>
        </w:rPr>
      </w:pPr>
      <w:r w:rsidRPr="00E95C61">
        <w:rPr>
          <w:rFonts w:ascii="Times New Roman" w:hAnsi="Times New Roman"/>
          <w:sz w:val="24"/>
          <w:szCs w:val="24"/>
        </w:rPr>
        <w:t xml:space="preserve">Содержание обучения </w:t>
      </w:r>
      <w:r w:rsidR="00EB1C09" w:rsidRPr="00E95C61">
        <w:rPr>
          <w:rFonts w:ascii="Times New Roman" w:hAnsi="Times New Roman"/>
          <w:sz w:val="24"/>
          <w:szCs w:val="24"/>
        </w:rPr>
        <w:t>в 1 классе.</w:t>
      </w:r>
    </w:p>
    <w:p w:rsidR="00EB1C09" w:rsidRPr="00E95C61" w:rsidRDefault="00EF3F5C" w:rsidP="00EB1C09">
      <w:pPr>
        <w:spacing w:after="0" w:line="360" w:lineRule="auto"/>
        <w:ind w:firstLine="709"/>
        <w:jc w:val="both"/>
        <w:rPr>
          <w:rFonts w:ascii="Times New Roman" w:hAnsi="Times New Roman"/>
          <w:sz w:val="24"/>
          <w:szCs w:val="24"/>
        </w:rPr>
      </w:pPr>
      <w:r w:rsidRPr="00E95C61">
        <w:rPr>
          <w:rFonts w:ascii="Times New Roman" w:hAnsi="Times New Roman"/>
          <w:sz w:val="24"/>
          <w:szCs w:val="24"/>
        </w:rPr>
        <w:t xml:space="preserve">1. </w:t>
      </w:r>
      <w:r w:rsidR="00EB1C09" w:rsidRPr="00E95C61">
        <w:rPr>
          <w:rFonts w:ascii="Times New Roman" w:hAnsi="Times New Roman"/>
          <w:sz w:val="24"/>
          <w:szCs w:val="24"/>
        </w:rPr>
        <w:t>Модуль «Графика».</w:t>
      </w:r>
    </w:p>
    <w:p w:rsidR="00EB1C09" w:rsidRPr="00E95C61" w:rsidRDefault="00EB1C09" w:rsidP="00EB1C09">
      <w:pPr>
        <w:spacing w:after="0" w:line="360" w:lineRule="auto"/>
        <w:ind w:firstLine="709"/>
        <w:jc w:val="both"/>
        <w:rPr>
          <w:rFonts w:ascii="Times New Roman" w:hAnsi="Times New Roman"/>
          <w:sz w:val="24"/>
          <w:szCs w:val="24"/>
        </w:rPr>
      </w:pPr>
      <w:r w:rsidRPr="00E95C61">
        <w:rPr>
          <w:rFonts w:ascii="Times New Roman" w:hAnsi="Times New Roman"/>
          <w:sz w:val="24"/>
          <w:szCs w:val="24"/>
        </w:rPr>
        <w:t xml:space="preserve">Расположение изображения на листе. Выбор вертикального или горизонтального формата </w:t>
      </w:r>
      <w:r w:rsidRPr="00E95C61">
        <w:rPr>
          <w:rFonts w:ascii="Times New Roman" w:hAnsi="Times New Roman"/>
          <w:sz w:val="24"/>
          <w:szCs w:val="24"/>
        </w:rPr>
        <w:lastRenderedPageBreak/>
        <w:t>листа в зависимости от содержания изображения.</w:t>
      </w:r>
    </w:p>
    <w:p w:rsidR="00EB1C09" w:rsidRPr="00E95C61" w:rsidRDefault="00EB1C09" w:rsidP="00EB1C09">
      <w:pPr>
        <w:spacing w:after="0" w:line="360" w:lineRule="auto"/>
        <w:ind w:firstLine="709"/>
        <w:jc w:val="both"/>
        <w:rPr>
          <w:rFonts w:ascii="Times New Roman" w:hAnsi="Times New Roman"/>
          <w:sz w:val="24"/>
          <w:szCs w:val="24"/>
        </w:rPr>
      </w:pPr>
      <w:r w:rsidRPr="00E95C61">
        <w:rPr>
          <w:rFonts w:ascii="Times New Roman" w:hAnsi="Times New Roman"/>
          <w:sz w:val="24"/>
          <w:szCs w:val="24"/>
        </w:rPr>
        <w:t>Разные виды линий. Линейный рисунок. Графические материалы для линейного рисунка и их особенности. Приёмы рисования линией.</w:t>
      </w:r>
    </w:p>
    <w:p w:rsidR="00EB1C09" w:rsidRPr="00E95C61" w:rsidRDefault="00EB1C09" w:rsidP="00EB1C09">
      <w:pPr>
        <w:spacing w:after="0" w:line="360" w:lineRule="auto"/>
        <w:ind w:firstLine="709"/>
        <w:jc w:val="both"/>
        <w:rPr>
          <w:rFonts w:ascii="Times New Roman" w:hAnsi="Times New Roman"/>
          <w:sz w:val="24"/>
          <w:szCs w:val="24"/>
        </w:rPr>
      </w:pPr>
      <w:r w:rsidRPr="00E95C61">
        <w:rPr>
          <w:rFonts w:ascii="Times New Roman" w:hAnsi="Times New Roman"/>
          <w:sz w:val="24"/>
          <w:szCs w:val="24"/>
        </w:rPr>
        <w:t>Рисование с натуры: разные листья и их форма.</w:t>
      </w:r>
    </w:p>
    <w:p w:rsidR="00EB1C09" w:rsidRPr="00E95C61" w:rsidRDefault="00EB1C09" w:rsidP="00EB1C09">
      <w:pPr>
        <w:spacing w:after="0" w:line="360" w:lineRule="auto"/>
        <w:ind w:firstLine="709"/>
        <w:jc w:val="both"/>
        <w:rPr>
          <w:rFonts w:ascii="Times New Roman" w:hAnsi="Times New Roman"/>
          <w:sz w:val="24"/>
          <w:szCs w:val="24"/>
        </w:rPr>
      </w:pPr>
      <w:r w:rsidRPr="00E95C61">
        <w:rPr>
          <w:rFonts w:ascii="Times New Roman" w:hAnsi="Times New Roman"/>
          <w:sz w:val="24"/>
          <w:szCs w:val="24"/>
        </w:rPr>
        <w:t>Представление о пропорциях: короткое – длинное. Развитие – навыка видения соотношения частей целого (на основе рисунков животных).</w:t>
      </w:r>
    </w:p>
    <w:p w:rsidR="00EB1C09" w:rsidRPr="00E95C61" w:rsidRDefault="00EB1C09" w:rsidP="00EB1C09">
      <w:pPr>
        <w:spacing w:after="0" w:line="360" w:lineRule="auto"/>
        <w:ind w:firstLine="709"/>
        <w:jc w:val="both"/>
        <w:rPr>
          <w:rFonts w:ascii="Times New Roman" w:hAnsi="Times New Roman"/>
          <w:sz w:val="24"/>
          <w:szCs w:val="24"/>
        </w:rPr>
      </w:pPr>
      <w:r w:rsidRPr="00E95C61">
        <w:rPr>
          <w:rFonts w:ascii="Times New Roman" w:hAnsi="Times New Roman"/>
          <w:sz w:val="24"/>
          <w:szCs w:val="24"/>
        </w:rPr>
        <w:t>Графическое пятно (ахроматическое) и представление о силуэте. Формирование навыка видения целостности. Цельная форма и её части.</w:t>
      </w:r>
    </w:p>
    <w:p w:rsidR="00EB1C09" w:rsidRPr="00E95C61" w:rsidRDefault="00EB1C09" w:rsidP="00EB1C09">
      <w:pPr>
        <w:spacing w:after="0" w:line="360" w:lineRule="auto"/>
        <w:ind w:firstLine="709"/>
        <w:jc w:val="both"/>
        <w:rPr>
          <w:rFonts w:ascii="Times New Roman" w:hAnsi="Times New Roman"/>
          <w:sz w:val="24"/>
          <w:szCs w:val="24"/>
        </w:rPr>
      </w:pPr>
      <w:r w:rsidRPr="00E95C61">
        <w:rPr>
          <w:rFonts w:ascii="Times New Roman" w:hAnsi="Times New Roman"/>
          <w:sz w:val="24"/>
          <w:szCs w:val="24"/>
        </w:rPr>
        <w:t>2. Модуль «Живопись».</w:t>
      </w:r>
    </w:p>
    <w:p w:rsidR="00EB1C09" w:rsidRPr="00E95C61" w:rsidRDefault="00EB1C09" w:rsidP="00EB1C09">
      <w:pPr>
        <w:spacing w:after="0" w:line="360" w:lineRule="auto"/>
        <w:ind w:firstLine="709"/>
        <w:jc w:val="both"/>
        <w:rPr>
          <w:rFonts w:ascii="Times New Roman" w:hAnsi="Times New Roman"/>
          <w:sz w:val="24"/>
          <w:szCs w:val="24"/>
        </w:rPr>
      </w:pPr>
      <w:r w:rsidRPr="00E95C61">
        <w:rPr>
          <w:rFonts w:ascii="Times New Roman" w:hAnsi="Times New Roman"/>
          <w:sz w:val="24"/>
          <w:szCs w:val="24"/>
        </w:rPr>
        <w:t>Цвет как одно из главных средств выражения в изобразительном искусстве. Навыки работы гуашью в условиях урока. Краски «гуашь», кисти, бумага цветная и белая.</w:t>
      </w:r>
    </w:p>
    <w:p w:rsidR="00EB1C09" w:rsidRPr="00E95C61" w:rsidRDefault="00EB1C09" w:rsidP="00EB1C09">
      <w:pPr>
        <w:spacing w:after="0" w:line="360" w:lineRule="auto"/>
        <w:ind w:firstLine="709"/>
        <w:jc w:val="both"/>
        <w:rPr>
          <w:rFonts w:ascii="Times New Roman" w:hAnsi="Times New Roman"/>
          <w:sz w:val="24"/>
          <w:szCs w:val="24"/>
        </w:rPr>
      </w:pPr>
      <w:r w:rsidRPr="00E95C61">
        <w:rPr>
          <w:rFonts w:ascii="Times New Roman" w:hAnsi="Times New Roman"/>
          <w:sz w:val="24"/>
          <w:szCs w:val="24"/>
        </w:rPr>
        <w:t>Три основных цвета. Ассоциативные представления, связанные с каждым цветом. Навыки смешения красок и получение нового цвета.</w:t>
      </w:r>
    </w:p>
    <w:p w:rsidR="00EB1C09" w:rsidRPr="00E95C61" w:rsidRDefault="00EB1C09" w:rsidP="00EB1C09">
      <w:pPr>
        <w:spacing w:after="0" w:line="360" w:lineRule="auto"/>
        <w:ind w:firstLine="709"/>
        <w:jc w:val="both"/>
        <w:rPr>
          <w:rFonts w:ascii="Times New Roman" w:hAnsi="Times New Roman"/>
          <w:sz w:val="24"/>
          <w:szCs w:val="24"/>
        </w:rPr>
      </w:pPr>
      <w:r w:rsidRPr="00E95C61">
        <w:rPr>
          <w:rFonts w:ascii="Times New Roman" w:hAnsi="Times New Roman"/>
          <w:sz w:val="24"/>
          <w:szCs w:val="24"/>
        </w:rPr>
        <w:t>Эмоциональная выразительность цвета, способы выражение настроения в изображаемом сюжете.</w:t>
      </w:r>
    </w:p>
    <w:p w:rsidR="00EB1C09" w:rsidRPr="00E95C61" w:rsidRDefault="00EB1C09" w:rsidP="00EB1C09">
      <w:pPr>
        <w:spacing w:after="0" w:line="360" w:lineRule="auto"/>
        <w:ind w:firstLine="709"/>
        <w:jc w:val="both"/>
        <w:rPr>
          <w:rFonts w:ascii="Times New Roman" w:hAnsi="Times New Roman"/>
          <w:sz w:val="24"/>
          <w:szCs w:val="24"/>
        </w:rPr>
      </w:pPr>
      <w:r w:rsidRPr="00E95C61">
        <w:rPr>
          <w:rFonts w:ascii="Times New Roman" w:hAnsi="Times New Roman"/>
          <w:sz w:val="24"/>
          <w:szCs w:val="24"/>
        </w:rPr>
        <w:t>Живописное изображение разных цветков по представлению и восприятию. Развитие навыков работы гуашью. Эмоциональная выразительность цвета.</w:t>
      </w:r>
    </w:p>
    <w:p w:rsidR="00EB1C09" w:rsidRPr="00E95C61" w:rsidRDefault="00EB1C09" w:rsidP="00EB1C09">
      <w:pPr>
        <w:spacing w:after="0" w:line="360" w:lineRule="auto"/>
        <w:ind w:firstLine="709"/>
        <w:jc w:val="both"/>
        <w:rPr>
          <w:rFonts w:ascii="Times New Roman" w:hAnsi="Times New Roman"/>
          <w:sz w:val="24"/>
          <w:szCs w:val="24"/>
        </w:rPr>
      </w:pPr>
      <w:r w:rsidRPr="00E95C61">
        <w:rPr>
          <w:rFonts w:ascii="Times New Roman" w:hAnsi="Times New Roman"/>
          <w:sz w:val="24"/>
          <w:szCs w:val="24"/>
        </w:rPr>
        <w:t>Тематическая композиция «Времена года». Контрастные цветовые состояния времён года. Живопись (гуашь), аппликация или смешанная техника.</w:t>
      </w:r>
    </w:p>
    <w:p w:rsidR="00EB1C09" w:rsidRPr="00E95C61" w:rsidRDefault="00EB1C09" w:rsidP="00EB1C09">
      <w:pPr>
        <w:spacing w:after="0" w:line="360" w:lineRule="auto"/>
        <w:ind w:firstLine="709"/>
        <w:jc w:val="both"/>
        <w:rPr>
          <w:rFonts w:ascii="Times New Roman" w:hAnsi="Times New Roman"/>
          <w:sz w:val="24"/>
          <w:szCs w:val="24"/>
        </w:rPr>
      </w:pPr>
      <w:r w:rsidRPr="00E95C61">
        <w:rPr>
          <w:rFonts w:ascii="Times New Roman" w:hAnsi="Times New Roman"/>
          <w:sz w:val="24"/>
          <w:szCs w:val="24"/>
        </w:rPr>
        <w:t>Техника монотипии. Представления о симметрии. Развитие воображения.</w:t>
      </w:r>
    </w:p>
    <w:p w:rsidR="00EB1C09" w:rsidRPr="00E95C61" w:rsidRDefault="00EB1C09" w:rsidP="00EB1C09">
      <w:pPr>
        <w:spacing w:after="0" w:line="360" w:lineRule="auto"/>
        <w:ind w:firstLine="709"/>
        <w:jc w:val="both"/>
        <w:rPr>
          <w:rFonts w:ascii="Times New Roman" w:hAnsi="Times New Roman"/>
          <w:sz w:val="24"/>
          <w:szCs w:val="24"/>
        </w:rPr>
      </w:pPr>
      <w:r w:rsidRPr="00E95C61">
        <w:rPr>
          <w:rFonts w:ascii="Times New Roman" w:hAnsi="Times New Roman"/>
          <w:sz w:val="24"/>
          <w:szCs w:val="24"/>
        </w:rPr>
        <w:t>3. Модуль «Скульптура».</w:t>
      </w:r>
    </w:p>
    <w:p w:rsidR="00EB1C09" w:rsidRPr="00E95C61" w:rsidRDefault="00EB1C09" w:rsidP="00EB1C09">
      <w:pPr>
        <w:spacing w:after="0" w:line="360" w:lineRule="auto"/>
        <w:ind w:firstLine="709"/>
        <w:jc w:val="both"/>
        <w:rPr>
          <w:rFonts w:ascii="Times New Roman" w:hAnsi="Times New Roman"/>
          <w:sz w:val="24"/>
          <w:szCs w:val="24"/>
        </w:rPr>
      </w:pPr>
      <w:r w:rsidRPr="00E95C61">
        <w:rPr>
          <w:rFonts w:ascii="Times New Roman" w:hAnsi="Times New Roman"/>
          <w:sz w:val="24"/>
          <w:szCs w:val="24"/>
        </w:rPr>
        <w:t>Изображение в объёме. Приёмы работы с пластилином; дощечка, стек, тряпочка.</w:t>
      </w:r>
    </w:p>
    <w:p w:rsidR="00EB1C09" w:rsidRPr="00E95C61" w:rsidRDefault="00EB1C09" w:rsidP="00EB1C09">
      <w:pPr>
        <w:spacing w:after="0" w:line="360" w:lineRule="auto"/>
        <w:ind w:firstLine="709"/>
        <w:jc w:val="both"/>
        <w:rPr>
          <w:rFonts w:ascii="Times New Roman" w:hAnsi="Times New Roman"/>
          <w:sz w:val="24"/>
          <w:szCs w:val="24"/>
        </w:rPr>
      </w:pPr>
      <w:r w:rsidRPr="00E95C61">
        <w:rPr>
          <w:rFonts w:ascii="Times New Roman" w:hAnsi="Times New Roman"/>
          <w:sz w:val="24"/>
          <w:szCs w:val="24"/>
        </w:rPr>
        <w:t>Лепка зверушек из цельной формы (например, черепашки, ёжика, зайчика). Приёмы вытягивания, вдавливания, сгибания, скручивания.</w:t>
      </w:r>
    </w:p>
    <w:p w:rsidR="00EB1C09" w:rsidRPr="00E95C61" w:rsidRDefault="00EB1C09" w:rsidP="00EB1C09">
      <w:pPr>
        <w:spacing w:after="0" w:line="360" w:lineRule="auto"/>
        <w:ind w:firstLine="709"/>
        <w:jc w:val="both"/>
        <w:rPr>
          <w:rFonts w:ascii="Times New Roman" w:hAnsi="Times New Roman"/>
          <w:sz w:val="24"/>
          <w:szCs w:val="24"/>
        </w:rPr>
      </w:pPr>
      <w:r w:rsidRPr="00E95C61">
        <w:rPr>
          <w:rFonts w:ascii="Times New Roman" w:hAnsi="Times New Roman"/>
          <w:sz w:val="24"/>
          <w:szCs w:val="24"/>
        </w:rPr>
        <w:t>Лепка игрушки, характерной для одного из наиболее известных народных художественных промыслов (дымковская или каргопольская игрушка или по выбору учителя с учётом местных промыслов).</w:t>
      </w:r>
    </w:p>
    <w:p w:rsidR="00EB1C09" w:rsidRPr="00E95C61" w:rsidRDefault="00EB1C09" w:rsidP="00EB1C09">
      <w:pPr>
        <w:spacing w:after="0" w:line="360" w:lineRule="auto"/>
        <w:ind w:firstLine="709"/>
        <w:jc w:val="both"/>
        <w:rPr>
          <w:rFonts w:ascii="Times New Roman" w:hAnsi="Times New Roman"/>
          <w:sz w:val="24"/>
          <w:szCs w:val="24"/>
        </w:rPr>
      </w:pPr>
      <w:r w:rsidRPr="00E95C61">
        <w:rPr>
          <w:rFonts w:ascii="Times New Roman" w:hAnsi="Times New Roman"/>
          <w:sz w:val="24"/>
          <w:szCs w:val="24"/>
        </w:rPr>
        <w:t>Бумажная пластика. Овладение первичными приёмами надрезания, закручивания, складывания.</w:t>
      </w:r>
    </w:p>
    <w:p w:rsidR="00EB1C09" w:rsidRPr="00E95C61" w:rsidRDefault="00EB1C09" w:rsidP="00EB1C09">
      <w:pPr>
        <w:spacing w:after="0" w:line="360" w:lineRule="auto"/>
        <w:ind w:firstLine="709"/>
        <w:jc w:val="both"/>
        <w:rPr>
          <w:rFonts w:ascii="Times New Roman" w:hAnsi="Times New Roman"/>
          <w:sz w:val="24"/>
          <w:szCs w:val="24"/>
        </w:rPr>
      </w:pPr>
      <w:r w:rsidRPr="00E95C61">
        <w:rPr>
          <w:rFonts w:ascii="Times New Roman" w:hAnsi="Times New Roman"/>
          <w:sz w:val="24"/>
          <w:szCs w:val="24"/>
        </w:rPr>
        <w:t>Объёмная аппликация из бумаги и картона.</w:t>
      </w:r>
    </w:p>
    <w:p w:rsidR="00EB1C09" w:rsidRPr="00E95C61" w:rsidRDefault="00EB1C09" w:rsidP="00EB1C09">
      <w:pPr>
        <w:spacing w:after="0" w:line="360" w:lineRule="auto"/>
        <w:ind w:firstLine="709"/>
        <w:jc w:val="both"/>
        <w:rPr>
          <w:rFonts w:ascii="Times New Roman" w:hAnsi="Times New Roman"/>
          <w:sz w:val="24"/>
          <w:szCs w:val="24"/>
        </w:rPr>
      </w:pPr>
      <w:r w:rsidRPr="00E95C61">
        <w:rPr>
          <w:rFonts w:ascii="Times New Roman" w:hAnsi="Times New Roman"/>
          <w:sz w:val="24"/>
          <w:szCs w:val="24"/>
        </w:rPr>
        <w:t>4. Модуль «Декоративно-прикладное искусство».</w:t>
      </w:r>
    </w:p>
    <w:p w:rsidR="00EB1C09" w:rsidRPr="00E95C61" w:rsidRDefault="00EB1C09" w:rsidP="00EB1C09">
      <w:pPr>
        <w:spacing w:after="0" w:line="360" w:lineRule="auto"/>
        <w:ind w:firstLine="709"/>
        <w:jc w:val="both"/>
        <w:rPr>
          <w:rFonts w:ascii="Times New Roman" w:hAnsi="Times New Roman"/>
          <w:sz w:val="24"/>
          <w:szCs w:val="24"/>
        </w:rPr>
      </w:pPr>
      <w:r w:rsidRPr="00E95C61">
        <w:rPr>
          <w:rFonts w:ascii="Times New Roman" w:hAnsi="Times New Roman"/>
          <w:sz w:val="24"/>
          <w:szCs w:val="24"/>
        </w:rPr>
        <w:t>Узоры в природе. Наблюдение узоров в живой природе (в условиях урока на основе фотографий). Эмоционально-эстетическое восприятие объектов действительности. Ассоциативное сопоставление с орнаментами в предметах декоративно-прикладного искусства.</w:t>
      </w:r>
    </w:p>
    <w:p w:rsidR="00EB1C09" w:rsidRPr="00E95C61" w:rsidRDefault="00EB1C09" w:rsidP="00EB1C09">
      <w:pPr>
        <w:spacing w:after="0" w:line="360" w:lineRule="auto"/>
        <w:ind w:firstLine="709"/>
        <w:jc w:val="both"/>
        <w:rPr>
          <w:rFonts w:ascii="Times New Roman" w:hAnsi="Times New Roman"/>
          <w:sz w:val="24"/>
          <w:szCs w:val="24"/>
        </w:rPr>
      </w:pPr>
      <w:r w:rsidRPr="00E95C61">
        <w:rPr>
          <w:rFonts w:ascii="Times New Roman" w:hAnsi="Times New Roman"/>
          <w:sz w:val="24"/>
          <w:szCs w:val="24"/>
        </w:rPr>
        <w:t>Узоры и орнаменты, создаваемые людьми, и разнообразие их видов. Орнаменты геометрические и растительные. Декоративная композиция в круге или в полосе.</w:t>
      </w:r>
    </w:p>
    <w:p w:rsidR="00EB1C09" w:rsidRPr="00E95C61" w:rsidRDefault="00EB1C09" w:rsidP="00EB1C09">
      <w:pPr>
        <w:spacing w:after="0" w:line="360" w:lineRule="auto"/>
        <w:ind w:firstLine="709"/>
        <w:jc w:val="both"/>
        <w:rPr>
          <w:rFonts w:ascii="Times New Roman" w:hAnsi="Times New Roman"/>
          <w:sz w:val="24"/>
          <w:szCs w:val="24"/>
        </w:rPr>
      </w:pPr>
      <w:r w:rsidRPr="00E95C61">
        <w:rPr>
          <w:rFonts w:ascii="Times New Roman" w:hAnsi="Times New Roman"/>
          <w:sz w:val="24"/>
          <w:szCs w:val="24"/>
        </w:rPr>
        <w:t xml:space="preserve">Представления о симметрии и наблюдение её в природе. Последовательное ведение работы над </w:t>
      </w:r>
      <w:r w:rsidRPr="00E95C61">
        <w:rPr>
          <w:rFonts w:ascii="Times New Roman" w:hAnsi="Times New Roman"/>
          <w:sz w:val="24"/>
          <w:szCs w:val="24"/>
        </w:rPr>
        <w:lastRenderedPageBreak/>
        <w:t>изображением бабочки по представлению, использование линии симметрии при составлении узора крыльев.</w:t>
      </w:r>
    </w:p>
    <w:p w:rsidR="00EB1C09" w:rsidRPr="00E95C61" w:rsidRDefault="00EB1C09" w:rsidP="00EB1C09">
      <w:pPr>
        <w:spacing w:after="0" w:line="360" w:lineRule="auto"/>
        <w:ind w:firstLine="709"/>
        <w:jc w:val="both"/>
        <w:rPr>
          <w:rFonts w:ascii="Times New Roman" w:hAnsi="Times New Roman"/>
          <w:sz w:val="24"/>
          <w:szCs w:val="24"/>
        </w:rPr>
      </w:pPr>
      <w:r w:rsidRPr="00E95C61">
        <w:rPr>
          <w:rFonts w:ascii="Times New Roman" w:hAnsi="Times New Roman"/>
          <w:sz w:val="24"/>
          <w:szCs w:val="24"/>
        </w:rPr>
        <w:t>Орнамент, характерный для игрушек одного из наиболее известных народных художественных промыслов: дымковская или каргопольская игрушка (или по выбору учителя с учётом местных промыслов).</w:t>
      </w:r>
    </w:p>
    <w:p w:rsidR="00EB1C09" w:rsidRPr="00E95C61" w:rsidRDefault="00EB1C09" w:rsidP="00EB1C09">
      <w:pPr>
        <w:spacing w:after="0" w:line="360" w:lineRule="auto"/>
        <w:ind w:firstLine="709"/>
        <w:jc w:val="both"/>
        <w:rPr>
          <w:rFonts w:ascii="Times New Roman" w:hAnsi="Times New Roman"/>
          <w:sz w:val="24"/>
          <w:szCs w:val="24"/>
        </w:rPr>
      </w:pPr>
      <w:r w:rsidRPr="00E95C61">
        <w:rPr>
          <w:rFonts w:ascii="Times New Roman" w:hAnsi="Times New Roman"/>
          <w:sz w:val="24"/>
          <w:szCs w:val="24"/>
        </w:rPr>
        <w:t>Дизайн предмета: изготовление нарядной упаковки путём складывания бумаги и аппликации.</w:t>
      </w:r>
    </w:p>
    <w:p w:rsidR="00EB1C09" w:rsidRPr="00E95C61" w:rsidRDefault="00EB1C09" w:rsidP="00EB1C09">
      <w:pPr>
        <w:spacing w:after="0" w:line="360" w:lineRule="auto"/>
        <w:ind w:firstLine="709"/>
        <w:jc w:val="both"/>
        <w:rPr>
          <w:rFonts w:ascii="Times New Roman" w:hAnsi="Times New Roman"/>
          <w:sz w:val="24"/>
          <w:szCs w:val="24"/>
        </w:rPr>
      </w:pPr>
      <w:r w:rsidRPr="00E95C61">
        <w:rPr>
          <w:rFonts w:ascii="Times New Roman" w:hAnsi="Times New Roman"/>
          <w:sz w:val="24"/>
          <w:szCs w:val="24"/>
        </w:rPr>
        <w:t>Оригами – создание игрушки для новогодней ёлки. Приёмы складывания бумаги.</w:t>
      </w:r>
    </w:p>
    <w:p w:rsidR="00EB1C09" w:rsidRPr="00E95C61" w:rsidRDefault="00EB1C09" w:rsidP="00EB1C09">
      <w:pPr>
        <w:spacing w:after="0" w:line="360" w:lineRule="auto"/>
        <w:ind w:firstLine="709"/>
        <w:jc w:val="both"/>
        <w:rPr>
          <w:rFonts w:ascii="Times New Roman" w:hAnsi="Times New Roman"/>
          <w:sz w:val="24"/>
          <w:szCs w:val="24"/>
        </w:rPr>
      </w:pPr>
      <w:r w:rsidRPr="00E95C61">
        <w:rPr>
          <w:rFonts w:ascii="Times New Roman" w:hAnsi="Times New Roman"/>
          <w:sz w:val="24"/>
          <w:szCs w:val="24"/>
        </w:rPr>
        <w:t>5. Модуль «Архитектура».</w:t>
      </w:r>
    </w:p>
    <w:p w:rsidR="00EB1C09" w:rsidRPr="00E95C61" w:rsidRDefault="00EB1C09" w:rsidP="00EB1C09">
      <w:pPr>
        <w:spacing w:after="0" w:line="360" w:lineRule="auto"/>
        <w:ind w:firstLine="709"/>
        <w:jc w:val="both"/>
        <w:rPr>
          <w:rFonts w:ascii="Times New Roman" w:hAnsi="Times New Roman"/>
          <w:sz w:val="24"/>
          <w:szCs w:val="24"/>
        </w:rPr>
      </w:pPr>
      <w:r w:rsidRPr="00E95C61">
        <w:rPr>
          <w:rFonts w:ascii="Times New Roman" w:hAnsi="Times New Roman"/>
          <w:sz w:val="24"/>
          <w:szCs w:val="24"/>
        </w:rPr>
        <w:t>Наблюдение разнообразных архитектурных зданий в окружающем мире (по фотографиям), обсуждение особенностей и составных частей зданий.</w:t>
      </w:r>
    </w:p>
    <w:p w:rsidR="00EB1C09" w:rsidRPr="00E95C61" w:rsidRDefault="00EB1C09" w:rsidP="00EB1C09">
      <w:pPr>
        <w:spacing w:after="0" w:line="360" w:lineRule="auto"/>
        <w:ind w:firstLine="709"/>
        <w:jc w:val="both"/>
        <w:rPr>
          <w:rFonts w:ascii="Times New Roman" w:hAnsi="Times New Roman"/>
          <w:sz w:val="24"/>
          <w:szCs w:val="24"/>
        </w:rPr>
      </w:pPr>
      <w:r w:rsidRPr="00E95C61">
        <w:rPr>
          <w:rFonts w:ascii="Times New Roman" w:hAnsi="Times New Roman"/>
          <w:sz w:val="24"/>
          <w:szCs w:val="24"/>
        </w:rPr>
        <w:t>Освоение приёмов конструирования из бумаги. Складывание объёмных простых геометрических тел. Овладение приёмами склеивания, надрезания и вырезания деталей; использование приёма симметрии.</w:t>
      </w:r>
    </w:p>
    <w:p w:rsidR="00EB1C09" w:rsidRPr="00E95C61" w:rsidRDefault="00EB1C09" w:rsidP="00EB1C09">
      <w:pPr>
        <w:spacing w:after="0" w:line="360" w:lineRule="auto"/>
        <w:ind w:firstLine="709"/>
        <w:jc w:val="both"/>
        <w:rPr>
          <w:rFonts w:ascii="Times New Roman" w:hAnsi="Times New Roman"/>
          <w:sz w:val="24"/>
          <w:szCs w:val="24"/>
        </w:rPr>
      </w:pPr>
      <w:r w:rsidRPr="00E95C61">
        <w:rPr>
          <w:rFonts w:ascii="Times New Roman" w:hAnsi="Times New Roman"/>
          <w:sz w:val="24"/>
          <w:szCs w:val="24"/>
        </w:rPr>
        <w:t>Макетирование (или аппликация) пространственной среды сказочного города из бумаги, картона или пластилина.</w:t>
      </w:r>
    </w:p>
    <w:p w:rsidR="00EB1C09" w:rsidRPr="00E95C61" w:rsidRDefault="00EB1C09" w:rsidP="00EB1C09">
      <w:pPr>
        <w:spacing w:after="0" w:line="360" w:lineRule="auto"/>
        <w:ind w:firstLine="709"/>
        <w:jc w:val="both"/>
        <w:rPr>
          <w:rFonts w:ascii="Times New Roman" w:hAnsi="Times New Roman"/>
          <w:sz w:val="24"/>
          <w:szCs w:val="24"/>
        </w:rPr>
      </w:pPr>
      <w:r w:rsidRPr="00E95C61">
        <w:rPr>
          <w:rFonts w:ascii="Times New Roman" w:hAnsi="Times New Roman"/>
          <w:sz w:val="24"/>
          <w:szCs w:val="24"/>
        </w:rPr>
        <w:t>6. Модуль «Восприятие произведений искусства».</w:t>
      </w:r>
    </w:p>
    <w:p w:rsidR="00EB1C09" w:rsidRPr="00E95C61" w:rsidRDefault="00EB1C09" w:rsidP="00EB1C09">
      <w:pPr>
        <w:spacing w:after="0" w:line="360" w:lineRule="auto"/>
        <w:ind w:firstLine="709"/>
        <w:jc w:val="both"/>
        <w:rPr>
          <w:rFonts w:ascii="Times New Roman" w:hAnsi="Times New Roman"/>
          <w:sz w:val="24"/>
          <w:szCs w:val="24"/>
        </w:rPr>
      </w:pPr>
      <w:r w:rsidRPr="00E95C61">
        <w:rPr>
          <w:rFonts w:ascii="Times New Roman" w:hAnsi="Times New Roman"/>
          <w:sz w:val="24"/>
          <w:szCs w:val="24"/>
        </w:rPr>
        <w:t>Восприятие произведений детского творчества. Обсуждение сюжетного и эмоционального содержания детских работ.</w:t>
      </w:r>
    </w:p>
    <w:p w:rsidR="00EB1C09" w:rsidRPr="00E95C61" w:rsidRDefault="00EB1C09" w:rsidP="00EB1C09">
      <w:pPr>
        <w:spacing w:after="0" w:line="360" w:lineRule="auto"/>
        <w:ind w:firstLine="709"/>
        <w:jc w:val="both"/>
        <w:rPr>
          <w:rFonts w:ascii="Times New Roman" w:hAnsi="Times New Roman"/>
          <w:sz w:val="24"/>
          <w:szCs w:val="24"/>
        </w:rPr>
      </w:pPr>
      <w:r w:rsidRPr="00E95C61">
        <w:rPr>
          <w:rFonts w:ascii="Times New Roman" w:hAnsi="Times New Roman"/>
          <w:sz w:val="24"/>
          <w:szCs w:val="24"/>
        </w:rPr>
        <w:t>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(установки).</w:t>
      </w:r>
    </w:p>
    <w:p w:rsidR="00EB1C09" w:rsidRPr="00E95C61" w:rsidRDefault="00EB1C09" w:rsidP="00EB1C09">
      <w:pPr>
        <w:spacing w:after="0" w:line="360" w:lineRule="auto"/>
        <w:ind w:firstLine="709"/>
        <w:jc w:val="both"/>
        <w:rPr>
          <w:rFonts w:ascii="Times New Roman" w:hAnsi="Times New Roman"/>
          <w:sz w:val="24"/>
          <w:szCs w:val="24"/>
        </w:rPr>
      </w:pPr>
      <w:r w:rsidRPr="00E95C61">
        <w:rPr>
          <w:rFonts w:ascii="Times New Roman" w:hAnsi="Times New Roman"/>
          <w:sz w:val="24"/>
          <w:szCs w:val="24"/>
        </w:rPr>
        <w:t>Рассматривание иллюстраций детской книги на основе содержательных установок учителя в соответствии с изучаемой темой.</w:t>
      </w:r>
    </w:p>
    <w:p w:rsidR="00EB1C09" w:rsidRPr="00E95C61" w:rsidRDefault="00EB1C09" w:rsidP="00EB1C09">
      <w:pPr>
        <w:spacing w:after="0" w:line="360" w:lineRule="auto"/>
        <w:ind w:firstLine="709"/>
        <w:jc w:val="both"/>
        <w:rPr>
          <w:rFonts w:ascii="Times New Roman" w:hAnsi="Times New Roman"/>
          <w:sz w:val="24"/>
          <w:szCs w:val="24"/>
        </w:rPr>
      </w:pPr>
      <w:r w:rsidRPr="00E95C61">
        <w:rPr>
          <w:rFonts w:ascii="Times New Roman" w:hAnsi="Times New Roman"/>
          <w:sz w:val="24"/>
          <w:szCs w:val="24"/>
        </w:rPr>
        <w:t>Знакомство с картиной, в которой ярко выражено эмоциональное состояние, или с картиной, написанной на сказочный сюжет (произведения В.М. Васнецова и другие по выбору учителя).</w:t>
      </w:r>
    </w:p>
    <w:p w:rsidR="00EB1C09" w:rsidRPr="00E95C61" w:rsidRDefault="00EB1C09" w:rsidP="00EB1C09">
      <w:pPr>
        <w:spacing w:after="0" w:line="360" w:lineRule="auto"/>
        <w:ind w:firstLine="709"/>
        <w:jc w:val="both"/>
        <w:rPr>
          <w:rFonts w:ascii="Times New Roman" w:hAnsi="Times New Roman"/>
          <w:sz w:val="24"/>
          <w:szCs w:val="24"/>
        </w:rPr>
      </w:pPr>
      <w:r w:rsidRPr="00E95C61">
        <w:rPr>
          <w:rFonts w:ascii="Times New Roman" w:hAnsi="Times New Roman"/>
          <w:sz w:val="24"/>
          <w:szCs w:val="24"/>
        </w:rPr>
        <w:t>Художник и зритель. Освоение зрительских умений на основе получаемых знаний и творческих практических задач – установок наблюдения. Ассоциации из личного опыта обучающихся и оценка эмоционального содержания произведений.</w:t>
      </w:r>
    </w:p>
    <w:p w:rsidR="00EB1C09" w:rsidRPr="00E95C61" w:rsidRDefault="00EB1C09" w:rsidP="00EB1C09">
      <w:pPr>
        <w:spacing w:after="0" w:line="360" w:lineRule="auto"/>
        <w:ind w:firstLine="709"/>
        <w:jc w:val="both"/>
        <w:rPr>
          <w:rFonts w:ascii="Times New Roman" w:hAnsi="Times New Roman"/>
          <w:sz w:val="24"/>
          <w:szCs w:val="24"/>
        </w:rPr>
      </w:pPr>
      <w:r w:rsidRPr="00E95C61">
        <w:rPr>
          <w:rFonts w:ascii="Times New Roman" w:hAnsi="Times New Roman"/>
          <w:sz w:val="24"/>
          <w:szCs w:val="24"/>
        </w:rPr>
        <w:t>7. Модуль «Азбука цифровой графики».</w:t>
      </w:r>
    </w:p>
    <w:p w:rsidR="00EB1C09" w:rsidRPr="00E95C61" w:rsidRDefault="00EB1C09" w:rsidP="00EB1C09">
      <w:pPr>
        <w:spacing w:after="0" w:line="360" w:lineRule="auto"/>
        <w:ind w:firstLine="709"/>
        <w:jc w:val="both"/>
        <w:rPr>
          <w:rFonts w:ascii="Times New Roman" w:hAnsi="Times New Roman"/>
          <w:sz w:val="24"/>
          <w:szCs w:val="24"/>
        </w:rPr>
      </w:pPr>
      <w:r w:rsidRPr="00E95C61">
        <w:rPr>
          <w:rFonts w:ascii="Times New Roman" w:hAnsi="Times New Roman"/>
          <w:sz w:val="24"/>
          <w:szCs w:val="24"/>
        </w:rPr>
        <w:t>Фотографирование мелких деталей природы, выражение ярких зрительных впечатлений.</w:t>
      </w:r>
    </w:p>
    <w:p w:rsidR="00EB1C09" w:rsidRPr="00E95C61" w:rsidRDefault="00EB1C09" w:rsidP="00EB1C09">
      <w:pPr>
        <w:spacing w:after="0" w:line="360" w:lineRule="auto"/>
        <w:ind w:firstLine="709"/>
        <w:jc w:val="both"/>
        <w:rPr>
          <w:rFonts w:ascii="Times New Roman" w:hAnsi="Times New Roman"/>
          <w:sz w:val="24"/>
          <w:szCs w:val="24"/>
        </w:rPr>
      </w:pPr>
      <w:r w:rsidRPr="00E95C61">
        <w:rPr>
          <w:rFonts w:ascii="Times New Roman" w:hAnsi="Times New Roman"/>
          <w:sz w:val="24"/>
          <w:szCs w:val="24"/>
        </w:rPr>
        <w:t>Обсуждение в условиях урока ученических фотографий, соответствующих изучаемой теме.</w:t>
      </w:r>
    </w:p>
    <w:p w:rsidR="00EB1C09" w:rsidRPr="00E95C61" w:rsidRDefault="00EB1C09" w:rsidP="00EB1C09">
      <w:pPr>
        <w:spacing w:after="0" w:line="360" w:lineRule="auto"/>
        <w:ind w:firstLine="709"/>
        <w:jc w:val="both"/>
        <w:rPr>
          <w:rFonts w:ascii="Times New Roman" w:hAnsi="Times New Roman"/>
          <w:sz w:val="24"/>
          <w:szCs w:val="24"/>
        </w:rPr>
      </w:pPr>
      <w:r w:rsidRPr="00E95C61">
        <w:rPr>
          <w:rFonts w:ascii="Times New Roman" w:hAnsi="Times New Roman"/>
          <w:sz w:val="24"/>
          <w:szCs w:val="24"/>
        </w:rPr>
        <w:t>Содержание обучения во 2 классе.</w:t>
      </w:r>
    </w:p>
    <w:p w:rsidR="00EB1C09" w:rsidRPr="00E95C61" w:rsidRDefault="00EB1C09" w:rsidP="00EB1C09">
      <w:pPr>
        <w:spacing w:after="0" w:line="360" w:lineRule="auto"/>
        <w:ind w:firstLine="709"/>
        <w:jc w:val="both"/>
        <w:rPr>
          <w:rFonts w:ascii="Times New Roman" w:hAnsi="Times New Roman"/>
          <w:sz w:val="24"/>
          <w:szCs w:val="24"/>
        </w:rPr>
      </w:pPr>
      <w:r w:rsidRPr="00E95C61">
        <w:rPr>
          <w:rFonts w:ascii="Times New Roman" w:hAnsi="Times New Roman"/>
          <w:sz w:val="24"/>
          <w:szCs w:val="24"/>
        </w:rPr>
        <w:t>1. Модуль «Графика».</w:t>
      </w:r>
    </w:p>
    <w:p w:rsidR="00EB1C09" w:rsidRPr="00E95C61" w:rsidRDefault="00EB1C09" w:rsidP="00EB1C09">
      <w:pPr>
        <w:spacing w:after="0" w:line="360" w:lineRule="auto"/>
        <w:ind w:firstLine="709"/>
        <w:jc w:val="both"/>
        <w:rPr>
          <w:rFonts w:ascii="Times New Roman" w:hAnsi="Times New Roman"/>
          <w:sz w:val="24"/>
          <w:szCs w:val="24"/>
        </w:rPr>
      </w:pPr>
      <w:r w:rsidRPr="00E95C61">
        <w:rPr>
          <w:rFonts w:ascii="Times New Roman" w:hAnsi="Times New Roman"/>
          <w:sz w:val="24"/>
          <w:szCs w:val="24"/>
        </w:rPr>
        <w:t>Ритм линий. Выразительность линии. Художественные материалы для линейного рисунка и их свойства. Развитие навыков линейного рисунка.</w:t>
      </w:r>
    </w:p>
    <w:p w:rsidR="00EB1C09" w:rsidRPr="00E95C61" w:rsidRDefault="00EB1C09" w:rsidP="00EB1C09">
      <w:pPr>
        <w:spacing w:after="0" w:line="360" w:lineRule="auto"/>
        <w:ind w:firstLine="709"/>
        <w:jc w:val="both"/>
        <w:rPr>
          <w:rFonts w:ascii="Times New Roman" w:hAnsi="Times New Roman"/>
          <w:sz w:val="24"/>
          <w:szCs w:val="24"/>
        </w:rPr>
      </w:pPr>
      <w:r w:rsidRPr="00E95C61">
        <w:rPr>
          <w:rFonts w:ascii="Times New Roman" w:hAnsi="Times New Roman"/>
          <w:sz w:val="24"/>
          <w:szCs w:val="24"/>
        </w:rPr>
        <w:t>Пастель и мелки – особенности и выразительные свойства графических материалов, приёмы работы.</w:t>
      </w:r>
    </w:p>
    <w:p w:rsidR="00EB1C09" w:rsidRPr="00E95C61" w:rsidRDefault="00EB1C09" w:rsidP="00EB1C09">
      <w:pPr>
        <w:spacing w:after="0" w:line="360" w:lineRule="auto"/>
        <w:ind w:firstLine="709"/>
        <w:jc w:val="both"/>
        <w:rPr>
          <w:rFonts w:ascii="Times New Roman" w:hAnsi="Times New Roman"/>
          <w:sz w:val="24"/>
          <w:szCs w:val="24"/>
        </w:rPr>
      </w:pPr>
      <w:r w:rsidRPr="00E95C61">
        <w:rPr>
          <w:rFonts w:ascii="Times New Roman" w:hAnsi="Times New Roman"/>
          <w:sz w:val="24"/>
          <w:szCs w:val="24"/>
        </w:rPr>
        <w:t xml:space="preserve">Ритм пятен: освоение основ композиции. Расположение пятна на плоскости листа: сгущение, </w:t>
      </w:r>
      <w:r w:rsidRPr="00E95C61">
        <w:rPr>
          <w:rFonts w:ascii="Times New Roman" w:hAnsi="Times New Roman"/>
          <w:sz w:val="24"/>
          <w:szCs w:val="24"/>
        </w:rPr>
        <w:lastRenderedPageBreak/>
        <w:t>разброс, доминанта, равновесие, спокойствие и движение.</w:t>
      </w:r>
    </w:p>
    <w:p w:rsidR="00EB1C09" w:rsidRPr="00E95C61" w:rsidRDefault="00EB1C09" w:rsidP="00EB1C09">
      <w:pPr>
        <w:spacing w:after="0" w:line="360" w:lineRule="auto"/>
        <w:ind w:firstLine="709"/>
        <w:jc w:val="both"/>
        <w:rPr>
          <w:rFonts w:ascii="Times New Roman" w:hAnsi="Times New Roman"/>
          <w:sz w:val="24"/>
          <w:szCs w:val="24"/>
        </w:rPr>
      </w:pPr>
      <w:r w:rsidRPr="00E95C61">
        <w:rPr>
          <w:rFonts w:ascii="Times New Roman" w:hAnsi="Times New Roman"/>
          <w:sz w:val="24"/>
          <w:szCs w:val="24"/>
        </w:rPr>
        <w:t>Пропорции – соотношение частей и целого. Развитие аналитических навыков видения пропорций. Выразительные свойства пропорций (на основе рисунков птиц).</w:t>
      </w:r>
    </w:p>
    <w:p w:rsidR="00EB1C09" w:rsidRPr="00E95C61" w:rsidRDefault="00EB1C09" w:rsidP="00EB1C09">
      <w:pPr>
        <w:spacing w:after="0" w:line="360" w:lineRule="auto"/>
        <w:ind w:firstLine="709"/>
        <w:jc w:val="both"/>
        <w:rPr>
          <w:rFonts w:ascii="Times New Roman" w:hAnsi="Times New Roman"/>
          <w:sz w:val="24"/>
          <w:szCs w:val="24"/>
        </w:rPr>
      </w:pPr>
      <w:r w:rsidRPr="00E95C61">
        <w:rPr>
          <w:rFonts w:ascii="Times New Roman" w:hAnsi="Times New Roman"/>
          <w:sz w:val="24"/>
          <w:szCs w:val="24"/>
        </w:rPr>
        <w:t>Рисунок с натуры простого предмета. Расположение предмета на листе бумаги. Определение формы предмета. Соотношение частей предмета. Светлые и тёмные части предмета, тень под предметом. Штриховка. Умение внимательно рассматривать и анализировать форму натурного предмета.</w:t>
      </w:r>
    </w:p>
    <w:p w:rsidR="00EB1C09" w:rsidRPr="00E95C61" w:rsidRDefault="00EB1C09" w:rsidP="00EB1C09">
      <w:pPr>
        <w:spacing w:after="0" w:line="360" w:lineRule="auto"/>
        <w:ind w:firstLine="709"/>
        <w:jc w:val="both"/>
        <w:rPr>
          <w:rFonts w:ascii="Times New Roman" w:hAnsi="Times New Roman"/>
          <w:sz w:val="24"/>
          <w:szCs w:val="24"/>
        </w:rPr>
      </w:pPr>
      <w:r w:rsidRPr="00E95C61">
        <w:rPr>
          <w:rFonts w:ascii="Times New Roman" w:hAnsi="Times New Roman"/>
          <w:sz w:val="24"/>
          <w:szCs w:val="24"/>
        </w:rPr>
        <w:t>Графический рисунок животного с активным выражением его характера. Аналитическое рассматривание графических произведений анималистического жанра.</w:t>
      </w:r>
    </w:p>
    <w:p w:rsidR="00EB1C09" w:rsidRPr="00E95C61" w:rsidRDefault="00EB1C09" w:rsidP="00EB1C09">
      <w:pPr>
        <w:spacing w:after="0" w:line="360" w:lineRule="auto"/>
        <w:ind w:firstLine="709"/>
        <w:jc w:val="both"/>
        <w:rPr>
          <w:rFonts w:ascii="Times New Roman" w:hAnsi="Times New Roman"/>
          <w:sz w:val="24"/>
          <w:szCs w:val="24"/>
        </w:rPr>
      </w:pPr>
      <w:r w:rsidRPr="00E95C61">
        <w:rPr>
          <w:rFonts w:ascii="Times New Roman" w:hAnsi="Times New Roman"/>
          <w:sz w:val="24"/>
          <w:szCs w:val="24"/>
        </w:rPr>
        <w:t>2. Модуль «Живопись».</w:t>
      </w:r>
    </w:p>
    <w:p w:rsidR="00EB1C09" w:rsidRPr="00E95C61" w:rsidRDefault="00EB1C09" w:rsidP="00EB1C09">
      <w:pPr>
        <w:spacing w:after="0" w:line="360" w:lineRule="auto"/>
        <w:ind w:firstLine="709"/>
        <w:jc w:val="both"/>
        <w:rPr>
          <w:rFonts w:ascii="Times New Roman" w:hAnsi="Times New Roman"/>
          <w:sz w:val="24"/>
          <w:szCs w:val="24"/>
        </w:rPr>
      </w:pPr>
      <w:r w:rsidRPr="00E95C61">
        <w:rPr>
          <w:rFonts w:ascii="Times New Roman" w:hAnsi="Times New Roman"/>
          <w:sz w:val="24"/>
          <w:szCs w:val="24"/>
        </w:rPr>
        <w:t>Цвета основные и составные. Развитие навыков смешивания красок и получения нового цвета. Приёмы работы гуашью. Разный характер мазков и движений кистью. Пастозное, плотное и прозрачное нанесение краски.</w:t>
      </w:r>
    </w:p>
    <w:p w:rsidR="00EB1C09" w:rsidRPr="00E95C61" w:rsidRDefault="00EB1C09" w:rsidP="00EB1C09">
      <w:pPr>
        <w:spacing w:after="0" w:line="360" w:lineRule="auto"/>
        <w:ind w:firstLine="709"/>
        <w:jc w:val="both"/>
        <w:rPr>
          <w:rFonts w:ascii="Times New Roman" w:hAnsi="Times New Roman"/>
          <w:sz w:val="24"/>
          <w:szCs w:val="24"/>
        </w:rPr>
      </w:pPr>
      <w:r w:rsidRPr="00E95C61">
        <w:rPr>
          <w:rFonts w:ascii="Times New Roman" w:hAnsi="Times New Roman"/>
          <w:sz w:val="24"/>
          <w:szCs w:val="24"/>
        </w:rPr>
        <w:t>Акварель и её свойства. Акварельные кисти. Приёмы работы акварелью.</w:t>
      </w:r>
    </w:p>
    <w:p w:rsidR="00EB1C09" w:rsidRPr="00E95C61" w:rsidRDefault="00EB1C09" w:rsidP="00EB1C09">
      <w:pPr>
        <w:spacing w:after="0" w:line="360" w:lineRule="auto"/>
        <w:ind w:firstLine="709"/>
        <w:jc w:val="both"/>
        <w:rPr>
          <w:rFonts w:ascii="Times New Roman" w:hAnsi="Times New Roman"/>
          <w:sz w:val="24"/>
          <w:szCs w:val="24"/>
        </w:rPr>
      </w:pPr>
      <w:r w:rsidRPr="00E95C61">
        <w:rPr>
          <w:rFonts w:ascii="Times New Roman" w:hAnsi="Times New Roman"/>
          <w:sz w:val="24"/>
          <w:szCs w:val="24"/>
        </w:rPr>
        <w:t>Цвет тёплый и холодный – цветовой контраст.</w:t>
      </w:r>
    </w:p>
    <w:p w:rsidR="00EB1C09" w:rsidRPr="00E95C61" w:rsidRDefault="00EB1C09" w:rsidP="00EB1C09">
      <w:pPr>
        <w:spacing w:after="0" w:line="360" w:lineRule="auto"/>
        <w:ind w:firstLine="709"/>
        <w:jc w:val="both"/>
        <w:rPr>
          <w:rFonts w:ascii="Times New Roman" w:hAnsi="Times New Roman"/>
          <w:sz w:val="24"/>
          <w:szCs w:val="24"/>
        </w:rPr>
      </w:pPr>
      <w:r w:rsidRPr="00E95C61">
        <w:rPr>
          <w:rFonts w:ascii="Times New Roman" w:hAnsi="Times New Roman"/>
          <w:sz w:val="24"/>
          <w:szCs w:val="24"/>
        </w:rPr>
        <w:t>Цвет тёмный и светлый (тональные отношения). Затемнение цвета с помощью тёмной краски и осветление цвета. Эмоциональная выразительность цветовых состояний и отношений.</w:t>
      </w:r>
    </w:p>
    <w:p w:rsidR="00EB1C09" w:rsidRPr="00E95C61" w:rsidRDefault="00EB1C09" w:rsidP="00EB1C09">
      <w:pPr>
        <w:spacing w:after="0" w:line="360" w:lineRule="auto"/>
        <w:ind w:firstLine="709"/>
        <w:jc w:val="both"/>
        <w:rPr>
          <w:rFonts w:ascii="Times New Roman" w:hAnsi="Times New Roman"/>
          <w:sz w:val="24"/>
          <w:szCs w:val="24"/>
        </w:rPr>
      </w:pPr>
      <w:r w:rsidRPr="00E95C61">
        <w:rPr>
          <w:rFonts w:ascii="Times New Roman" w:hAnsi="Times New Roman"/>
          <w:sz w:val="24"/>
          <w:szCs w:val="24"/>
        </w:rPr>
        <w:t>Цвет открытый – звонкий и приглушённый, тихий. Эмоциональная выразительность цвета.</w:t>
      </w:r>
    </w:p>
    <w:p w:rsidR="00EB1C09" w:rsidRPr="00E95C61" w:rsidRDefault="00EB1C09" w:rsidP="00EB1C09">
      <w:pPr>
        <w:spacing w:after="0" w:line="360" w:lineRule="auto"/>
        <w:ind w:firstLine="709"/>
        <w:jc w:val="both"/>
        <w:rPr>
          <w:rFonts w:ascii="Times New Roman" w:hAnsi="Times New Roman"/>
          <w:sz w:val="24"/>
          <w:szCs w:val="24"/>
        </w:rPr>
      </w:pPr>
      <w:r w:rsidRPr="00E95C61">
        <w:rPr>
          <w:rFonts w:ascii="Times New Roman" w:hAnsi="Times New Roman"/>
          <w:sz w:val="24"/>
          <w:szCs w:val="24"/>
        </w:rPr>
        <w:t>Изображение природы (моря) в разных контрастных состояниях погоды и соответствующих цветовых состояниях (туман, нежное утро, гроза, буря, ветер – по выбору учителя). Произведения И.К. Айвазовского.</w:t>
      </w:r>
    </w:p>
    <w:p w:rsidR="00EB1C09" w:rsidRPr="00E95C61" w:rsidRDefault="00EB1C09" w:rsidP="00EB1C09">
      <w:pPr>
        <w:spacing w:after="0" w:line="360" w:lineRule="auto"/>
        <w:ind w:firstLine="709"/>
        <w:jc w:val="both"/>
        <w:rPr>
          <w:rFonts w:ascii="Times New Roman" w:hAnsi="Times New Roman"/>
          <w:sz w:val="24"/>
          <w:szCs w:val="24"/>
        </w:rPr>
      </w:pPr>
      <w:r w:rsidRPr="00E95C61">
        <w:rPr>
          <w:rFonts w:ascii="Times New Roman" w:hAnsi="Times New Roman"/>
          <w:sz w:val="24"/>
          <w:szCs w:val="24"/>
        </w:rPr>
        <w:t>Изображение сказочного персонажа с ярко выраженным характером (образ мужской или женский).</w:t>
      </w:r>
    </w:p>
    <w:p w:rsidR="00EB1C09" w:rsidRPr="00E95C61" w:rsidRDefault="00EB1C09" w:rsidP="00EB1C09">
      <w:pPr>
        <w:spacing w:after="0" w:line="360" w:lineRule="auto"/>
        <w:ind w:firstLine="709"/>
        <w:jc w:val="both"/>
        <w:rPr>
          <w:rFonts w:ascii="Times New Roman" w:hAnsi="Times New Roman"/>
          <w:sz w:val="24"/>
          <w:szCs w:val="24"/>
        </w:rPr>
      </w:pPr>
      <w:r w:rsidRPr="00E95C61">
        <w:rPr>
          <w:rFonts w:ascii="Times New Roman" w:hAnsi="Times New Roman"/>
          <w:sz w:val="24"/>
          <w:szCs w:val="24"/>
        </w:rPr>
        <w:t>3. Модуль «Скульптура».</w:t>
      </w:r>
    </w:p>
    <w:p w:rsidR="00EB1C09" w:rsidRPr="00E95C61" w:rsidRDefault="00EB1C09" w:rsidP="00EB1C09">
      <w:pPr>
        <w:spacing w:after="0" w:line="360" w:lineRule="auto"/>
        <w:ind w:firstLine="709"/>
        <w:jc w:val="both"/>
        <w:rPr>
          <w:rFonts w:ascii="Times New Roman" w:hAnsi="Times New Roman"/>
          <w:sz w:val="24"/>
          <w:szCs w:val="24"/>
        </w:rPr>
      </w:pPr>
      <w:r w:rsidRPr="00E95C61">
        <w:rPr>
          <w:rFonts w:ascii="Times New Roman" w:hAnsi="Times New Roman"/>
          <w:sz w:val="24"/>
          <w:szCs w:val="24"/>
        </w:rPr>
        <w:t>Лепка из пластилина или глины игрушки – сказочного животного по мотивам выбранного художественного народного промысла (филимоновская игрушка, дымковский петух, каргопольский Полкан и другие по выбору учителя с учётом местных промыслов). Способ лепки в соответствии с традициями промысла.</w:t>
      </w:r>
    </w:p>
    <w:p w:rsidR="00EB1C09" w:rsidRPr="00E95C61" w:rsidRDefault="00EB1C09" w:rsidP="00EB1C09">
      <w:pPr>
        <w:spacing w:after="0" w:line="360" w:lineRule="auto"/>
        <w:ind w:firstLine="709"/>
        <w:jc w:val="both"/>
        <w:rPr>
          <w:rFonts w:ascii="Times New Roman" w:hAnsi="Times New Roman"/>
          <w:sz w:val="24"/>
          <w:szCs w:val="24"/>
        </w:rPr>
      </w:pPr>
      <w:r w:rsidRPr="00E95C61">
        <w:rPr>
          <w:rFonts w:ascii="Times New Roman" w:hAnsi="Times New Roman"/>
          <w:sz w:val="24"/>
          <w:szCs w:val="24"/>
        </w:rPr>
        <w:t>Лепка животных (например, кошки, собаки, медвежонка) с передачей характерной пластики движения. Соблюдение цельности формы, её преобразование и добавление деталей.</w:t>
      </w:r>
    </w:p>
    <w:p w:rsidR="00EB1C09" w:rsidRPr="00E95C61" w:rsidRDefault="00EB1C09" w:rsidP="00EB1C09">
      <w:pPr>
        <w:spacing w:after="0" w:line="360" w:lineRule="auto"/>
        <w:ind w:firstLine="709"/>
        <w:jc w:val="both"/>
        <w:rPr>
          <w:rFonts w:ascii="Times New Roman" w:hAnsi="Times New Roman"/>
          <w:sz w:val="24"/>
          <w:szCs w:val="24"/>
        </w:rPr>
      </w:pPr>
      <w:r w:rsidRPr="00E95C61">
        <w:rPr>
          <w:rFonts w:ascii="Times New Roman" w:hAnsi="Times New Roman"/>
          <w:sz w:val="24"/>
          <w:szCs w:val="24"/>
        </w:rPr>
        <w:t>Изображение движения и статики в скульптуре: лепка из пластилина тяжёлой, неповоротливой и лёгкой, стремительной формы.</w:t>
      </w:r>
    </w:p>
    <w:p w:rsidR="00EB1C09" w:rsidRPr="00E95C61" w:rsidRDefault="00EB1C09" w:rsidP="00EB1C09">
      <w:pPr>
        <w:spacing w:after="0" w:line="360" w:lineRule="auto"/>
        <w:ind w:firstLine="709"/>
        <w:jc w:val="both"/>
        <w:rPr>
          <w:rFonts w:ascii="Times New Roman" w:hAnsi="Times New Roman"/>
          <w:sz w:val="24"/>
          <w:szCs w:val="24"/>
        </w:rPr>
      </w:pPr>
      <w:r w:rsidRPr="00E95C61">
        <w:rPr>
          <w:rFonts w:ascii="Times New Roman" w:hAnsi="Times New Roman"/>
          <w:sz w:val="24"/>
          <w:szCs w:val="24"/>
        </w:rPr>
        <w:t>4. Модуль «Декоративно-прикладное искусство».</w:t>
      </w:r>
    </w:p>
    <w:p w:rsidR="00EB1C09" w:rsidRPr="00E95C61" w:rsidRDefault="00EB1C09" w:rsidP="00EB1C09">
      <w:pPr>
        <w:spacing w:after="0" w:line="360" w:lineRule="auto"/>
        <w:ind w:firstLine="709"/>
        <w:jc w:val="both"/>
        <w:rPr>
          <w:rFonts w:ascii="Times New Roman" w:hAnsi="Times New Roman"/>
          <w:sz w:val="24"/>
          <w:szCs w:val="24"/>
        </w:rPr>
      </w:pPr>
      <w:r w:rsidRPr="00E95C61">
        <w:rPr>
          <w:rFonts w:ascii="Times New Roman" w:hAnsi="Times New Roman"/>
          <w:sz w:val="24"/>
          <w:szCs w:val="24"/>
        </w:rPr>
        <w:t>Наблюдение узоров в природе (на основе фотографий в условиях урока), например, снежинки, паутинки, роса на листьях. Ассоциативное сопоставление с орнаментами в предметах декоративно-прикладного искусства (например, кружево, вышивка, ювелирные изделия).</w:t>
      </w:r>
    </w:p>
    <w:p w:rsidR="00EB1C09" w:rsidRPr="00E95C61" w:rsidRDefault="00EB1C09" w:rsidP="00EB1C09">
      <w:pPr>
        <w:spacing w:after="0" w:line="360" w:lineRule="auto"/>
        <w:ind w:firstLine="709"/>
        <w:jc w:val="both"/>
        <w:rPr>
          <w:rFonts w:ascii="Times New Roman" w:hAnsi="Times New Roman"/>
          <w:sz w:val="24"/>
          <w:szCs w:val="24"/>
        </w:rPr>
      </w:pPr>
      <w:r w:rsidRPr="00E95C61">
        <w:rPr>
          <w:rFonts w:ascii="Times New Roman" w:hAnsi="Times New Roman"/>
          <w:sz w:val="24"/>
          <w:szCs w:val="24"/>
        </w:rPr>
        <w:t xml:space="preserve">Рисунок геометрического орнамента кружева или вышивки. Декоративная композиция. Ритм </w:t>
      </w:r>
      <w:r w:rsidRPr="00E95C61">
        <w:rPr>
          <w:rFonts w:ascii="Times New Roman" w:hAnsi="Times New Roman"/>
          <w:sz w:val="24"/>
          <w:szCs w:val="24"/>
        </w:rPr>
        <w:lastRenderedPageBreak/>
        <w:t>пятен в декоративной аппликации.</w:t>
      </w:r>
    </w:p>
    <w:p w:rsidR="00EB1C09" w:rsidRPr="00E95C61" w:rsidRDefault="00EB1C09" w:rsidP="00EB1C09">
      <w:pPr>
        <w:spacing w:after="0" w:line="360" w:lineRule="auto"/>
        <w:ind w:firstLine="709"/>
        <w:jc w:val="both"/>
        <w:rPr>
          <w:rFonts w:ascii="Times New Roman" w:hAnsi="Times New Roman"/>
          <w:sz w:val="24"/>
          <w:szCs w:val="24"/>
        </w:rPr>
      </w:pPr>
      <w:r w:rsidRPr="00E95C61">
        <w:rPr>
          <w:rFonts w:ascii="Times New Roman" w:hAnsi="Times New Roman"/>
          <w:sz w:val="24"/>
          <w:szCs w:val="24"/>
        </w:rPr>
        <w:t>Поделки из подручных нехудожественных материалов. Декоративные изображения животных в игрушках народных промыслов; филимоновские, дымковские, каргопольские игрушки (и другие по выбору учителя с учётом местных художественных промыслов).</w:t>
      </w:r>
    </w:p>
    <w:p w:rsidR="00EB1C09" w:rsidRPr="00E95C61" w:rsidRDefault="00EB1C09" w:rsidP="00EB1C09">
      <w:pPr>
        <w:spacing w:after="0" w:line="360" w:lineRule="auto"/>
        <w:ind w:firstLine="709"/>
        <w:jc w:val="both"/>
        <w:rPr>
          <w:rFonts w:ascii="Times New Roman" w:hAnsi="Times New Roman"/>
          <w:sz w:val="24"/>
          <w:szCs w:val="24"/>
        </w:rPr>
      </w:pPr>
      <w:r w:rsidRPr="00E95C61">
        <w:rPr>
          <w:rFonts w:ascii="Times New Roman" w:hAnsi="Times New Roman"/>
          <w:sz w:val="24"/>
          <w:szCs w:val="24"/>
        </w:rPr>
        <w:t>Декор одежды человека. Разнообразие украшений. Традиционные народные женские и мужские украшения. Назначение украшений и их роль в жизни людей.</w:t>
      </w:r>
    </w:p>
    <w:p w:rsidR="00EB1C09" w:rsidRPr="00E95C61" w:rsidRDefault="00EB1C09" w:rsidP="00EB1C09">
      <w:pPr>
        <w:spacing w:after="0" w:line="360" w:lineRule="auto"/>
        <w:ind w:firstLine="709"/>
        <w:jc w:val="both"/>
        <w:rPr>
          <w:rFonts w:ascii="Times New Roman" w:hAnsi="Times New Roman"/>
          <w:sz w:val="24"/>
          <w:szCs w:val="24"/>
        </w:rPr>
      </w:pPr>
      <w:r w:rsidRPr="00E95C61">
        <w:rPr>
          <w:rFonts w:ascii="Times New Roman" w:hAnsi="Times New Roman"/>
          <w:sz w:val="24"/>
          <w:szCs w:val="24"/>
        </w:rPr>
        <w:t>5. Модуль «Архитектура».</w:t>
      </w:r>
    </w:p>
    <w:p w:rsidR="00EB1C09" w:rsidRPr="00E95C61" w:rsidRDefault="00EB1C09" w:rsidP="00EB1C09">
      <w:pPr>
        <w:spacing w:after="0" w:line="360" w:lineRule="auto"/>
        <w:ind w:firstLine="709"/>
        <w:jc w:val="both"/>
        <w:rPr>
          <w:rFonts w:ascii="Times New Roman" w:hAnsi="Times New Roman"/>
          <w:sz w:val="24"/>
          <w:szCs w:val="24"/>
        </w:rPr>
      </w:pPr>
      <w:r w:rsidRPr="00E95C61">
        <w:rPr>
          <w:rFonts w:ascii="Times New Roman" w:hAnsi="Times New Roman"/>
          <w:sz w:val="24"/>
          <w:szCs w:val="24"/>
        </w:rPr>
        <w:t>Конструирование из бумаги. Приёмы работы с полосой бумаги, разные варианты складывания, закручивания, надрезания. Макетирование пространства детской площадки.</w:t>
      </w:r>
    </w:p>
    <w:p w:rsidR="00EB1C09" w:rsidRPr="00E95C61" w:rsidRDefault="00EB1C09" w:rsidP="00EB1C09">
      <w:pPr>
        <w:spacing w:after="0" w:line="360" w:lineRule="auto"/>
        <w:ind w:firstLine="709"/>
        <w:jc w:val="both"/>
        <w:rPr>
          <w:rFonts w:ascii="Times New Roman" w:hAnsi="Times New Roman"/>
          <w:sz w:val="24"/>
          <w:szCs w:val="24"/>
        </w:rPr>
      </w:pPr>
      <w:r w:rsidRPr="00E95C61">
        <w:rPr>
          <w:rFonts w:ascii="Times New Roman" w:hAnsi="Times New Roman"/>
          <w:sz w:val="24"/>
          <w:szCs w:val="24"/>
        </w:rPr>
        <w:t>Построение игрового сказочного города из бумаги (на основе сворачивания геометрических тел – параллелепипедов разной высоты, цилиндров с прорезями и наклейками); завивание, скручивание и складывание полоски бумаги (например, гармошкой). Образ здания. Памятники отечественной или западноевропейской архитектуры с ярко выраженным характером здания. Рисунок дома для доброго или злого сказочного персонажа (иллюстрация сказки по выбору учителя).</w:t>
      </w:r>
    </w:p>
    <w:p w:rsidR="00EB1C09" w:rsidRPr="00E95C61" w:rsidRDefault="00EB1C09" w:rsidP="00EB1C09">
      <w:pPr>
        <w:spacing w:after="0" w:line="360" w:lineRule="auto"/>
        <w:ind w:firstLine="709"/>
        <w:jc w:val="both"/>
        <w:rPr>
          <w:rFonts w:ascii="Times New Roman" w:hAnsi="Times New Roman"/>
          <w:sz w:val="24"/>
          <w:szCs w:val="24"/>
        </w:rPr>
      </w:pPr>
      <w:r w:rsidRPr="00E95C61">
        <w:rPr>
          <w:rFonts w:ascii="Times New Roman" w:hAnsi="Times New Roman"/>
          <w:sz w:val="24"/>
          <w:szCs w:val="24"/>
        </w:rPr>
        <w:t>6. Модуль «Восприятие произведений искусства».</w:t>
      </w:r>
    </w:p>
    <w:p w:rsidR="00EB1C09" w:rsidRPr="00E95C61" w:rsidRDefault="00EB1C09" w:rsidP="00EB1C09">
      <w:pPr>
        <w:spacing w:after="0" w:line="360" w:lineRule="auto"/>
        <w:ind w:firstLine="709"/>
        <w:jc w:val="both"/>
        <w:rPr>
          <w:rFonts w:ascii="Times New Roman" w:hAnsi="Times New Roman"/>
          <w:sz w:val="24"/>
          <w:szCs w:val="24"/>
        </w:rPr>
      </w:pPr>
      <w:r w:rsidRPr="00E95C61">
        <w:rPr>
          <w:rFonts w:ascii="Times New Roman" w:hAnsi="Times New Roman"/>
          <w:sz w:val="24"/>
          <w:szCs w:val="24"/>
        </w:rPr>
        <w:t>Восприятие произведений детского творчества. Обсуждение сюжетного и эмоционального содержания детских работ.</w:t>
      </w:r>
    </w:p>
    <w:p w:rsidR="00EB1C09" w:rsidRPr="00E95C61" w:rsidRDefault="00EB1C09" w:rsidP="00EB1C09">
      <w:pPr>
        <w:spacing w:after="0" w:line="360" w:lineRule="auto"/>
        <w:ind w:firstLine="709"/>
        <w:jc w:val="both"/>
        <w:rPr>
          <w:rFonts w:ascii="Times New Roman" w:hAnsi="Times New Roman"/>
          <w:sz w:val="24"/>
          <w:szCs w:val="24"/>
        </w:rPr>
      </w:pPr>
      <w:r w:rsidRPr="00E95C61">
        <w:rPr>
          <w:rFonts w:ascii="Times New Roman" w:hAnsi="Times New Roman"/>
          <w:sz w:val="24"/>
          <w:szCs w:val="24"/>
        </w:rPr>
        <w:t>Художественное наблюдение природы и красивых природных деталей, анализ их конструкции и эмоционального воздействия. Сопоставление их с рукотворными произведениями.</w:t>
      </w:r>
    </w:p>
    <w:p w:rsidR="00EB1C09" w:rsidRPr="00E95C61" w:rsidRDefault="00EB1C09" w:rsidP="00EB1C09">
      <w:pPr>
        <w:spacing w:after="0" w:line="360" w:lineRule="auto"/>
        <w:ind w:firstLine="709"/>
        <w:jc w:val="both"/>
        <w:rPr>
          <w:rFonts w:ascii="Times New Roman" w:hAnsi="Times New Roman"/>
          <w:sz w:val="24"/>
          <w:szCs w:val="24"/>
        </w:rPr>
      </w:pPr>
      <w:r w:rsidRPr="00E95C61">
        <w:rPr>
          <w:rFonts w:ascii="Times New Roman" w:hAnsi="Times New Roman"/>
          <w:sz w:val="24"/>
          <w:szCs w:val="24"/>
        </w:rPr>
        <w:t>Восприятие орнаментальных произведений прикладного искусства (например, кружево, шитьё, резьба и роспись).</w:t>
      </w:r>
    </w:p>
    <w:p w:rsidR="00EB1C09" w:rsidRPr="00E95C61" w:rsidRDefault="00EB1C09" w:rsidP="00EB1C09">
      <w:pPr>
        <w:spacing w:after="0" w:line="360" w:lineRule="auto"/>
        <w:ind w:firstLine="709"/>
        <w:jc w:val="both"/>
        <w:rPr>
          <w:rFonts w:ascii="Times New Roman" w:hAnsi="Times New Roman"/>
          <w:sz w:val="24"/>
          <w:szCs w:val="24"/>
        </w:rPr>
      </w:pPr>
      <w:r w:rsidRPr="00E95C61">
        <w:rPr>
          <w:rFonts w:ascii="Times New Roman" w:hAnsi="Times New Roman"/>
          <w:sz w:val="24"/>
          <w:szCs w:val="24"/>
        </w:rPr>
        <w:t>Восприятие произведений живописи с активным выражением цветового состояния в природе. Произведения И.И. Левитана, Н.П. Крымова.</w:t>
      </w:r>
    </w:p>
    <w:p w:rsidR="00EB1C09" w:rsidRPr="00E95C61" w:rsidRDefault="00EB1C09" w:rsidP="00EB1C09">
      <w:pPr>
        <w:spacing w:after="0" w:line="360" w:lineRule="auto"/>
        <w:ind w:firstLine="709"/>
        <w:jc w:val="both"/>
        <w:rPr>
          <w:rFonts w:ascii="Times New Roman" w:hAnsi="Times New Roman"/>
          <w:sz w:val="24"/>
          <w:szCs w:val="24"/>
        </w:rPr>
      </w:pPr>
      <w:r w:rsidRPr="00E95C61">
        <w:rPr>
          <w:rFonts w:ascii="Times New Roman" w:hAnsi="Times New Roman"/>
          <w:sz w:val="24"/>
          <w:szCs w:val="24"/>
        </w:rPr>
        <w:t>Восприятие произведений анималистического жанра в графике (например, произведений В.В. Ватагина, Е.И. Чарушина) и в скульптуре (произведения В.В. Ватагина). Наблюдение животных с точки зрения их пропорций, характера движения, пластики.</w:t>
      </w:r>
    </w:p>
    <w:p w:rsidR="00EB1C09" w:rsidRPr="00E95C61" w:rsidRDefault="00EB1C09" w:rsidP="00EB1C09">
      <w:pPr>
        <w:spacing w:after="0" w:line="360" w:lineRule="auto"/>
        <w:ind w:firstLine="709"/>
        <w:jc w:val="both"/>
        <w:rPr>
          <w:rFonts w:ascii="Times New Roman" w:hAnsi="Times New Roman"/>
          <w:sz w:val="24"/>
          <w:szCs w:val="24"/>
        </w:rPr>
      </w:pPr>
      <w:r w:rsidRPr="00E95C61">
        <w:rPr>
          <w:rFonts w:ascii="Times New Roman" w:hAnsi="Times New Roman"/>
          <w:sz w:val="24"/>
          <w:szCs w:val="24"/>
        </w:rPr>
        <w:t>7. Модуль «Азбука цифровой графики».</w:t>
      </w:r>
    </w:p>
    <w:p w:rsidR="00EB1C09" w:rsidRPr="00E95C61" w:rsidRDefault="00EB1C09" w:rsidP="00EB1C09">
      <w:pPr>
        <w:spacing w:after="0" w:line="360" w:lineRule="auto"/>
        <w:ind w:firstLine="709"/>
        <w:jc w:val="both"/>
        <w:rPr>
          <w:rFonts w:ascii="Times New Roman" w:hAnsi="Times New Roman"/>
          <w:sz w:val="24"/>
          <w:szCs w:val="24"/>
        </w:rPr>
      </w:pPr>
      <w:r w:rsidRPr="00E95C61">
        <w:rPr>
          <w:rFonts w:ascii="Times New Roman" w:hAnsi="Times New Roman"/>
          <w:sz w:val="24"/>
          <w:szCs w:val="24"/>
        </w:rPr>
        <w:t>Компьютерные средства изображения. Виды линий (в программе Paint или другом графическом редакторе).</w:t>
      </w:r>
    </w:p>
    <w:p w:rsidR="00EB1C09" w:rsidRPr="00E95C61" w:rsidRDefault="00EB1C09" w:rsidP="00EB1C09">
      <w:pPr>
        <w:spacing w:after="0" w:line="360" w:lineRule="auto"/>
        <w:ind w:firstLine="709"/>
        <w:jc w:val="both"/>
        <w:rPr>
          <w:rFonts w:ascii="Times New Roman" w:hAnsi="Times New Roman"/>
          <w:sz w:val="24"/>
          <w:szCs w:val="24"/>
        </w:rPr>
      </w:pPr>
      <w:r w:rsidRPr="00E95C61">
        <w:rPr>
          <w:rFonts w:ascii="Times New Roman" w:hAnsi="Times New Roman"/>
          <w:sz w:val="24"/>
          <w:szCs w:val="24"/>
        </w:rPr>
        <w:t>Компьютерные средства изображения. Работа с геометрическими фигурами. Трансформация и копирование геометрических фигур в программе Paint.</w:t>
      </w:r>
    </w:p>
    <w:p w:rsidR="00EB1C09" w:rsidRPr="00E95C61" w:rsidRDefault="00EB1C09" w:rsidP="00EB1C09">
      <w:pPr>
        <w:spacing w:after="0" w:line="360" w:lineRule="auto"/>
        <w:ind w:firstLine="709"/>
        <w:jc w:val="both"/>
        <w:rPr>
          <w:rFonts w:ascii="Times New Roman" w:hAnsi="Times New Roman"/>
          <w:sz w:val="24"/>
          <w:szCs w:val="24"/>
        </w:rPr>
      </w:pPr>
      <w:r w:rsidRPr="00E95C61">
        <w:rPr>
          <w:rFonts w:ascii="Times New Roman" w:hAnsi="Times New Roman"/>
          <w:sz w:val="24"/>
          <w:szCs w:val="24"/>
        </w:rPr>
        <w:t>Освоение инструментов традиционного рисования (карандаш, кисточка, ластик, заливка и другие) в программе Paint на основе простых сюжетов (например, образ дерева).</w:t>
      </w:r>
    </w:p>
    <w:p w:rsidR="00EB1C09" w:rsidRPr="00E95C61" w:rsidRDefault="00EB1C09" w:rsidP="00EB1C09">
      <w:pPr>
        <w:spacing w:after="0" w:line="360" w:lineRule="auto"/>
        <w:ind w:firstLine="709"/>
        <w:jc w:val="both"/>
        <w:rPr>
          <w:rFonts w:ascii="Times New Roman" w:hAnsi="Times New Roman"/>
          <w:sz w:val="24"/>
          <w:szCs w:val="24"/>
        </w:rPr>
      </w:pPr>
      <w:r w:rsidRPr="00E95C61">
        <w:rPr>
          <w:rFonts w:ascii="Times New Roman" w:hAnsi="Times New Roman"/>
          <w:sz w:val="24"/>
          <w:szCs w:val="24"/>
        </w:rPr>
        <w:t>Освоение инструментов традиционного рисования в программе Paint на основе темы «Тёплый и холодный цвета» (например, «Горящий костёр в синей ночи», «Перо жар-птицы»).</w:t>
      </w:r>
    </w:p>
    <w:p w:rsidR="00EB1C09" w:rsidRPr="00E95C61" w:rsidRDefault="00EB1C09" w:rsidP="00EB1C09">
      <w:pPr>
        <w:spacing w:after="0" w:line="360" w:lineRule="auto"/>
        <w:ind w:firstLine="709"/>
        <w:jc w:val="both"/>
        <w:rPr>
          <w:rFonts w:ascii="Times New Roman" w:hAnsi="Times New Roman"/>
          <w:sz w:val="24"/>
          <w:szCs w:val="24"/>
        </w:rPr>
      </w:pPr>
      <w:r w:rsidRPr="00E95C61">
        <w:rPr>
          <w:rFonts w:ascii="Times New Roman" w:hAnsi="Times New Roman"/>
          <w:sz w:val="24"/>
          <w:szCs w:val="24"/>
        </w:rPr>
        <w:t>Художественная фотография. Расположение объекта в кадре. Масштаб. Доминанта. Обсуждение в условиях урока ученических фотографий, соответствующих изучаемой теме.</w:t>
      </w:r>
    </w:p>
    <w:p w:rsidR="00EB1C09" w:rsidRPr="00E95C61" w:rsidRDefault="00EB1C09" w:rsidP="00EB1C09">
      <w:pPr>
        <w:spacing w:after="0" w:line="360" w:lineRule="auto"/>
        <w:ind w:firstLine="709"/>
        <w:jc w:val="both"/>
        <w:rPr>
          <w:rFonts w:ascii="Times New Roman" w:hAnsi="Times New Roman"/>
          <w:sz w:val="24"/>
          <w:szCs w:val="24"/>
        </w:rPr>
      </w:pPr>
      <w:r w:rsidRPr="00E95C61">
        <w:rPr>
          <w:rFonts w:ascii="Times New Roman" w:hAnsi="Times New Roman"/>
          <w:sz w:val="24"/>
          <w:szCs w:val="24"/>
        </w:rPr>
        <w:lastRenderedPageBreak/>
        <w:t>Содержание обучения в 3 классе.</w:t>
      </w:r>
    </w:p>
    <w:p w:rsidR="00EB1C09" w:rsidRPr="00E95C61" w:rsidRDefault="00EB1C09" w:rsidP="00EB1C09">
      <w:pPr>
        <w:spacing w:after="0" w:line="360" w:lineRule="auto"/>
        <w:ind w:firstLine="709"/>
        <w:jc w:val="both"/>
        <w:rPr>
          <w:rFonts w:ascii="Times New Roman" w:hAnsi="Times New Roman"/>
          <w:sz w:val="24"/>
          <w:szCs w:val="24"/>
        </w:rPr>
      </w:pPr>
      <w:r w:rsidRPr="00E95C61">
        <w:rPr>
          <w:rFonts w:ascii="Times New Roman" w:hAnsi="Times New Roman"/>
          <w:sz w:val="24"/>
          <w:szCs w:val="24"/>
        </w:rPr>
        <w:t>1. Модуль «Графика».</w:t>
      </w:r>
    </w:p>
    <w:p w:rsidR="00EB1C09" w:rsidRPr="00E95C61" w:rsidRDefault="00EB1C09" w:rsidP="00EB1C09">
      <w:pPr>
        <w:spacing w:after="0" w:line="360" w:lineRule="auto"/>
        <w:ind w:firstLine="709"/>
        <w:jc w:val="both"/>
        <w:rPr>
          <w:rFonts w:ascii="Times New Roman" w:hAnsi="Times New Roman"/>
          <w:sz w:val="24"/>
          <w:szCs w:val="24"/>
        </w:rPr>
      </w:pPr>
      <w:r w:rsidRPr="00E95C61">
        <w:rPr>
          <w:rFonts w:ascii="Times New Roman" w:hAnsi="Times New Roman"/>
          <w:sz w:val="24"/>
          <w:szCs w:val="24"/>
        </w:rPr>
        <w:t>Эскизы обложки и иллюстраций к детской книге сказок (сказка по выбору). Рисунок буквицы. Макет книги-игрушки. Совмещение изображения и текста. Расположение иллюстраций и текста на развороте книги.</w:t>
      </w:r>
    </w:p>
    <w:p w:rsidR="00EB1C09" w:rsidRPr="00E95C61" w:rsidRDefault="00EB1C09" w:rsidP="00EB1C09">
      <w:pPr>
        <w:spacing w:after="0" w:line="360" w:lineRule="auto"/>
        <w:ind w:firstLine="709"/>
        <w:jc w:val="both"/>
        <w:rPr>
          <w:rFonts w:ascii="Times New Roman" w:hAnsi="Times New Roman"/>
          <w:sz w:val="24"/>
          <w:szCs w:val="24"/>
        </w:rPr>
      </w:pPr>
      <w:r w:rsidRPr="00E95C61">
        <w:rPr>
          <w:rFonts w:ascii="Times New Roman" w:hAnsi="Times New Roman"/>
          <w:sz w:val="24"/>
          <w:szCs w:val="24"/>
        </w:rPr>
        <w:t>Поздравительная открытка. Открытка-пожелание. Композиция открытки: совмещение текста (шрифта) и изображения. Рисунок открытки или аппликация.</w:t>
      </w:r>
    </w:p>
    <w:p w:rsidR="00EB1C09" w:rsidRPr="00E95C61" w:rsidRDefault="00EB1C09" w:rsidP="00EB1C09">
      <w:pPr>
        <w:spacing w:after="0" w:line="360" w:lineRule="auto"/>
        <w:ind w:firstLine="709"/>
        <w:jc w:val="both"/>
        <w:rPr>
          <w:rFonts w:ascii="Times New Roman" w:hAnsi="Times New Roman"/>
          <w:sz w:val="24"/>
          <w:szCs w:val="24"/>
        </w:rPr>
      </w:pPr>
      <w:r w:rsidRPr="00E95C61">
        <w:rPr>
          <w:rFonts w:ascii="Times New Roman" w:hAnsi="Times New Roman"/>
          <w:sz w:val="24"/>
          <w:szCs w:val="24"/>
        </w:rPr>
        <w:t>Эскиз плаката или афиши. Совмещение шрифта и изображения. Особенности композиции плаката.</w:t>
      </w:r>
    </w:p>
    <w:p w:rsidR="00EB1C09" w:rsidRPr="00E95C61" w:rsidRDefault="00EB1C09" w:rsidP="00EB1C09">
      <w:pPr>
        <w:spacing w:after="0" w:line="360" w:lineRule="auto"/>
        <w:ind w:firstLine="709"/>
        <w:jc w:val="both"/>
        <w:rPr>
          <w:rFonts w:ascii="Times New Roman" w:hAnsi="Times New Roman"/>
          <w:sz w:val="24"/>
          <w:szCs w:val="24"/>
        </w:rPr>
      </w:pPr>
      <w:r w:rsidRPr="00E95C61">
        <w:rPr>
          <w:rFonts w:ascii="Times New Roman" w:hAnsi="Times New Roman"/>
          <w:sz w:val="24"/>
          <w:szCs w:val="24"/>
        </w:rPr>
        <w:t>Графические зарисовки карандашами по памяти или на основе наблюдений и фотографий архитектурных достопримечательностей своего города.</w:t>
      </w:r>
    </w:p>
    <w:p w:rsidR="00EB1C09" w:rsidRPr="00E95C61" w:rsidRDefault="00EB1C09" w:rsidP="00EB1C09">
      <w:pPr>
        <w:spacing w:after="0" w:line="360" w:lineRule="auto"/>
        <w:ind w:firstLine="709"/>
        <w:jc w:val="both"/>
        <w:rPr>
          <w:rFonts w:ascii="Times New Roman" w:hAnsi="Times New Roman"/>
          <w:sz w:val="24"/>
          <w:szCs w:val="24"/>
        </w:rPr>
      </w:pPr>
      <w:r w:rsidRPr="00E95C61">
        <w:rPr>
          <w:rFonts w:ascii="Times New Roman" w:hAnsi="Times New Roman"/>
          <w:sz w:val="24"/>
          <w:szCs w:val="24"/>
        </w:rPr>
        <w:t>Транспорт в городе. Рисунки реальных или фантастических машин.</w:t>
      </w:r>
    </w:p>
    <w:p w:rsidR="00EB1C09" w:rsidRPr="00E95C61" w:rsidRDefault="00EB1C09" w:rsidP="00EB1C09">
      <w:pPr>
        <w:spacing w:after="0" w:line="360" w:lineRule="auto"/>
        <w:ind w:firstLine="709"/>
        <w:jc w:val="both"/>
        <w:rPr>
          <w:rFonts w:ascii="Times New Roman" w:hAnsi="Times New Roman"/>
          <w:sz w:val="24"/>
          <w:szCs w:val="24"/>
        </w:rPr>
      </w:pPr>
      <w:r w:rsidRPr="00E95C61">
        <w:rPr>
          <w:rFonts w:ascii="Times New Roman" w:hAnsi="Times New Roman"/>
          <w:sz w:val="24"/>
          <w:szCs w:val="24"/>
        </w:rPr>
        <w:t>Изображение лица человека. Строение, пропорции, взаиморасположение частей лица.</w:t>
      </w:r>
    </w:p>
    <w:p w:rsidR="00EB1C09" w:rsidRPr="00E95C61" w:rsidRDefault="00EB1C09" w:rsidP="00EB1C09">
      <w:pPr>
        <w:spacing w:after="0" w:line="360" w:lineRule="auto"/>
        <w:ind w:firstLine="709"/>
        <w:jc w:val="both"/>
        <w:rPr>
          <w:rFonts w:ascii="Times New Roman" w:hAnsi="Times New Roman"/>
          <w:sz w:val="24"/>
          <w:szCs w:val="24"/>
        </w:rPr>
      </w:pPr>
      <w:r w:rsidRPr="00E95C61">
        <w:rPr>
          <w:rFonts w:ascii="Times New Roman" w:hAnsi="Times New Roman"/>
          <w:sz w:val="24"/>
          <w:szCs w:val="24"/>
        </w:rPr>
        <w:t>Эскиз маски для маскарада: изображение лица – маски персонажа с ярко выраженным характером. Аппликация из цветной бумаги.</w:t>
      </w:r>
    </w:p>
    <w:p w:rsidR="00EB1C09" w:rsidRPr="00E95C61" w:rsidRDefault="00EB1C09" w:rsidP="00EB1C09">
      <w:pPr>
        <w:spacing w:after="0" w:line="360" w:lineRule="auto"/>
        <w:ind w:firstLine="709"/>
        <w:jc w:val="both"/>
        <w:rPr>
          <w:rFonts w:ascii="Times New Roman" w:hAnsi="Times New Roman"/>
          <w:sz w:val="24"/>
          <w:szCs w:val="24"/>
        </w:rPr>
      </w:pPr>
      <w:r w:rsidRPr="00E95C61">
        <w:rPr>
          <w:rFonts w:ascii="Times New Roman" w:hAnsi="Times New Roman"/>
          <w:sz w:val="24"/>
          <w:szCs w:val="24"/>
        </w:rPr>
        <w:t>2. Модуль «Живопись».</w:t>
      </w:r>
    </w:p>
    <w:p w:rsidR="00EB1C09" w:rsidRPr="00E95C61" w:rsidRDefault="00EB1C09" w:rsidP="00EB1C09">
      <w:pPr>
        <w:spacing w:after="0" w:line="360" w:lineRule="auto"/>
        <w:ind w:firstLine="709"/>
        <w:jc w:val="both"/>
        <w:rPr>
          <w:rFonts w:ascii="Times New Roman" w:hAnsi="Times New Roman"/>
          <w:sz w:val="24"/>
          <w:szCs w:val="24"/>
        </w:rPr>
      </w:pPr>
      <w:r w:rsidRPr="00E95C61">
        <w:rPr>
          <w:rFonts w:ascii="Times New Roman" w:hAnsi="Times New Roman"/>
          <w:sz w:val="24"/>
          <w:szCs w:val="24"/>
        </w:rPr>
        <w:t>Создание сюжетной композиции «В цирке», использование гуаши или карандаша и акварели (по памяти и представлению). Художник в театре: эскиз занавеса (или декораций сцены) для спектакля со сказочным сюжетом (сказка по выбору).</w:t>
      </w:r>
    </w:p>
    <w:p w:rsidR="00EB1C09" w:rsidRPr="00E95C61" w:rsidRDefault="00EB1C09" w:rsidP="00EB1C09">
      <w:pPr>
        <w:spacing w:after="0" w:line="360" w:lineRule="auto"/>
        <w:ind w:firstLine="709"/>
        <w:jc w:val="both"/>
        <w:rPr>
          <w:rFonts w:ascii="Times New Roman" w:hAnsi="Times New Roman"/>
          <w:sz w:val="24"/>
          <w:szCs w:val="24"/>
        </w:rPr>
      </w:pPr>
      <w:r w:rsidRPr="00E95C61">
        <w:rPr>
          <w:rFonts w:ascii="Times New Roman" w:hAnsi="Times New Roman"/>
          <w:sz w:val="24"/>
          <w:szCs w:val="24"/>
        </w:rPr>
        <w:t>Тематическая композиция «Праздник в городе». Гуашь по цветной бумаге, возможно совмещение с наклейками в виде коллажа или аппликации.</w:t>
      </w:r>
    </w:p>
    <w:p w:rsidR="00EB1C09" w:rsidRPr="00E95C61" w:rsidRDefault="00EB1C09" w:rsidP="00EB1C09">
      <w:pPr>
        <w:spacing w:after="0" w:line="360" w:lineRule="auto"/>
        <w:ind w:firstLine="709"/>
        <w:jc w:val="both"/>
        <w:rPr>
          <w:rFonts w:ascii="Times New Roman" w:hAnsi="Times New Roman"/>
          <w:sz w:val="24"/>
          <w:szCs w:val="24"/>
        </w:rPr>
      </w:pPr>
      <w:r w:rsidRPr="00E95C61">
        <w:rPr>
          <w:rFonts w:ascii="Times New Roman" w:hAnsi="Times New Roman"/>
          <w:sz w:val="24"/>
          <w:szCs w:val="24"/>
        </w:rPr>
        <w:t>Натюрморт из простых предметов с натуры или по представлению. «Натюрморт-автопортрет» из предметов, характеризующих личность обучающегося.</w:t>
      </w:r>
    </w:p>
    <w:p w:rsidR="00EB1C09" w:rsidRPr="00E95C61" w:rsidRDefault="00EB1C09" w:rsidP="00EB1C09">
      <w:pPr>
        <w:spacing w:after="0" w:line="360" w:lineRule="auto"/>
        <w:ind w:firstLine="709"/>
        <w:jc w:val="both"/>
        <w:rPr>
          <w:rFonts w:ascii="Times New Roman" w:hAnsi="Times New Roman"/>
          <w:sz w:val="24"/>
          <w:szCs w:val="24"/>
        </w:rPr>
      </w:pPr>
      <w:r w:rsidRPr="00E95C61">
        <w:rPr>
          <w:rFonts w:ascii="Times New Roman" w:hAnsi="Times New Roman"/>
          <w:sz w:val="24"/>
          <w:szCs w:val="24"/>
        </w:rPr>
        <w:t>Пейзаж в живописи. Передача в пейзаже состояний в природе. Выбор для изображения времени года, времени дня, характера погоды и особенностей ландшафта (лес или поле, река или озеро); количество и состояние неба в изображении.</w:t>
      </w:r>
    </w:p>
    <w:p w:rsidR="00EB1C09" w:rsidRPr="00E95C61" w:rsidRDefault="00EB1C09" w:rsidP="00EB1C09">
      <w:pPr>
        <w:spacing w:after="0" w:line="360" w:lineRule="auto"/>
        <w:ind w:firstLine="709"/>
        <w:jc w:val="both"/>
        <w:rPr>
          <w:rFonts w:ascii="Times New Roman" w:hAnsi="Times New Roman"/>
          <w:sz w:val="24"/>
          <w:szCs w:val="24"/>
        </w:rPr>
      </w:pPr>
      <w:r w:rsidRPr="00E95C61">
        <w:rPr>
          <w:rFonts w:ascii="Times New Roman" w:hAnsi="Times New Roman"/>
          <w:sz w:val="24"/>
          <w:szCs w:val="24"/>
        </w:rPr>
        <w:t>Портрет человека по памяти и представлению с использованием натуры. Выражение в портрете (автопортрете) характера человека, особенностей его личности с использованием выразительных возможностей композиционного размещения в плоскости листа, особенностей пропорций и мимики лица, характера цветового решения, сильного или мягкого контраста, включения в композицию дополнительных предметов.</w:t>
      </w:r>
    </w:p>
    <w:p w:rsidR="00EB1C09" w:rsidRPr="00E95C61" w:rsidRDefault="00EB1C09" w:rsidP="00EB1C09">
      <w:pPr>
        <w:spacing w:after="0" w:line="360" w:lineRule="auto"/>
        <w:ind w:firstLine="709"/>
        <w:jc w:val="both"/>
        <w:rPr>
          <w:rFonts w:ascii="Times New Roman" w:hAnsi="Times New Roman"/>
          <w:sz w:val="24"/>
          <w:szCs w:val="24"/>
        </w:rPr>
      </w:pPr>
      <w:r w:rsidRPr="00E95C61">
        <w:rPr>
          <w:rFonts w:ascii="Times New Roman" w:hAnsi="Times New Roman"/>
          <w:sz w:val="24"/>
          <w:szCs w:val="24"/>
        </w:rPr>
        <w:t>3. Модуль «Скульптура».</w:t>
      </w:r>
    </w:p>
    <w:p w:rsidR="00EB1C09" w:rsidRPr="00E95C61" w:rsidRDefault="00EB1C09" w:rsidP="00EB1C09">
      <w:pPr>
        <w:spacing w:after="0" w:line="360" w:lineRule="auto"/>
        <w:ind w:firstLine="709"/>
        <w:jc w:val="both"/>
        <w:rPr>
          <w:rFonts w:ascii="Times New Roman" w:hAnsi="Times New Roman"/>
          <w:sz w:val="24"/>
          <w:szCs w:val="24"/>
        </w:rPr>
      </w:pPr>
      <w:r w:rsidRPr="00E95C61">
        <w:rPr>
          <w:rFonts w:ascii="Times New Roman" w:hAnsi="Times New Roman"/>
          <w:sz w:val="24"/>
          <w:szCs w:val="24"/>
        </w:rPr>
        <w:t>Создание игрушки из подручного нехудожественного материала, придание ей одушевлённого образа (добавления деталей лепных или из бумаги, ниток или других материалов).</w:t>
      </w:r>
    </w:p>
    <w:p w:rsidR="00EB1C09" w:rsidRPr="00E95C61" w:rsidRDefault="00EB1C09" w:rsidP="00EB1C09">
      <w:pPr>
        <w:spacing w:after="0" w:line="360" w:lineRule="auto"/>
        <w:ind w:firstLine="709"/>
        <w:jc w:val="both"/>
        <w:rPr>
          <w:rFonts w:ascii="Times New Roman" w:hAnsi="Times New Roman"/>
          <w:sz w:val="24"/>
          <w:szCs w:val="24"/>
        </w:rPr>
      </w:pPr>
      <w:r w:rsidRPr="00E95C61">
        <w:rPr>
          <w:rFonts w:ascii="Times New Roman" w:hAnsi="Times New Roman"/>
          <w:sz w:val="24"/>
          <w:szCs w:val="24"/>
        </w:rPr>
        <w:t>Лепка сказочного персонажа на основе сюжета известной сказки или создание этого персонажа путём бумагопластики.</w:t>
      </w:r>
    </w:p>
    <w:p w:rsidR="00EB1C09" w:rsidRPr="00E95C61" w:rsidRDefault="00EB1C09" w:rsidP="00EB1C09">
      <w:pPr>
        <w:spacing w:after="0" w:line="360" w:lineRule="auto"/>
        <w:ind w:firstLine="709"/>
        <w:jc w:val="both"/>
        <w:rPr>
          <w:rFonts w:ascii="Times New Roman" w:hAnsi="Times New Roman"/>
          <w:sz w:val="24"/>
          <w:szCs w:val="24"/>
        </w:rPr>
      </w:pPr>
      <w:r w:rsidRPr="00E95C61">
        <w:rPr>
          <w:rFonts w:ascii="Times New Roman" w:hAnsi="Times New Roman"/>
          <w:sz w:val="24"/>
          <w:szCs w:val="24"/>
        </w:rPr>
        <w:t xml:space="preserve">Освоение знаний о видах скульптуры (по назначению) и жанрах скульптуры (по сюжету </w:t>
      </w:r>
      <w:r w:rsidRPr="00E95C61">
        <w:rPr>
          <w:rFonts w:ascii="Times New Roman" w:hAnsi="Times New Roman"/>
          <w:sz w:val="24"/>
          <w:szCs w:val="24"/>
        </w:rPr>
        <w:lastRenderedPageBreak/>
        <w:t>изображения).</w:t>
      </w:r>
    </w:p>
    <w:p w:rsidR="00EB1C09" w:rsidRPr="00E95C61" w:rsidRDefault="00EB1C09" w:rsidP="00EB1C09">
      <w:pPr>
        <w:spacing w:after="0" w:line="360" w:lineRule="auto"/>
        <w:ind w:firstLine="709"/>
        <w:jc w:val="both"/>
        <w:rPr>
          <w:rFonts w:ascii="Times New Roman" w:hAnsi="Times New Roman"/>
          <w:sz w:val="24"/>
          <w:szCs w:val="24"/>
        </w:rPr>
      </w:pPr>
      <w:r w:rsidRPr="00E95C61">
        <w:rPr>
          <w:rFonts w:ascii="Times New Roman" w:hAnsi="Times New Roman"/>
          <w:sz w:val="24"/>
          <w:szCs w:val="24"/>
        </w:rPr>
        <w:t>Лепка эскиза парковой скульптуры. Выражение пластики движения в скульптуре. Работа с пластилином или глиной.</w:t>
      </w:r>
    </w:p>
    <w:p w:rsidR="00EB1C09" w:rsidRPr="00E95C61" w:rsidRDefault="00EB1C09" w:rsidP="00EB1C09">
      <w:pPr>
        <w:spacing w:after="0" w:line="360" w:lineRule="auto"/>
        <w:ind w:firstLine="709"/>
        <w:jc w:val="both"/>
        <w:rPr>
          <w:rFonts w:ascii="Times New Roman" w:hAnsi="Times New Roman"/>
          <w:sz w:val="24"/>
          <w:szCs w:val="24"/>
        </w:rPr>
      </w:pPr>
      <w:r w:rsidRPr="00E95C61">
        <w:rPr>
          <w:rFonts w:ascii="Times New Roman" w:hAnsi="Times New Roman"/>
          <w:sz w:val="24"/>
          <w:szCs w:val="24"/>
        </w:rPr>
        <w:t>4. Модуль «Декоративно-прикладное искусство».</w:t>
      </w:r>
    </w:p>
    <w:p w:rsidR="00EB1C09" w:rsidRPr="00E95C61" w:rsidRDefault="00EB1C09" w:rsidP="00EB1C09">
      <w:pPr>
        <w:spacing w:after="0" w:line="360" w:lineRule="auto"/>
        <w:ind w:firstLine="709"/>
        <w:jc w:val="both"/>
        <w:rPr>
          <w:rFonts w:ascii="Times New Roman" w:hAnsi="Times New Roman"/>
          <w:sz w:val="24"/>
          <w:szCs w:val="24"/>
        </w:rPr>
      </w:pPr>
      <w:r w:rsidRPr="00E95C61">
        <w:rPr>
          <w:rFonts w:ascii="Times New Roman" w:hAnsi="Times New Roman"/>
          <w:sz w:val="24"/>
          <w:szCs w:val="24"/>
        </w:rPr>
        <w:t>Приёмы исполнения орнаментов и выполнение эскизов украшения посуды из дерева и глины в традициях народных художественных промыслов Хохломы и Гжели (или в традициях других промыслов по выбору учителя).</w:t>
      </w:r>
    </w:p>
    <w:p w:rsidR="00EB1C09" w:rsidRPr="00E95C61" w:rsidRDefault="00EB1C09" w:rsidP="00EB1C09">
      <w:pPr>
        <w:spacing w:after="0" w:line="360" w:lineRule="auto"/>
        <w:ind w:firstLine="709"/>
        <w:jc w:val="both"/>
        <w:rPr>
          <w:rFonts w:ascii="Times New Roman" w:hAnsi="Times New Roman"/>
          <w:sz w:val="24"/>
          <w:szCs w:val="24"/>
        </w:rPr>
      </w:pPr>
      <w:r w:rsidRPr="00E95C61">
        <w:rPr>
          <w:rFonts w:ascii="Times New Roman" w:hAnsi="Times New Roman"/>
          <w:sz w:val="24"/>
          <w:szCs w:val="24"/>
        </w:rPr>
        <w:t>Эскизы орнаментов для росписи тканей. Раппорт. Трафарет и создание орнамента при помощи печаток или штампов.</w:t>
      </w:r>
    </w:p>
    <w:p w:rsidR="00EB1C09" w:rsidRPr="00E95C61" w:rsidRDefault="00EB1C09" w:rsidP="00EB1C09">
      <w:pPr>
        <w:spacing w:after="0" w:line="360" w:lineRule="auto"/>
        <w:ind w:firstLine="709"/>
        <w:jc w:val="both"/>
        <w:rPr>
          <w:rFonts w:ascii="Times New Roman" w:hAnsi="Times New Roman"/>
          <w:sz w:val="24"/>
          <w:szCs w:val="24"/>
        </w:rPr>
      </w:pPr>
      <w:r w:rsidRPr="00E95C61">
        <w:rPr>
          <w:rFonts w:ascii="Times New Roman" w:hAnsi="Times New Roman"/>
          <w:sz w:val="24"/>
          <w:szCs w:val="24"/>
        </w:rPr>
        <w:t>Эскизы орнамента для росписи платка: симметрия или асимметрия построения композиции, статика и динамика узора, ритмические чередования мотивов, наличие композиционного центра, роспись по канве. Рассматривание павловопосадских платков.</w:t>
      </w:r>
    </w:p>
    <w:p w:rsidR="00EB1C09" w:rsidRPr="00E95C61" w:rsidRDefault="00EB1C09" w:rsidP="00EB1C09">
      <w:pPr>
        <w:spacing w:after="0" w:line="360" w:lineRule="auto"/>
        <w:ind w:firstLine="709"/>
        <w:jc w:val="both"/>
        <w:rPr>
          <w:rFonts w:ascii="Times New Roman" w:hAnsi="Times New Roman"/>
          <w:sz w:val="24"/>
          <w:szCs w:val="24"/>
        </w:rPr>
      </w:pPr>
      <w:r w:rsidRPr="00E95C61">
        <w:rPr>
          <w:rFonts w:ascii="Times New Roman" w:hAnsi="Times New Roman"/>
          <w:sz w:val="24"/>
          <w:szCs w:val="24"/>
        </w:rPr>
        <w:t>Проектирование (эскизы) декоративных украшений в городе, например, ажурные ограды, украшения фонарей, скамеек, киосков, подставок для цветов.</w:t>
      </w:r>
    </w:p>
    <w:p w:rsidR="00EB1C09" w:rsidRPr="00E95C61" w:rsidRDefault="00EB1C09" w:rsidP="00EB1C09">
      <w:pPr>
        <w:spacing w:after="0" w:line="360" w:lineRule="auto"/>
        <w:ind w:firstLine="709"/>
        <w:jc w:val="both"/>
        <w:rPr>
          <w:rFonts w:ascii="Times New Roman" w:hAnsi="Times New Roman"/>
          <w:sz w:val="24"/>
          <w:szCs w:val="24"/>
        </w:rPr>
      </w:pPr>
      <w:r w:rsidRPr="00E95C61">
        <w:rPr>
          <w:rFonts w:ascii="Times New Roman" w:hAnsi="Times New Roman"/>
          <w:sz w:val="24"/>
          <w:szCs w:val="24"/>
        </w:rPr>
        <w:t>5. Модуль «Архитектура».</w:t>
      </w:r>
    </w:p>
    <w:p w:rsidR="00EB1C09" w:rsidRPr="00E95C61" w:rsidRDefault="00EB1C09" w:rsidP="00EB1C09">
      <w:pPr>
        <w:spacing w:after="0" w:line="360" w:lineRule="auto"/>
        <w:ind w:firstLine="709"/>
        <w:jc w:val="both"/>
        <w:rPr>
          <w:rFonts w:ascii="Times New Roman" w:hAnsi="Times New Roman"/>
          <w:sz w:val="24"/>
          <w:szCs w:val="24"/>
        </w:rPr>
      </w:pPr>
      <w:r w:rsidRPr="00E95C61">
        <w:rPr>
          <w:rFonts w:ascii="Times New Roman" w:hAnsi="Times New Roman"/>
          <w:sz w:val="24"/>
          <w:szCs w:val="24"/>
        </w:rPr>
        <w:t>Зарисовки исторических памятников и архитектурных достопримечательностей города или села. Работа по наблюдению и по памяти, на основе использования фотографий и образных представлений.</w:t>
      </w:r>
    </w:p>
    <w:p w:rsidR="00EB1C09" w:rsidRPr="00E95C61" w:rsidRDefault="00EB1C09" w:rsidP="00EB1C09">
      <w:pPr>
        <w:spacing w:after="0" w:line="360" w:lineRule="auto"/>
        <w:ind w:firstLine="709"/>
        <w:jc w:val="both"/>
        <w:rPr>
          <w:rFonts w:ascii="Times New Roman" w:hAnsi="Times New Roman"/>
          <w:sz w:val="24"/>
          <w:szCs w:val="24"/>
        </w:rPr>
      </w:pPr>
      <w:r w:rsidRPr="00E95C61">
        <w:rPr>
          <w:rFonts w:ascii="Times New Roman" w:hAnsi="Times New Roman"/>
          <w:sz w:val="24"/>
          <w:szCs w:val="24"/>
        </w:rPr>
        <w:t>Проектирование садово-паркового пространства на плоскости (аппликация, коллаж) или в виде макета с использованием бумаги, картона, пенопласта и других подручных материалов. Графический рисунок (индивидуально) или тематическое панно «Образ моего города» (села) в виде коллективной работы (композиционная склейка-аппликация рисунков зданий и других элементов городского пространства, выполненных индивидуально).</w:t>
      </w:r>
    </w:p>
    <w:p w:rsidR="00EB1C09" w:rsidRPr="00E95C61" w:rsidRDefault="00EB1C09" w:rsidP="00EB1C09">
      <w:pPr>
        <w:spacing w:after="0" w:line="360" w:lineRule="auto"/>
        <w:ind w:firstLine="709"/>
        <w:jc w:val="both"/>
        <w:rPr>
          <w:rFonts w:ascii="Times New Roman" w:hAnsi="Times New Roman"/>
          <w:sz w:val="24"/>
          <w:szCs w:val="24"/>
        </w:rPr>
      </w:pPr>
      <w:r w:rsidRPr="00E95C61">
        <w:rPr>
          <w:rFonts w:ascii="Times New Roman" w:hAnsi="Times New Roman"/>
          <w:sz w:val="24"/>
          <w:szCs w:val="24"/>
        </w:rPr>
        <w:t>6. Модуль «Восприятие произведений искусства».</w:t>
      </w:r>
    </w:p>
    <w:p w:rsidR="00EB1C09" w:rsidRPr="00E95C61" w:rsidRDefault="00EB1C09" w:rsidP="00EB1C09">
      <w:pPr>
        <w:spacing w:after="0" w:line="360" w:lineRule="auto"/>
        <w:ind w:firstLine="709"/>
        <w:jc w:val="both"/>
        <w:rPr>
          <w:rFonts w:ascii="Times New Roman" w:hAnsi="Times New Roman"/>
          <w:sz w:val="24"/>
          <w:szCs w:val="24"/>
        </w:rPr>
      </w:pPr>
      <w:r w:rsidRPr="00E95C61">
        <w:rPr>
          <w:rFonts w:ascii="Times New Roman" w:hAnsi="Times New Roman"/>
          <w:sz w:val="24"/>
          <w:szCs w:val="24"/>
        </w:rPr>
        <w:t>Иллюстрации в детских книгах и дизайн детской книги. Рассматривание и обсуждение иллюстраций известных российских иллюстраторов детских книг.</w:t>
      </w:r>
    </w:p>
    <w:p w:rsidR="00EB1C09" w:rsidRPr="00E95C61" w:rsidRDefault="00EB1C09" w:rsidP="00EB1C09">
      <w:pPr>
        <w:spacing w:after="0" w:line="360" w:lineRule="auto"/>
        <w:ind w:firstLine="709"/>
        <w:jc w:val="both"/>
        <w:rPr>
          <w:rFonts w:ascii="Times New Roman" w:hAnsi="Times New Roman"/>
          <w:sz w:val="24"/>
          <w:szCs w:val="24"/>
        </w:rPr>
      </w:pPr>
      <w:r w:rsidRPr="00E95C61">
        <w:rPr>
          <w:rFonts w:ascii="Times New Roman" w:hAnsi="Times New Roman"/>
          <w:sz w:val="24"/>
          <w:szCs w:val="24"/>
        </w:rPr>
        <w:t>Восприятие объектов окружающего мира – архитектура, улицы города или села. Памятники архитектуры и архитектурные достопримечательности (по выбору учителя), их значение в современном мире.</w:t>
      </w:r>
    </w:p>
    <w:p w:rsidR="00EB1C09" w:rsidRPr="00E95C61" w:rsidRDefault="00EB1C09" w:rsidP="00EB1C09">
      <w:pPr>
        <w:spacing w:after="0" w:line="360" w:lineRule="auto"/>
        <w:ind w:firstLine="709"/>
        <w:jc w:val="both"/>
        <w:rPr>
          <w:rFonts w:ascii="Times New Roman" w:hAnsi="Times New Roman"/>
          <w:sz w:val="24"/>
          <w:szCs w:val="24"/>
        </w:rPr>
      </w:pPr>
      <w:r w:rsidRPr="00E95C61">
        <w:rPr>
          <w:rFonts w:ascii="Times New Roman" w:hAnsi="Times New Roman"/>
          <w:sz w:val="24"/>
          <w:szCs w:val="24"/>
        </w:rPr>
        <w:t>Виртуальное путешествие: памятники архитектуры в Москве и Санкт-Петербурге (обзор памятников по выбору учителя).</w:t>
      </w:r>
    </w:p>
    <w:p w:rsidR="00EB1C09" w:rsidRPr="00E95C61" w:rsidRDefault="00EB1C09" w:rsidP="00EB1C09">
      <w:pPr>
        <w:spacing w:after="0" w:line="360" w:lineRule="auto"/>
        <w:ind w:firstLine="709"/>
        <w:jc w:val="both"/>
        <w:rPr>
          <w:rFonts w:ascii="Times New Roman" w:hAnsi="Times New Roman"/>
          <w:sz w:val="24"/>
          <w:szCs w:val="24"/>
        </w:rPr>
      </w:pPr>
      <w:r w:rsidRPr="00E95C61">
        <w:rPr>
          <w:rFonts w:ascii="Times New Roman" w:hAnsi="Times New Roman"/>
          <w:sz w:val="24"/>
          <w:szCs w:val="24"/>
        </w:rPr>
        <w:t>Художественные музеи. Виртуальные путешествия в художественные музеи: Государственная Третьяковская галерея, Государственный Эрмитаж, Государственный Русский музей, Государственный музей изобразительных искусств имени А.С. Пушкина. Экскурсии в местные художественные музеи и галереи. Виртуальные экскурсии в знаменитые зарубежные художественные музеи (выбор музеев – за учителем). Осознание значимости и увлекательности посещения музеев; посещение знаменитого музея как событие; интерес к коллекции музея и искусству в целом.</w:t>
      </w:r>
    </w:p>
    <w:p w:rsidR="00EB1C09" w:rsidRPr="00E95C61" w:rsidRDefault="00EB1C09" w:rsidP="00EB1C09">
      <w:pPr>
        <w:spacing w:after="0" w:line="360" w:lineRule="auto"/>
        <w:ind w:firstLine="709"/>
        <w:jc w:val="both"/>
        <w:rPr>
          <w:rFonts w:ascii="Times New Roman" w:hAnsi="Times New Roman"/>
          <w:sz w:val="24"/>
          <w:szCs w:val="24"/>
        </w:rPr>
      </w:pPr>
      <w:r w:rsidRPr="00E95C61">
        <w:rPr>
          <w:rFonts w:ascii="Times New Roman" w:hAnsi="Times New Roman"/>
          <w:sz w:val="24"/>
          <w:szCs w:val="24"/>
        </w:rPr>
        <w:lastRenderedPageBreak/>
        <w:t>Знания о видах пространственных искусств: виды определяются по назначению произведений в жизни людей.</w:t>
      </w:r>
    </w:p>
    <w:p w:rsidR="00EB1C09" w:rsidRPr="00E95C61" w:rsidRDefault="00EB1C09" w:rsidP="00EB1C09">
      <w:pPr>
        <w:spacing w:after="0" w:line="360" w:lineRule="auto"/>
        <w:ind w:firstLine="709"/>
        <w:jc w:val="both"/>
        <w:rPr>
          <w:rFonts w:ascii="Times New Roman" w:hAnsi="Times New Roman"/>
          <w:sz w:val="24"/>
          <w:szCs w:val="24"/>
        </w:rPr>
      </w:pPr>
      <w:r w:rsidRPr="00E95C61">
        <w:rPr>
          <w:rFonts w:ascii="Times New Roman" w:hAnsi="Times New Roman"/>
          <w:sz w:val="24"/>
          <w:szCs w:val="24"/>
        </w:rPr>
        <w:t>Жанры в изобразительном искусстве – в живописи, графике, скульптуре – определяются предметом изображения; классификация и сравнение содержания произведений сходного сюжета (например, портреты, пейзажи).</w:t>
      </w:r>
    </w:p>
    <w:p w:rsidR="00EB1C09" w:rsidRPr="00E95C61" w:rsidRDefault="00EB1C09" w:rsidP="00EB1C09">
      <w:pPr>
        <w:spacing w:after="0" w:line="360" w:lineRule="auto"/>
        <w:ind w:firstLine="709"/>
        <w:jc w:val="both"/>
        <w:rPr>
          <w:rFonts w:ascii="Times New Roman" w:hAnsi="Times New Roman"/>
          <w:sz w:val="24"/>
          <w:szCs w:val="24"/>
        </w:rPr>
      </w:pPr>
      <w:r w:rsidRPr="00E95C61">
        <w:rPr>
          <w:rFonts w:ascii="Times New Roman" w:hAnsi="Times New Roman"/>
          <w:sz w:val="24"/>
          <w:szCs w:val="24"/>
        </w:rPr>
        <w:t>Представления о произведениях крупнейших отечественных художников-пейзажистов: И.И. Шишкина, И.И. Левитана, А.К. Саврасова, В.Д. Поленова, И.К. Айвазовского и других.</w:t>
      </w:r>
    </w:p>
    <w:p w:rsidR="00EB1C09" w:rsidRPr="00E95C61" w:rsidRDefault="00EB1C09" w:rsidP="00EB1C09">
      <w:pPr>
        <w:spacing w:after="0" w:line="360" w:lineRule="auto"/>
        <w:ind w:firstLine="709"/>
        <w:jc w:val="both"/>
        <w:rPr>
          <w:rFonts w:ascii="Times New Roman" w:hAnsi="Times New Roman"/>
          <w:sz w:val="24"/>
          <w:szCs w:val="24"/>
        </w:rPr>
      </w:pPr>
      <w:r w:rsidRPr="00E95C61">
        <w:rPr>
          <w:rFonts w:ascii="Times New Roman" w:hAnsi="Times New Roman"/>
          <w:sz w:val="24"/>
          <w:szCs w:val="24"/>
        </w:rPr>
        <w:t>Представления о произведениях крупнейших отечественных портретистов: В.И. Сурикова, И.Е. Репина, В.А. Серова и других.</w:t>
      </w:r>
    </w:p>
    <w:p w:rsidR="00EB1C09" w:rsidRPr="00E95C61" w:rsidRDefault="00EB1C09" w:rsidP="00EB1C09">
      <w:pPr>
        <w:spacing w:after="0" w:line="360" w:lineRule="auto"/>
        <w:ind w:firstLine="709"/>
        <w:jc w:val="both"/>
        <w:rPr>
          <w:rFonts w:ascii="Times New Roman" w:hAnsi="Times New Roman"/>
          <w:sz w:val="24"/>
          <w:szCs w:val="24"/>
        </w:rPr>
      </w:pPr>
      <w:r w:rsidRPr="00E95C61">
        <w:rPr>
          <w:rFonts w:ascii="Times New Roman" w:hAnsi="Times New Roman"/>
          <w:sz w:val="24"/>
          <w:szCs w:val="24"/>
        </w:rPr>
        <w:t>7. Модуль «Азбука цифровой графики».</w:t>
      </w:r>
    </w:p>
    <w:p w:rsidR="00EB1C09" w:rsidRPr="00E95C61" w:rsidRDefault="00EB1C09" w:rsidP="00EB1C09">
      <w:pPr>
        <w:spacing w:after="0" w:line="360" w:lineRule="auto"/>
        <w:ind w:firstLine="709"/>
        <w:jc w:val="both"/>
        <w:rPr>
          <w:rFonts w:ascii="Times New Roman" w:hAnsi="Times New Roman"/>
          <w:sz w:val="24"/>
          <w:szCs w:val="24"/>
        </w:rPr>
      </w:pPr>
      <w:r w:rsidRPr="00E95C61">
        <w:rPr>
          <w:rFonts w:ascii="Times New Roman" w:hAnsi="Times New Roman"/>
          <w:sz w:val="24"/>
          <w:szCs w:val="24"/>
        </w:rPr>
        <w:t>Построение в графическом редакторе различных по эмоциональному восприятию ритмов расположения пятен на плоскости: покой (статика), разные направления и ритмы движения (например, собрались, разбежались, догоняют, улетают). Вместо пятен (геометрических фигур) могут быть простые силуэты машинок, птичек, облаков.</w:t>
      </w:r>
    </w:p>
    <w:p w:rsidR="00EB1C09" w:rsidRPr="00E95C61" w:rsidRDefault="00EB1C09" w:rsidP="00EB1C09">
      <w:pPr>
        <w:spacing w:after="0" w:line="360" w:lineRule="auto"/>
        <w:ind w:firstLine="709"/>
        <w:jc w:val="both"/>
        <w:rPr>
          <w:rFonts w:ascii="Times New Roman" w:hAnsi="Times New Roman"/>
          <w:sz w:val="24"/>
          <w:szCs w:val="24"/>
        </w:rPr>
      </w:pPr>
      <w:r w:rsidRPr="00E95C61">
        <w:rPr>
          <w:rFonts w:ascii="Times New Roman" w:hAnsi="Times New Roman"/>
          <w:sz w:val="24"/>
          <w:szCs w:val="24"/>
        </w:rPr>
        <w:t>В графическом редакторе создание рисунка элемента орнамента (паттерна), его копирование, многократное повторение, в том числе с поворотами вокруг оси рисунка, и создание орнамента, в основе которого раппорт. Вариативное создание орнаментов на основе одного и того же элемента.</w:t>
      </w:r>
    </w:p>
    <w:p w:rsidR="00EB1C09" w:rsidRPr="00E95C61" w:rsidRDefault="00EB1C09" w:rsidP="00EB1C09">
      <w:pPr>
        <w:spacing w:after="0" w:line="360" w:lineRule="auto"/>
        <w:ind w:firstLine="709"/>
        <w:jc w:val="both"/>
        <w:rPr>
          <w:rFonts w:ascii="Times New Roman" w:hAnsi="Times New Roman"/>
          <w:sz w:val="24"/>
          <w:szCs w:val="24"/>
        </w:rPr>
      </w:pPr>
      <w:r w:rsidRPr="00E95C61">
        <w:rPr>
          <w:rFonts w:ascii="Times New Roman" w:hAnsi="Times New Roman"/>
          <w:sz w:val="24"/>
          <w:szCs w:val="24"/>
        </w:rPr>
        <w:t>Изображение и изучение мимики лица в программе Paint (или другом графическом редакторе).</w:t>
      </w:r>
    </w:p>
    <w:p w:rsidR="00EB1C09" w:rsidRPr="00E95C61" w:rsidRDefault="00EB1C09" w:rsidP="00EB1C09">
      <w:pPr>
        <w:spacing w:after="0" w:line="360" w:lineRule="auto"/>
        <w:ind w:firstLine="709"/>
        <w:jc w:val="both"/>
        <w:rPr>
          <w:rFonts w:ascii="Times New Roman" w:hAnsi="Times New Roman"/>
          <w:sz w:val="24"/>
          <w:szCs w:val="24"/>
        </w:rPr>
      </w:pPr>
      <w:r w:rsidRPr="00E95C61">
        <w:rPr>
          <w:rFonts w:ascii="Times New Roman" w:hAnsi="Times New Roman"/>
          <w:sz w:val="24"/>
          <w:szCs w:val="24"/>
        </w:rPr>
        <w:t>Совмещение с помощью графического редактора векторного изображения, фотографии и шрифта для создания плаката или поздравительной открытки.</w:t>
      </w:r>
    </w:p>
    <w:p w:rsidR="00EB1C09" w:rsidRPr="00E95C61" w:rsidRDefault="00EB1C09" w:rsidP="00EB1C09">
      <w:pPr>
        <w:spacing w:after="0" w:line="360" w:lineRule="auto"/>
        <w:ind w:firstLine="709"/>
        <w:jc w:val="both"/>
        <w:rPr>
          <w:rFonts w:ascii="Times New Roman" w:hAnsi="Times New Roman"/>
          <w:sz w:val="24"/>
          <w:szCs w:val="24"/>
        </w:rPr>
      </w:pPr>
      <w:r w:rsidRPr="00E95C61">
        <w:rPr>
          <w:rFonts w:ascii="Times New Roman" w:hAnsi="Times New Roman"/>
          <w:sz w:val="24"/>
          <w:szCs w:val="24"/>
        </w:rPr>
        <w:t>Редактирование фотографий в программе Picture Manager: изменение яркости, контраста, насыщенности цвета; обрезка, поворот, отражение.</w:t>
      </w:r>
    </w:p>
    <w:p w:rsidR="00EB1C09" w:rsidRPr="00E95C61" w:rsidRDefault="00EB1C09" w:rsidP="00EB1C09">
      <w:pPr>
        <w:spacing w:after="0" w:line="360" w:lineRule="auto"/>
        <w:ind w:firstLine="709"/>
        <w:jc w:val="both"/>
        <w:rPr>
          <w:rFonts w:ascii="Times New Roman" w:hAnsi="Times New Roman"/>
          <w:sz w:val="24"/>
          <w:szCs w:val="24"/>
        </w:rPr>
      </w:pPr>
      <w:r w:rsidRPr="00E95C61">
        <w:rPr>
          <w:rFonts w:ascii="Times New Roman" w:hAnsi="Times New Roman"/>
          <w:sz w:val="24"/>
          <w:szCs w:val="24"/>
        </w:rPr>
        <w:t>Виртуальные путешествия в главные художественные музеи и музеи местные (по выбору учителя).</w:t>
      </w:r>
    </w:p>
    <w:p w:rsidR="00EB1C09" w:rsidRPr="00E95C61" w:rsidRDefault="00EB1C09" w:rsidP="00EB1C09">
      <w:pPr>
        <w:spacing w:after="0" w:line="360" w:lineRule="auto"/>
        <w:ind w:firstLine="709"/>
        <w:jc w:val="both"/>
        <w:rPr>
          <w:rFonts w:ascii="Times New Roman" w:hAnsi="Times New Roman"/>
          <w:sz w:val="24"/>
          <w:szCs w:val="24"/>
        </w:rPr>
      </w:pPr>
      <w:r w:rsidRPr="00E95C61">
        <w:rPr>
          <w:rFonts w:ascii="Times New Roman" w:hAnsi="Times New Roman"/>
          <w:sz w:val="24"/>
          <w:szCs w:val="24"/>
        </w:rPr>
        <w:t>Содержание обучения в 4 классе.</w:t>
      </w:r>
    </w:p>
    <w:p w:rsidR="00EB1C09" w:rsidRPr="00E95C61" w:rsidRDefault="00EB1C09" w:rsidP="00EB1C09">
      <w:pPr>
        <w:spacing w:after="0" w:line="360" w:lineRule="auto"/>
        <w:ind w:firstLine="709"/>
        <w:jc w:val="both"/>
        <w:rPr>
          <w:rFonts w:ascii="Times New Roman" w:hAnsi="Times New Roman"/>
          <w:sz w:val="24"/>
          <w:szCs w:val="24"/>
        </w:rPr>
      </w:pPr>
      <w:r w:rsidRPr="00E95C61">
        <w:rPr>
          <w:rFonts w:ascii="Times New Roman" w:hAnsi="Times New Roman"/>
          <w:sz w:val="24"/>
          <w:szCs w:val="24"/>
        </w:rPr>
        <w:t>1. Модуль «Графика».</w:t>
      </w:r>
    </w:p>
    <w:p w:rsidR="00EB1C09" w:rsidRPr="00E95C61" w:rsidRDefault="00EB1C09" w:rsidP="00EB1C09">
      <w:pPr>
        <w:spacing w:after="0" w:line="360" w:lineRule="auto"/>
        <w:ind w:firstLine="709"/>
        <w:jc w:val="both"/>
        <w:rPr>
          <w:rFonts w:ascii="Times New Roman" w:hAnsi="Times New Roman"/>
          <w:sz w:val="24"/>
          <w:szCs w:val="24"/>
        </w:rPr>
      </w:pPr>
      <w:r w:rsidRPr="00E95C61">
        <w:rPr>
          <w:rFonts w:ascii="Times New Roman" w:hAnsi="Times New Roman"/>
          <w:sz w:val="24"/>
          <w:szCs w:val="24"/>
        </w:rPr>
        <w:t>Правила линейной и воздушной перспективы: уменьшение размера изображения по мере удаления от первого плана, смягчения цветового и тонального контрастов.</w:t>
      </w:r>
    </w:p>
    <w:p w:rsidR="00EB1C09" w:rsidRPr="00E95C61" w:rsidRDefault="00EB1C09" w:rsidP="00EB1C09">
      <w:pPr>
        <w:spacing w:after="0" w:line="360" w:lineRule="auto"/>
        <w:ind w:firstLine="709"/>
        <w:jc w:val="both"/>
        <w:rPr>
          <w:rFonts w:ascii="Times New Roman" w:hAnsi="Times New Roman"/>
          <w:sz w:val="24"/>
          <w:szCs w:val="24"/>
        </w:rPr>
      </w:pPr>
      <w:r w:rsidRPr="00E95C61">
        <w:rPr>
          <w:rFonts w:ascii="Times New Roman" w:hAnsi="Times New Roman"/>
          <w:sz w:val="24"/>
          <w:szCs w:val="24"/>
        </w:rPr>
        <w:t>Рисунок фигуры человека: основные пропорции и взаимоотношение частей фигуры, передача движения фигуры на плоскости листа: бег, ходьба, сидящая и стоящая фигуры.</w:t>
      </w:r>
    </w:p>
    <w:p w:rsidR="00EB1C09" w:rsidRPr="00E95C61" w:rsidRDefault="00EB1C09" w:rsidP="00EB1C09">
      <w:pPr>
        <w:spacing w:after="0" w:line="360" w:lineRule="auto"/>
        <w:ind w:firstLine="709"/>
        <w:jc w:val="both"/>
        <w:rPr>
          <w:rFonts w:ascii="Times New Roman" w:hAnsi="Times New Roman"/>
          <w:sz w:val="24"/>
          <w:szCs w:val="24"/>
        </w:rPr>
      </w:pPr>
      <w:r w:rsidRPr="00E95C61">
        <w:rPr>
          <w:rFonts w:ascii="Times New Roman" w:hAnsi="Times New Roman"/>
          <w:sz w:val="24"/>
          <w:szCs w:val="24"/>
        </w:rPr>
        <w:t>Графическое изображение героев былин, древних легенд, сказок и сказаний разных народов.</w:t>
      </w:r>
    </w:p>
    <w:p w:rsidR="00EB1C09" w:rsidRPr="00E95C61" w:rsidRDefault="00EB1C09" w:rsidP="00EB1C09">
      <w:pPr>
        <w:spacing w:after="0" w:line="360" w:lineRule="auto"/>
        <w:ind w:firstLine="709"/>
        <w:jc w:val="both"/>
        <w:rPr>
          <w:rFonts w:ascii="Times New Roman" w:hAnsi="Times New Roman"/>
          <w:sz w:val="24"/>
          <w:szCs w:val="24"/>
        </w:rPr>
      </w:pPr>
      <w:r w:rsidRPr="00E95C61">
        <w:rPr>
          <w:rFonts w:ascii="Times New Roman" w:hAnsi="Times New Roman"/>
          <w:sz w:val="24"/>
          <w:szCs w:val="24"/>
        </w:rPr>
        <w:t>Изображение города – тематическая графическая композиция; использование карандаша, мелков, фломастеров (смешанная техника).</w:t>
      </w:r>
    </w:p>
    <w:p w:rsidR="00EB1C09" w:rsidRPr="00E95C61" w:rsidRDefault="00EB1C09" w:rsidP="00EB1C09">
      <w:pPr>
        <w:spacing w:after="0" w:line="360" w:lineRule="auto"/>
        <w:ind w:firstLine="709"/>
        <w:jc w:val="both"/>
        <w:rPr>
          <w:rFonts w:ascii="Times New Roman" w:hAnsi="Times New Roman"/>
          <w:sz w:val="24"/>
          <w:szCs w:val="24"/>
        </w:rPr>
      </w:pPr>
      <w:r w:rsidRPr="00E95C61">
        <w:rPr>
          <w:rFonts w:ascii="Times New Roman" w:hAnsi="Times New Roman"/>
          <w:sz w:val="24"/>
          <w:szCs w:val="24"/>
        </w:rPr>
        <w:t>2. Модуль «Живопись».</w:t>
      </w:r>
    </w:p>
    <w:p w:rsidR="00EB1C09" w:rsidRPr="00E95C61" w:rsidRDefault="00EB1C09" w:rsidP="00EB1C09">
      <w:pPr>
        <w:spacing w:after="0" w:line="360" w:lineRule="auto"/>
        <w:ind w:firstLine="709"/>
        <w:jc w:val="both"/>
        <w:rPr>
          <w:rFonts w:ascii="Times New Roman" w:hAnsi="Times New Roman"/>
          <w:sz w:val="24"/>
          <w:szCs w:val="24"/>
        </w:rPr>
      </w:pPr>
      <w:r w:rsidRPr="00E95C61">
        <w:rPr>
          <w:rFonts w:ascii="Times New Roman" w:hAnsi="Times New Roman"/>
          <w:sz w:val="24"/>
          <w:szCs w:val="24"/>
        </w:rPr>
        <w:t>Красота природы разных климатических зон, создание пейзажных композиций (горный, степной, среднерусский ландшафт).</w:t>
      </w:r>
    </w:p>
    <w:p w:rsidR="00EB1C09" w:rsidRPr="00E95C61" w:rsidRDefault="00EB1C09" w:rsidP="00EB1C09">
      <w:pPr>
        <w:spacing w:after="0" w:line="360" w:lineRule="auto"/>
        <w:ind w:firstLine="709"/>
        <w:jc w:val="both"/>
        <w:rPr>
          <w:rFonts w:ascii="Times New Roman" w:hAnsi="Times New Roman"/>
          <w:sz w:val="24"/>
          <w:szCs w:val="24"/>
        </w:rPr>
      </w:pPr>
      <w:r w:rsidRPr="00E95C61">
        <w:rPr>
          <w:rFonts w:ascii="Times New Roman" w:hAnsi="Times New Roman"/>
          <w:sz w:val="24"/>
          <w:szCs w:val="24"/>
        </w:rPr>
        <w:t xml:space="preserve">Портретные изображения человека по представлению и наблюдению с разным содержанием: </w:t>
      </w:r>
      <w:r w:rsidRPr="00E95C61">
        <w:rPr>
          <w:rFonts w:ascii="Times New Roman" w:hAnsi="Times New Roman"/>
          <w:sz w:val="24"/>
          <w:szCs w:val="24"/>
        </w:rPr>
        <w:lastRenderedPageBreak/>
        <w:t>женский или мужской портрет, двойной портрет матери и ребёнка, портрет пожилого человека, детский портрет или автопортрет, портрет персонажа по представлению (из выбранной культурной эпохи).</w:t>
      </w:r>
    </w:p>
    <w:p w:rsidR="00EB1C09" w:rsidRPr="00E95C61" w:rsidRDefault="00EB1C09" w:rsidP="00EB1C09">
      <w:pPr>
        <w:spacing w:after="0" w:line="360" w:lineRule="auto"/>
        <w:ind w:firstLine="709"/>
        <w:jc w:val="both"/>
        <w:rPr>
          <w:rFonts w:ascii="Times New Roman" w:hAnsi="Times New Roman"/>
          <w:sz w:val="24"/>
          <w:szCs w:val="24"/>
        </w:rPr>
      </w:pPr>
      <w:r w:rsidRPr="00E95C61">
        <w:rPr>
          <w:rFonts w:ascii="Times New Roman" w:hAnsi="Times New Roman"/>
          <w:sz w:val="24"/>
          <w:szCs w:val="24"/>
        </w:rPr>
        <w:t>Тематические многофигурные композиции: коллективно созданные панно-аппликации из индивидуальных рисунков и вырезанных персонажей на темы праздников народов мира или в качестве иллюстраций к сказкам и легендам.</w:t>
      </w:r>
    </w:p>
    <w:p w:rsidR="00EB1C09" w:rsidRPr="00E95C61" w:rsidRDefault="00EB1C09" w:rsidP="00EB1C09">
      <w:pPr>
        <w:spacing w:after="0" w:line="360" w:lineRule="auto"/>
        <w:ind w:firstLine="709"/>
        <w:jc w:val="both"/>
        <w:rPr>
          <w:rFonts w:ascii="Times New Roman" w:hAnsi="Times New Roman"/>
          <w:sz w:val="24"/>
          <w:szCs w:val="24"/>
        </w:rPr>
      </w:pPr>
      <w:r w:rsidRPr="00E95C61">
        <w:rPr>
          <w:rFonts w:ascii="Times New Roman" w:hAnsi="Times New Roman"/>
          <w:sz w:val="24"/>
          <w:szCs w:val="24"/>
        </w:rPr>
        <w:t>3. Модуль «Скульптура».</w:t>
      </w:r>
    </w:p>
    <w:p w:rsidR="00EB1C09" w:rsidRPr="00E95C61" w:rsidRDefault="00EB1C09" w:rsidP="00EB1C09">
      <w:pPr>
        <w:spacing w:after="0" w:line="360" w:lineRule="auto"/>
        <w:ind w:firstLine="709"/>
        <w:jc w:val="both"/>
        <w:rPr>
          <w:rFonts w:ascii="Times New Roman" w:hAnsi="Times New Roman"/>
          <w:sz w:val="24"/>
          <w:szCs w:val="24"/>
        </w:rPr>
      </w:pPr>
      <w:r w:rsidRPr="00E95C61">
        <w:rPr>
          <w:rFonts w:ascii="Times New Roman" w:hAnsi="Times New Roman"/>
          <w:sz w:val="24"/>
          <w:szCs w:val="24"/>
        </w:rPr>
        <w:t>Знакомство со скульптурными памятниками героям и мемориальными комплексами.</w:t>
      </w:r>
    </w:p>
    <w:p w:rsidR="00EB1C09" w:rsidRPr="00E95C61" w:rsidRDefault="00EB1C09" w:rsidP="00EB1C09">
      <w:pPr>
        <w:spacing w:after="0" w:line="360" w:lineRule="auto"/>
        <w:ind w:firstLine="709"/>
        <w:jc w:val="both"/>
        <w:rPr>
          <w:rFonts w:ascii="Times New Roman" w:hAnsi="Times New Roman"/>
          <w:sz w:val="24"/>
          <w:szCs w:val="24"/>
        </w:rPr>
      </w:pPr>
      <w:r w:rsidRPr="00E95C61">
        <w:rPr>
          <w:rFonts w:ascii="Times New Roman" w:hAnsi="Times New Roman"/>
          <w:sz w:val="24"/>
          <w:szCs w:val="24"/>
        </w:rPr>
        <w:t>Создание эскиза памятника народному герою. Работа с пластилином или глиной. Выражение значительности, трагизма и победительной силы.</w:t>
      </w:r>
    </w:p>
    <w:p w:rsidR="00EB1C09" w:rsidRPr="00E95C61" w:rsidRDefault="00EB1C09" w:rsidP="00EB1C09">
      <w:pPr>
        <w:spacing w:after="0" w:line="360" w:lineRule="auto"/>
        <w:ind w:firstLine="709"/>
        <w:jc w:val="both"/>
        <w:rPr>
          <w:rFonts w:ascii="Times New Roman" w:hAnsi="Times New Roman"/>
          <w:sz w:val="24"/>
          <w:szCs w:val="24"/>
        </w:rPr>
      </w:pPr>
      <w:r w:rsidRPr="00E95C61">
        <w:rPr>
          <w:rFonts w:ascii="Times New Roman" w:hAnsi="Times New Roman"/>
          <w:sz w:val="24"/>
          <w:szCs w:val="24"/>
        </w:rPr>
        <w:t>4. Модуль «Декоративно-прикладное искусство».</w:t>
      </w:r>
    </w:p>
    <w:p w:rsidR="00EB1C09" w:rsidRPr="00E95C61" w:rsidRDefault="00EB1C09" w:rsidP="00EB1C09">
      <w:pPr>
        <w:spacing w:after="0" w:line="360" w:lineRule="auto"/>
        <w:ind w:firstLine="709"/>
        <w:jc w:val="both"/>
        <w:rPr>
          <w:rFonts w:ascii="Times New Roman" w:hAnsi="Times New Roman"/>
          <w:sz w:val="24"/>
          <w:szCs w:val="24"/>
        </w:rPr>
      </w:pPr>
      <w:r w:rsidRPr="00E95C61">
        <w:rPr>
          <w:rFonts w:ascii="Times New Roman" w:hAnsi="Times New Roman"/>
          <w:sz w:val="24"/>
          <w:szCs w:val="24"/>
        </w:rPr>
        <w:t>Орнаменты разных народов. Подчинённость орнамента форме и назначению предмета, в художественной обработке которого он применяется. Особенности символов и изобразительных мотивов в орнаментах разных народов. Орнаменты в архитектуре, на тканях, одежде, предметах быта и другие.</w:t>
      </w:r>
    </w:p>
    <w:p w:rsidR="00EB1C09" w:rsidRPr="00E95C61" w:rsidRDefault="00EB1C09" w:rsidP="00EB1C09">
      <w:pPr>
        <w:spacing w:after="0" w:line="360" w:lineRule="auto"/>
        <w:ind w:firstLine="709"/>
        <w:jc w:val="both"/>
        <w:rPr>
          <w:rFonts w:ascii="Times New Roman" w:hAnsi="Times New Roman"/>
          <w:sz w:val="24"/>
          <w:szCs w:val="24"/>
        </w:rPr>
      </w:pPr>
      <w:r w:rsidRPr="00E95C61">
        <w:rPr>
          <w:rFonts w:ascii="Times New Roman" w:hAnsi="Times New Roman"/>
          <w:sz w:val="24"/>
          <w:szCs w:val="24"/>
        </w:rPr>
        <w:t>Мотивы и назначение русских народных орнаментов. Деревянная резьба и роспись, украшение наличников и других элементов избы, вышивка, декор головных уборов и другие.</w:t>
      </w:r>
    </w:p>
    <w:p w:rsidR="00EB1C09" w:rsidRPr="00E95C61" w:rsidRDefault="00EB1C09" w:rsidP="00EB1C09">
      <w:pPr>
        <w:spacing w:after="0" w:line="360" w:lineRule="auto"/>
        <w:ind w:firstLine="709"/>
        <w:jc w:val="both"/>
        <w:rPr>
          <w:rFonts w:ascii="Times New Roman" w:hAnsi="Times New Roman"/>
          <w:sz w:val="24"/>
          <w:szCs w:val="24"/>
        </w:rPr>
      </w:pPr>
      <w:r w:rsidRPr="00E95C61">
        <w:rPr>
          <w:rFonts w:ascii="Times New Roman" w:hAnsi="Times New Roman"/>
          <w:sz w:val="24"/>
          <w:szCs w:val="24"/>
        </w:rPr>
        <w:t>Орнаментальное украшение каменной архитектуры в памятниках русской культуры, каменная резьба, росписи стен, изразцы.</w:t>
      </w:r>
    </w:p>
    <w:p w:rsidR="00EB1C09" w:rsidRPr="00E95C61" w:rsidRDefault="00EB1C09" w:rsidP="00EB1C09">
      <w:pPr>
        <w:spacing w:after="0" w:line="360" w:lineRule="auto"/>
        <w:ind w:firstLine="709"/>
        <w:jc w:val="both"/>
        <w:rPr>
          <w:rFonts w:ascii="Times New Roman" w:hAnsi="Times New Roman"/>
          <w:sz w:val="24"/>
          <w:szCs w:val="24"/>
        </w:rPr>
      </w:pPr>
      <w:r w:rsidRPr="00E95C61">
        <w:rPr>
          <w:rFonts w:ascii="Times New Roman" w:hAnsi="Times New Roman"/>
          <w:sz w:val="24"/>
          <w:szCs w:val="24"/>
        </w:rPr>
        <w:t>Народный костюм. Русский народный праздничный костюм, символы и обереги в его декоре. Головные уборы. Особенности мужской одежды разных сословий, связь украшения костюма мужчины с родом его занятий.</w:t>
      </w:r>
    </w:p>
    <w:p w:rsidR="00EB1C09" w:rsidRPr="00E95C61" w:rsidRDefault="00EB1C09" w:rsidP="00EB1C09">
      <w:pPr>
        <w:spacing w:after="0" w:line="360" w:lineRule="auto"/>
        <w:ind w:firstLine="709"/>
        <w:jc w:val="both"/>
        <w:rPr>
          <w:rFonts w:ascii="Times New Roman" w:hAnsi="Times New Roman"/>
          <w:sz w:val="24"/>
          <w:szCs w:val="24"/>
        </w:rPr>
      </w:pPr>
      <w:r w:rsidRPr="00E95C61">
        <w:rPr>
          <w:rFonts w:ascii="Times New Roman" w:hAnsi="Times New Roman"/>
          <w:sz w:val="24"/>
          <w:szCs w:val="24"/>
        </w:rPr>
        <w:t>Женский и мужской костюмы в традициях разных народов.</w:t>
      </w:r>
    </w:p>
    <w:p w:rsidR="00EB1C09" w:rsidRPr="00E95C61" w:rsidRDefault="00EB1C09" w:rsidP="00EB1C09">
      <w:pPr>
        <w:spacing w:after="0" w:line="360" w:lineRule="auto"/>
        <w:ind w:firstLine="709"/>
        <w:jc w:val="both"/>
        <w:rPr>
          <w:rFonts w:ascii="Times New Roman" w:hAnsi="Times New Roman"/>
          <w:sz w:val="24"/>
          <w:szCs w:val="24"/>
        </w:rPr>
      </w:pPr>
      <w:r w:rsidRPr="00E95C61">
        <w:rPr>
          <w:rFonts w:ascii="Times New Roman" w:hAnsi="Times New Roman"/>
          <w:sz w:val="24"/>
          <w:szCs w:val="24"/>
        </w:rPr>
        <w:t>Своеобразие одежды разных эпох и культур.</w:t>
      </w:r>
    </w:p>
    <w:p w:rsidR="00EB1C09" w:rsidRPr="00E95C61" w:rsidRDefault="00EB1C09" w:rsidP="00EB1C09">
      <w:pPr>
        <w:spacing w:after="0" w:line="360" w:lineRule="auto"/>
        <w:ind w:firstLine="709"/>
        <w:jc w:val="both"/>
        <w:rPr>
          <w:rFonts w:ascii="Times New Roman" w:hAnsi="Times New Roman"/>
          <w:sz w:val="24"/>
          <w:szCs w:val="24"/>
        </w:rPr>
      </w:pPr>
      <w:r w:rsidRPr="00E95C61">
        <w:rPr>
          <w:rFonts w:ascii="Times New Roman" w:hAnsi="Times New Roman"/>
          <w:sz w:val="24"/>
          <w:szCs w:val="24"/>
        </w:rPr>
        <w:t>5. Модуль «Архитектура».</w:t>
      </w:r>
    </w:p>
    <w:p w:rsidR="00EB1C09" w:rsidRPr="00E95C61" w:rsidRDefault="00EB1C09" w:rsidP="00EB1C09">
      <w:pPr>
        <w:spacing w:after="0" w:line="360" w:lineRule="auto"/>
        <w:ind w:firstLine="709"/>
        <w:jc w:val="both"/>
        <w:rPr>
          <w:rFonts w:ascii="Times New Roman" w:hAnsi="Times New Roman"/>
          <w:sz w:val="24"/>
          <w:szCs w:val="24"/>
        </w:rPr>
      </w:pPr>
      <w:r w:rsidRPr="00E95C61">
        <w:rPr>
          <w:rFonts w:ascii="Times New Roman" w:hAnsi="Times New Roman"/>
          <w:sz w:val="24"/>
          <w:szCs w:val="24"/>
        </w:rPr>
        <w:t>Конструкция традиционных народных жилищ, их связь с окружающей природой: дома из дерева, глины, камня; юрта и её устройство (каркасный дом); изображение традиционных жилищ.</w:t>
      </w:r>
    </w:p>
    <w:p w:rsidR="00EB1C09" w:rsidRPr="00E95C61" w:rsidRDefault="00EB1C09" w:rsidP="00EB1C09">
      <w:pPr>
        <w:spacing w:after="0" w:line="360" w:lineRule="auto"/>
        <w:ind w:firstLine="709"/>
        <w:jc w:val="both"/>
        <w:rPr>
          <w:rFonts w:ascii="Times New Roman" w:hAnsi="Times New Roman"/>
          <w:sz w:val="24"/>
          <w:szCs w:val="24"/>
        </w:rPr>
      </w:pPr>
      <w:r w:rsidRPr="00E95C61">
        <w:rPr>
          <w:rFonts w:ascii="Times New Roman" w:hAnsi="Times New Roman"/>
          <w:sz w:val="24"/>
          <w:szCs w:val="24"/>
        </w:rPr>
        <w:t>Деревянная изба, её конструкция и декор. Моделирование избы из бумаги или изображение на плоскости в технике аппликации её фасада и традиционного декора. Понимание тесной связи красоты и пользы, функционального и декоративного в архитектуре традиционного жилого деревянного дома. Разные виды изб и надворных построек.</w:t>
      </w:r>
    </w:p>
    <w:p w:rsidR="00EB1C09" w:rsidRPr="00E95C61" w:rsidRDefault="00EB1C09" w:rsidP="00EB1C09">
      <w:pPr>
        <w:spacing w:after="0" w:line="360" w:lineRule="auto"/>
        <w:ind w:firstLine="709"/>
        <w:jc w:val="both"/>
        <w:rPr>
          <w:rFonts w:ascii="Times New Roman" w:hAnsi="Times New Roman"/>
          <w:sz w:val="24"/>
          <w:szCs w:val="24"/>
        </w:rPr>
      </w:pPr>
      <w:r w:rsidRPr="00E95C61">
        <w:rPr>
          <w:rFonts w:ascii="Times New Roman" w:hAnsi="Times New Roman"/>
          <w:sz w:val="24"/>
          <w:szCs w:val="24"/>
        </w:rPr>
        <w:t>Конструкция и изображение здания каменного собора: свод, нефы, закомары, глава, купол. Роль собора в организации жизни древнего города, собор как архитектурная доминанта.</w:t>
      </w:r>
    </w:p>
    <w:p w:rsidR="00EB1C09" w:rsidRPr="00E95C61" w:rsidRDefault="00EB1C09" w:rsidP="00EB1C09">
      <w:pPr>
        <w:spacing w:after="0" w:line="360" w:lineRule="auto"/>
        <w:ind w:firstLine="709"/>
        <w:jc w:val="both"/>
        <w:rPr>
          <w:rFonts w:ascii="Times New Roman" w:hAnsi="Times New Roman"/>
          <w:sz w:val="24"/>
          <w:szCs w:val="24"/>
        </w:rPr>
      </w:pPr>
      <w:r w:rsidRPr="00E95C61">
        <w:rPr>
          <w:rFonts w:ascii="Times New Roman" w:hAnsi="Times New Roman"/>
          <w:sz w:val="24"/>
          <w:szCs w:val="24"/>
        </w:rPr>
        <w:t>Традиции архитектурной конструкции храмовых построек разных народов. Изображение типичной конструкции зданий: древнегреческий храм, готический или романский собор, мечеть, пагода.</w:t>
      </w:r>
    </w:p>
    <w:p w:rsidR="00EB1C09" w:rsidRPr="00E95C61" w:rsidRDefault="00EB1C09" w:rsidP="00EB1C09">
      <w:pPr>
        <w:spacing w:after="0" w:line="360" w:lineRule="auto"/>
        <w:ind w:firstLine="709"/>
        <w:jc w:val="both"/>
        <w:rPr>
          <w:rFonts w:ascii="Times New Roman" w:hAnsi="Times New Roman"/>
          <w:sz w:val="24"/>
          <w:szCs w:val="24"/>
        </w:rPr>
      </w:pPr>
      <w:r w:rsidRPr="00E95C61">
        <w:rPr>
          <w:rFonts w:ascii="Times New Roman" w:hAnsi="Times New Roman"/>
          <w:sz w:val="24"/>
          <w:szCs w:val="24"/>
        </w:rPr>
        <w:t xml:space="preserve">Освоение образа и структуры архитектурного пространства древнерусского города. </w:t>
      </w:r>
      <w:r w:rsidRPr="00E95C61">
        <w:rPr>
          <w:rFonts w:ascii="Times New Roman" w:hAnsi="Times New Roman"/>
          <w:sz w:val="24"/>
          <w:szCs w:val="24"/>
        </w:rPr>
        <w:lastRenderedPageBreak/>
        <w:t>Крепостные стены и башни, торг, посад, главный собор. Красота и мудрость в организации города, жизнь в городе.</w:t>
      </w:r>
    </w:p>
    <w:p w:rsidR="00EB1C09" w:rsidRPr="00E95C61" w:rsidRDefault="00EB1C09" w:rsidP="00EB1C09">
      <w:pPr>
        <w:spacing w:after="0" w:line="360" w:lineRule="auto"/>
        <w:ind w:firstLine="709"/>
        <w:jc w:val="both"/>
        <w:rPr>
          <w:rFonts w:ascii="Times New Roman" w:hAnsi="Times New Roman"/>
          <w:sz w:val="24"/>
          <w:szCs w:val="24"/>
        </w:rPr>
      </w:pPr>
      <w:r w:rsidRPr="00E95C61">
        <w:rPr>
          <w:rFonts w:ascii="Times New Roman" w:hAnsi="Times New Roman"/>
          <w:sz w:val="24"/>
          <w:szCs w:val="24"/>
        </w:rPr>
        <w:t>Понимание значения для современных людей сохранения культурного наследия.</w:t>
      </w:r>
    </w:p>
    <w:p w:rsidR="00EB1C09" w:rsidRPr="00E95C61" w:rsidRDefault="00EB1C09" w:rsidP="00EB1C09">
      <w:pPr>
        <w:spacing w:after="0" w:line="360" w:lineRule="auto"/>
        <w:ind w:firstLine="709"/>
        <w:jc w:val="both"/>
        <w:rPr>
          <w:rFonts w:ascii="Times New Roman" w:hAnsi="Times New Roman"/>
          <w:sz w:val="24"/>
          <w:szCs w:val="24"/>
        </w:rPr>
      </w:pPr>
      <w:r w:rsidRPr="00E95C61">
        <w:rPr>
          <w:rFonts w:ascii="Times New Roman" w:hAnsi="Times New Roman"/>
          <w:sz w:val="24"/>
          <w:szCs w:val="24"/>
        </w:rPr>
        <w:t>6. Модуль «Восприятие произведений искусства».</w:t>
      </w:r>
    </w:p>
    <w:p w:rsidR="00EB1C09" w:rsidRPr="00E95C61" w:rsidRDefault="00EB1C09" w:rsidP="00EB1C09">
      <w:pPr>
        <w:spacing w:after="0" w:line="360" w:lineRule="auto"/>
        <w:ind w:firstLine="709"/>
        <w:jc w:val="both"/>
        <w:rPr>
          <w:rFonts w:ascii="Times New Roman" w:hAnsi="Times New Roman"/>
          <w:sz w:val="24"/>
          <w:szCs w:val="24"/>
        </w:rPr>
      </w:pPr>
      <w:r w:rsidRPr="00E95C61">
        <w:rPr>
          <w:rFonts w:ascii="Times New Roman" w:hAnsi="Times New Roman"/>
          <w:sz w:val="24"/>
          <w:szCs w:val="24"/>
        </w:rPr>
        <w:t>Произведения В.М. Васнецова, Б.М. Кустодиева, А.М. Васнецова, В.И. Сурикова, К.А. Коровина, А.Г. Венецианова, А.П. Рябушкина, И.Я. Билибина на темы истории и традиций русской отечественной культуры.</w:t>
      </w:r>
    </w:p>
    <w:p w:rsidR="00EB1C09" w:rsidRPr="00E95C61" w:rsidRDefault="00EB1C09" w:rsidP="00EB1C09">
      <w:pPr>
        <w:spacing w:after="0" w:line="360" w:lineRule="auto"/>
        <w:ind w:firstLine="709"/>
        <w:jc w:val="both"/>
        <w:rPr>
          <w:rFonts w:ascii="Times New Roman" w:hAnsi="Times New Roman"/>
          <w:sz w:val="24"/>
          <w:szCs w:val="24"/>
        </w:rPr>
      </w:pPr>
      <w:r w:rsidRPr="00E95C61">
        <w:rPr>
          <w:rFonts w:ascii="Times New Roman" w:hAnsi="Times New Roman"/>
          <w:sz w:val="24"/>
          <w:szCs w:val="24"/>
        </w:rPr>
        <w:t>Примеры произведений великих европейских художников: Леонардо да Винчи, Рафаэля, Рембрандта, Пикассо (и других по выбору учителя).</w:t>
      </w:r>
    </w:p>
    <w:p w:rsidR="00EB1C09" w:rsidRPr="00E95C61" w:rsidRDefault="00EB1C09" w:rsidP="00EB1C09">
      <w:pPr>
        <w:spacing w:after="0" w:line="360" w:lineRule="auto"/>
        <w:ind w:firstLine="709"/>
        <w:jc w:val="both"/>
        <w:rPr>
          <w:rFonts w:ascii="Times New Roman" w:hAnsi="Times New Roman"/>
          <w:sz w:val="24"/>
          <w:szCs w:val="24"/>
        </w:rPr>
      </w:pPr>
      <w:r w:rsidRPr="00E95C61">
        <w:rPr>
          <w:rFonts w:ascii="Times New Roman" w:hAnsi="Times New Roman"/>
          <w:sz w:val="24"/>
          <w:szCs w:val="24"/>
        </w:rPr>
        <w:t>Памятники древнерусского каменного зодчества: Московский Кремль, Новгородский детинец, Псковский кром, Казанский кремль (и другие с учётом местных архитектурных комплексов, в том числе монастырских). Памятники русского деревянного зодчества. Архитектурный комплекс на острове Кижи.</w:t>
      </w:r>
    </w:p>
    <w:p w:rsidR="00EB1C09" w:rsidRPr="00E95C61" w:rsidRDefault="00EB1C09" w:rsidP="00EB1C09">
      <w:pPr>
        <w:spacing w:after="0" w:line="360" w:lineRule="auto"/>
        <w:ind w:firstLine="709"/>
        <w:jc w:val="both"/>
        <w:rPr>
          <w:rFonts w:ascii="Times New Roman" w:hAnsi="Times New Roman"/>
          <w:sz w:val="24"/>
          <w:szCs w:val="24"/>
        </w:rPr>
      </w:pPr>
      <w:r w:rsidRPr="00E95C61">
        <w:rPr>
          <w:rFonts w:ascii="Times New Roman" w:hAnsi="Times New Roman"/>
          <w:sz w:val="24"/>
          <w:szCs w:val="24"/>
        </w:rPr>
        <w:t>Художественная культура разных эпох и народов. Представления об архитектурных, декоративных и изобразительных произведениях в культуре Древней Греции, других культур Древнего мира. Архитектурные памятники Западной Европы Средних веков и эпохи Возрождения. Произведения предметно-пространственной культуры, составляющие истоки, основания национальных культур в современном мире.</w:t>
      </w:r>
    </w:p>
    <w:p w:rsidR="00EB1C09" w:rsidRPr="00E95C61" w:rsidRDefault="00EB1C09" w:rsidP="00EB1C09">
      <w:pPr>
        <w:spacing w:after="0" w:line="360" w:lineRule="auto"/>
        <w:ind w:firstLine="709"/>
        <w:jc w:val="both"/>
        <w:rPr>
          <w:rFonts w:ascii="Times New Roman" w:hAnsi="Times New Roman"/>
          <w:sz w:val="24"/>
          <w:szCs w:val="24"/>
        </w:rPr>
      </w:pPr>
      <w:r w:rsidRPr="00E95C61">
        <w:rPr>
          <w:rFonts w:ascii="Times New Roman" w:hAnsi="Times New Roman"/>
          <w:sz w:val="24"/>
          <w:szCs w:val="24"/>
        </w:rPr>
        <w:t>Памятники национальным героям. Памятник К. Минину и Д. Пожарскому скульптора И.П. Мартоса в Москве. Мемориальные ансамбли: Могила Неизвестного Солдата в Москве; памятник-ансамбль «Героям Сталинградской битвы» на Мамаевом кургане (и другие по выбору учителя).</w:t>
      </w:r>
    </w:p>
    <w:p w:rsidR="00EB1C09" w:rsidRPr="00E95C61" w:rsidRDefault="00EB1C09" w:rsidP="00EB1C09">
      <w:pPr>
        <w:spacing w:after="0" w:line="360" w:lineRule="auto"/>
        <w:ind w:firstLine="709"/>
        <w:jc w:val="both"/>
        <w:rPr>
          <w:rFonts w:ascii="Times New Roman" w:hAnsi="Times New Roman"/>
          <w:sz w:val="24"/>
          <w:szCs w:val="24"/>
        </w:rPr>
      </w:pPr>
      <w:r w:rsidRPr="00E95C61">
        <w:rPr>
          <w:rFonts w:ascii="Times New Roman" w:hAnsi="Times New Roman"/>
          <w:sz w:val="24"/>
          <w:szCs w:val="24"/>
        </w:rPr>
        <w:t>7. Модуль «Азбука цифровой графики».</w:t>
      </w:r>
    </w:p>
    <w:p w:rsidR="00EB1C09" w:rsidRPr="00E95C61" w:rsidRDefault="00EB1C09" w:rsidP="00EB1C09">
      <w:pPr>
        <w:spacing w:after="0" w:line="360" w:lineRule="auto"/>
        <w:ind w:firstLine="709"/>
        <w:jc w:val="both"/>
        <w:rPr>
          <w:rFonts w:ascii="Times New Roman" w:hAnsi="Times New Roman"/>
          <w:sz w:val="24"/>
          <w:szCs w:val="24"/>
        </w:rPr>
      </w:pPr>
      <w:r w:rsidRPr="00E95C61">
        <w:rPr>
          <w:rFonts w:ascii="Times New Roman" w:hAnsi="Times New Roman"/>
          <w:sz w:val="24"/>
          <w:szCs w:val="24"/>
        </w:rPr>
        <w:t>Изображение и освоение в программе Paint правил линейной и воздушной перспективы: изображение линии горизонта и точки схода, перспективных сокращений, цветовых и тональных изменений.</w:t>
      </w:r>
    </w:p>
    <w:p w:rsidR="00EB1C09" w:rsidRPr="00E95C61" w:rsidRDefault="00EB1C09" w:rsidP="00EB1C09">
      <w:pPr>
        <w:spacing w:after="0" w:line="360" w:lineRule="auto"/>
        <w:ind w:firstLine="709"/>
        <w:jc w:val="both"/>
        <w:rPr>
          <w:rFonts w:ascii="Times New Roman" w:hAnsi="Times New Roman"/>
          <w:sz w:val="24"/>
          <w:szCs w:val="24"/>
        </w:rPr>
      </w:pPr>
      <w:r w:rsidRPr="00E95C61">
        <w:rPr>
          <w:rFonts w:ascii="Times New Roman" w:hAnsi="Times New Roman"/>
          <w:sz w:val="24"/>
          <w:szCs w:val="24"/>
        </w:rPr>
        <w:t>Моделирование в графическом редакторе с помощью инструментов геометрических фигур конструкции традиционного крестьянского деревянного дома (избы) и различных вариантов его устройства. Моделирование конструкции разных видов традиционных жилищ разных народов (например, юрта, каркасный дом, в том числе с учётом местных традиций).</w:t>
      </w:r>
    </w:p>
    <w:p w:rsidR="00EB1C09" w:rsidRPr="00E95C61" w:rsidRDefault="00EB1C09" w:rsidP="00EB1C09">
      <w:pPr>
        <w:spacing w:after="0" w:line="360" w:lineRule="auto"/>
        <w:ind w:firstLine="709"/>
        <w:jc w:val="both"/>
        <w:rPr>
          <w:rFonts w:ascii="Times New Roman" w:hAnsi="Times New Roman"/>
          <w:sz w:val="24"/>
          <w:szCs w:val="24"/>
        </w:rPr>
      </w:pPr>
      <w:r w:rsidRPr="00E95C61">
        <w:rPr>
          <w:rFonts w:ascii="Times New Roman" w:hAnsi="Times New Roman"/>
          <w:sz w:val="24"/>
          <w:szCs w:val="24"/>
        </w:rPr>
        <w:t>Моделирование в графическом редакторе с помощью инструментов геометрических фигур конструкций храмовых зданий разных культур: каменный православный собор, готический или романский собор, пагода, мечеть.</w:t>
      </w:r>
    </w:p>
    <w:p w:rsidR="00EB1C09" w:rsidRPr="00E95C61" w:rsidRDefault="00EB1C09" w:rsidP="00EB1C09">
      <w:pPr>
        <w:spacing w:after="0" w:line="360" w:lineRule="auto"/>
        <w:ind w:firstLine="709"/>
        <w:jc w:val="both"/>
        <w:rPr>
          <w:rFonts w:ascii="Times New Roman" w:hAnsi="Times New Roman"/>
          <w:sz w:val="24"/>
          <w:szCs w:val="24"/>
        </w:rPr>
      </w:pPr>
      <w:r w:rsidRPr="00E95C61">
        <w:rPr>
          <w:rFonts w:ascii="Times New Roman" w:hAnsi="Times New Roman"/>
          <w:sz w:val="24"/>
          <w:szCs w:val="24"/>
        </w:rPr>
        <w:t>Построение в графическом редакторе с помощью геометрических фигур или на линейной основе пропорций фигуры человека, изображение различных фаз движения. Создание анимации схематического движения человека (при соответствующих технических условиях).</w:t>
      </w:r>
    </w:p>
    <w:p w:rsidR="00EB1C09" w:rsidRPr="00E95C61" w:rsidRDefault="00EB1C09" w:rsidP="00EB1C09">
      <w:pPr>
        <w:spacing w:after="0" w:line="360" w:lineRule="auto"/>
        <w:ind w:firstLine="709"/>
        <w:jc w:val="both"/>
        <w:rPr>
          <w:rFonts w:ascii="Times New Roman" w:hAnsi="Times New Roman"/>
          <w:sz w:val="24"/>
          <w:szCs w:val="24"/>
        </w:rPr>
      </w:pPr>
      <w:r w:rsidRPr="00E95C61">
        <w:rPr>
          <w:rFonts w:ascii="Times New Roman" w:hAnsi="Times New Roman"/>
          <w:sz w:val="24"/>
          <w:szCs w:val="24"/>
        </w:rPr>
        <w:t xml:space="preserve">Анимация простого движения нарисованной фигурки: загрузить две фазы движения фигурки в </w:t>
      </w:r>
      <w:r w:rsidRPr="00E95C61">
        <w:rPr>
          <w:rFonts w:ascii="Times New Roman" w:hAnsi="Times New Roman"/>
          <w:sz w:val="24"/>
          <w:szCs w:val="24"/>
        </w:rPr>
        <w:lastRenderedPageBreak/>
        <w:t>виртуальный редактор GIF-анимации и сохранить простое повторяющееся движение своего рисунка.</w:t>
      </w:r>
    </w:p>
    <w:p w:rsidR="00EB1C09" w:rsidRPr="00E95C61" w:rsidRDefault="00EB1C09" w:rsidP="00EB1C09">
      <w:pPr>
        <w:spacing w:after="0" w:line="360" w:lineRule="auto"/>
        <w:ind w:firstLine="709"/>
        <w:jc w:val="both"/>
        <w:rPr>
          <w:rFonts w:ascii="Times New Roman" w:hAnsi="Times New Roman"/>
          <w:sz w:val="24"/>
          <w:szCs w:val="24"/>
        </w:rPr>
      </w:pPr>
      <w:r w:rsidRPr="00E95C61">
        <w:rPr>
          <w:rFonts w:ascii="Times New Roman" w:hAnsi="Times New Roman"/>
          <w:sz w:val="24"/>
          <w:szCs w:val="24"/>
        </w:rPr>
        <w:t>Создание компьютерной презентации в программе PowerPoint на тему архитектуры, декоративного и изобразительного искусства выбранной эпохи или этнокультурных традиций народов России.</w:t>
      </w:r>
    </w:p>
    <w:p w:rsidR="00EB1C09" w:rsidRPr="00E95C61" w:rsidRDefault="00EB1C09" w:rsidP="00EB1C09">
      <w:pPr>
        <w:spacing w:after="0" w:line="360" w:lineRule="auto"/>
        <w:ind w:firstLine="709"/>
        <w:jc w:val="both"/>
        <w:rPr>
          <w:rFonts w:ascii="Times New Roman" w:hAnsi="Times New Roman"/>
          <w:sz w:val="24"/>
          <w:szCs w:val="24"/>
        </w:rPr>
      </w:pPr>
      <w:r w:rsidRPr="00E95C61">
        <w:rPr>
          <w:rFonts w:ascii="Times New Roman" w:hAnsi="Times New Roman"/>
          <w:sz w:val="24"/>
          <w:szCs w:val="24"/>
        </w:rPr>
        <w:t>Виртуальные тематические путешествия по художественным музеям мира.</w:t>
      </w:r>
    </w:p>
    <w:p w:rsidR="00EB1C09" w:rsidRPr="00E95C61" w:rsidRDefault="00EF3F5C" w:rsidP="00EF3F5C">
      <w:pPr>
        <w:pStyle w:val="31"/>
        <w:rPr>
          <w:rFonts w:ascii="Times New Roman" w:hAnsi="Times New Roman" w:cs="Times New Roman"/>
          <w:color w:val="auto"/>
        </w:rPr>
      </w:pPr>
      <w:bookmarkStart w:id="258" w:name="_Toc160206505"/>
      <w:r w:rsidRPr="00E95C61">
        <w:rPr>
          <w:rFonts w:ascii="Times New Roman" w:hAnsi="Times New Roman" w:cs="Times New Roman"/>
          <w:color w:val="auto"/>
        </w:rPr>
        <w:t xml:space="preserve">2.7.3. </w:t>
      </w:r>
      <w:r w:rsidR="00EB1C09" w:rsidRPr="00E95C61">
        <w:rPr>
          <w:rFonts w:ascii="Times New Roman" w:hAnsi="Times New Roman" w:cs="Times New Roman"/>
          <w:color w:val="auto"/>
        </w:rPr>
        <w:t> Планируемые результаты освоения программы по изобразительному искусству на уровне начального общего образования.</w:t>
      </w:r>
      <w:bookmarkEnd w:id="258"/>
    </w:p>
    <w:p w:rsidR="00EB1C09" w:rsidRPr="00E95C61" w:rsidRDefault="00EB1C09" w:rsidP="00EB1C09">
      <w:pPr>
        <w:widowControl/>
        <w:spacing w:after="0" w:line="360" w:lineRule="auto"/>
        <w:ind w:firstLine="709"/>
        <w:contextualSpacing/>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EB1C09" w:rsidRPr="00E95C61" w:rsidRDefault="00EB1C09" w:rsidP="00EB1C09">
      <w:pPr>
        <w:widowControl/>
        <w:spacing w:after="0" w:line="360" w:lineRule="auto"/>
        <w:ind w:firstLine="709"/>
        <w:contextualSpacing/>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 xml:space="preserve">В результате изучения изобразительного искусства на уровне начального общего образования у обучающегося будут сформированы следующие личностные результаты: </w:t>
      </w:r>
    </w:p>
    <w:p w:rsidR="00EB1C09" w:rsidRPr="00E95C61" w:rsidRDefault="00EB1C09" w:rsidP="00EB1C09">
      <w:pPr>
        <w:spacing w:after="0" w:line="360" w:lineRule="auto"/>
        <w:ind w:firstLine="709"/>
        <w:jc w:val="both"/>
        <w:rPr>
          <w:rFonts w:ascii="Times New Roman" w:hAnsi="Times New Roman"/>
          <w:sz w:val="24"/>
          <w:szCs w:val="24"/>
        </w:rPr>
      </w:pPr>
      <w:r w:rsidRPr="00E95C61">
        <w:rPr>
          <w:rFonts w:ascii="Times New Roman" w:hAnsi="Times New Roman"/>
          <w:sz w:val="24"/>
          <w:szCs w:val="24"/>
        </w:rPr>
        <w:t>уважение и ценностное отношение к своей Родине – России;</w:t>
      </w:r>
    </w:p>
    <w:p w:rsidR="00EB1C09" w:rsidRPr="00E95C61" w:rsidRDefault="00EB1C09" w:rsidP="00EB1C09">
      <w:pPr>
        <w:spacing w:after="0" w:line="360" w:lineRule="auto"/>
        <w:ind w:firstLine="709"/>
        <w:jc w:val="both"/>
        <w:rPr>
          <w:rFonts w:ascii="Times New Roman" w:hAnsi="Times New Roman"/>
          <w:sz w:val="24"/>
          <w:szCs w:val="24"/>
        </w:rPr>
      </w:pPr>
      <w:r w:rsidRPr="00E95C61">
        <w:rPr>
          <w:rFonts w:ascii="Times New Roman" w:hAnsi="Times New Roman"/>
          <w:sz w:val="24"/>
          <w:szCs w:val="24"/>
        </w:rPr>
        <w:t>ценностно-смысловые ориентации и установки, отражающие индивидуально-личностные позиции и социально значимые личностные качества;</w:t>
      </w:r>
    </w:p>
    <w:p w:rsidR="00EB1C09" w:rsidRPr="00E95C61" w:rsidRDefault="00EB1C09" w:rsidP="00EB1C09">
      <w:pPr>
        <w:spacing w:after="0" w:line="360" w:lineRule="auto"/>
        <w:ind w:firstLine="709"/>
        <w:jc w:val="both"/>
        <w:rPr>
          <w:rFonts w:ascii="Times New Roman" w:hAnsi="Times New Roman"/>
          <w:sz w:val="24"/>
          <w:szCs w:val="24"/>
        </w:rPr>
      </w:pPr>
      <w:r w:rsidRPr="00E95C61">
        <w:rPr>
          <w:rFonts w:ascii="Times New Roman" w:hAnsi="Times New Roman"/>
          <w:sz w:val="24"/>
          <w:szCs w:val="24"/>
        </w:rPr>
        <w:t>духовно-нравственное развитие обучающихся;</w:t>
      </w:r>
    </w:p>
    <w:p w:rsidR="00EB1C09" w:rsidRPr="00E95C61" w:rsidRDefault="00EB1C09" w:rsidP="00EB1C09">
      <w:pPr>
        <w:spacing w:after="0" w:line="360" w:lineRule="auto"/>
        <w:ind w:firstLine="709"/>
        <w:jc w:val="both"/>
        <w:rPr>
          <w:rFonts w:ascii="Times New Roman" w:hAnsi="Times New Roman"/>
          <w:sz w:val="24"/>
          <w:szCs w:val="24"/>
        </w:rPr>
      </w:pPr>
      <w:r w:rsidRPr="00E95C61">
        <w:rPr>
          <w:rFonts w:ascii="Times New Roman" w:hAnsi="Times New Roman"/>
          <w:sz w:val="24"/>
          <w:szCs w:val="24"/>
        </w:rPr>
        <w:t>мотивация к познанию и обучению, готовность к саморазвитию и активному участию в социально-значимой деятельности;</w:t>
      </w:r>
    </w:p>
    <w:p w:rsidR="00EB1C09" w:rsidRPr="00E95C61" w:rsidRDefault="00EB1C09" w:rsidP="00EB1C09">
      <w:pPr>
        <w:spacing w:after="0" w:line="360" w:lineRule="auto"/>
        <w:ind w:firstLine="709"/>
        <w:jc w:val="both"/>
        <w:rPr>
          <w:rFonts w:ascii="Times New Roman" w:hAnsi="Times New Roman"/>
          <w:sz w:val="24"/>
          <w:szCs w:val="24"/>
        </w:rPr>
      </w:pPr>
      <w:r w:rsidRPr="00E95C61">
        <w:rPr>
          <w:rFonts w:ascii="Times New Roman" w:hAnsi="Times New Roman"/>
          <w:sz w:val="24"/>
          <w:szCs w:val="24"/>
        </w:rPr>
        <w:t>позитивный опыт участия в творческой деятельности; интерес к произведениям искусства и литературы, построенным на принципах нравственности и гуманизма, уважительного отношения и интереса к культурным традициям и творчеству своего и других народов.</w:t>
      </w:r>
    </w:p>
    <w:p w:rsidR="00EB1C09" w:rsidRPr="00E95C61" w:rsidRDefault="00EB1C09" w:rsidP="00EB1C09">
      <w:pPr>
        <w:spacing w:after="0" w:line="360" w:lineRule="auto"/>
        <w:ind w:firstLine="709"/>
        <w:jc w:val="both"/>
        <w:rPr>
          <w:rFonts w:ascii="Times New Roman" w:hAnsi="Times New Roman"/>
          <w:sz w:val="24"/>
          <w:szCs w:val="24"/>
        </w:rPr>
      </w:pPr>
      <w:r w:rsidRPr="00E95C61">
        <w:rPr>
          <w:rFonts w:ascii="Times New Roman" w:hAnsi="Times New Roman"/>
          <w:sz w:val="24"/>
          <w:szCs w:val="24"/>
        </w:rPr>
        <w:t>Патриотическое воспитание осуществляется через освоение обучающимися содержания традиций отечественной культуры, выраженной в её архитектуре, народном, декоративно-прикладном и изобразительном искусстве. Урок искусства воспитывает патриотизм не в декларативной форме, а в процессе восприятия и освоения в личной художественной деятельности конкретных знаний о красоте и мудрости, заложенных в культурных традициях.</w:t>
      </w:r>
    </w:p>
    <w:p w:rsidR="00EB1C09" w:rsidRPr="00E95C61" w:rsidRDefault="00EB1C09" w:rsidP="00EB1C09">
      <w:pPr>
        <w:spacing w:after="0" w:line="360" w:lineRule="auto"/>
        <w:ind w:firstLine="709"/>
        <w:jc w:val="both"/>
        <w:rPr>
          <w:rFonts w:ascii="Times New Roman" w:hAnsi="Times New Roman"/>
          <w:sz w:val="24"/>
          <w:szCs w:val="24"/>
        </w:rPr>
      </w:pPr>
      <w:r w:rsidRPr="00E95C61">
        <w:rPr>
          <w:rFonts w:ascii="Times New Roman" w:hAnsi="Times New Roman"/>
          <w:sz w:val="24"/>
          <w:szCs w:val="24"/>
        </w:rPr>
        <w:t>Гражданское воспитание формируется через развитие чувства личной причастности к жизни общества и созидающих качеств личности, приобщение обучающихся к ценностям отечественной и мировой культуры. Учебный предмет способствует пониманию особенностей жизни разных народов и красоты национальных эстетических идеалов. Коллективные творческие работы создают условия для разных форм художественно-творческой деятельности, способствуют пониманию другого человека, становлению чувства личной ответственности.</w:t>
      </w:r>
    </w:p>
    <w:p w:rsidR="00EB1C09" w:rsidRPr="00E95C61" w:rsidRDefault="00EB1C09" w:rsidP="00EB1C09">
      <w:pPr>
        <w:spacing w:after="0" w:line="360" w:lineRule="auto"/>
        <w:ind w:firstLine="709"/>
        <w:jc w:val="both"/>
        <w:rPr>
          <w:rFonts w:ascii="Times New Roman" w:hAnsi="Times New Roman"/>
          <w:sz w:val="24"/>
          <w:szCs w:val="24"/>
        </w:rPr>
      </w:pPr>
      <w:r w:rsidRPr="00E95C61">
        <w:rPr>
          <w:rFonts w:ascii="Times New Roman" w:hAnsi="Times New Roman"/>
          <w:sz w:val="24"/>
          <w:szCs w:val="24"/>
        </w:rPr>
        <w:t xml:space="preserve">Духовно-нравственное воспитание является стержнем художественного развития обучающегося, приобщения его к искусству как сфере, концентрирующей в себе духовно-нравственного поиск человечества. Учебные задания направлены на развитие внутреннего мира обучающегося и воспитание его эмоционально-образной, чувственной сферы. Занятия искусством </w:t>
      </w:r>
      <w:r w:rsidRPr="00E95C61">
        <w:rPr>
          <w:rFonts w:ascii="Times New Roman" w:hAnsi="Times New Roman"/>
          <w:sz w:val="24"/>
          <w:szCs w:val="24"/>
        </w:rPr>
        <w:lastRenderedPageBreak/>
        <w:t>помогают обучающемуся обрести социально значимые знания. Развитие творческих способностей способствует росту самосознания, осознания себя как личности и члена общества.</w:t>
      </w:r>
    </w:p>
    <w:p w:rsidR="00EB1C09" w:rsidRPr="00E95C61" w:rsidRDefault="00EB1C09" w:rsidP="00EB1C09">
      <w:pPr>
        <w:spacing w:after="0" w:line="360" w:lineRule="auto"/>
        <w:ind w:firstLine="709"/>
        <w:jc w:val="both"/>
        <w:rPr>
          <w:rFonts w:ascii="Times New Roman" w:hAnsi="Times New Roman"/>
          <w:sz w:val="24"/>
          <w:szCs w:val="24"/>
        </w:rPr>
      </w:pPr>
      <w:r w:rsidRPr="00E95C61">
        <w:rPr>
          <w:rFonts w:ascii="Times New Roman" w:hAnsi="Times New Roman"/>
          <w:sz w:val="24"/>
          <w:szCs w:val="24"/>
        </w:rPr>
        <w:t>Эстетическое воспитание – важнейший компонент и условие развития социально значимых отношений обучающихся, формирования представлений о прекрасном и безобразном, о высоком и низком. Эстетическое воспитание способствует формированию ценностных ориентаций обучающихся в отношении к окружающим людям, в стремлении к их пониманию, а также в отношении к семье, природе, труду, искусству, культурному наследию.</w:t>
      </w:r>
    </w:p>
    <w:p w:rsidR="00EB1C09" w:rsidRPr="00E95C61" w:rsidRDefault="00EB1C09" w:rsidP="00EB1C09">
      <w:pPr>
        <w:spacing w:after="0" w:line="360" w:lineRule="auto"/>
        <w:ind w:firstLine="709"/>
        <w:jc w:val="both"/>
        <w:rPr>
          <w:rFonts w:ascii="Times New Roman" w:hAnsi="Times New Roman"/>
          <w:sz w:val="24"/>
          <w:szCs w:val="24"/>
        </w:rPr>
      </w:pPr>
      <w:r w:rsidRPr="00E95C61">
        <w:rPr>
          <w:rFonts w:ascii="Times New Roman" w:hAnsi="Times New Roman"/>
          <w:sz w:val="24"/>
          <w:szCs w:val="24"/>
        </w:rPr>
        <w:t>Ценности познавательной деятельности воспитываются как эмоционально окрашенный интерес к жизни людей и природы. Происходит это в процессе развития навыков восприятия и художественной рефлексии своих наблюдений в художественно-творческой деятельности. Навыки исследовательской деятельности развиваются при выполнении заданий культурно-исторической направленности.</w:t>
      </w:r>
    </w:p>
    <w:p w:rsidR="00EB1C09" w:rsidRPr="00E95C61" w:rsidRDefault="00EB1C09" w:rsidP="00EB1C09">
      <w:pPr>
        <w:spacing w:after="0" w:line="360" w:lineRule="auto"/>
        <w:ind w:firstLine="709"/>
        <w:jc w:val="both"/>
        <w:rPr>
          <w:rFonts w:ascii="Times New Roman" w:hAnsi="Times New Roman"/>
          <w:sz w:val="24"/>
          <w:szCs w:val="24"/>
        </w:rPr>
      </w:pPr>
      <w:r w:rsidRPr="00E95C61">
        <w:rPr>
          <w:rFonts w:ascii="Times New Roman" w:hAnsi="Times New Roman"/>
          <w:sz w:val="24"/>
          <w:szCs w:val="24"/>
        </w:rPr>
        <w:t>Экологическое воспитание происходит в процессе художественно-эстетического наблюдения природы и её образа в произведениях искусства. Формирование эстетических чувств способствует активному неприятию действий, приносящих вред окружающей среде.</w:t>
      </w:r>
    </w:p>
    <w:p w:rsidR="00EB1C09" w:rsidRPr="00E95C61" w:rsidRDefault="00EB1C09" w:rsidP="00EB1C09">
      <w:pPr>
        <w:spacing w:after="0" w:line="360" w:lineRule="auto"/>
        <w:ind w:firstLine="709"/>
        <w:jc w:val="both"/>
        <w:rPr>
          <w:rFonts w:ascii="Times New Roman" w:hAnsi="Times New Roman"/>
          <w:sz w:val="24"/>
          <w:szCs w:val="24"/>
        </w:rPr>
      </w:pPr>
      <w:r w:rsidRPr="00E95C61">
        <w:rPr>
          <w:rFonts w:ascii="Times New Roman" w:hAnsi="Times New Roman"/>
          <w:sz w:val="24"/>
          <w:szCs w:val="24"/>
        </w:rPr>
        <w:t>Трудовое воспитание осуществляется в процессе личной художественно-творческой работы по освоению художественных материалов и удовлетворения от создания реального, практического продукта. Воспитываются стремление достичь результат, упорство, творческая инициатива, понимание эстетики трудовой деятельности. Важны также умения сотрудничать с одноклассниками, работать в команде, выполнять коллективную работу – обязательные требования к определённым заданиям по программе.</w:t>
      </w:r>
      <w:bookmarkStart w:id="259" w:name="_Toc124264881"/>
    </w:p>
    <w:p w:rsidR="00EB1C09" w:rsidRPr="00E95C61" w:rsidRDefault="00EB1C09" w:rsidP="00EB1C09">
      <w:pPr>
        <w:spacing w:after="0" w:line="360" w:lineRule="auto"/>
        <w:ind w:firstLine="709"/>
        <w:jc w:val="both"/>
        <w:rPr>
          <w:rFonts w:ascii="Times New Roman" w:hAnsi="Times New Roman"/>
          <w:sz w:val="24"/>
          <w:szCs w:val="24"/>
        </w:rPr>
      </w:pPr>
      <w:r w:rsidRPr="00E95C61">
        <w:rPr>
          <w:rFonts w:ascii="Times New Roman" w:hAnsi="Times New Roman"/>
          <w:sz w:val="24"/>
          <w:szCs w:val="24"/>
        </w:rPr>
        <w:t>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bookmarkEnd w:id="259"/>
    <w:p w:rsidR="00EB1C09" w:rsidRPr="00E95C61" w:rsidRDefault="00EB1C09" w:rsidP="00EB1C09">
      <w:pPr>
        <w:spacing w:after="0" w:line="360" w:lineRule="auto"/>
        <w:ind w:firstLine="709"/>
        <w:jc w:val="both"/>
        <w:rPr>
          <w:rFonts w:ascii="Times New Roman" w:hAnsi="Times New Roman"/>
          <w:sz w:val="24"/>
          <w:szCs w:val="24"/>
        </w:rPr>
      </w:pPr>
      <w:r w:rsidRPr="00E95C61">
        <w:rPr>
          <w:rFonts w:ascii="Times New Roman" w:hAnsi="Times New Roman"/>
          <w:sz w:val="24"/>
          <w:szCs w:val="24"/>
        </w:rPr>
        <w:t>Пространственные представления и сенсорные способности:</w:t>
      </w:r>
    </w:p>
    <w:p w:rsidR="00EB1C09" w:rsidRPr="00E95C61" w:rsidRDefault="00EB1C09" w:rsidP="00EB1C09">
      <w:pPr>
        <w:spacing w:after="0" w:line="360" w:lineRule="auto"/>
        <w:ind w:firstLine="709"/>
        <w:jc w:val="both"/>
        <w:rPr>
          <w:rFonts w:ascii="Times New Roman" w:hAnsi="Times New Roman"/>
          <w:sz w:val="24"/>
          <w:szCs w:val="24"/>
        </w:rPr>
      </w:pPr>
      <w:r w:rsidRPr="00E95C61">
        <w:rPr>
          <w:rFonts w:ascii="Times New Roman" w:hAnsi="Times New Roman"/>
          <w:sz w:val="24"/>
          <w:szCs w:val="24"/>
        </w:rPr>
        <w:t>характеризовать форму предмета, конструкции;</w:t>
      </w:r>
    </w:p>
    <w:p w:rsidR="00EB1C09" w:rsidRPr="00E95C61" w:rsidRDefault="00EB1C09" w:rsidP="00EB1C09">
      <w:pPr>
        <w:spacing w:after="0" w:line="360" w:lineRule="auto"/>
        <w:ind w:firstLine="709"/>
        <w:jc w:val="both"/>
        <w:rPr>
          <w:rFonts w:ascii="Times New Roman" w:hAnsi="Times New Roman"/>
          <w:sz w:val="24"/>
          <w:szCs w:val="24"/>
        </w:rPr>
      </w:pPr>
      <w:r w:rsidRPr="00E95C61">
        <w:rPr>
          <w:rFonts w:ascii="Times New Roman" w:hAnsi="Times New Roman"/>
          <w:sz w:val="24"/>
          <w:szCs w:val="24"/>
        </w:rPr>
        <w:t>выявлять доминантные черты (характерные особенности) в визуальном образе;</w:t>
      </w:r>
    </w:p>
    <w:p w:rsidR="00EB1C09" w:rsidRPr="00E95C61" w:rsidRDefault="00EB1C09" w:rsidP="00EB1C09">
      <w:pPr>
        <w:spacing w:after="0" w:line="360" w:lineRule="auto"/>
        <w:ind w:firstLine="709"/>
        <w:jc w:val="both"/>
        <w:rPr>
          <w:rFonts w:ascii="Times New Roman" w:hAnsi="Times New Roman"/>
          <w:sz w:val="24"/>
          <w:szCs w:val="24"/>
        </w:rPr>
      </w:pPr>
      <w:r w:rsidRPr="00E95C61">
        <w:rPr>
          <w:rFonts w:ascii="Times New Roman" w:hAnsi="Times New Roman"/>
          <w:sz w:val="24"/>
          <w:szCs w:val="24"/>
        </w:rPr>
        <w:t>сравнивать плоскостные и пространственные объекты по заданным основаниям;</w:t>
      </w:r>
    </w:p>
    <w:p w:rsidR="00EB1C09" w:rsidRPr="00E95C61" w:rsidRDefault="00EB1C09" w:rsidP="00EB1C09">
      <w:pPr>
        <w:spacing w:after="0" w:line="360" w:lineRule="auto"/>
        <w:ind w:firstLine="709"/>
        <w:jc w:val="both"/>
        <w:rPr>
          <w:rFonts w:ascii="Times New Roman" w:hAnsi="Times New Roman"/>
          <w:sz w:val="24"/>
          <w:szCs w:val="24"/>
        </w:rPr>
      </w:pPr>
      <w:r w:rsidRPr="00E95C61">
        <w:rPr>
          <w:rFonts w:ascii="Times New Roman" w:hAnsi="Times New Roman"/>
          <w:sz w:val="24"/>
          <w:szCs w:val="24"/>
        </w:rPr>
        <w:t>находить ассоциативные связи между визуальными образами разных форм и предметов;</w:t>
      </w:r>
    </w:p>
    <w:p w:rsidR="00EB1C09" w:rsidRPr="00E95C61" w:rsidRDefault="00EB1C09" w:rsidP="00EB1C09">
      <w:pPr>
        <w:spacing w:after="0" w:line="360" w:lineRule="auto"/>
        <w:ind w:firstLine="709"/>
        <w:jc w:val="both"/>
        <w:rPr>
          <w:rFonts w:ascii="Times New Roman" w:hAnsi="Times New Roman"/>
          <w:sz w:val="24"/>
          <w:szCs w:val="24"/>
        </w:rPr>
      </w:pPr>
      <w:r w:rsidRPr="00E95C61">
        <w:rPr>
          <w:rFonts w:ascii="Times New Roman" w:hAnsi="Times New Roman"/>
          <w:sz w:val="24"/>
          <w:szCs w:val="24"/>
        </w:rPr>
        <w:t>сопоставлять части и целое в видимом образе, предмете, конструкции;</w:t>
      </w:r>
    </w:p>
    <w:p w:rsidR="00EB1C09" w:rsidRPr="00E95C61" w:rsidRDefault="00EB1C09" w:rsidP="00EB1C09">
      <w:pPr>
        <w:spacing w:after="0" w:line="360" w:lineRule="auto"/>
        <w:ind w:firstLine="709"/>
        <w:jc w:val="both"/>
        <w:rPr>
          <w:rFonts w:ascii="Times New Roman" w:hAnsi="Times New Roman"/>
          <w:sz w:val="24"/>
          <w:szCs w:val="24"/>
        </w:rPr>
      </w:pPr>
      <w:r w:rsidRPr="00E95C61">
        <w:rPr>
          <w:rFonts w:ascii="Times New Roman" w:hAnsi="Times New Roman"/>
          <w:sz w:val="24"/>
          <w:szCs w:val="24"/>
        </w:rPr>
        <w:t>анализировать пропорциональные отношения частей внутри целого и предметов между собой;</w:t>
      </w:r>
    </w:p>
    <w:p w:rsidR="00EB1C09" w:rsidRPr="00E95C61" w:rsidRDefault="00EB1C09" w:rsidP="00EB1C09">
      <w:pPr>
        <w:spacing w:after="0" w:line="360" w:lineRule="auto"/>
        <w:ind w:firstLine="709"/>
        <w:jc w:val="both"/>
        <w:rPr>
          <w:rFonts w:ascii="Times New Roman" w:hAnsi="Times New Roman"/>
          <w:sz w:val="24"/>
          <w:szCs w:val="24"/>
        </w:rPr>
      </w:pPr>
      <w:r w:rsidRPr="00E95C61">
        <w:rPr>
          <w:rFonts w:ascii="Times New Roman" w:hAnsi="Times New Roman"/>
          <w:sz w:val="24"/>
          <w:szCs w:val="24"/>
        </w:rPr>
        <w:t>обобщать форму составной конструкции;</w:t>
      </w:r>
    </w:p>
    <w:p w:rsidR="00EB1C09" w:rsidRPr="00E95C61" w:rsidRDefault="00EB1C09" w:rsidP="00EB1C09">
      <w:pPr>
        <w:spacing w:after="0" w:line="360" w:lineRule="auto"/>
        <w:ind w:firstLine="709"/>
        <w:jc w:val="both"/>
        <w:rPr>
          <w:rFonts w:ascii="Times New Roman" w:hAnsi="Times New Roman"/>
          <w:sz w:val="24"/>
          <w:szCs w:val="24"/>
        </w:rPr>
      </w:pPr>
      <w:r w:rsidRPr="00E95C61">
        <w:rPr>
          <w:rFonts w:ascii="Times New Roman" w:hAnsi="Times New Roman"/>
          <w:sz w:val="24"/>
          <w:szCs w:val="24"/>
        </w:rPr>
        <w:t>выявлять и анализировать ритмические отношения в пространстве и в изображении (визуальном образе) на установленных основаниях;</w:t>
      </w:r>
    </w:p>
    <w:p w:rsidR="00EB1C09" w:rsidRPr="00E95C61" w:rsidRDefault="00EB1C09" w:rsidP="00EB1C09">
      <w:pPr>
        <w:spacing w:after="0" w:line="360" w:lineRule="auto"/>
        <w:ind w:firstLine="709"/>
        <w:jc w:val="both"/>
        <w:rPr>
          <w:rFonts w:ascii="Times New Roman" w:hAnsi="Times New Roman"/>
          <w:sz w:val="24"/>
          <w:szCs w:val="24"/>
        </w:rPr>
      </w:pPr>
      <w:r w:rsidRPr="00E95C61">
        <w:rPr>
          <w:rFonts w:ascii="Times New Roman" w:hAnsi="Times New Roman"/>
          <w:sz w:val="24"/>
          <w:szCs w:val="24"/>
        </w:rPr>
        <w:t>передавать обобщенный образ реальности при построении плоской композиции;</w:t>
      </w:r>
    </w:p>
    <w:p w:rsidR="00EB1C09" w:rsidRPr="00E95C61" w:rsidRDefault="00EB1C09" w:rsidP="00EB1C09">
      <w:pPr>
        <w:spacing w:after="0" w:line="360" w:lineRule="auto"/>
        <w:ind w:firstLine="709"/>
        <w:jc w:val="both"/>
        <w:rPr>
          <w:rFonts w:ascii="Times New Roman" w:hAnsi="Times New Roman"/>
          <w:sz w:val="24"/>
          <w:szCs w:val="24"/>
        </w:rPr>
      </w:pPr>
      <w:r w:rsidRPr="00E95C61">
        <w:rPr>
          <w:rFonts w:ascii="Times New Roman" w:hAnsi="Times New Roman"/>
          <w:sz w:val="24"/>
          <w:szCs w:val="24"/>
        </w:rPr>
        <w:t xml:space="preserve">соотносить тональные отношения (тёмное – светлое) в пространственных и плоскостных </w:t>
      </w:r>
      <w:r w:rsidRPr="00E95C61">
        <w:rPr>
          <w:rFonts w:ascii="Times New Roman" w:hAnsi="Times New Roman"/>
          <w:sz w:val="24"/>
          <w:szCs w:val="24"/>
        </w:rPr>
        <w:lastRenderedPageBreak/>
        <w:t>объектах;</w:t>
      </w:r>
    </w:p>
    <w:p w:rsidR="00EB1C09" w:rsidRPr="00E95C61" w:rsidRDefault="00EB1C09" w:rsidP="00EB1C09">
      <w:pPr>
        <w:spacing w:after="0" w:line="360" w:lineRule="auto"/>
        <w:ind w:firstLine="709"/>
        <w:jc w:val="both"/>
        <w:rPr>
          <w:rFonts w:ascii="Times New Roman" w:hAnsi="Times New Roman"/>
          <w:sz w:val="24"/>
          <w:szCs w:val="24"/>
        </w:rPr>
      </w:pPr>
      <w:r w:rsidRPr="00E95C61">
        <w:rPr>
          <w:rFonts w:ascii="Times New Roman" w:hAnsi="Times New Roman"/>
          <w:sz w:val="24"/>
          <w:szCs w:val="24"/>
        </w:rPr>
        <w:t>выявлять и анализировать эмоциональное воздействие цветовых отношений в пространственной среде и плоскостном изображении.</w:t>
      </w:r>
    </w:p>
    <w:p w:rsidR="00EB1C09" w:rsidRPr="00E95C61" w:rsidRDefault="00EB1C09" w:rsidP="00EB1C09">
      <w:pPr>
        <w:spacing w:after="0" w:line="360" w:lineRule="auto"/>
        <w:ind w:firstLine="709"/>
        <w:jc w:val="both"/>
        <w:rPr>
          <w:rFonts w:ascii="Times New Roman" w:hAnsi="Times New Roman"/>
          <w:sz w:val="24"/>
          <w:szCs w:val="24"/>
        </w:rPr>
      </w:pPr>
      <w:r w:rsidRPr="00E95C61">
        <w:rPr>
          <w:rFonts w:ascii="Times New Roman" w:hAnsi="Times New Roman"/>
          <w:sz w:val="24"/>
          <w:szCs w:val="24"/>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EB1C09" w:rsidRPr="00E95C61" w:rsidRDefault="00EB1C09" w:rsidP="00EB1C09">
      <w:pPr>
        <w:spacing w:after="0" w:line="360" w:lineRule="auto"/>
        <w:ind w:firstLine="709"/>
        <w:jc w:val="both"/>
        <w:rPr>
          <w:rFonts w:ascii="Times New Roman" w:hAnsi="Times New Roman"/>
          <w:sz w:val="24"/>
          <w:szCs w:val="24"/>
        </w:rPr>
      </w:pPr>
      <w:r w:rsidRPr="00E95C61">
        <w:rPr>
          <w:rFonts w:ascii="Times New Roman" w:hAnsi="Times New Roman"/>
          <w:sz w:val="24"/>
          <w:szCs w:val="24"/>
        </w:rPr>
        <w:t>проявлять исследовательские, экспериментальные действия в процессе освоения выразительных свойств различных художественных материалов;</w:t>
      </w:r>
    </w:p>
    <w:p w:rsidR="00EB1C09" w:rsidRPr="00E95C61" w:rsidRDefault="00EB1C09" w:rsidP="00EB1C09">
      <w:pPr>
        <w:spacing w:after="0" w:line="360" w:lineRule="auto"/>
        <w:ind w:firstLine="709"/>
        <w:jc w:val="both"/>
        <w:rPr>
          <w:rFonts w:ascii="Times New Roman" w:hAnsi="Times New Roman"/>
          <w:sz w:val="24"/>
          <w:szCs w:val="24"/>
        </w:rPr>
      </w:pPr>
      <w:r w:rsidRPr="00E95C61">
        <w:rPr>
          <w:rFonts w:ascii="Times New Roman" w:hAnsi="Times New Roman"/>
          <w:sz w:val="24"/>
          <w:szCs w:val="24"/>
        </w:rPr>
        <w:t>проявлять творческие экспериментальные действия в процессе самостоятельного выполнения художественных заданий;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 архитектуры и продуктов детского художественного творчества;</w:t>
      </w:r>
    </w:p>
    <w:p w:rsidR="00EB1C09" w:rsidRPr="00E95C61" w:rsidRDefault="00EB1C09" w:rsidP="00EB1C09">
      <w:pPr>
        <w:spacing w:after="0" w:line="360" w:lineRule="auto"/>
        <w:ind w:firstLine="709"/>
        <w:jc w:val="both"/>
        <w:rPr>
          <w:rFonts w:ascii="Times New Roman" w:hAnsi="Times New Roman"/>
          <w:sz w:val="24"/>
          <w:szCs w:val="24"/>
        </w:rPr>
      </w:pPr>
      <w:r w:rsidRPr="00E95C61">
        <w:rPr>
          <w:rFonts w:ascii="Times New Roman" w:hAnsi="Times New Roman"/>
          <w:sz w:val="24"/>
          <w:szCs w:val="24"/>
        </w:rPr>
        <w:t>использовать наблюдения для получения информации об особенностях объектов и состояния природы, предметного мира человека, городской среды;</w:t>
      </w:r>
    </w:p>
    <w:p w:rsidR="00EB1C09" w:rsidRPr="00E95C61" w:rsidRDefault="00EB1C09" w:rsidP="00EB1C09">
      <w:pPr>
        <w:spacing w:after="0" w:line="360" w:lineRule="auto"/>
        <w:ind w:firstLine="709"/>
        <w:jc w:val="both"/>
        <w:rPr>
          <w:rFonts w:ascii="Times New Roman" w:hAnsi="Times New Roman"/>
          <w:sz w:val="24"/>
          <w:szCs w:val="24"/>
        </w:rPr>
      </w:pPr>
      <w:r w:rsidRPr="00E95C61">
        <w:rPr>
          <w:rFonts w:ascii="Times New Roman" w:hAnsi="Times New Roman"/>
          <w:sz w:val="24"/>
          <w:szCs w:val="24"/>
        </w:rPr>
        <w:t>анализировать и оценивать с позиций эстетических категорий явления природы и предметно-пространственную среду жизни человека;</w:t>
      </w:r>
    </w:p>
    <w:p w:rsidR="00EB1C09" w:rsidRPr="00E95C61" w:rsidRDefault="00EB1C09" w:rsidP="00EB1C09">
      <w:pPr>
        <w:spacing w:after="0" w:line="360" w:lineRule="auto"/>
        <w:ind w:firstLine="709"/>
        <w:jc w:val="both"/>
        <w:rPr>
          <w:rFonts w:ascii="Times New Roman" w:hAnsi="Times New Roman"/>
          <w:sz w:val="24"/>
          <w:szCs w:val="24"/>
        </w:rPr>
      </w:pPr>
      <w:r w:rsidRPr="00E95C61">
        <w:rPr>
          <w:rFonts w:ascii="Times New Roman" w:hAnsi="Times New Roman"/>
          <w:sz w:val="24"/>
          <w:szCs w:val="24"/>
        </w:rPr>
        <w:t>формулировать выводы, соответствующие эстетическим, аналитическим и другим учебным установкам по результатам проведённого наблюдения;</w:t>
      </w:r>
    </w:p>
    <w:p w:rsidR="00EB1C09" w:rsidRPr="00E95C61" w:rsidRDefault="00EB1C09" w:rsidP="00EB1C09">
      <w:pPr>
        <w:spacing w:after="0" w:line="360" w:lineRule="auto"/>
        <w:ind w:firstLine="709"/>
        <w:jc w:val="both"/>
        <w:rPr>
          <w:rFonts w:ascii="Times New Roman" w:hAnsi="Times New Roman"/>
          <w:sz w:val="24"/>
          <w:szCs w:val="24"/>
        </w:rPr>
      </w:pPr>
      <w:r w:rsidRPr="00E95C61">
        <w:rPr>
          <w:rFonts w:ascii="Times New Roman" w:hAnsi="Times New Roman"/>
          <w:sz w:val="24"/>
          <w:szCs w:val="24"/>
        </w:rPr>
        <w:t>использовать знаково-символические средства для составления орнаментов и декоративных композиций;</w:t>
      </w:r>
    </w:p>
    <w:p w:rsidR="00EB1C09" w:rsidRPr="00E95C61" w:rsidRDefault="00EB1C09" w:rsidP="00EB1C09">
      <w:pPr>
        <w:spacing w:after="0" w:line="360" w:lineRule="auto"/>
        <w:ind w:firstLine="709"/>
        <w:jc w:val="both"/>
        <w:rPr>
          <w:rFonts w:ascii="Times New Roman" w:hAnsi="Times New Roman"/>
          <w:sz w:val="24"/>
          <w:szCs w:val="24"/>
        </w:rPr>
      </w:pPr>
      <w:r w:rsidRPr="00E95C61">
        <w:rPr>
          <w:rFonts w:ascii="Times New Roman" w:hAnsi="Times New Roman"/>
          <w:sz w:val="24"/>
          <w:szCs w:val="24"/>
        </w:rPr>
        <w:t>классифицировать произведения искусства по видам и, соответственно, по назначению в жизни людей;</w:t>
      </w:r>
    </w:p>
    <w:p w:rsidR="00EB1C09" w:rsidRPr="00E95C61" w:rsidRDefault="00EB1C09" w:rsidP="00EB1C09">
      <w:pPr>
        <w:spacing w:after="0" w:line="360" w:lineRule="auto"/>
        <w:ind w:firstLine="709"/>
        <w:jc w:val="both"/>
        <w:rPr>
          <w:rFonts w:ascii="Times New Roman" w:hAnsi="Times New Roman"/>
          <w:sz w:val="24"/>
          <w:szCs w:val="24"/>
        </w:rPr>
      </w:pPr>
      <w:r w:rsidRPr="00E95C61">
        <w:rPr>
          <w:rFonts w:ascii="Times New Roman" w:hAnsi="Times New Roman"/>
          <w:sz w:val="24"/>
          <w:szCs w:val="24"/>
        </w:rPr>
        <w:t>классифицировать произведения изобразительного искусства по жанрам в качестве инструмента анализа содержания произведений;</w:t>
      </w:r>
    </w:p>
    <w:p w:rsidR="00EB1C09" w:rsidRPr="00E95C61" w:rsidRDefault="00EB1C09" w:rsidP="00EB1C09">
      <w:pPr>
        <w:tabs>
          <w:tab w:val="left" w:pos="10490"/>
        </w:tabs>
        <w:spacing w:after="0" w:line="360" w:lineRule="auto"/>
        <w:ind w:firstLine="709"/>
        <w:jc w:val="both"/>
        <w:rPr>
          <w:rFonts w:ascii="Times New Roman" w:hAnsi="Times New Roman"/>
          <w:sz w:val="24"/>
          <w:szCs w:val="24"/>
        </w:rPr>
      </w:pPr>
      <w:r w:rsidRPr="00E95C61">
        <w:rPr>
          <w:rFonts w:ascii="Times New Roman" w:hAnsi="Times New Roman"/>
          <w:sz w:val="24"/>
          <w:szCs w:val="24"/>
        </w:rPr>
        <w:t>ставить и использовать вопросы как исследовательский инструмент познания.</w:t>
      </w:r>
    </w:p>
    <w:p w:rsidR="00EB1C09" w:rsidRPr="00E95C61" w:rsidRDefault="00EB1C09" w:rsidP="00EB1C09">
      <w:pPr>
        <w:tabs>
          <w:tab w:val="left" w:pos="10490"/>
        </w:tabs>
        <w:spacing w:after="0" w:line="360" w:lineRule="auto"/>
        <w:ind w:firstLine="709"/>
        <w:jc w:val="both"/>
        <w:rPr>
          <w:rFonts w:ascii="Times New Roman" w:hAnsi="Times New Roman"/>
          <w:sz w:val="24"/>
          <w:szCs w:val="24"/>
        </w:rPr>
      </w:pPr>
      <w:r w:rsidRPr="00E95C61">
        <w:rPr>
          <w:rFonts w:ascii="Times New Roman" w:hAnsi="Times New Roman"/>
          <w:sz w:val="24"/>
          <w:szCs w:val="24"/>
        </w:rPr>
        <w:t>У обучающегося будут сформированы умения работать с информацией как часть познавательных универсальных учебных действий:</w:t>
      </w:r>
    </w:p>
    <w:p w:rsidR="00EB1C09" w:rsidRPr="00E95C61" w:rsidRDefault="00EB1C09" w:rsidP="00EB1C09">
      <w:pPr>
        <w:tabs>
          <w:tab w:val="left" w:pos="10490"/>
        </w:tabs>
        <w:spacing w:after="0" w:line="360" w:lineRule="auto"/>
        <w:ind w:firstLine="709"/>
        <w:jc w:val="both"/>
        <w:rPr>
          <w:rFonts w:ascii="Times New Roman" w:hAnsi="Times New Roman"/>
          <w:sz w:val="24"/>
          <w:szCs w:val="24"/>
        </w:rPr>
      </w:pPr>
      <w:r w:rsidRPr="00E95C61">
        <w:rPr>
          <w:rFonts w:ascii="Times New Roman" w:hAnsi="Times New Roman"/>
          <w:sz w:val="24"/>
          <w:szCs w:val="24"/>
        </w:rPr>
        <w:t>использовать электронные образовательные ресурсы;</w:t>
      </w:r>
    </w:p>
    <w:p w:rsidR="00EB1C09" w:rsidRPr="00E95C61" w:rsidRDefault="00EB1C09" w:rsidP="00EB1C09">
      <w:pPr>
        <w:tabs>
          <w:tab w:val="left" w:pos="10490"/>
        </w:tabs>
        <w:spacing w:after="0" w:line="360" w:lineRule="auto"/>
        <w:ind w:firstLine="709"/>
        <w:jc w:val="both"/>
        <w:rPr>
          <w:rFonts w:ascii="Times New Roman" w:hAnsi="Times New Roman"/>
          <w:sz w:val="24"/>
          <w:szCs w:val="24"/>
        </w:rPr>
      </w:pPr>
      <w:r w:rsidRPr="00E95C61">
        <w:rPr>
          <w:rFonts w:ascii="Times New Roman" w:hAnsi="Times New Roman"/>
          <w:sz w:val="24"/>
          <w:szCs w:val="24"/>
        </w:rPr>
        <w:t>работать с электронными учебниками и учебными пособиями;</w:t>
      </w:r>
    </w:p>
    <w:p w:rsidR="00EB1C09" w:rsidRPr="00E95C61" w:rsidRDefault="00EB1C09" w:rsidP="00EB1C09">
      <w:pPr>
        <w:tabs>
          <w:tab w:val="left" w:pos="10490"/>
        </w:tabs>
        <w:spacing w:after="0" w:line="360" w:lineRule="auto"/>
        <w:ind w:firstLine="709"/>
        <w:jc w:val="both"/>
        <w:rPr>
          <w:rFonts w:ascii="Times New Roman" w:hAnsi="Times New Roman"/>
          <w:sz w:val="24"/>
          <w:szCs w:val="24"/>
        </w:rPr>
      </w:pPr>
      <w:r w:rsidRPr="00E95C61">
        <w:rPr>
          <w:rFonts w:ascii="Times New Roman" w:hAnsi="Times New Roman"/>
          <w:sz w:val="24"/>
          <w:szCs w:val="24"/>
        </w:rPr>
        <w:t>выбирать источник для получения информации: поисковые системы Интернета, цифровые электронные средства, справочники, художественные альбомы и детские книги;</w:t>
      </w:r>
    </w:p>
    <w:p w:rsidR="00EB1C09" w:rsidRPr="00E95C61" w:rsidRDefault="00EB1C09" w:rsidP="00EB1C09">
      <w:pPr>
        <w:tabs>
          <w:tab w:val="left" w:pos="10490"/>
        </w:tabs>
        <w:spacing w:after="0" w:line="360" w:lineRule="auto"/>
        <w:ind w:firstLine="709"/>
        <w:jc w:val="both"/>
        <w:rPr>
          <w:rFonts w:ascii="Times New Roman" w:hAnsi="Times New Roman"/>
          <w:sz w:val="24"/>
          <w:szCs w:val="24"/>
        </w:rPr>
      </w:pPr>
      <w:r w:rsidRPr="00E95C61">
        <w:rPr>
          <w:rFonts w:ascii="Times New Roman" w:hAnsi="Times New Roman"/>
          <w:sz w:val="24"/>
          <w:szCs w:val="24"/>
        </w:rPr>
        <w:t>анализировать, интерпретировать, обобщать и систематизировать информацию, представленную в произведениях искусства, текстах, таблицах и схемах;</w:t>
      </w:r>
    </w:p>
    <w:p w:rsidR="00EB1C09" w:rsidRPr="00E95C61" w:rsidRDefault="00EB1C09" w:rsidP="00EB1C09">
      <w:pPr>
        <w:tabs>
          <w:tab w:val="left" w:pos="10490"/>
        </w:tabs>
        <w:spacing w:after="0" w:line="360" w:lineRule="auto"/>
        <w:ind w:firstLine="709"/>
        <w:jc w:val="both"/>
        <w:rPr>
          <w:rFonts w:ascii="Times New Roman" w:hAnsi="Times New Roman"/>
          <w:sz w:val="24"/>
          <w:szCs w:val="24"/>
        </w:rPr>
      </w:pPr>
      <w:r w:rsidRPr="00E95C61">
        <w:rPr>
          <w:rFonts w:ascii="Times New Roman" w:hAnsi="Times New Roman"/>
          <w:sz w:val="24"/>
          <w:szCs w:val="24"/>
        </w:rPr>
        <w:t>самостоятельно подготавливать информацию на заданную или выбранную тему и представлять её в различных видах: рисунках и эскизах, электронных презентациях;</w:t>
      </w:r>
    </w:p>
    <w:p w:rsidR="00EB1C09" w:rsidRPr="00E95C61" w:rsidRDefault="00EB1C09" w:rsidP="00EB1C09">
      <w:pPr>
        <w:tabs>
          <w:tab w:val="left" w:pos="10490"/>
        </w:tabs>
        <w:spacing w:after="0" w:line="360" w:lineRule="auto"/>
        <w:ind w:firstLine="709"/>
        <w:jc w:val="both"/>
        <w:rPr>
          <w:rFonts w:ascii="Times New Roman" w:hAnsi="Times New Roman"/>
          <w:sz w:val="24"/>
          <w:szCs w:val="24"/>
        </w:rPr>
      </w:pPr>
      <w:r w:rsidRPr="00E95C61">
        <w:rPr>
          <w:rFonts w:ascii="Times New Roman" w:hAnsi="Times New Roman"/>
          <w:sz w:val="24"/>
          <w:szCs w:val="24"/>
        </w:rPr>
        <w:t>осуществлять виртуальные путешествия по архитектурным памятникам, в отечественные художественные музеи и зарубежные художественные музеи (галереи) на основе установок и квестов, предложенных учителем;</w:t>
      </w:r>
    </w:p>
    <w:p w:rsidR="00EB1C09" w:rsidRPr="00E95C61" w:rsidRDefault="00EB1C09" w:rsidP="00EB1C09">
      <w:pPr>
        <w:tabs>
          <w:tab w:val="left" w:pos="10490"/>
        </w:tabs>
        <w:spacing w:after="0" w:line="360" w:lineRule="auto"/>
        <w:ind w:firstLine="709"/>
        <w:jc w:val="both"/>
        <w:rPr>
          <w:rFonts w:ascii="Times New Roman" w:hAnsi="Times New Roman"/>
          <w:sz w:val="24"/>
          <w:szCs w:val="24"/>
        </w:rPr>
      </w:pPr>
      <w:r w:rsidRPr="00E95C61">
        <w:rPr>
          <w:rFonts w:ascii="Times New Roman" w:hAnsi="Times New Roman"/>
          <w:sz w:val="24"/>
          <w:szCs w:val="24"/>
        </w:rPr>
        <w:lastRenderedPageBreak/>
        <w:t>соблюдать правила информационной безопасности при работе в Интернете.</w:t>
      </w:r>
    </w:p>
    <w:p w:rsidR="00EB1C09" w:rsidRPr="00E95C61" w:rsidRDefault="00EB1C09" w:rsidP="00EB1C09">
      <w:pPr>
        <w:tabs>
          <w:tab w:val="left" w:pos="10490"/>
        </w:tabs>
        <w:spacing w:after="0" w:line="360" w:lineRule="auto"/>
        <w:ind w:firstLine="709"/>
        <w:jc w:val="both"/>
        <w:rPr>
          <w:rFonts w:ascii="Times New Roman" w:hAnsi="Times New Roman"/>
          <w:sz w:val="24"/>
          <w:szCs w:val="24"/>
        </w:rPr>
      </w:pPr>
      <w:r w:rsidRPr="00E95C61">
        <w:rPr>
          <w:rFonts w:ascii="Times New Roman" w:hAnsi="Times New Roman"/>
          <w:sz w:val="24"/>
          <w:szCs w:val="24"/>
        </w:rPr>
        <w:t xml:space="preserve">У обучающегося будут сформированы умения общения как часть коммуникативных универсальных учебных действий: </w:t>
      </w:r>
    </w:p>
    <w:p w:rsidR="00EB1C09" w:rsidRPr="00E95C61" w:rsidRDefault="00EB1C09" w:rsidP="00EB1C09">
      <w:pPr>
        <w:tabs>
          <w:tab w:val="left" w:pos="10490"/>
        </w:tabs>
        <w:spacing w:after="0" w:line="360" w:lineRule="auto"/>
        <w:ind w:firstLine="709"/>
        <w:jc w:val="both"/>
        <w:rPr>
          <w:rFonts w:ascii="Times New Roman" w:hAnsi="Times New Roman"/>
          <w:sz w:val="24"/>
          <w:szCs w:val="24"/>
        </w:rPr>
      </w:pPr>
      <w:r w:rsidRPr="00E95C61">
        <w:rPr>
          <w:rFonts w:ascii="Times New Roman" w:hAnsi="Times New Roman"/>
          <w:sz w:val="24"/>
          <w:szCs w:val="24"/>
        </w:rPr>
        <w:t>понимать искусство в качестве особого языка общения – межличностного (автор – зритель), между поколениями, между народами;</w:t>
      </w:r>
    </w:p>
    <w:p w:rsidR="00EB1C09" w:rsidRPr="00E95C61" w:rsidRDefault="00EB1C09" w:rsidP="00EB1C09">
      <w:pPr>
        <w:tabs>
          <w:tab w:val="left" w:pos="10490"/>
        </w:tabs>
        <w:spacing w:after="0" w:line="360" w:lineRule="auto"/>
        <w:ind w:firstLine="709"/>
        <w:jc w:val="both"/>
        <w:rPr>
          <w:rFonts w:ascii="Times New Roman" w:hAnsi="Times New Roman"/>
          <w:sz w:val="24"/>
          <w:szCs w:val="24"/>
        </w:rPr>
      </w:pPr>
      <w:r w:rsidRPr="00E95C61">
        <w:rPr>
          <w:rFonts w:ascii="Times New Roman" w:hAnsi="Times New Roman"/>
          <w:sz w:val="24"/>
          <w:szCs w:val="24"/>
        </w:rPr>
        <w:t>вести диалог и участвовать в дискуссии, проявляя уважительное отношение к оппонентам, сопоставлять свои суждения с суждениями участников общения, выявляя и корректно отстаивая свои позиции в оценке и понимании обсуждаемого явления;</w:t>
      </w:r>
    </w:p>
    <w:p w:rsidR="00EB1C09" w:rsidRPr="00E95C61" w:rsidRDefault="00EB1C09" w:rsidP="00EB1C09">
      <w:pPr>
        <w:tabs>
          <w:tab w:val="left" w:pos="10490"/>
        </w:tabs>
        <w:spacing w:after="0" w:line="360" w:lineRule="auto"/>
        <w:ind w:firstLine="709"/>
        <w:jc w:val="both"/>
        <w:rPr>
          <w:rFonts w:ascii="Times New Roman" w:hAnsi="Times New Roman"/>
          <w:sz w:val="24"/>
          <w:szCs w:val="24"/>
        </w:rPr>
      </w:pPr>
      <w:r w:rsidRPr="00E95C61">
        <w:rPr>
          <w:rFonts w:ascii="Times New Roman" w:hAnsi="Times New Roman"/>
          <w:sz w:val="24"/>
          <w:szCs w:val="24"/>
        </w:rPr>
        <w:t>находить общее решение и разрешать конфликты на основе общих позиций и учёта интересов в процессе совместной художественной деятельности;</w:t>
      </w:r>
    </w:p>
    <w:p w:rsidR="00EB1C09" w:rsidRPr="00E95C61" w:rsidRDefault="00EB1C09" w:rsidP="00EB1C09">
      <w:pPr>
        <w:tabs>
          <w:tab w:val="left" w:pos="10490"/>
        </w:tabs>
        <w:spacing w:after="0" w:line="360" w:lineRule="auto"/>
        <w:ind w:firstLine="709"/>
        <w:jc w:val="both"/>
        <w:rPr>
          <w:rFonts w:ascii="Times New Roman" w:hAnsi="Times New Roman"/>
          <w:sz w:val="24"/>
          <w:szCs w:val="24"/>
        </w:rPr>
      </w:pPr>
      <w:r w:rsidRPr="00E95C61">
        <w:rPr>
          <w:rFonts w:ascii="Times New Roman" w:hAnsi="Times New Roman"/>
          <w:sz w:val="24"/>
          <w:szCs w:val="24"/>
        </w:rPr>
        <w:t>демонстрировать и объяснять результаты своего творческого, художественного или исследовательского опыта;</w:t>
      </w:r>
    </w:p>
    <w:p w:rsidR="00EB1C09" w:rsidRPr="00E95C61" w:rsidRDefault="00EB1C09" w:rsidP="00EB1C09">
      <w:pPr>
        <w:tabs>
          <w:tab w:val="left" w:pos="10490"/>
        </w:tabs>
        <w:spacing w:after="0" w:line="360" w:lineRule="auto"/>
        <w:ind w:firstLine="709"/>
        <w:jc w:val="both"/>
        <w:rPr>
          <w:rFonts w:ascii="Times New Roman" w:hAnsi="Times New Roman"/>
          <w:sz w:val="24"/>
          <w:szCs w:val="24"/>
        </w:rPr>
      </w:pPr>
      <w:r w:rsidRPr="00E95C61">
        <w:rPr>
          <w:rFonts w:ascii="Times New Roman" w:hAnsi="Times New Roman"/>
          <w:sz w:val="24"/>
          <w:szCs w:val="24"/>
        </w:rPr>
        <w:t>анализировать произведения детского художественного творчества с позиций их содержания и в соответствии с учебной задачей, поставленной учителем;</w:t>
      </w:r>
    </w:p>
    <w:p w:rsidR="00EB1C09" w:rsidRPr="00E95C61" w:rsidRDefault="00EB1C09" w:rsidP="00EB1C09">
      <w:pPr>
        <w:tabs>
          <w:tab w:val="left" w:pos="10490"/>
        </w:tabs>
        <w:spacing w:after="0" w:line="360" w:lineRule="auto"/>
        <w:ind w:firstLine="709"/>
        <w:jc w:val="both"/>
        <w:rPr>
          <w:rFonts w:ascii="Times New Roman" w:hAnsi="Times New Roman"/>
          <w:sz w:val="24"/>
          <w:szCs w:val="24"/>
        </w:rPr>
      </w:pPr>
      <w:r w:rsidRPr="00E95C61">
        <w:rPr>
          <w:rFonts w:ascii="Times New Roman" w:hAnsi="Times New Roman"/>
          <w:sz w:val="24"/>
          <w:szCs w:val="24"/>
        </w:rPr>
        <w:t>признавать своё и чужое право на ошибку, развивать свои способности сопереживать, понимать намерения и переживания свои и других людей;</w:t>
      </w:r>
    </w:p>
    <w:p w:rsidR="00EB1C09" w:rsidRPr="00E95C61" w:rsidRDefault="00EB1C09" w:rsidP="00EB1C09">
      <w:pPr>
        <w:tabs>
          <w:tab w:val="left" w:pos="10490"/>
        </w:tabs>
        <w:spacing w:after="0" w:line="360" w:lineRule="auto"/>
        <w:ind w:firstLine="709"/>
        <w:jc w:val="both"/>
        <w:rPr>
          <w:rFonts w:ascii="Times New Roman" w:hAnsi="Times New Roman"/>
          <w:sz w:val="24"/>
          <w:szCs w:val="24"/>
        </w:rPr>
      </w:pPr>
      <w:r w:rsidRPr="00E95C61">
        <w:rPr>
          <w:rFonts w:ascii="Times New Roman" w:hAnsi="Times New Roman"/>
          <w:sz w:val="24"/>
          <w:szCs w:val="24"/>
        </w:rPr>
        <w:t>взаимодействовать, сотрудничать в процессе коллективной работы, принимать цель совместной деятельности и строить действия по её достижению, договариваться, выполнять поручения, подчиняться, ответственно относиться к своей задаче по достижению общего результата.</w:t>
      </w:r>
    </w:p>
    <w:p w:rsidR="00EB1C09" w:rsidRPr="00E95C61" w:rsidRDefault="00EB1C09" w:rsidP="00EB1C09">
      <w:pPr>
        <w:tabs>
          <w:tab w:val="left" w:pos="10490"/>
        </w:tabs>
        <w:spacing w:after="0" w:line="360" w:lineRule="auto"/>
        <w:ind w:firstLine="709"/>
        <w:jc w:val="both"/>
        <w:rPr>
          <w:rFonts w:ascii="Times New Roman" w:hAnsi="Times New Roman"/>
          <w:sz w:val="24"/>
          <w:szCs w:val="24"/>
        </w:rPr>
      </w:pPr>
      <w:r w:rsidRPr="00E95C61">
        <w:rPr>
          <w:rFonts w:ascii="Times New Roman" w:hAnsi="Times New Roman"/>
          <w:sz w:val="24"/>
          <w:szCs w:val="24"/>
        </w:rPr>
        <w:t xml:space="preserve">У обучающегося будут сформированы умения самоорганизации и самоконтроля как часть регулятивных универсальных учебных действий: </w:t>
      </w:r>
    </w:p>
    <w:p w:rsidR="00EB1C09" w:rsidRPr="00E95C61" w:rsidRDefault="00EB1C09" w:rsidP="00EB1C09">
      <w:pPr>
        <w:tabs>
          <w:tab w:val="left" w:pos="10490"/>
        </w:tabs>
        <w:spacing w:after="0" w:line="360" w:lineRule="auto"/>
        <w:ind w:firstLine="709"/>
        <w:jc w:val="both"/>
        <w:rPr>
          <w:rFonts w:ascii="Times New Roman" w:hAnsi="Times New Roman"/>
          <w:sz w:val="24"/>
          <w:szCs w:val="24"/>
        </w:rPr>
      </w:pPr>
      <w:r w:rsidRPr="00E95C61">
        <w:rPr>
          <w:rFonts w:ascii="Times New Roman" w:hAnsi="Times New Roman"/>
          <w:sz w:val="24"/>
          <w:szCs w:val="24"/>
        </w:rPr>
        <w:t>внимательно относиться и выполнять учебные задачи, поставленные учителем;</w:t>
      </w:r>
    </w:p>
    <w:p w:rsidR="00EB1C09" w:rsidRPr="00E95C61" w:rsidRDefault="00EB1C09" w:rsidP="00EB1C09">
      <w:pPr>
        <w:tabs>
          <w:tab w:val="left" w:pos="10490"/>
        </w:tabs>
        <w:spacing w:after="0" w:line="360" w:lineRule="auto"/>
        <w:ind w:firstLine="709"/>
        <w:jc w:val="both"/>
        <w:rPr>
          <w:rFonts w:ascii="Times New Roman" w:hAnsi="Times New Roman"/>
          <w:sz w:val="24"/>
          <w:szCs w:val="24"/>
        </w:rPr>
      </w:pPr>
      <w:r w:rsidRPr="00E95C61">
        <w:rPr>
          <w:rFonts w:ascii="Times New Roman" w:hAnsi="Times New Roman"/>
          <w:sz w:val="24"/>
          <w:szCs w:val="24"/>
        </w:rPr>
        <w:t>соблюдать последовательность учебных действий при выполнении задания;</w:t>
      </w:r>
    </w:p>
    <w:p w:rsidR="00EB1C09" w:rsidRPr="00E95C61" w:rsidRDefault="00EB1C09" w:rsidP="00EB1C09">
      <w:pPr>
        <w:tabs>
          <w:tab w:val="left" w:pos="10490"/>
        </w:tabs>
        <w:spacing w:after="0" w:line="360" w:lineRule="auto"/>
        <w:ind w:firstLine="709"/>
        <w:jc w:val="both"/>
        <w:rPr>
          <w:rFonts w:ascii="Times New Roman" w:hAnsi="Times New Roman"/>
          <w:sz w:val="24"/>
          <w:szCs w:val="24"/>
        </w:rPr>
      </w:pPr>
      <w:r w:rsidRPr="00E95C61">
        <w:rPr>
          <w:rFonts w:ascii="Times New Roman" w:hAnsi="Times New Roman"/>
          <w:sz w:val="24"/>
          <w:szCs w:val="24"/>
        </w:rPr>
        <w:t>1порядок в окружающем пространстве и бережно относясь к используемым материалам;</w:t>
      </w:r>
    </w:p>
    <w:p w:rsidR="00EB1C09" w:rsidRPr="00E95C61" w:rsidRDefault="00EB1C09" w:rsidP="00EB1C09">
      <w:pPr>
        <w:tabs>
          <w:tab w:val="left" w:pos="10490"/>
        </w:tabs>
        <w:spacing w:after="0" w:line="360" w:lineRule="auto"/>
        <w:ind w:firstLine="709"/>
        <w:jc w:val="both"/>
        <w:rPr>
          <w:rFonts w:ascii="Times New Roman" w:hAnsi="Times New Roman"/>
          <w:sz w:val="24"/>
          <w:szCs w:val="24"/>
        </w:rPr>
      </w:pPr>
      <w:r w:rsidRPr="00E95C61">
        <w:rPr>
          <w:rFonts w:ascii="Times New Roman" w:hAnsi="Times New Roman"/>
          <w:sz w:val="24"/>
          <w:szCs w:val="24"/>
        </w:rPr>
        <w:t>соотносить свои действия с планируемыми результатами, осуществлять контроль своей деятельности в процессе достижения результата.</w:t>
      </w:r>
    </w:p>
    <w:p w:rsidR="00EB1C09" w:rsidRPr="00E95C61" w:rsidRDefault="00EB1C09" w:rsidP="00EB1C09">
      <w:pPr>
        <w:spacing w:after="0" w:line="360" w:lineRule="auto"/>
        <w:ind w:firstLine="709"/>
        <w:jc w:val="both"/>
        <w:rPr>
          <w:rFonts w:ascii="Times New Roman" w:hAnsi="Times New Roman"/>
          <w:sz w:val="24"/>
          <w:szCs w:val="24"/>
        </w:rPr>
      </w:pPr>
      <w:bookmarkStart w:id="260" w:name="_Toc124264882"/>
      <w:r w:rsidRPr="00E95C61">
        <w:rPr>
          <w:rFonts w:ascii="Times New Roman" w:hAnsi="Times New Roman"/>
          <w:sz w:val="24"/>
          <w:szCs w:val="24"/>
        </w:rPr>
        <w:t>К концу обучения в 1 классе обучающийся получит следующие предметные результаты по отдельным темам программы по изобразительному искусству:</w:t>
      </w:r>
    </w:p>
    <w:bookmarkEnd w:id="260"/>
    <w:p w:rsidR="00EB1C09" w:rsidRPr="00E95C61" w:rsidRDefault="00EB1C09" w:rsidP="00EB1C09">
      <w:pPr>
        <w:spacing w:after="0" w:line="360" w:lineRule="auto"/>
        <w:ind w:firstLine="709"/>
        <w:jc w:val="both"/>
        <w:rPr>
          <w:rFonts w:ascii="Times New Roman" w:hAnsi="Times New Roman"/>
          <w:sz w:val="24"/>
          <w:szCs w:val="24"/>
        </w:rPr>
      </w:pPr>
      <w:r w:rsidRPr="00E95C61">
        <w:rPr>
          <w:rFonts w:ascii="Times New Roman" w:hAnsi="Times New Roman"/>
          <w:sz w:val="24"/>
          <w:szCs w:val="24"/>
        </w:rPr>
        <w:t>Модуль «Графика».</w:t>
      </w:r>
    </w:p>
    <w:p w:rsidR="00EB1C09" w:rsidRPr="00E95C61" w:rsidRDefault="00EB1C09" w:rsidP="00EB1C09">
      <w:pPr>
        <w:spacing w:after="0" w:line="360" w:lineRule="auto"/>
        <w:ind w:firstLine="709"/>
        <w:jc w:val="both"/>
        <w:rPr>
          <w:rFonts w:ascii="Times New Roman" w:hAnsi="Times New Roman"/>
          <w:sz w:val="24"/>
          <w:szCs w:val="24"/>
        </w:rPr>
      </w:pPr>
      <w:r w:rsidRPr="00E95C61">
        <w:rPr>
          <w:rFonts w:ascii="Times New Roman" w:hAnsi="Times New Roman"/>
          <w:sz w:val="24"/>
          <w:szCs w:val="24"/>
        </w:rPr>
        <w:t>Осваивать навыки применения свойств простых графических материалов в самостоятельной творческой работе в условиях урока.</w:t>
      </w:r>
    </w:p>
    <w:p w:rsidR="00EB1C09" w:rsidRPr="00E95C61" w:rsidRDefault="00EB1C09" w:rsidP="00EB1C09">
      <w:pPr>
        <w:spacing w:after="0" w:line="360" w:lineRule="auto"/>
        <w:ind w:firstLine="709"/>
        <w:jc w:val="both"/>
        <w:rPr>
          <w:rFonts w:ascii="Times New Roman" w:hAnsi="Times New Roman"/>
          <w:sz w:val="24"/>
          <w:szCs w:val="24"/>
        </w:rPr>
      </w:pPr>
      <w:r w:rsidRPr="00E95C61">
        <w:rPr>
          <w:rFonts w:ascii="Times New Roman" w:hAnsi="Times New Roman"/>
          <w:sz w:val="24"/>
          <w:szCs w:val="24"/>
        </w:rPr>
        <w:t>Приобретать первичный опыт в создании графического рисунка на основе знакомства со средствами изобразительного языка.</w:t>
      </w:r>
    </w:p>
    <w:p w:rsidR="00EB1C09" w:rsidRPr="00E95C61" w:rsidRDefault="00EB1C09" w:rsidP="00EB1C09">
      <w:pPr>
        <w:spacing w:after="0" w:line="360" w:lineRule="auto"/>
        <w:ind w:firstLine="709"/>
        <w:jc w:val="both"/>
        <w:rPr>
          <w:rFonts w:ascii="Times New Roman" w:hAnsi="Times New Roman"/>
          <w:sz w:val="24"/>
          <w:szCs w:val="24"/>
        </w:rPr>
      </w:pPr>
      <w:r w:rsidRPr="00E95C61">
        <w:rPr>
          <w:rFonts w:ascii="Times New Roman" w:hAnsi="Times New Roman"/>
          <w:sz w:val="24"/>
          <w:szCs w:val="24"/>
        </w:rPr>
        <w:t>Приобретать опыт аналитического наблюдения формы предмета, опыт обобщения и геометризации наблюдаемой формы как основы обучения рисунку.</w:t>
      </w:r>
    </w:p>
    <w:p w:rsidR="00EB1C09" w:rsidRPr="00E95C61" w:rsidRDefault="00EB1C09" w:rsidP="00EB1C09">
      <w:pPr>
        <w:spacing w:after="0" w:line="360" w:lineRule="auto"/>
        <w:ind w:firstLine="709"/>
        <w:jc w:val="both"/>
        <w:rPr>
          <w:rFonts w:ascii="Times New Roman" w:hAnsi="Times New Roman"/>
          <w:sz w:val="24"/>
          <w:szCs w:val="24"/>
        </w:rPr>
      </w:pPr>
      <w:r w:rsidRPr="00E95C61">
        <w:rPr>
          <w:rFonts w:ascii="Times New Roman" w:hAnsi="Times New Roman"/>
          <w:sz w:val="24"/>
          <w:szCs w:val="24"/>
        </w:rPr>
        <w:t>Приобретать опыт создания рисунка простого (плоского) предмета с натуры.</w:t>
      </w:r>
    </w:p>
    <w:p w:rsidR="00EB1C09" w:rsidRPr="00E95C61" w:rsidRDefault="00EB1C09" w:rsidP="00EB1C09">
      <w:pPr>
        <w:spacing w:after="0" w:line="360" w:lineRule="auto"/>
        <w:ind w:firstLine="709"/>
        <w:jc w:val="both"/>
        <w:rPr>
          <w:rFonts w:ascii="Times New Roman" w:hAnsi="Times New Roman"/>
          <w:sz w:val="24"/>
          <w:szCs w:val="24"/>
        </w:rPr>
      </w:pPr>
      <w:r w:rsidRPr="00E95C61">
        <w:rPr>
          <w:rFonts w:ascii="Times New Roman" w:hAnsi="Times New Roman"/>
          <w:sz w:val="24"/>
          <w:szCs w:val="24"/>
        </w:rPr>
        <w:t xml:space="preserve">Учиться анализировать соотношения пропорций, визуально сравнивать пространственные </w:t>
      </w:r>
      <w:r w:rsidRPr="00E95C61">
        <w:rPr>
          <w:rFonts w:ascii="Times New Roman" w:hAnsi="Times New Roman"/>
          <w:sz w:val="24"/>
          <w:szCs w:val="24"/>
        </w:rPr>
        <w:lastRenderedPageBreak/>
        <w:t>величины.</w:t>
      </w:r>
    </w:p>
    <w:p w:rsidR="00EB1C09" w:rsidRPr="00E95C61" w:rsidRDefault="00EB1C09" w:rsidP="00EB1C09">
      <w:pPr>
        <w:spacing w:after="0" w:line="360" w:lineRule="auto"/>
        <w:ind w:firstLine="709"/>
        <w:jc w:val="both"/>
        <w:rPr>
          <w:rFonts w:ascii="Times New Roman" w:hAnsi="Times New Roman"/>
          <w:sz w:val="24"/>
          <w:szCs w:val="24"/>
        </w:rPr>
      </w:pPr>
      <w:r w:rsidRPr="00E95C61">
        <w:rPr>
          <w:rFonts w:ascii="Times New Roman" w:hAnsi="Times New Roman"/>
          <w:sz w:val="24"/>
          <w:szCs w:val="24"/>
        </w:rPr>
        <w:t>Приобретать первичные знания и навыки композиционного расположения изображения на листе.</w:t>
      </w:r>
    </w:p>
    <w:p w:rsidR="00EB1C09" w:rsidRPr="00E95C61" w:rsidRDefault="00EB1C09" w:rsidP="00EB1C09">
      <w:pPr>
        <w:spacing w:after="0" w:line="360" w:lineRule="auto"/>
        <w:ind w:firstLine="709"/>
        <w:jc w:val="both"/>
        <w:rPr>
          <w:rFonts w:ascii="Times New Roman" w:hAnsi="Times New Roman"/>
          <w:sz w:val="24"/>
          <w:szCs w:val="24"/>
        </w:rPr>
      </w:pPr>
      <w:r w:rsidRPr="00E95C61">
        <w:rPr>
          <w:rFonts w:ascii="Times New Roman" w:hAnsi="Times New Roman"/>
          <w:sz w:val="24"/>
          <w:szCs w:val="24"/>
        </w:rPr>
        <w:t>Выбирать вертикальный или горизонтальный формат листа для выполнения соответствующих задач рисунка.</w:t>
      </w:r>
    </w:p>
    <w:p w:rsidR="00EB1C09" w:rsidRPr="00E95C61" w:rsidRDefault="00EB1C09" w:rsidP="00EB1C09">
      <w:pPr>
        <w:spacing w:after="0" w:line="360" w:lineRule="auto"/>
        <w:ind w:firstLine="709"/>
        <w:jc w:val="both"/>
        <w:rPr>
          <w:rFonts w:ascii="Times New Roman" w:hAnsi="Times New Roman"/>
          <w:sz w:val="24"/>
          <w:szCs w:val="24"/>
        </w:rPr>
      </w:pPr>
      <w:r w:rsidRPr="00E95C61">
        <w:rPr>
          <w:rFonts w:ascii="Times New Roman" w:hAnsi="Times New Roman"/>
          <w:sz w:val="24"/>
          <w:szCs w:val="24"/>
        </w:rPr>
        <w:t>Воспринимать учебную задачу, поставленную учителем, и решать её в своей практической художественной деятельности.</w:t>
      </w:r>
    </w:p>
    <w:p w:rsidR="00EB1C09" w:rsidRPr="00E95C61" w:rsidRDefault="00EB1C09" w:rsidP="00EB1C09">
      <w:pPr>
        <w:spacing w:after="0" w:line="360" w:lineRule="auto"/>
        <w:ind w:firstLine="709"/>
        <w:jc w:val="both"/>
        <w:rPr>
          <w:rFonts w:ascii="Times New Roman" w:hAnsi="Times New Roman"/>
          <w:sz w:val="24"/>
          <w:szCs w:val="24"/>
        </w:rPr>
      </w:pPr>
      <w:r w:rsidRPr="00E95C61">
        <w:rPr>
          <w:rFonts w:ascii="Times New Roman" w:hAnsi="Times New Roman"/>
          <w:sz w:val="24"/>
          <w:szCs w:val="24"/>
        </w:rPr>
        <w:t>Обсуждать результаты своей практической работы и работы товарищей с позиций соответствия их поставленной учебной задаче, с позиций выраженного в рисунке содержания и графических средств его выражения (в рамках программного материала).</w:t>
      </w:r>
    </w:p>
    <w:p w:rsidR="00EB1C09" w:rsidRPr="00E95C61" w:rsidRDefault="00EB1C09" w:rsidP="00EB1C09">
      <w:pPr>
        <w:spacing w:after="0" w:line="360" w:lineRule="auto"/>
        <w:ind w:firstLine="709"/>
        <w:jc w:val="both"/>
        <w:rPr>
          <w:rFonts w:ascii="Times New Roman" w:hAnsi="Times New Roman"/>
          <w:sz w:val="24"/>
          <w:szCs w:val="24"/>
        </w:rPr>
      </w:pPr>
      <w:r w:rsidRPr="00E95C61">
        <w:rPr>
          <w:rFonts w:ascii="Times New Roman" w:hAnsi="Times New Roman"/>
          <w:sz w:val="24"/>
          <w:szCs w:val="24"/>
        </w:rPr>
        <w:t>Модуль «Живопись».</w:t>
      </w:r>
    </w:p>
    <w:p w:rsidR="00EB1C09" w:rsidRPr="00E95C61" w:rsidRDefault="00EB1C09" w:rsidP="00EB1C09">
      <w:pPr>
        <w:spacing w:after="0" w:line="360" w:lineRule="auto"/>
        <w:ind w:firstLine="709"/>
        <w:jc w:val="both"/>
        <w:rPr>
          <w:rFonts w:ascii="Times New Roman" w:hAnsi="Times New Roman"/>
          <w:sz w:val="24"/>
          <w:szCs w:val="24"/>
        </w:rPr>
      </w:pPr>
      <w:r w:rsidRPr="00E95C61">
        <w:rPr>
          <w:rFonts w:ascii="Times New Roman" w:hAnsi="Times New Roman"/>
          <w:sz w:val="24"/>
          <w:szCs w:val="24"/>
        </w:rPr>
        <w:t>Осваивать навыки работы красками «гуашь» в условиях урока.</w:t>
      </w:r>
    </w:p>
    <w:p w:rsidR="00EB1C09" w:rsidRPr="00E95C61" w:rsidRDefault="00EB1C09" w:rsidP="00EB1C09">
      <w:pPr>
        <w:spacing w:after="0" w:line="360" w:lineRule="auto"/>
        <w:ind w:firstLine="709"/>
        <w:jc w:val="both"/>
        <w:rPr>
          <w:rFonts w:ascii="Times New Roman" w:hAnsi="Times New Roman"/>
          <w:sz w:val="24"/>
          <w:szCs w:val="24"/>
        </w:rPr>
      </w:pPr>
      <w:r w:rsidRPr="00E95C61">
        <w:rPr>
          <w:rFonts w:ascii="Times New Roman" w:hAnsi="Times New Roman"/>
          <w:sz w:val="24"/>
          <w:szCs w:val="24"/>
        </w:rPr>
        <w:t>Иметь представление о трех основных цветах; обсуждать и называть ассоциативные представления, которые рождает каждый цвет.</w:t>
      </w:r>
    </w:p>
    <w:p w:rsidR="00EB1C09" w:rsidRPr="00E95C61" w:rsidRDefault="00EB1C09" w:rsidP="00EB1C09">
      <w:pPr>
        <w:spacing w:after="0" w:line="360" w:lineRule="auto"/>
        <w:ind w:firstLine="709"/>
        <w:jc w:val="both"/>
        <w:rPr>
          <w:rFonts w:ascii="Times New Roman" w:hAnsi="Times New Roman"/>
          <w:sz w:val="24"/>
          <w:szCs w:val="24"/>
        </w:rPr>
      </w:pPr>
      <w:r w:rsidRPr="00E95C61">
        <w:rPr>
          <w:rFonts w:ascii="Times New Roman" w:hAnsi="Times New Roman"/>
          <w:sz w:val="24"/>
          <w:szCs w:val="24"/>
        </w:rPr>
        <w:t>Осознавать эмоциональное звучание цвета и формулировать своё мнение с использованием опыта жизненных ассоциаций.</w:t>
      </w:r>
    </w:p>
    <w:p w:rsidR="00EB1C09" w:rsidRPr="00E95C61" w:rsidRDefault="00EB1C09" w:rsidP="00EB1C09">
      <w:pPr>
        <w:spacing w:after="0" w:line="360" w:lineRule="auto"/>
        <w:ind w:firstLine="709"/>
        <w:jc w:val="both"/>
        <w:rPr>
          <w:rFonts w:ascii="Times New Roman" w:hAnsi="Times New Roman"/>
          <w:sz w:val="24"/>
          <w:szCs w:val="24"/>
        </w:rPr>
      </w:pPr>
      <w:r w:rsidRPr="00E95C61">
        <w:rPr>
          <w:rFonts w:ascii="Times New Roman" w:hAnsi="Times New Roman"/>
          <w:sz w:val="24"/>
          <w:szCs w:val="24"/>
        </w:rPr>
        <w:t>Приобретать опыт экспериментирования, исследования результатов смешения красок и получения нового цвета.</w:t>
      </w:r>
    </w:p>
    <w:p w:rsidR="00EB1C09" w:rsidRPr="00E95C61" w:rsidRDefault="00EB1C09" w:rsidP="00EB1C09">
      <w:pPr>
        <w:spacing w:after="0" w:line="360" w:lineRule="auto"/>
        <w:ind w:firstLine="709"/>
        <w:jc w:val="both"/>
        <w:rPr>
          <w:rFonts w:ascii="Times New Roman" w:hAnsi="Times New Roman"/>
          <w:sz w:val="24"/>
          <w:szCs w:val="24"/>
        </w:rPr>
      </w:pPr>
      <w:r w:rsidRPr="00E95C61">
        <w:rPr>
          <w:rFonts w:ascii="Times New Roman" w:hAnsi="Times New Roman"/>
          <w:sz w:val="24"/>
          <w:szCs w:val="24"/>
        </w:rPr>
        <w:t>Вести творческую работу на заданную тему с использованием зрительных впечатлений, организованную педагогом.</w:t>
      </w:r>
    </w:p>
    <w:p w:rsidR="00EB1C09" w:rsidRPr="00E95C61" w:rsidRDefault="00EB1C09" w:rsidP="00EB1C09">
      <w:pPr>
        <w:spacing w:after="0" w:line="360" w:lineRule="auto"/>
        <w:ind w:firstLine="709"/>
        <w:jc w:val="both"/>
        <w:rPr>
          <w:rFonts w:ascii="Times New Roman" w:hAnsi="Times New Roman"/>
          <w:sz w:val="24"/>
          <w:szCs w:val="24"/>
        </w:rPr>
      </w:pPr>
      <w:r w:rsidRPr="00E95C61">
        <w:rPr>
          <w:rFonts w:ascii="Times New Roman" w:hAnsi="Times New Roman"/>
          <w:sz w:val="24"/>
          <w:szCs w:val="24"/>
        </w:rPr>
        <w:t>Модуль «Скульптура».</w:t>
      </w:r>
    </w:p>
    <w:p w:rsidR="00EB1C09" w:rsidRPr="00E95C61" w:rsidRDefault="00EB1C09" w:rsidP="00EB1C09">
      <w:pPr>
        <w:spacing w:after="0" w:line="360" w:lineRule="auto"/>
        <w:ind w:firstLine="709"/>
        <w:jc w:val="both"/>
        <w:rPr>
          <w:rFonts w:ascii="Times New Roman" w:hAnsi="Times New Roman"/>
          <w:sz w:val="24"/>
          <w:szCs w:val="24"/>
        </w:rPr>
      </w:pPr>
      <w:r w:rsidRPr="00E95C61">
        <w:rPr>
          <w:rFonts w:ascii="Times New Roman" w:hAnsi="Times New Roman"/>
          <w:sz w:val="24"/>
          <w:szCs w:val="24"/>
        </w:rPr>
        <w:t>Приобретать опыт аналитического наблюдения, поиска выразительных образных объёмных форм в природе (например, облака, камни, коряги, формы плодов).</w:t>
      </w:r>
    </w:p>
    <w:p w:rsidR="00EB1C09" w:rsidRPr="00E95C61" w:rsidRDefault="00EB1C09" w:rsidP="00EB1C09">
      <w:pPr>
        <w:spacing w:after="0" w:line="360" w:lineRule="auto"/>
        <w:ind w:firstLine="709"/>
        <w:jc w:val="both"/>
        <w:rPr>
          <w:rFonts w:ascii="Times New Roman" w:hAnsi="Times New Roman"/>
          <w:sz w:val="24"/>
          <w:szCs w:val="24"/>
        </w:rPr>
      </w:pPr>
      <w:r w:rsidRPr="00E95C61">
        <w:rPr>
          <w:rFonts w:ascii="Times New Roman" w:hAnsi="Times New Roman"/>
          <w:sz w:val="24"/>
          <w:szCs w:val="24"/>
        </w:rPr>
        <w:t>Осваивать первичные приёмы лепки из пластилина, приобретать представления о целостной форме в объёмном изображении.</w:t>
      </w:r>
    </w:p>
    <w:p w:rsidR="00EB1C09" w:rsidRPr="00E95C61" w:rsidRDefault="00EB1C09" w:rsidP="00EB1C09">
      <w:pPr>
        <w:spacing w:after="0" w:line="360" w:lineRule="auto"/>
        <w:ind w:firstLine="709"/>
        <w:jc w:val="both"/>
        <w:rPr>
          <w:rFonts w:ascii="Times New Roman" w:hAnsi="Times New Roman"/>
          <w:sz w:val="24"/>
          <w:szCs w:val="24"/>
        </w:rPr>
      </w:pPr>
      <w:r w:rsidRPr="00E95C61">
        <w:rPr>
          <w:rFonts w:ascii="Times New Roman" w:hAnsi="Times New Roman"/>
          <w:sz w:val="24"/>
          <w:szCs w:val="24"/>
        </w:rPr>
        <w:t>Овладевать первичными навыками бумагопластики – создания объёмных форм из бумаги путём её складывания, надрезания, закручивания.</w:t>
      </w:r>
    </w:p>
    <w:p w:rsidR="00EB1C09" w:rsidRPr="00E95C61" w:rsidRDefault="00EB1C09" w:rsidP="00EB1C09">
      <w:pPr>
        <w:spacing w:after="0" w:line="360" w:lineRule="auto"/>
        <w:ind w:firstLine="709"/>
        <w:jc w:val="both"/>
        <w:rPr>
          <w:rFonts w:ascii="Times New Roman" w:hAnsi="Times New Roman"/>
          <w:sz w:val="24"/>
          <w:szCs w:val="24"/>
        </w:rPr>
      </w:pPr>
      <w:r w:rsidRPr="00E95C61">
        <w:rPr>
          <w:rFonts w:ascii="Times New Roman" w:hAnsi="Times New Roman"/>
          <w:sz w:val="24"/>
          <w:szCs w:val="24"/>
        </w:rPr>
        <w:t>Модуль «Декоративно-прикладное искусство».</w:t>
      </w:r>
    </w:p>
    <w:p w:rsidR="00EB1C09" w:rsidRPr="00E95C61" w:rsidRDefault="00EB1C09" w:rsidP="00EB1C09">
      <w:pPr>
        <w:spacing w:after="0" w:line="360" w:lineRule="auto"/>
        <w:ind w:firstLine="709"/>
        <w:jc w:val="both"/>
        <w:rPr>
          <w:rFonts w:ascii="Times New Roman" w:hAnsi="Times New Roman"/>
          <w:sz w:val="24"/>
          <w:szCs w:val="24"/>
        </w:rPr>
      </w:pPr>
      <w:r w:rsidRPr="00E95C61">
        <w:rPr>
          <w:rFonts w:ascii="Times New Roman" w:hAnsi="Times New Roman"/>
          <w:sz w:val="24"/>
          <w:szCs w:val="24"/>
        </w:rPr>
        <w:t>Рассматривать и эстетически характеризовать различные примеры узоров в природе (в условиях урока на основе фотографий); приводить примеры, сопоставлять и искать ассоциации с орнаментами в произведениях декоративно-прикладного искусства.</w:t>
      </w:r>
    </w:p>
    <w:p w:rsidR="00EB1C09" w:rsidRPr="00E95C61" w:rsidRDefault="00EB1C09" w:rsidP="00EB1C09">
      <w:pPr>
        <w:spacing w:after="0" w:line="360" w:lineRule="auto"/>
        <w:ind w:firstLine="709"/>
        <w:jc w:val="both"/>
        <w:rPr>
          <w:rFonts w:ascii="Times New Roman" w:hAnsi="Times New Roman"/>
          <w:sz w:val="24"/>
          <w:szCs w:val="24"/>
        </w:rPr>
      </w:pPr>
      <w:r w:rsidRPr="00E95C61">
        <w:rPr>
          <w:rFonts w:ascii="Times New Roman" w:hAnsi="Times New Roman"/>
          <w:sz w:val="24"/>
          <w:szCs w:val="24"/>
        </w:rPr>
        <w:t>Различать виды орнаментов по изобразительным мотивам: растительные, геометрические, анималистические.</w:t>
      </w:r>
    </w:p>
    <w:p w:rsidR="00EB1C09" w:rsidRPr="00E95C61" w:rsidRDefault="00EB1C09" w:rsidP="00EB1C09">
      <w:pPr>
        <w:spacing w:after="0" w:line="360" w:lineRule="auto"/>
        <w:ind w:firstLine="709"/>
        <w:jc w:val="both"/>
        <w:rPr>
          <w:rFonts w:ascii="Times New Roman" w:hAnsi="Times New Roman"/>
          <w:sz w:val="24"/>
          <w:szCs w:val="24"/>
        </w:rPr>
      </w:pPr>
      <w:r w:rsidRPr="00E95C61">
        <w:rPr>
          <w:rFonts w:ascii="Times New Roman" w:hAnsi="Times New Roman"/>
          <w:sz w:val="24"/>
          <w:szCs w:val="24"/>
        </w:rPr>
        <w:t>Учиться использовать правила симметрии в своей художественной деятельности.</w:t>
      </w:r>
    </w:p>
    <w:p w:rsidR="00EB1C09" w:rsidRPr="00E95C61" w:rsidRDefault="00EB1C09" w:rsidP="00EB1C09">
      <w:pPr>
        <w:spacing w:after="0" w:line="360" w:lineRule="auto"/>
        <w:ind w:firstLine="709"/>
        <w:jc w:val="both"/>
        <w:rPr>
          <w:rFonts w:ascii="Times New Roman" w:hAnsi="Times New Roman"/>
          <w:sz w:val="24"/>
          <w:szCs w:val="24"/>
        </w:rPr>
      </w:pPr>
      <w:r w:rsidRPr="00E95C61">
        <w:rPr>
          <w:rFonts w:ascii="Times New Roman" w:hAnsi="Times New Roman"/>
          <w:sz w:val="24"/>
          <w:szCs w:val="24"/>
        </w:rPr>
        <w:t>Приобретать опыт создания орнаментальной декоративной композиции (стилизованной: декоративный цветок или птица).</w:t>
      </w:r>
    </w:p>
    <w:p w:rsidR="00EB1C09" w:rsidRPr="00E95C61" w:rsidRDefault="00EB1C09" w:rsidP="00EB1C09">
      <w:pPr>
        <w:spacing w:after="0" w:line="360" w:lineRule="auto"/>
        <w:ind w:firstLine="709"/>
        <w:jc w:val="both"/>
        <w:rPr>
          <w:rFonts w:ascii="Times New Roman" w:hAnsi="Times New Roman"/>
          <w:sz w:val="24"/>
          <w:szCs w:val="24"/>
        </w:rPr>
      </w:pPr>
      <w:r w:rsidRPr="00E95C61">
        <w:rPr>
          <w:rFonts w:ascii="Times New Roman" w:hAnsi="Times New Roman"/>
          <w:sz w:val="24"/>
          <w:szCs w:val="24"/>
        </w:rPr>
        <w:t>Приобретать знания о значении и назначении украшений в жизни людей.</w:t>
      </w:r>
    </w:p>
    <w:p w:rsidR="00EB1C09" w:rsidRPr="00E95C61" w:rsidRDefault="00EB1C09" w:rsidP="00EB1C09">
      <w:pPr>
        <w:spacing w:after="0" w:line="360" w:lineRule="auto"/>
        <w:ind w:firstLine="709"/>
        <w:jc w:val="both"/>
        <w:rPr>
          <w:rFonts w:ascii="Times New Roman" w:hAnsi="Times New Roman"/>
          <w:sz w:val="24"/>
          <w:szCs w:val="24"/>
        </w:rPr>
      </w:pPr>
      <w:r w:rsidRPr="00E95C61">
        <w:rPr>
          <w:rFonts w:ascii="Times New Roman" w:hAnsi="Times New Roman"/>
          <w:sz w:val="24"/>
          <w:szCs w:val="24"/>
        </w:rPr>
        <w:lastRenderedPageBreak/>
        <w:t>Приобретать представления о глиняных игрушках отечественных народных художественных промыслов (дымковская, каргопольская игрушки или по выбору учителя с учётом местных промыслов) и опыт практической художественной деятельности по мотивам игрушки выбранного промысла.</w:t>
      </w:r>
    </w:p>
    <w:p w:rsidR="00EB1C09" w:rsidRPr="00E95C61" w:rsidRDefault="00EB1C09" w:rsidP="00EB1C09">
      <w:pPr>
        <w:spacing w:after="0" w:line="360" w:lineRule="auto"/>
        <w:ind w:firstLine="709"/>
        <w:jc w:val="both"/>
        <w:rPr>
          <w:rFonts w:ascii="Times New Roman" w:hAnsi="Times New Roman"/>
          <w:sz w:val="24"/>
          <w:szCs w:val="24"/>
        </w:rPr>
      </w:pPr>
      <w:r w:rsidRPr="00E95C61">
        <w:rPr>
          <w:rFonts w:ascii="Times New Roman" w:hAnsi="Times New Roman"/>
          <w:sz w:val="24"/>
          <w:szCs w:val="24"/>
        </w:rPr>
        <w:t>Иметь опыт и соответствующие возрасту навыки подготовки и оформления общего праздника.</w:t>
      </w:r>
    </w:p>
    <w:p w:rsidR="00EB1C09" w:rsidRPr="00E95C61" w:rsidRDefault="00EB1C09" w:rsidP="00EB1C09">
      <w:pPr>
        <w:spacing w:after="0" w:line="360" w:lineRule="auto"/>
        <w:ind w:firstLine="709"/>
        <w:jc w:val="both"/>
        <w:rPr>
          <w:rFonts w:ascii="Times New Roman" w:hAnsi="Times New Roman"/>
          <w:sz w:val="24"/>
          <w:szCs w:val="24"/>
        </w:rPr>
      </w:pPr>
      <w:r w:rsidRPr="00E95C61">
        <w:rPr>
          <w:rFonts w:ascii="Times New Roman" w:hAnsi="Times New Roman"/>
          <w:sz w:val="24"/>
          <w:szCs w:val="24"/>
        </w:rPr>
        <w:t>Модуль «Архитектура».</w:t>
      </w:r>
    </w:p>
    <w:p w:rsidR="00EB1C09" w:rsidRPr="00E95C61" w:rsidRDefault="00EB1C09" w:rsidP="00EB1C09">
      <w:pPr>
        <w:spacing w:after="0" w:line="360" w:lineRule="auto"/>
        <w:ind w:firstLine="709"/>
        <w:jc w:val="both"/>
        <w:rPr>
          <w:rFonts w:ascii="Times New Roman" w:hAnsi="Times New Roman"/>
          <w:sz w:val="24"/>
          <w:szCs w:val="24"/>
        </w:rPr>
      </w:pPr>
      <w:r w:rsidRPr="00E95C61">
        <w:rPr>
          <w:rFonts w:ascii="Times New Roman" w:hAnsi="Times New Roman"/>
          <w:sz w:val="24"/>
          <w:szCs w:val="24"/>
        </w:rPr>
        <w:t>Рассматривать различные произведения архитектуры в окружающем мире (по фотографиям в условиях урока); анализировать и характеризовать особенности и составные части рассматриваемых зданий.</w:t>
      </w:r>
    </w:p>
    <w:p w:rsidR="00EB1C09" w:rsidRPr="00E95C61" w:rsidRDefault="00EB1C09" w:rsidP="00EB1C09">
      <w:pPr>
        <w:spacing w:after="0" w:line="360" w:lineRule="auto"/>
        <w:ind w:firstLine="709"/>
        <w:jc w:val="both"/>
        <w:rPr>
          <w:rFonts w:ascii="Times New Roman" w:hAnsi="Times New Roman"/>
          <w:sz w:val="24"/>
          <w:szCs w:val="24"/>
        </w:rPr>
      </w:pPr>
      <w:r w:rsidRPr="00E95C61">
        <w:rPr>
          <w:rFonts w:ascii="Times New Roman" w:hAnsi="Times New Roman"/>
          <w:sz w:val="24"/>
          <w:szCs w:val="24"/>
        </w:rPr>
        <w:t>Осваивать приёмы конструирования из бумаги, складывания объёмных простых геометрических тел.</w:t>
      </w:r>
    </w:p>
    <w:p w:rsidR="00EB1C09" w:rsidRPr="00E95C61" w:rsidRDefault="00EB1C09" w:rsidP="00EB1C09">
      <w:pPr>
        <w:spacing w:after="0" w:line="360" w:lineRule="auto"/>
        <w:ind w:firstLine="709"/>
        <w:jc w:val="both"/>
        <w:rPr>
          <w:rFonts w:ascii="Times New Roman" w:hAnsi="Times New Roman"/>
          <w:sz w:val="24"/>
          <w:szCs w:val="24"/>
        </w:rPr>
      </w:pPr>
      <w:r w:rsidRPr="00E95C61">
        <w:rPr>
          <w:rFonts w:ascii="Times New Roman" w:hAnsi="Times New Roman"/>
          <w:sz w:val="24"/>
          <w:szCs w:val="24"/>
        </w:rPr>
        <w:t>Приобретать опыт пространственного макетирования (сказочный город) в форме коллективной игровой деятельности.</w:t>
      </w:r>
    </w:p>
    <w:p w:rsidR="00EB1C09" w:rsidRPr="00E95C61" w:rsidRDefault="00EB1C09" w:rsidP="00EB1C09">
      <w:pPr>
        <w:spacing w:after="0" w:line="360" w:lineRule="auto"/>
        <w:ind w:firstLine="709"/>
        <w:jc w:val="both"/>
        <w:rPr>
          <w:rFonts w:ascii="Times New Roman" w:hAnsi="Times New Roman"/>
          <w:sz w:val="24"/>
          <w:szCs w:val="24"/>
        </w:rPr>
      </w:pPr>
      <w:r w:rsidRPr="00E95C61">
        <w:rPr>
          <w:rFonts w:ascii="Times New Roman" w:hAnsi="Times New Roman"/>
          <w:sz w:val="24"/>
          <w:szCs w:val="24"/>
        </w:rPr>
        <w:t>Приобретать представления о конструктивной основе любого предмета и первичные навыки анализа его строения.</w:t>
      </w:r>
    </w:p>
    <w:p w:rsidR="00EB1C09" w:rsidRPr="00E95C61" w:rsidRDefault="00EB1C09" w:rsidP="00EB1C09">
      <w:pPr>
        <w:spacing w:after="0" w:line="360" w:lineRule="auto"/>
        <w:ind w:firstLine="709"/>
        <w:jc w:val="both"/>
        <w:rPr>
          <w:rFonts w:ascii="Times New Roman" w:hAnsi="Times New Roman"/>
          <w:sz w:val="24"/>
          <w:szCs w:val="24"/>
        </w:rPr>
      </w:pPr>
      <w:r w:rsidRPr="00E95C61">
        <w:rPr>
          <w:rFonts w:ascii="Times New Roman" w:hAnsi="Times New Roman"/>
          <w:sz w:val="24"/>
          <w:szCs w:val="24"/>
        </w:rPr>
        <w:t>Модуль «Восприятие произведений искусства».</w:t>
      </w:r>
    </w:p>
    <w:p w:rsidR="00EB1C09" w:rsidRPr="00E95C61" w:rsidRDefault="00EB1C09" w:rsidP="00EB1C09">
      <w:pPr>
        <w:spacing w:after="0" w:line="360" w:lineRule="auto"/>
        <w:ind w:firstLine="709"/>
        <w:jc w:val="both"/>
        <w:rPr>
          <w:rFonts w:ascii="Times New Roman" w:hAnsi="Times New Roman"/>
          <w:sz w:val="24"/>
          <w:szCs w:val="24"/>
        </w:rPr>
      </w:pPr>
      <w:r w:rsidRPr="00E95C61">
        <w:rPr>
          <w:rFonts w:ascii="Times New Roman" w:hAnsi="Times New Roman"/>
          <w:sz w:val="24"/>
          <w:szCs w:val="24"/>
        </w:rPr>
        <w:t>Приобретать умения рассматривать, анализировать детские рисунки с позиций их содержания и сюжета, настроения, композиции (расположения на листе), цвета, а также соответствия учебной задаче, поставленной учителем.</w:t>
      </w:r>
    </w:p>
    <w:p w:rsidR="00EB1C09" w:rsidRPr="00E95C61" w:rsidRDefault="00EB1C09" w:rsidP="00EB1C09">
      <w:pPr>
        <w:spacing w:after="0" w:line="360" w:lineRule="auto"/>
        <w:ind w:firstLine="709"/>
        <w:jc w:val="both"/>
        <w:rPr>
          <w:rFonts w:ascii="Times New Roman" w:hAnsi="Times New Roman"/>
          <w:sz w:val="24"/>
          <w:szCs w:val="24"/>
        </w:rPr>
      </w:pPr>
      <w:r w:rsidRPr="00E95C61">
        <w:rPr>
          <w:rFonts w:ascii="Times New Roman" w:hAnsi="Times New Roman"/>
          <w:sz w:val="24"/>
          <w:szCs w:val="24"/>
        </w:rPr>
        <w:t>Приобретать опыт эстетического наблюдения природы на основе эмоциональных впечатлений с учётом учебных задач и визуальной установки учителя.</w:t>
      </w:r>
    </w:p>
    <w:p w:rsidR="00EB1C09" w:rsidRPr="00E95C61" w:rsidRDefault="00EB1C09" w:rsidP="00EB1C09">
      <w:pPr>
        <w:spacing w:after="0" w:line="360" w:lineRule="auto"/>
        <w:ind w:firstLine="709"/>
        <w:jc w:val="both"/>
        <w:rPr>
          <w:rFonts w:ascii="Times New Roman" w:hAnsi="Times New Roman"/>
          <w:sz w:val="24"/>
          <w:szCs w:val="24"/>
        </w:rPr>
      </w:pPr>
      <w:r w:rsidRPr="00E95C61">
        <w:rPr>
          <w:rFonts w:ascii="Times New Roman" w:hAnsi="Times New Roman"/>
          <w:sz w:val="24"/>
          <w:szCs w:val="24"/>
        </w:rPr>
        <w:t>Приобретать опыт художественного наблюдения предметной среды жизни человека в зависимости от поставленной аналитической и эстетической задачи (установки).</w:t>
      </w:r>
    </w:p>
    <w:p w:rsidR="00EB1C09" w:rsidRPr="00E95C61" w:rsidRDefault="00EB1C09" w:rsidP="00EB1C09">
      <w:pPr>
        <w:spacing w:after="0" w:line="360" w:lineRule="auto"/>
        <w:ind w:firstLine="709"/>
        <w:jc w:val="both"/>
        <w:rPr>
          <w:rFonts w:ascii="Times New Roman" w:hAnsi="Times New Roman"/>
          <w:sz w:val="24"/>
          <w:szCs w:val="24"/>
        </w:rPr>
      </w:pPr>
      <w:r w:rsidRPr="00E95C61">
        <w:rPr>
          <w:rFonts w:ascii="Times New Roman" w:hAnsi="Times New Roman"/>
          <w:sz w:val="24"/>
          <w:szCs w:val="24"/>
        </w:rPr>
        <w:t>Осваивать опыт эстетического восприятия и аналитического наблюдения архитектурных построек.</w:t>
      </w:r>
    </w:p>
    <w:p w:rsidR="00EB1C09" w:rsidRPr="00E95C61" w:rsidRDefault="00EB1C09" w:rsidP="00EB1C09">
      <w:pPr>
        <w:spacing w:after="0" w:line="360" w:lineRule="auto"/>
        <w:ind w:firstLine="709"/>
        <w:jc w:val="both"/>
        <w:rPr>
          <w:rFonts w:ascii="Times New Roman" w:hAnsi="Times New Roman"/>
          <w:sz w:val="24"/>
          <w:szCs w:val="24"/>
        </w:rPr>
      </w:pPr>
      <w:r w:rsidRPr="00E95C61">
        <w:rPr>
          <w:rFonts w:ascii="Times New Roman" w:hAnsi="Times New Roman"/>
          <w:sz w:val="24"/>
          <w:szCs w:val="24"/>
        </w:rPr>
        <w:t>Осваивать опыт эстетического, эмоционального общения со станковой картиной, понимать значения зрительских умений и специальных знаний; приобретать опыт восприятия картин со сказочным сюжетом (В.М. Васнецоваи других художников по выбору учителя), а также произведений с ярко выраженным эмоциональным настроением (например, натюрморты В. Ван Гога или А. Матисса).</w:t>
      </w:r>
    </w:p>
    <w:p w:rsidR="00EB1C09" w:rsidRPr="00E95C61" w:rsidRDefault="00EB1C09" w:rsidP="00EB1C09">
      <w:pPr>
        <w:spacing w:after="0" w:line="360" w:lineRule="auto"/>
        <w:ind w:firstLine="709"/>
        <w:jc w:val="both"/>
        <w:rPr>
          <w:rFonts w:ascii="Times New Roman" w:hAnsi="Times New Roman"/>
          <w:sz w:val="24"/>
          <w:szCs w:val="24"/>
        </w:rPr>
      </w:pPr>
      <w:r w:rsidRPr="00E95C61">
        <w:rPr>
          <w:rFonts w:ascii="Times New Roman" w:hAnsi="Times New Roman"/>
          <w:sz w:val="24"/>
          <w:szCs w:val="24"/>
        </w:rPr>
        <w:t>Осваивать новый опыт восприятия художественных иллюстраций в детских книгах и отношения к ним в соответствии с учебной установкой.</w:t>
      </w:r>
    </w:p>
    <w:p w:rsidR="00EB1C09" w:rsidRPr="00E95C61" w:rsidRDefault="00EB1C09" w:rsidP="00EB1C09">
      <w:pPr>
        <w:spacing w:after="0" w:line="360" w:lineRule="auto"/>
        <w:ind w:firstLine="709"/>
        <w:jc w:val="both"/>
        <w:rPr>
          <w:rFonts w:ascii="Times New Roman" w:hAnsi="Times New Roman"/>
          <w:sz w:val="24"/>
          <w:szCs w:val="24"/>
        </w:rPr>
      </w:pPr>
      <w:r w:rsidRPr="00E95C61">
        <w:rPr>
          <w:rFonts w:ascii="Times New Roman" w:hAnsi="Times New Roman"/>
          <w:sz w:val="24"/>
          <w:szCs w:val="24"/>
        </w:rPr>
        <w:t>Модуль «Азбука цифровой графики».</w:t>
      </w:r>
    </w:p>
    <w:p w:rsidR="00EB1C09" w:rsidRPr="00E95C61" w:rsidRDefault="00EB1C09" w:rsidP="00EB1C09">
      <w:pPr>
        <w:spacing w:after="0" w:line="360" w:lineRule="auto"/>
        <w:ind w:firstLine="709"/>
        <w:jc w:val="both"/>
        <w:rPr>
          <w:rFonts w:ascii="Times New Roman" w:hAnsi="Times New Roman"/>
          <w:sz w:val="24"/>
          <w:szCs w:val="24"/>
        </w:rPr>
      </w:pPr>
      <w:r w:rsidRPr="00E95C61">
        <w:rPr>
          <w:rFonts w:ascii="Times New Roman" w:hAnsi="Times New Roman"/>
          <w:sz w:val="24"/>
          <w:szCs w:val="24"/>
        </w:rPr>
        <w:t>Приобретать опыт создания фотографий с целью эстетического и целенаправленного наблюдения природы.</w:t>
      </w:r>
    </w:p>
    <w:p w:rsidR="00EB1C09" w:rsidRPr="00E95C61" w:rsidRDefault="00EB1C09" w:rsidP="00EB1C09">
      <w:pPr>
        <w:spacing w:after="0" w:line="360" w:lineRule="auto"/>
        <w:ind w:firstLine="709"/>
        <w:jc w:val="both"/>
        <w:rPr>
          <w:rFonts w:ascii="Times New Roman" w:hAnsi="Times New Roman"/>
          <w:sz w:val="24"/>
          <w:szCs w:val="24"/>
        </w:rPr>
      </w:pPr>
      <w:r w:rsidRPr="00E95C61">
        <w:rPr>
          <w:rFonts w:ascii="Times New Roman" w:hAnsi="Times New Roman"/>
          <w:sz w:val="24"/>
          <w:szCs w:val="24"/>
        </w:rPr>
        <w:t>Приобретать опыт обсуждения фотографий с точки зрения того, с какой целью сделан снимок, насколько значимо его содержание и какова композиция в кадре.</w:t>
      </w:r>
      <w:bookmarkStart w:id="261" w:name="_TOC_250003"/>
    </w:p>
    <w:bookmarkEnd w:id="261"/>
    <w:p w:rsidR="00EB1C09" w:rsidRPr="00E95C61" w:rsidRDefault="00EB1C09" w:rsidP="00EB1C09">
      <w:pPr>
        <w:spacing w:after="0" w:line="360" w:lineRule="auto"/>
        <w:ind w:firstLine="709"/>
        <w:jc w:val="both"/>
        <w:rPr>
          <w:rFonts w:ascii="Times New Roman" w:hAnsi="Times New Roman"/>
          <w:sz w:val="24"/>
          <w:szCs w:val="24"/>
        </w:rPr>
      </w:pPr>
      <w:r w:rsidRPr="00E95C61">
        <w:rPr>
          <w:rFonts w:ascii="Times New Roman" w:hAnsi="Times New Roman"/>
          <w:sz w:val="24"/>
          <w:szCs w:val="24"/>
        </w:rPr>
        <w:lastRenderedPageBreak/>
        <w:t>К концу обучения во 2 классе обучающийся получит следующие предметные результаты по отдельным темам программы по изобразительному искусству:</w:t>
      </w:r>
    </w:p>
    <w:p w:rsidR="00EB1C09" w:rsidRPr="00E95C61" w:rsidRDefault="00EB1C09" w:rsidP="00EB1C09">
      <w:pPr>
        <w:spacing w:after="0" w:line="360" w:lineRule="auto"/>
        <w:ind w:firstLine="709"/>
        <w:jc w:val="both"/>
        <w:rPr>
          <w:rFonts w:ascii="Times New Roman" w:hAnsi="Times New Roman"/>
          <w:sz w:val="24"/>
          <w:szCs w:val="24"/>
        </w:rPr>
      </w:pPr>
      <w:r w:rsidRPr="00E95C61">
        <w:rPr>
          <w:rFonts w:ascii="Times New Roman" w:hAnsi="Times New Roman"/>
          <w:sz w:val="24"/>
          <w:szCs w:val="24"/>
        </w:rPr>
        <w:t>Модуль «Графика».</w:t>
      </w:r>
    </w:p>
    <w:p w:rsidR="00EB1C09" w:rsidRPr="00E95C61" w:rsidRDefault="00EB1C09" w:rsidP="00EB1C09">
      <w:pPr>
        <w:spacing w:after="0" w:line="360" w:lineRule="auto"/>
        <w:ind w:firstLine="709"/>
        <w:jc w:val="both"/>
        <w:rPr>
          <w:rFonts w:ascii="Times New Roman" w:hAnsi="Times New Roman"/>
          <w:sz w:val="24"/>
          <w:szCs w:val="24"/>
        </w:rPr>
      </w:pPr>
      <w:r w:rsidRPr="00E95C61">
        <w:rPr>
          <w:rFonts w:ascii="Times New Roman" w:hAnsi="Times New Roman"/>
          <w:sz w:val="24"/>
          <w:szCs w:val="24"/>
        </w:rPr>
        <w:t>Осваивать особенности и приёмы работы новыми графическими художественными материалами; осваивать выразительные свойства твёрдых, сухих, мягких и жидких графических материалов.</w:t>
      </w:r>
    </w:p>
    <w:p w:rsidR="00EB1C09" w:rsidRPr="00E95C61" w:rsidRDefault="00EB1C09" w:rsidP="00EB1C09">
      <w:pPr>
        <w:spacing w:after="0" w:line="360" w:lineRule="auto"/>
        <w:ind w:firstLine="709"/>
        <w:jc w:val="both"/>
        <w:rPr>
          <w:rFonts w:ascii="Times New Roman" w:hAnsi="Times New Roman"/>
          <w:sz w:val="24"/>
          <w:szCs w:val="24"/>
        </w:rPr>
      </w:pPr>
      <w:r w:rsidRPr="00E95C61">
        <w:rPr>
          <w:rFonts w:ascii="Times New Roman" w:hAnsi="Times New Roman"/>
          <w:sz w:val="24"/>
          <w:szCs w:val="24"/>
        </w:rPr>
        <w:t>Приобретать навыки изображения на основе разной по характеру и способу наложения линии.</w:t>
      </w:r>
    </w:p>
    <w:p w:rsidR="00EB1C09" w:rsidRPr="00E95C61" w:rsidRDefault="00EB1C09" w:rsidP="00EB1C09">
      <w:pPr>
        <w:spacing w:after="0" w:line="360" w:lineRule="auto"/>
        <w:ind w:firstLine="709"/>
        <w:jc w:val="both"/>
        <w:rPr>
          <w:rFonts w:ascii="Times New Roman" w:hAnsi="Times New Roman"/>
          <w:sz w:val="24"/>
          <w:szCs w:val="24"/>
        </w:rPr>
      </w:pPr>
      <w:r w:rsidRPr="00E95C61">
        <w:rPr>
          <w:rFonts w:ascii="Times New Roman" w:hAnsi="Times New Roman"/>
          <w:sz w:val="24"/>
          <w:szCs w:val="24"/>
        </w:rPr>
        <w:t>Овладевать понятием «ритм» и навыками ритмической организации изображения как необходимой композиционной основы выражения содержания.</w:t>
      </w:r>
    </w:p>
    <w:p w:rsidR="00EB1C09" w:rsidRPr="00E95C61" w:rsidRDefault="00EB1C09" w:rsidP="00EB1C09">
      <w:pPr>
        <w:spacing w:after="0" w:line="360" w:lineRule="auto"/>
        <w:ind w:firstLine="709"/>
        <w:jc w:val="both"/>
        <w:rPr>
          <w:rFonts w:ascii="Times New Roman" w:hAnsi="Times New Roman"/>
          <w:sz w:val="24"/>
          <w:szCs w:val="24"/>
        </w:rPr>
      </w:pPr>
      <w:r w:rsidRPr="00E95C61">
        <w:rPr>
          <w:rFonts w:ascii="Times New Roman" w:hAnsi="Times New Roman"/>
          <w:sz w:val="24"/>
          <w:szCs w:val="24"/>
        </w:rPr>
        <w:t>Осваивать навык визуального сравнения пространственных величин, приобретать умения соотносить пропорции в рисунках птиц и животных (с использованием зрительских впечатлений и анализа).</w:t>
      </w:r>
    </w:p>
    <w:p w:rsidR="00EB1C09" w:rsidRPr="00E95C61" w:rsidRDefault="00EB1C09" w:rsidP="00EB1C09">
      <w:pPr>
        <w:spacing w:after="0" w:line="360" w:lineRule="auto"/>
        <w:ind w:firstLine="709"/>
        <w:jc w:val="both"/>
        <w:rPr>
          <w:rFonts w:ascii="Times New Roman" w:hAnsi="Times New Roman"/>
          <w:sz w:val="24"/>
          <w:szCs w:val="24"/>
        </w:rPr>
      </w:pPr>
      <w:r w:rsidRPr="00E95C61">
        <w:rPr>
          <w:rFonts w:ascii="Times New Roman" w:hAnsi="Times New Roman"/>
          <w:sz w:val="24"/>
          <w:szCs w:val="24"/>
        </w:rPr>
        <w:t>Приобретать умение вести рисунок с натуры, видеть пропорции объекта, расположение его в пространстве; располагать изображение на листе, соблюдая этапы ведения рисунка, осваивая навык штриховки.</w:t>
      </w:r>
    </w:p>
    <w:p w:rsidR="00EB1C09" w:rsidRPr="00E95C61" w:rsidRDefault="00EB1C09" w:rsidP="00EB1C09">
      <w:pPr>
        <w:spacing w:after="0" w:line="360" w:lineRule="auto"/>
        <w:ind w:firstLine="709"/>
        <w:jc w:val="both"/>
        <w:rPr>
          <w:rFonts w:ascii="Times New Roman" w:hAnsi="Times New Roman"/>
          <w:sz w:val="24"/>
          <w:szCs w:val="24"/>
        </w:rPr>
      </w:pPr>
      <w:r w:rsidRPr="00E95C61">
        <w:rPr>
          <w:rFonts w:ascii="Times New Roman" w:hAnsi="Times New Roman"/>
          <w:sz w:val="24"/>
          <w:szCs w:val="24"/>
        </w:rPr>
        <w:t>Модуль «Живопись».</w:t>
      </w:r>
    </w:p>
    <w:p w:rsidR="00EB1C09" w:rsidRPr="00E95C61" w:rsidRDefault="00EB1C09" w:rsidP="00EB1C09">
      <w:pPr>
        <w:spacing w:after="0" w:line="360" w:lineRule="auto"/>
        <w:ind w:firstLine="709"/>
        <w:jc w:val="both"/>
        <w:rPr>
          <w:rFonts w:ascii="Times New Roman" w:hAnsi="Times New Roman"/>
          <w:sz w:val="24"/>
          <w:szCs w:val="24"/>
        </w:rPr>
      </w:pPr>
      <w:r w:rsidRPr="00E95C61">
        <w:rPr>
          <w:rFonts w:ascii="Times New Roman" w:hAnsi="Times New Roman"/>
          <w:sz w:val="24"/>
          <w:szCs w:val="24"/>
        </w:rPr>
        <w:t>Осваивать навыки работы цветом, навыки смешения красок, пастозное плотное и прозрачное нанесение краски; осваивать разный характер мазков и движений кистью, навыки создания выразительной фактуры и кроющие качества гуаши.</w:t>
      </w:r>
    </w:p>
    <w:p w:rsidR="00EB1C09" w:rsidRPr="00E95C61" w:rsidRDefault="00EB1C09" w:rsidP="00EB1C09">
      <w:pPr>
        <w:spacing w:after="0" w:line="360" w:lineRule="auto"/>
        <w:ind w:firstLine="709"/>
        <w:jc w:val="both"/>
        <w:rPr>
          <w:rFonts w:ascii="Times New Roman" w:hAnsi="Times New Roman"/>
          <w:sz w:val="24"/>
          <w:szCs w:val="24"/>
        </w:rPr>
      </w:pPr>
      <w:r w:rsidRPr="00E95C61">
        <w:rPr>
          <w:rFonts w:ascii="Times New Roman" w:hAnsi="Times New Roman"/>
          <w:sz w:val="24"/>
          <w:szCs w:val="24"/>
        </w:rPr>
        <w:t>Приобретать опыт работы акварельной краской и понимать особенности работы прозрачной краской.</w:t>
      </w:r>
    </w:p>
    <w:p w:rsidR="00EB1C09" w:rsidRPr="00E95C61" w:rsidRDefault="00EB1C09" w:rsidP="00EB1C09">
      <w:pPr>
        <w:spacing w:after="0" w:line="360" w:lineRule="auto"/>
        <w:ind w:firstLine="709"/>
        <w:jc w:val="both"/>
        <w:rPr>
          <w:rFonts w:ascii="Times New Roman" w:hAnsi="Times New Roman"/>
          <w:sz w:val="24"/>
          <w:szCs w:val="24"/>
        </w:rPr>
      </w:pPr>
      <w:r w:rsidRPr="00E95C61">
        <w:rPr>
          <w:rFonts w:ascii="Times New Roman" w:hAnsi="Times New Roman"/>
          <w:sz w:val="24"/>
          <w:szCs w:val="24"/>
        </w:rPr>
        <w:t>Знать названия основных и составных цветов и способы получения разных оттенков составного цвета.</w:t>
      </w:r>
    </w:p>
    <w:p w:rsidR="00EB1C09" w:rsidRPr="00E95C61" w:rsidRDefault="00EB1C09" w:rsidP="00EB1C09">
      <w:pPr>
        <w:spacing w:after="0" w:line="360" w:lineRule="auto"/>
        <w:ind w:firstLine="709"/>
        <w:jc w:val="both"/>
        <w:rPr>
          <w:rFonts w:ascii="Times New Roman" w:hAnsi="Times New Roman"/>
          <w:sz w:val="24"/>
          <w:szCs w:val="24"/>
        </w:rPr>
      </w:pPr>
      <w:r w:rsidRPr="00E95C61">
        <w:rPr>
          <w:rFonts w:ascii="Times New Roman" w:hAnsi="Times New Roman"/>
          <w:sz w:val="24"/>
          <w:szCs w:val="24"/>
        </w:rPr>
        <w:t>Различать и сравнивать тёмные и светлые оттенки цвета; осваивать смешение цветных красок с белой и чёрной (для изменения их тона).</w:t>
      </w:r>
    </w:p>
    <w:p w:rsidR="00EB1C09" w:rsidRPr="00E95C61" w:rsidRDefault="00EB1C09" w:rsidP="00EB1C09">
      <w:pPr>
        <w:spacing w:after="0" w:line="360" w:lineRule="auto"/>
        <w:ind w:firstLine="709"/>
        <w:jc w:val="both"/>
        <w:rPr>
          <w:rFonts w:ascii="Times New Roman" w:hAnsi="Times New Roman"/>
          <w:sz w:val="24"/>
          <w:szCs w:val="24"/>
        </w:rPr>
      </w:pPr>
      <w:r w:rsidRPr="00E95C61">
        <w:rPr>
          <w:rFonts w:ascii="Times New Roman" w:eastAsia="Times New Roman" w:hAnsi="Times New Roman"/>
          <w:sz w:val="24"/>
          <w:szCs w:val="24"/>
        </w:rPr>
        <w:t>Иметь представление о</w:t>
      </w:r>
      <w:r w:rsidRPr="00E95C61">
        <w:rPr>
          <w:rFonts w:ascii="Times New Roman" w:hAnsi="Times New Roman"/>
          <w:sz w:val="24"/>
          <w:szCs w:val="24"/>
        </w:rPr>
        <w:t xml:space="preserve"> делении цветов на тёплые и холодные; различать и сравнивать тёплые и холодные оттенки цвета.</w:t>
      </w:r>
    </w:p>
    <w:p w:rsidR="00EB1C09" w:rsidRPr="00E95C61" w:rsidRDefault="00EB1C09" w:rsidP="00EB1C09">
      <w:pPr>
        <w:spacing w:after="0" w:line="360" w:lineRule="auto"/>
        <w:ind w:firstLine="709"/>
        <w:jc w:val="both"/>
        <w:rPr>
          <w:rFonts w:ascii="Times New Roman" w:hAnsi="Times New Roman"/>
          <w:sz w:val="24"/>
          <w:szCs w:val="24"/>
        </w:rPr>
      </w:pPr>
      <w:r w:rsidRPr="00E95C61">
        <w:rPr>
          <w:rFonts w:ascii="Times New Roman" w:hAnsi="Times New Roman"/>
          <w:sz w:val="24"/>
          <w:szCs w:val="24"/>
        </w:rPr>
        <w:t>Осваивать эмоциональную выразительность цвета: цвет звонкий и яркий, радостный; цвет мягкий, «глухой» и мрачный и другие</w:t>
      </w:r>
    </w:p>
    <w:p w:rsidR="00EB1C09" w:rsidRPr="00E95C61" w:rsidRDefault="00EB1C09" w:rsidP="00EB1C09">
      <w:pPr>
        <w:spacing w:after="0" w:line="360" w:lineRule="auto"/>
        <w:ind w:firstLine="709"/>
        <w:jc w:val="both"/>
        <w:rPr>
          <w:rFonts w:ascii="Times New Roman" w:hAnsi="Times New Roman"/>
          <w:sz w:val="24"/>
          <w:szCs w:val="24"/>
        </w:rPr>
      </w:pPr>
      <w:r w:rsidRPr="00E95C61">
        <w:rPr>
          <w:rFonts w:ascii="Times New Roman" w:hAnsi="Times New Roman"/>
          <w:sz w:val="24"/>
          <w:szCs w:val="24"/>
        </w:rPr>
        <w:t>Приобретать опыт создания пейзажей, передающих разные состояния погоды (например, туман, грозу) на основе изменения тонального звучания цвета, приобретать опыт передачи разного цветового состояния моря.</w:t>
      </w:r>
    </w:p>
    <w:p w:rsidR="00EB1C09" w:rsidRPr="00E95C61" w:rsidRDefault="00EB1C09" w:rsidP="00EB1C09">
      <w:pPr>
        <w:spacing w:after="0" w:line="360" w:lineRule="auto"/>
        <w:ind w:firstLine="709"/>
        <w:jc w:val="both"/>
        <w:rPr>
          <w:rFonts w:ascii="Times New Roman" w:hAnsi="Times New Roman"/>
          <w:sz w:val="24"/>
          <w:szCs w:val="24"/>
        </w:rPr>
      </w:pPr>
      <w:r w:rsidRPr="00E95C61">
        <w:rPr>
          <w:rFonts w:ascii="Times New Roman" w:hAnsi="Times New Roman"/>
          <w:sz w:val="24"/>
          <w:szCs w:val="24"/>
        </w:rPr>
        <w:t>Уметь выразить в изображении сказочных персонажей их характер (герои сказок добрые и злые, нежные и грозные); обсуждать, объяснять, какими художественными средствами удалось показать характер сказочных персонажей.</w:t>
      </w:r>
    </w:p>
    <w:p w:rsidR="00EB1C09" w:rsidRPr="00E95C61" w:rsidRDefault="00EB1C09" w:rsidP="00EB1C09">
      <w:pPr>
        <w:spacing w:after="0" w:line="360" w:lineRule="auto"/>
        <w:ind w:firstLine="709"/>
        <w:jc w:val="both"/>
        <w:rPr>
          <w:rFonts w:ascii="Times New Roman" w:hAnsi="Times New Roman"/>
          <w:sz w:val="24"/>
          <w:szCs w:val="24"/>
        </w:rPr>
      </w:pPr>
      <w:r w:rsidRPr="00E95C61">
        <w:rPr>
          <w:rFonts w:ascii="Times New Roman" w:hAnsi="Times New Roman"/>
          <w:sz w:val="24"/>
          <w:szCs w:val="24"/>
        </w:rPr>
        <w:t>Модуль «Скульптура».</w:t>
      </w:r>
    </w:p>
    <w:p w:rsidR="00EB1C09" w:rsidRPr="00E95C61" w:rsidRDefault="00EB1C09" w:rsidP="00EB1C09">
      <w:pPr>
        <w:spacing w:after="0" w:line="360" w:lineRule="auto"/>
        <w:ind w:firstLine="709"/>
        <w:jc w:val="both"/>
        <w:rPr>
          <w:rFonts w:ascii="Times New Roman" w:hAnsi="Times New Roman"/>
          <w:sz w:val="24"/>
          <w:szCs w:val="24"/>
        </w:rPr>
      </w:pPr>
      <w:r w:rsidRPr="00E95C61">
        <w:rPr>
          <w:rFonts w:ascii="Times New Roman" w:hAnsi="Times New Roman"/>
          <w:sz w:val="24"/>
          <w:szCs w:val="24"/>
        </w:rPr>
        <w:t xml:space="preserve">Познакомиться с традиционными игрушками одного из народных художественных промыслов; </w:t>
      </w:r>
      <w:r w:rsidRPr="00E95C61">
        <w:rPr>
          <w:rFonts w:ascii="Times New Roman" w:hAnsi="Times New Roman"/>
          <w:sz w:val="24"/>
          <w:szCs w:val="24"/>
        </w:rPr>
        <w:lastRenderedPageBreak/>
        <w:t>освоить приёмы и последовательность лепки игрушки в традициях выбранного промысла; выполнить в технике лепки фигурку сказочного зверя по мотивам традиций выбранного промысла (по выбору: филимоновская, абашевская, каргопольская, дымковская игрушки или с учётом местных промыслов).</w:t>
      </w:r>
    </w:p>
    <w:p w:rsidR="00EB1C09" w:rsidRPr="00E95C61" w:rsidRDefault="00EB1C09" w:rsidP="00EB1C09">
      <w:pPr>
        <w:spacing w:after="0" w:line="360" w:lineRule="auto"/>
        <w:ind w:firstLine="709"/>
        <w:jc w:val="both"/>
        <w:rPr>
          <w:rFonts w:ascii="Times New Roman" w:hAnsi="Times New Roman"/>
          <w:sz w:val="24"/>
          <w:szCs w:val="24"/>
        </w:rPr>
      </w:pPr>
      <w:r w:rsidRPr="00E95C61">
        <w:rPr>
          <w:rFonts w:ascii="Times New Roman" w:eastAsia="Times New Roman" w:hAnsi="Times New Roman"/>
          <w:sz w:val="24"/>
          <w:szCs w:val="24"/>
        </w:rPr>
        <w:t xml:space="preserve">Иметь представление </w:t>
      </w:r>
      <w:r w:rsidRPr="00E95C61">
        <w:rPr>
          <w:rFonts w:ascii="Times New Roman" w:hAnsi="Times New Roman"/>
          <w:sz w:val="24"/>
          <w:szCs w:val="24"/>
        </w:rPr>
        <w:t>об изменениях скульптурного образа при осмотре произведения с разных сторон.</w:t>
      </w:r>
    </w:p>
    <w:p w:rsidR="00EB1C09" w:rsidRPr="00E95C61" w:rsidRDefault="00EB1C09" w:rsidP="00EB1C09">
      <w:pPr>
        <w:spacing w:after="0" w:line="360" w:lineRule="auto"/>
        <w:ind w:firstLine="709"/>
        <w:jc w:val="both"/>
        <w:rPr>
          <w:rFonts w:ascii="Times New Roman" w:hAnsi="Times New Roman"/>
          <w:sz w:val="24"/>
          <w:szCs w:val="24"/>
        </w:rPr>
      </w:pPr>
      <w:r w:rsidRPr="00E95C61">
        <w:rPr>
          <w:rFonts w:ascii="Times New Roman" w:hAnsi="Times New Roman"/>
          <w:sz w:val="24"/>
          <w:szCs w:val="24"/>
        </w:rPr>
        <w:t>Приобретать в процессе лепки из пластилина опыт передачи движения цельной лепной формы и разного характера движения этой формы (изображения зверушки).</w:t>
      </w:r>
    </w:p>
    <w:p w:rsidR="00EB1C09" w:rsidRPr="00E95C61" w:rsidRDefault="00EB1C09" w:rsidP="00EB1C09">
      <w:pPr>
        <w:spacing w:after="0" w:line="360" w:lineRule="auto"/>
        <w:ind w:firstLine="709"/>
        <w:jc w:val="both"/>
        <w:rPr>
          <w:rFonts w:ascii="Times New Roman" w:hAnsi="Times New Roman"/>
          <w:sz w:val="24"/>
          <w:szCs w:val="24"/>
        </w:rPr>
      </w:pPr>
      <w:r w:rsidRPr="00E95C61">
        <w:rPr>
          <w:rFonts w:ascii="Times New Roman" w:hAnsi="Times New Roman"/>
          <w:sz w:val="24"/>
          <w:szCs w:val="24"/>
        </w:rPr>
        <w:t>Модуль «Декоративно-прикладное искусство».</w:t>
      </w:r>
    </w:p>
    <w:p w:rsidR="00EB1C09" w:rsidRPr="00E95C61" w:rsidRDefault="00EB1C09" w:rsidP="00EB1C09">
      <w:pPr>
        <w:spacing w:after="0" w:line="360" w:lineRule="auto"/>
        <w:ind w:firstLine="709"/>
        <w:jc w:val="both"/>
        <w:rPr>
          <w:rFonts w:ascii="Times New Roman" w:hAnsi="Times New Roman"/>
          <w:sz w:val="24"/>
          <w:szCs w:val="24"/>
        </w:rPr>
      </w:pPr>
      <w:r w:rsidRPr="00E95C61">
        <w:rPr>
          <w:rFonts w:ascii="Times New Roman" w:hAnsi="Times New Roman"/>
          <w:sz w:val="24"/>
          <w:szCs w:val="24"/>
        </w:rPr>
        <w:t>Рассматривать, анализировать и эстетически оценивать разнообразие форм в природе, воспринимаемых как узоры.</w:t>
      </w:r>
    </w:p>
    <w:p w:rsidR="00EB1C09" w:rsidRPr="00E95C61" w:rsidRDefault="00EB1C09" w:rsidP="00EB1C09">
      <w:pPr>
        <w:spacing w:after="0" w:line="360" w:lineRule="auto"/>
        <w:ind w:firstLine="709"/>
        <w:jc w:val="both"/>
        <w:rPr>
          <w:rFonts w:ascii="Times New Roman" w:hAnsi="Times New Roman"/>
          <w:sz w:val="24"/>
          <w:szCs w:val="24"/>
        </w:rPr>
      </w:pPr>
      <w:r w:rsidRPr="00E95C61">
        <w:rPr>
          <w:rFonts w:ascii="Times New Roman" w:hAnsi="Times New Roman"/>
          <w:sz w:val="24"/>
          <w:szCs w:val="24"/>
        </w:rPr>
        <w:t>Сравнивать, сопоставлять природные явления – узоры (например, капли, снежинки, паутинки, роса на листьях, серёжки во время цветения деревьев) – с рукотворными произведениями декоративного искусства (кружево, шитьё, ювелирные изделия и другие).</w:t>
      </w:r>
    </w:p>
    <w:p w:rsidR="00EB1C09" w:rsidRPr="00E95C61" w:rsidRDefault="00EB1C09" w:rsidP="00EB1C09">
      <w:pPr>
        <w:spacing w:after="0" w:line="360" w:lineRule="auto"/>
        <w:ind w:firstLine="709"/>
        <w:jc w:val="both"/>
        <w:rPr>
          <w:rFonts w:ascii="Times New Roman" w:hAnsi="Times New Roman"/>
          <w:sz w:val="24"/>
          <w:szCs w:val="24"/>
        </w:rPr>
      </w:pPr>
      <w:r w:rsidRPr="00E95C61">
        <w:rPr>
          <w:rFonts w:ascii="Times New Roman" w:hAnsi="Times New Roman"/>
          <w:sz w:val="24"/>
          <w:szCs w:val="24"/>
        </w:rPr>
        <w:t>Приобретать опыт выполнения эскиза геометрического орнамента кружева или вышивки на основе природных мотивов.</w:t>
      </w:r>
    </w:p>
    <w:p w:rsidR="00EB1C09" w:rsidRPr="00E95C61" w:rsidRDefault="00EB1C09" w:rsidP="00EB1C09">
      <w:pPr>
        <w:spacing w:after="0" w:line="360" w:lineRule="auto"/>
        <w:ind w:firstLine="709"/>
        <w:jc w:val="both"/>
        <w:rPr>
          <w:rFonts w:ascii="Times New Roman" w:hAnsi="Times New Roman"/>
          <w:sz w:val="24"/>
          <w:szCs w:val="24"/>
        </w:rPr>
      </w:pPr>
      <w:r w:rsidRPr="00E95C61">
        <w:rPr>
          <w:rFonts w:ascii="Times New Roman" w:hAnsi="Times New Roman"/>
          <w:sz w:val="24"/>
          <w:szCs w:val="24"/>
        </w:rPr>
        <w:t>Осваивать приёмы орнаментального оформления сказочных глиняных зверушек, созданных по мотивам народного художественного промысла (по выбору: филимоновская, абашевская, каргопольская, дымковская игрушки или с учётом местных промыслов).</w:t>
      </w:r>
    </w:p>
    <w:p w:rsidR="00EB1C09" w:rsidRPr="00E95C61" w:rsidRDefault="00EB1C09" w:rsidP="00EB1C09">
      <w:pPr>
        <w:spacing w:after="0" w:line="360" w:lineRule="auto"/>
        <w:ind w:firstLine="709"/>
        <w:jc w:val="both"/>
        <w:rPr>
          <w:rFonts w:ascii="Times New Roman" w:hAnsi="Times New Roman"/>
          <w:sz w:val="24"/>
          <w:szCs w:val="24"/>
        </w:rPr>
      </w:pPr>
      <w:r w:rsidRPr="00E95C61">
        <w:rPr>
          <w:rFonts w:ascii="Times New Roman" w:hAnsi="Times New Roman"/>
          <w:sz w:val="24"/>
          <w:szCs w:val="24"/>
        </w:rPr>
        <w:t>Приобретать опыт преобразования бытовых подручных нехудожественных материалов в художественные изображения и поделки.</w:t>
      </w:r>
    </w:p>
    <w:p w:rsidR="00EB1C09" w:rsidRPr="00E95C61" w:rsidRDefault="00EB1C09" w:rsidP="00EB1C09">
      <w:pPr>
        <w:spacing w:after="0" w:line="360" w:lineRule="auto"/>
        <w:ind w:firstLine="709"/>
        <w:jc w:val="both"/>
        <w:rPr>
          <w:rFonts w:ascii="Times New Roman" w:hAnsi="Times New Roman"/>
          <w:sz w:val="24"/>
          <w:szCs w:val="24"/>
        </w:rPr>
      </w:pPr>
      <w:r w:rsidRPr="00E95C61">
        <w:rPr>
          <w:rFonts w:ascii="Times New Roman" w:hAnsi="Times New Roman"/>
          <w:sz w:val="24"/>
          <w:szCs w:val="24"/>
        </w:rPr>
        <w:t>Рассматривать, анализировать, сравнивать украшения человека на примерах иллюстраций к народным сказкам лучших художников-иллюстраторов (например, И.Я. Билибина), когда украшения не только соответствуют народным традициям, но и выражают характер персонажа; учиться понимать, что украшения человека рассказывают о нём, выявляют особенности его характера, его представления о красоте.</w:t>
      </w:r>
    </w:p>
    <w:p w:rsidR="00EB1C09" w:rsidRPr="00E95C61" w:rsidRDefault="00EB1C09" w:rsidP="00EB1C09">
      <w:pPr>
        <w:spacing w:after="0" w:line="360" w:lineRule="auto"/>
        <w:ind w:firstLine="709"/>
        <w:jc w:val="both"/>
        <w:rPr>
          <w:rFonts w:ascii="Times New Roman" w:hAnsi="Times New Roman"/>
          <w:sz w:val="24"/>
          <w:szCs w:val="24"/>
        </w:rPr>
      </w:pPr>
      <w:r w:rsidRPr="00E95C61">
        <w:rPr>
          <w:rFonts w:ascii="Times New Roman" w:hAnsi="Times New Roman"/>
          <w:sz w:val="24"/>
          <w:szCs w:val="24"/>
        </w:rPr>
        <w:t>Приобретать опыт выполнения красками рисунков украшений народных былинных персонажей.</w:t>
      </w:r>
    </w:p>
    <w:p w:rsidR="00EB1C09" w:rsidRPr="00E95C61" w:rsidRDefault="00EB1C09" w:rsidP="00EB1C09">
      <w:pPr>
        <w:spacing w:after="0" w:line="360" w:lineRule="auto"/>
        <w:ind w:firstLine="709"/>
        <w:jc w:val="both"/>
        <w:rPr>
          <w:rFonts w:ascii="Times New Roman" w:hAnsi="Times New Roman"/>
          <w:sz w:val="24"/>
          <w:szCs w:val="24"/>
        </w:rPr>
      </w:pPr>
      <w:r w:rsidRPr="00E95C61">
        <w:rPr>
          <w:rFonts w:ascii="Times New Roman" w:hAnsi="Times New Roman"/>
          <w:sz w:val="24"/>
          <w:szCs w:val="24"/>
        </w:rPr>
        <w:t>Модуль «Архитектура».</w:t>
      </w:r>
    </w:p>
    <w:p w:rsidR="00EB1C09" w:rsidRPr="00E95C61" w:rsidRDefault="00EB1C09" w:rsidP="00EB1C09">
      <w:pPr>
        <w:spacing w:after="0" w:line="360" w:lineRule="auto"/>
        <w:ind w:firstLine="709"/>
        <w:jc w:val="both"/>
        <w:rPr>
          <w:rFonts w:ascii="Times New Roman" w:hAnsi="Times New Roman"/>
          <w:sz w:val="24"/>
          <w:szCs w:val="24"/>
        </w:rPr>
      </w:pPr>
      <w:r w:rsidRPr="00E95C61">
        <w:rPr>
          <w:rFonts w:ascii="Times New Roman" w:hAnsi="Times New Roman"/>
          <w:sz w:val="24"/>
          <w:szCs w:val="24"/>
        </w:rPr>
        <w:t>Осваивать приёмы создания объёмных предметов из бумаги и объёмного декорирования предметов из бумаги.</w:t>
      </w:r>
    </w:p>
    <w:p w:rsidR="00EB1C09" w:rsidRPr="00E95C61" w:rsidRDefault="00EB1C09" w:rsidP="00EB1C09">
      <w:pPr>
        <w:spacing w:after="0" w:line="360" w:lineRule="auto"/>
        <w:ind w:firstLine="709"/>
        <w:jc w:val="both"/>
        <w:rPr>
          <w:rFonts w:ascii="Times New Roman" w:hAnsi="Times New Roman"/>
          <w:sz w:val="24"/>
          <w:szCs w:val="24"/>
        </w:rPr>
      </w:pPr>
      <w:r w:rsidRPr="00E95C61">
        <w:rPr>
          <w:rFonts w:ascii="Times New Roman" w:hAnsi="Times New Roman"/>
          <w:sz w:val="24"/>
          <w:szCs w:val="24"/>
        </w:rPr>
        <w:t>Участвовать в коллективной работе по построению из бумаги пространственного макета сказочного города или детской площадки.</w:t>
      </w:r>
    </w:p>
    <w:p w:rsidR="00EB1C09" w:rsidRPr="00E95C61" w:rsidRDefault="00EB1C09" w:rsidP="00EB1C09">
      <w:pPr>
        <w:spacing w:after="0" w:line="360" w:lineRule="auto"/>
        <w:ind w:firstLine="709"/>
        <w:jc w:val="both"/>
        <w:rPr>
          <w:rFonts w:ascii="Times New Roman" w:hAnsi="Times New Roman"/>
          <w:sz w:val="24"/>
          <w:szCs w:val="24"/>
        </w:rPr>
      </w:pPr>
      <w:r w:rsidRPr="00E95C61">
        <w:rPr>
          <w:rFonts w:ascii="Times New Roman" w:hAnsi="Times New Roman"/>
          <w:sz w:val="24"/>
          <w:szCs w:val="24"/>
        </w:rPr>
        <w:t>Рассматривать, характеризовать конструкцию архитектурных строений (по фотографиям в условиях урока), указывая составные части и их пропорциональные соотношения.</w:t>
      </w:r>
    </w:p>
    <w:p w:rsidR="00EB1C09" w:rsidRPr="00E95C61" w:rsidRDefault="00EB1C09" w:rsidP="00EB1C09">
      <w:pPr>
        <w:spacing w:after="0" w:line="360" w:lineRule="auto"/>
        <w:ind w:firstLine="709"/>
        <w:jc w:val="both"/>
        <w:rPr>
          <w:rFonts w:ascii="Times New Roman" w:hAnsi="Times New Roman"/>
          <w:sz w:val="24"/>
          <w:szCs w:val="24"/>
        </w:rPr>
      </w:pPr>
      <w:r w:rsidRPr="00E95C61">
        <w:rPr>
          <w:rFonts w:ascii="Times New Roman" w:hAnsi="Times New Roman"/>
          <w:sz w:val="24"/>
          <w:szCs w:val="24"/>
        </w:rPr>
        <w:t>Осваивать понимание образа здания, то есть его эмоционального воздействия.</w:t>
      </w:r>
    </w:p>
    <w:p w:rsidR="00EB1C09" w:rsidRPr="00E95C61" w:rsidRDefault="00EB1C09" w:rsidP="00EB1C09">
      <w:pPr>
        <w:spacing w:after="0" w:line="360" w:lineRule="auto"/>
        <w:ind w:firstLine="709"/>
        <w:jc w:val="both"/>
        <w:rPr>
          <w:rFonts w:ascii="Times New Roman" w:hAnsi="Times New Roman"/>
          <w:sz w:val="24"/>
          <w:szCs w:val="24"/>
        </w:rPr>
      </w:pPr>
      <w:r w:rsidRPr="00E95C61">
        <w:rPr>
          <w:rFonts w:ascii="Times New Roman" w:hAnsi="Times New Roman"/>
          <w:sz w:val="24"/>
          <w:szCs w:val="24"/>
        </w:rPr>
        <w:t xml:space="preserve">Рассматривать, приводить примеры и обсуждать вид разных жилищ, домиков сказочных героев в иллюстрациях известных художников детской книги, развивая фантазию и внимание к </w:t>
      </w:r>
      <w:r w:rsidRPr="00E95C61">
        <w:rPr>
          <w:rFonts w:ascii="Times New Roman" w:hAnsi="Times New Roman"/>
          <w:sz w:val="24"/>
          <w:szCs w:val="24"/>
        </w:rPr>
        <w:lastRenderedPageBreak/>
        <w:t>архитектурным постройкам.</w:t>
      </w:r>
    </w:p>
    <w:p w:rsidR="00EB1C09" w:rsidRPr="00E95C61" w:rsidRDefault="00EB1C09" w:rsidP="00EB1C09">
      <w:pPr>
        <w:spacing w:after="0" w:line="360" w:lineRule="auto"/>
        <w:ind w:firstLine="709"/>
        <w:jc w:val="both"/>
        <w:rPr>
          <w:rFonts w:ascii="Times New Roman" w:hAnsi="Times New Roman"/>
          <w:sz w:val="24"/>
          <w:szCs w:val="24"/>
        </w:rPr>
      </w:pPr>
      <w:r w:rsidRPr="00E95C61">
        <w:rPr>
          <w:rFonts w:ascii="Times New Roman" w:hAnsi="Times New Roman"/>
          <w:sz w:val="24"/>
          <w:szCs w:val="24"/>
        </w:rPr>
        <w:t>Приобретать опыт сочинения и изображения жилья для разных по своему характеру героев литературных и народных сказок.</w:t>
      </w:r>
    </w:p>
    <w:p w:rsidR="00EB1C09" w:rsidRPr="00E95C61" w:rsidRDefault="00EB1C09" w:rsidP="00EB1C09">
      <w:pPr>
        <w:spacing w:after="0" w:line="360" w:lineRule="auto"/>
        <w:ind w:firstLine="709"/>
        <w:jc w:val="both"/>
        <w:rPr>
          <w:rFonts w:ascii="Times New Roman" w:hAnsi="Times New Roman"/>
          <w:sz w:val="24"/>
          <w:szCs w:val="24"/>
        </w:rPr>
      </w:pPr>
      <w:r w:rsidRPr="00E95C61">
        <w:rPr>
          <w:rFonts w:ascii="Times New Roman" w:hAnsi="Times New Roman"/>
          <w:sz w:val="24"/>
          <w:szCs w:val="24"/>
        </w:rPr>
        <w:t>Модуль «Восприятие произведений искусства».</w:t>
      </w:r>
    </w:p>
    <w:p w:rsidR="00EB1C09" w:rsidRPr="00E95C61" w:rsidRDefault="00EB1C09" w:rsidP="00EB1C09">
      <w:pPr>
        <w:spacing w:after="0" w:line="360" w:lineRule="auto"/>
        <w:ind w:firstLine="709"/>
        <w:jc w:val="both"/>
        <w:rPr>
          <w:rFonts w:ascii="Times New Roman" w:hAnsi="Times New Roman"/>
          <w:sz w:val="24"/>
          <w:szCs w:val="24"/>
        </w:rPr>
      </w:pPr>
      <w:r w:rsidRPr="00E95C61">
        <w:rPr>
          <w:rFonts w:ascii="Times New Roman" w:hAnsi="Times New Roman"/>
          <w:sz w:val="24"/>
          <w:szCs w:val="24"/>
        </w:rPr>
        <w:t>Обсуждать примеры детского художественного творчества с точки зрения выражения в них содержания, настроения, расположения изображения в листе, цвета и других средств художественной выразительности, а также ответа на поставленную учебную задачу.</w:t>
      </w:r>
    </w:p>
    <w:p w:rsidR="00EB1C09" w:rsidRPr="00E95C61" w:rsidRDefault="00EB1C09" w:rsidP="00EB1C09">
      <w:pPr>
        <w:spacing w:after="0" w:line="360" w:lineRule="auto"/>
        <w:ind w:firstLine="709"/>
        <w:jc w:val="both"/>
        <w:rPr>
          <w:rFonts w:ascii="Times New Roman" w:hAnsi="Times New Roman"/>
          <w:sz w:val="24"/>
          <w:szCs w:val="24"/>
        </w:rPr>
      </w:pPr>
      <w:r w:rsidRPr="00E95C61">
        <w:rPr>
          <w:rFonts w:ascii="Times New Roman" w:hAnsi="Times New Roman"/>
          <w:sz w:val="24"/>
          <w:szCs w:val="24"/>
        </w:rPr>
        <w:t>Осваивать и развивать умения вести эстетическое наблюдение явлений природы, а также потребность в таком наблюдении.</w:t>
      </w:r>
    </w:p>
    <w:p w:rsidR="00EB1C09" w:rsidRPr="00E95C61" w:rsidRDefault="00EB1C09" w:rsidP="00EB1C09">
      <w:pPr>
        <w:spacing w:after="0" w:line="360" w:lineRule="auto"/>
        <w:ind w:firstLine="709"/>
        <w:jc w:val="both"/>
        <w:rPr>
          <w:rFonts w:ascii="Times New Roman" w:hAnsi="Times New Roman"/>
          <w:sz w:val="24"/>
          <w:szCs w:val="24"/>
        </w:rPr>
      </w:pPr>
      <w:r w:rsidRPr="00E95C61">
        <w:rPr>
          <w:rFonts w:ascii="Times New Roman" w:hAnsi="Times New Roman"/>
          <w:sz w:val="24"/>
          <w:szCs w:val="24"/>
        </w:rPr>
        <w:t>Приобретать опыт эстетического наблюдения и художественного анализа произведений декоративного искусства и их орнаментальной организации (например, кружево, шитьё, резьба и роспись по дереву и ткани, чеканка).</w:t>
      </w:r>
    </w:p>
    <w:p w:rsidR="00EB1C09" w:rsidRPr="00E95C61" w:rsidRDefault="00EB1C09" w:rsidP="00EB1C09">
      <w:pPr>
        <w:spacing w:after="0" w:line="360" w:lineRule="auto"/>
        <w:ind w:firstLine="709"/>
        <w:jc w:val="both"/>
        <w:rPr>
          <w:rFonts w:ascii="Times New Roman" w:hAnsi="Times New Roman"/>
          <w:sz w:val="24"/>
          <w:szCs w:val="24"/>
        </w:rPr>
      </w:pPr>
      <w:r w:rsidRPr="00E95C61">
        <w:rPr>
          <w:rFonts w:ascii="Times New Roman" w:hAnsi="Times New Roman"/>
          <w:sz w:val="24"/>
          <w:szCs w:val="24"/>
        </w:rPr>
        <w:t>Приобретать опыт восприятия, эстетического анализа произведений отечественных художников-пейзажистов (И.И. Левитана, И.И. Шишкина, И.К. Айвазовского, Н.П. Крымова и других по выбору учителя), а также художников-анималистов (В.В. Ватагина, Е.И. Чарушина и других по выбору учителя).</w:t>
      </w:r>
    </w:p>
    <w:p w:rsidR="00EB1C09" w:rsidRPr="00E95C61" w:rsidRDefault="00EB1C09" w:rsidP="00EB1C09">
      <w:pPr>
        <w:spacing w:after="0" w:line="360" w:lineRule="auto"/>
        <w:ind w:firstLine="709"/>
        <w:jc w:val="both"/>
        <w:rPr>
          <w:rFonts w:ascii="Times New Roman" w:hAnsi="Times New Roman"/>
          <w:sz w:val="24"/>
          <w:szCs w:val="24"/>
        </w:rPr>
      </w:pPr>
      <w:r w:rsidRPr="00E95C61">
        <w:rPr>
          <w:rFonts w:ascii="Times New Roman" w:hAnsi="Times New Roman"/>
          <w:sz w:val="24"/>
          <w:szCs w:val="24"/>
        </w:rPr>
        <w:t>Приобретать опыт восприятия, эстетического анализа произведений живописи западноевропейских художников с активным, ярким выражением настроения (В. Ван Гога, К. Моне, А. Матисса и других по выбору учителя).</w:t>
      </w:r>
    </w:p>
    <w:p w:rsidR="00EB1C09" w:rsidRPr="00E95C61" w:rsidRDefault="00EB1C09" w:rsidP="00EB1C09">
      <w:pPr>
        <w:spacing w:after="0" w:line="360" w:lineRule="auto"/>
        <w:ind w:firstLine="709"/>
        <w:jc w:val="both"/>
        <w:rPr>
          <w:rFonts w:ascii="Times New Roman" w:hAnsi="Times New Roman"/>
          <w:sz w:val="24"/>
          <w:szCs w:val="24"/>
        </w:rPr>
      </w:pPr>
      <w:r w:rsidRPr="00E95C61">
        <w:rPr>
          <w:rFonts w:ascii="Times New Roman" w:hAnsi="Times New Roman"/>
          <w:sz w:val="24"/>
          <w:szCs w:val="24"/>
        </w:rPr>
        <w:t>Знать имена и узнавать наиболее известные произведения художников И.И. Левитана, И.И. Шишкина, И.К. Айвазовского, В.М. Васнецова, В.В. Ватагина, Е.И. Чарушина (и других по выбору учителя).</w:t>
      </w:r>
    </w:p>
    <w:p w:rsidR="00EB1C09" w:rsidRPr="00E95C61" w:rsidRDefault="00EB1C09" w:rsidP="00EB1C09">
      <w:pPr>
        <w:spacing w:after="0" w:line="360" w:lineRule="auto"/>
        <w:ind w:firstLine="709"/>
        <w:jc w:val="both"/>
        <w:rPr>
          <w:rFonts w:ascii="Times New Roman" w:hAnsi="Times New Roman"/>
          <w:sz w:val="24"/>
          <w:szCs w:val="24"/>
        </w:rPr>
      </w:pPr>
      <w:r w:rsidRPr="00E95C61">
        <w:rPr>
          <w:rFonts w:ascii="Times New Roman" w:hAnsi="Times New Roman"/>
          <w:sz w:val="24"/>
          <w:szCs w:val="24"/>
        </w:rPr>
        <w:t>Модуль «Азбука цифровой графики».</w:t>
      </w:r>
    </w:p>
    <w:p w:rsidR="00EB1C09" w:rsidRPr="00E95C61" w:rsidRDefault="00EB1C09" w:rsidP="00EB1C09">
      <w:pPr>
        <w:spacing w:after="0" w:line="360" w:lineRule="auto"/>
        <w:ind w:firstLine="709"/>
        <w:jc w:val="both"/>
        <w:rPr>
          <w:rFonts w:ascii="Times New Roman" w:hAnsi="Times New Roman"/>
          <w:sz w:val="24"/>
          <w:szCs w:val="24"/>
        </w:rPr>
      </w:pPr>
      <w:r w:rsidRPr="00E95C61">
        <w:rPr>
          <w:rFonts w:ascii="Times New Roman" w:hAnsi="Times New Roman"/>
          <w:sz w:val="24"/>
          <w:szCs w:val="24"/>
        </w:rPr>
        <w:t>Осваивать возможности изображения с помощью разных видов линий в программе Paint (или другом графическом редакторе).</w:t>
      </w:r>
    </w:p>
    <w:p w:rsidR="00EB1C09" w:rsidRPr="00E95C61" w:rsidRDefault="00EB1C09" w:rsidP="00EB1C09">
      <w:pPr>
        <w:spacing w:after="0" w:line="360" w:lineRule="auto"/>
        <w:ind w:firstLine="709"/>
        <w:jc w:val="both"/>
        <w:rPr>
          <w:rFonts w:ascii="Times New Roman" w:hAnsi="Times New Roman"/>
          <w:sz w:val="24"/>
          <w:szCs w:val="24"/>
        </w:rPr>
      </w:pPr>
      <w:r w:rsidRPr="00E95C61">
        <w:rPr>
          <w:rFonts w:ascii="Times New Roman" w:hAnsi="Times New Roman"/>
          <w:sz w:val="24"/>
          <w:szCs w:val="24"/>
        </w:rPr>
        <w:t>Осваивать приёмы трансформации и копирования геометрических фигур в программе Paint, а также построения из них простых рисунков или орнаментов.</w:t>
      </w:r>
    </w:p>
    <w:p w:rsidR="00EB1C09" w:rsidRPr="00E95C61" w:rsidRDefault="00EB1C09" w:rsidP="00EB1C09">
      <w:pPr>
        <w:spacing w:after="0" w:line="360" w:lineRule="auto"/>
        <w:ind w:firstLine="709"/>
        <w:jc w:val="both"/>
        <w:rPr>
          <w:rFonts w:ascii="Times New Roman" w:hAnsi="Times New Roman"/>
          <w:sz w:val="24"/>
          <w:szCs w:val="24"/>
        </w:rPr>
      </w:pPr>
      <w:r w:rsidRPr="00E95C61">
        <w:rPr>
          <w:rFonts w:ascii="Times New Roman" w:hAnsi="Times New Roman"/>
          <w:sz w:val="24"/>
          <w:szCs w:val="24"/>
        </w:rPr>
        <w:t>Осваивать в компьютерном редакторе (например, Paint) инструменты и техники – карандаш, кисточка, ластик, заливка и другие – и создавать простые рисунки или композиции (например, образ дерева).</w:t>
      </w:r>
    </w:p>
    <w:p w:rsidR="00EB1C09" w:rsidRPr="00E95C61" w:rsidRDefault="00EB1C09" w:rsidP="00EB1C09">
      <w:pPr>
        <w:spacing w:after="0" w:line="360" w:lineRule="auto"/>
        <w:ind w:firstLine="709"/>
        <w:jc w:val="both"/>
        <w:rPr>
          <w:rFonts w:ascii="Times New Roman" w:hAnsi="Times New Roman"/>
          <w:sz w:val="24"/>
          <w:szCs w:val="24"/>
        </w:rPr>
      </w:pPr>
      <w:r w:rsidRPr="00E95C61">
        <w:rPr>
          <w:rFonts w:ascii="Times New Roman" w:hAnsi="Times New Roman"/>
          <w:sz w:val="24"/>
          <w:szCs w:val="24"/>
        </w:rPr>
        <w:t>Осваивать композиционное построение кадра при фотографировании: расположение объекта в кадре, масштаб, доминанта. Участвовать в обсуждении композиционного построения кадра в фотографии.</w:t>
      </w:r>
      <w:bookmarkStart w:id="262" w:name="_TOC_250002"/>
    </w:p>
    <w:bookmarkEnd w:id="262"/>
    <w:p w:rsidR="00EB1C09" w:rsidRPr="00E95C61" w:rsidRDefault="00EB1C09" w:rsidP="00EB1C09">
      <w:pPr>
        <w:spacing w:after="0" w:line="360" w:lineRule="auto"/>
        <w:ind w:firstLine="709"/>
        <w:jc w:val="both"/>
        <w:rPr>
          <w:rFonts w:ascii="Times New Roman" w:hAnsi="Times New Roman"/>
          <w:sz w:val="24"/>
          <w:szCs w:val="24"/>
        </w:rPr>
      </w:pPr>
      <w:r w:rsidRPr="00E95C61">
        <w:rPr>
          <w:rFonts w:ascii="Times New Roman" w:hAnsi="Times New Roman"/>
          <w:sz w:val="24"/>
          <w:szCs w:val="24"/>
        </w:rPr>
        <w:t>К концу обучения в 3 классе обучающийся получит следующие предметные результаты по отдельным темам программы по изобразительному искусству:</w:t>
      </w:r>
    </w:p>
    <w:p w:rsidR="00EB1C09" w:rsidRPr="00E95C61" w:rsidRDefault="00EB1C09" w:rsidP="00EB1C09">
      <w:pPr>
        <w:spacing w:after="0" w:line="360" w:lineRule="auto"/>
        <w:ind w:firstLine="709"/>
        <w:jc w:val="both"/>
        <w:rPr>
          <w:rFonts w:ascii="Times New Roman" w:hAnsi="Times New Roman"/>
          <w:sz w:val="24"/>
          <w:szCs w:val="24"/>
        </w:rPr>
      </w:pPr>
      <w:r w:rsidRPr="00E95C61">
        <w:rPr>
          <w:rFonts w:ascii="Times New Roman" w:hAnsi="Times New Roman"/>
          <w:sz w:val="24"/>
          <w:szCs w:val="24"/>
        </w:rPr>
        <w:t>Модуль «Графика».</w:t>
      </w:r>
    </w:p>
    <w:p w:rsidR="00EB1C09" w:rsidRPr="00E95C61" w:rsidRDefault="00EB1C09" w:rsidP="00EB1C09">
      <w:pPr>
        <w:spacing w:after="0" w:line="360" w:lineRule="auto"/>
        <w:ind w:firstLine="709"/>
        <w:jc w:val="both"/>
        <w:rPr>
          <w:rFonts w:ascii="Times New Roman" w:hAnsi="Times New Roman"/>
          <w:sz w:val="24"/>
          <w:szCs w:val="24"/>
        </w:rPr>
      </w:pPr>
      <w:r w:rsidRPr="00E95C61">
        <w:rPr>
          <w:rFonts w:ascii="Times New Roman" w:hAnsi="Times New Roman"/>
          <w:sz w:val="24"/>
          <w:szCs w:val="24"/>
        </w:rPr>
        <w:t xml:space="preserve">Приобретать представление о художественном оформлении книги, о дизайне книги, </w:t>
      </w:r>
      <w:r w:rsidRPr="00E95C61">
        <w:rPr>
          <w:rFonts w:ascii="Times New Roman" w:hAnsi="Times New Roman"/>
          <w:sz w:val="24"/>
          <w:szCs w:val="24"/>
        </w:rPr>
        <w:lastRenderedPageBreak/>
        <w:t>многообразии форм детских книг, о работе художников-иллюстраторов.</w:t>
      </w:r>
    </w:p>
    <w:p w:rsidR="00EB1C09" w:rsidRPr="00E95C61" w:rsidRDefault="00EB1C09" w:rsidP="00EB1C09">
      <w:pPr>
        <w:spacing w:after="0" w:line="360" w:lineRule="auto"/>
        <w:ind w:firstLine="709"/>
        <w:jc w:val="both"/>
        <w:rPr>
          <w:rFonts w:ascii="Times New Roman" w:hAnsi="Times New Roman"/>
          <w:sz w:val="24"/>
          <w:szCs w:val="24"/>
        </w:rPr>
      </w:pPr>
      <w:r w:rsidRPr="00E95C61">
        <w:rPr>
          <w:rFonts w:ascii="Times New Roman" w:hAnsi="Times New Roman"/>
          <w:sz w:val="24"/>
          <w:szCs w:val="24"/>
        </w:rPr>
        <w:t>Получать опыт создания эскиза книжки-игрушки на выбранный сюжет: рисунок обложки с соединением шрифта (текста) и изображения, рисунок прописной буквицы, создание иллюстраций, размещение текста и иллюстраций на развороте.</w:t>
      </w:r>
    </w:p>
    <w:p w:rsidR="00EB1C09" w:rsidRPr="00E95C61" w:rsidRDefault="00EB1C09" w:rsidP="00EB1C09">
      <w:pPr>
        <w:spacing w:after="0" w:line="360" w:lineRule="auto"/>
        <w:ind w:firstLine="709"/>
        <w:jc w:val="both"/>
        <w:rPr>
          <w:rFonts w:ascii="Times New Roman" w:hAnsi="Times New Roman"/>
          <w:sz w:val="24"/>
          <w:szCs w:val="24"/>
        </w:rPr>
      </w:pPr>
      <w:r w:rsidRPr="00E95C61">
        <w:rPr>
          <w:rFonts w:ascii="Times New Roman" w:hAnsi="Times New Roman"/>
          <w:sz w:val="24"/>
          <w:szCs w:val="24"/>
        </w:rPr>
        <w:t>Узнавать об искусстве шрифта и образных (изобразительных) возможностях надписи, о работе художника над шрифтовой композицией.</w:t>
      </w:r>
    </w:p>
    <w:p w:rsidR="00EB1C09" w:rsidRPr="00E95C61" w:rsidRDefault="00EB1C09" w:rsidP="00EB1C09">
      <w:pPr>
        <w:spacing w:after="0" w:line="360" w:lineRule="auto"/>
        <w:ind w:firstLine="709"/>
        <w:jc w:val="both"/>
        <w:rPr>
          <w:rFonts w:ascii="Times New Roman" w:hAnsi="Times New Roman"/>
          <w:sz w:val="24"/>
          <w:szCs w:val="24"/>
        </w:rPr>
      </w:pPr>
      <w:r w:rsidRPr="00E95C61">
        <w:rPr>
          <w:rFonts w:ascii="Times New Roman" w:hAnsi="Times New Roman"/>
          <w:sz w:val="24"/>
          <w:szCs w:val="24"/>
        </w:rPr>
        <w:t>Создавать практическую творческую работу – поздравительную открытку, совмещая в ней шрифт и изображение.</w:t>
      </w:r>
    </w:p>
    <w:p w:rsidR="00EB1C09" w:rsidRPr="00E95C61" w:rsidRDefault="00EB1C09" w:rsidP="00EB1C09">
      <w:pPr>
        <w:spacing w:after="0" w:line="360" w:lineRule="auto"/>
        <w:ind w:firstLine="709"/>
        <w:jc w:val="both"/>
        <w:rPr>
          <w:rFonts w:ascii="Times New Roman" w:hAnsi="Times New Roman"/>
          <w:sz w:val="24"/>
          <w:szCs w:val="24"/>
        </w:rPr>
      </w:pPr>
      <w:r w:rsidRPr="00E95C61">
        <w:rPr>
          <w:rFonts w:ascii="Times New Roman" w:hAnsi="Times New Roman"/>
          <w:sz w:val="24"/>
          <w:szCs w:val="24"/>
        </w:rPr>
        <w:t>Узнавать о работе художников над плакатами и афишами. Выполнять творческую композицию – эскиз афиши к выбранному спектаклю или фильму.</w:t>
      </w:r>
    </w:p>
    <w:p w:rsidR="00EB1C09" w:rsidRPr="00E95C61" w:rsidRDefault="00EB1C09" w:rsidP="00EB1C09">
      <w:pPr>
        <w:spacing w:after="0" w:line="360" w:lineRule="auto"/>
        <w:ind w:firstLine="709"/>
        <w:jc w:val="both"/>
        <w:rPr>
          <w:rFonts w:ascii="Times New Roman" w:hAnsi="Times New Roman"/>
          <w:sz w:val="24"/>
          <w:szCs w:val="24"/>
        </w:rPr>
      </w:pPr>
      <w:r w:rsidRPr="00E95C61">
        <w:rPr>
          <w:rFonts w:ascii="Times New Roman" w:hAnsi="Times New Roman"/>
          <w:sz w:val="24"/>
          <w:szCs w:val="24"/>
        </w:rPr>
        <w:t>Узнавать основные пропорции лица человека, взаимное расположение частей лица.</w:t>
      </w:r>
    </w:p>
    <w:p w:rsidR="00EB1C09" w:rsidRPr="00E95C61" w:rsidRDefault="00EB1C09" w:rsidP="00EB1C09">
      <w:pPr>
        <w:spacing w:after="0" w:line="360" w:lineRule="auto"/>
        <w:ind w:firstLine="709"/>
        <w:jc w:val="both"/>
        <w:rPr>
          <w:rFonts w:ascii="Times New Roman" w:hAnsi="Times New Roman"/>
          <w:sz w:val="24"/>
          <w:szCs w:val="24"/>
        </w:rPr>
      </w:pPr>
      <w:r w:rsidRPr="00E95C61">
        <w:rPr>
          <w:rFonts w:ascii="Times New Roman" w:hAnsi="Times New Roman"/>
          <w:sz w:val="24"/>
          <w:szCs w:val="24"/>
        </w:rPr>
        <w:t>Приобретать опыт рисования портрета (лица) человека.</w:t>
      </w:r>
    </w:p>
    <w:p w:rsidR="00EB1C09" w:rsidRPr="00E95C61" w:rsidRDefault="00EB1C09" w:rsidP="00EB1C09">
      <w:pPr>
        <w:spacing w:after="0" w:line="360" w:lineRule="auto"/>
        <w:ind w:firstLine="709"/>
        <w:jc w:val="both"/>
        <w:rPr>
          <w:rFonts w:ascii="Times New Roman" w:hAnsi="Times New Roman"/>
          <w:sz w:val="24"/>
          <w:szCs w:val="24"/>
        </w:rPr>
      </w:pPr>
      <w:r w:rsidRPr="00E95C61">
        <w:rPr>
          <w:rFonts w:ascii="Times New Roman" w:hAnsi="Times New Roman"/>
          <w:sz w:val="24"/>
          <w:szCs w:val="24"/>
        </w:rPr>
        <w:t>Создавать маску сказочного персонажа с ярко выраженным характером лица (для карнавала или спектакля).</w:t>
      </w:r>
    </w:p>
    <w:p w:rsidR="00EB1C09" w:rsidRPr="00E95C61" w:rsidRDefault="00EB1C09" w:rsidP="00EB1C09">
      <w:pPr>
        <w:spacing w:after="0" w:line="360" w:lineRule="auto"/>
        <w:ind w:firstLine="709"/>
        <w:jc w:val="both"/>
        <w:rPr>
          <w:rFonts w:ascii="Times New Roman" w:hAnsi="Times New Roman"/>
          <w:sz w:val="24"/>
          <w:szCs w:val="24"/>
        </w:rPr>
      </w:pPr>
      <w:r w:rsidRPr="00E95C61">
        <w:rPr>
          <w:rFonts w:ascii="Times New Roman" w:hAnsi="Times New Roman"/>
          <w:sz w:val="24"/>
          <w:szCs w:val="24"/>
        </w:rPr>
        <w:t>Модуль «Живопись».</w:t>
      </w:r>
    </w:p>
    <w:p w:rsidR="00EB1C09" w:rsidRPr="00E95C61" w:rsidRDefault="00EB1C09" w:rsidP="00EB1C09">
      <w:pPr>
        <w:spacing w:after="0" w:line="360" w:lineRule="auto"/>
        <w:ind w:firstLine="709"/>
        <w:jc w:val="both"/>
        <w:rPr>
          <w:rFonts w:ascii="Times New Roman" w:hAnsi="Times New Roman"/>
          <w:sz w:val="24"/>
          <w:szCs w:val="24"/>
        </w:rPr>
      </w:pPr>
      <w:r w:rsidRPr="00E95C61">
        <w:rPr>
          <w:rFonts w:ascii="Times New Roman" w:hAnsi="Times New Roman"/>
          <w:sz w:val="24"/>
          <w:szCs w:val="24"/>
        </w:rPr>
        <w:t>Осваивать приёмы создания живописной композиции (натюрморта) по наблюдению натуры или по представлению.</w:t>
      </w:r>
    </w:p>
    <w:p w:rsidR="00EB1C09" w:rsidRPr="00E95C61" w:rsidRDefault="00EB1C09" w:rsidP="00EB1C09">
      <w:pPr>
        <w:spacing w:after="0" w:line="360" w:lineRule="auto"/>
        <w:ind w:firstLine="709"/>
        <w:jc w:val="both"/>
        <w:rPr>
          <w:rFonts w:ascii="Times New Roman" w:hAnsi="Times New Roman"/>
          <w:sz w:val="24"/>
          <w:szCs w:val="24"/>
        </w:rPr>
      </w:pPr>
      <w:r w:rsidRPr="00E95C61">
        <w:rPr>
          <w:rFonts w:ascii="Times New Roman" w:hAnsi="Times New Roman"/>
          <w:sz w:val="24"/>
          <w:szCs w:val="24"/>
        </w:rPr>
        <w:t>Рассматривать, эстетически анализировать сюжет и композицию, эмоциональное настроение в натюрмортах известных отечественных художников.</w:t>
      </w:r>
    </w:p>
    <w:p w:rsidR="00EB1C09" w:rsidRPr="00E95C61" w:rsidRDefault="00EB1C09" w:rsidP="00EB1C09">
      <w:pPr>
        <w:spacing w:after="0" w:line="360" w:lineRule="auto"/>
        <w:ind w:firstLine="709"/>
        <w:jc w:val="both"/>
        <w:rPr>
          <w:rFonts w:ascii="Times New Roman" w:hAnsi="Times New Roman"/>
          <w:sz w:val="24"/>
          <w:szCs w:val="24"/>
        </w:rPr>
      </w:pPr>
      <w:r w:rsidRPr="00E95C61">
        <w:rPr>
          <w:rFonts w:ascii="Times New Roman" w:hAnsi="Times New Roman"/>
          <w:sz w:val="24"/>
          <w:szCs w:val="24"/>
        </w:rPr>
        <w:t>Приобретать опыт создания творческой живописной работы – натюрморта с ярко выраженным настроением или «натюрморта-автопортрета».</w:t>
      </w:r>
    </w:p>
    <w:p w:rsidR="00EB1C09" w:rsidRPr="00E95C61" w:rsidRDefault="00EB1C09" w:rsidP="00EB1C09">
      <w:pPr>
        <w:spacing w:after="0" w:line="360" w:lineRule="auto"/>
        <w:ind w:firstLine="709"/>
        <w:jc w:val="both"/>
        <w:rPr>
          <w:rFonts w:ascii="Times New Roman" w:hAnsi="Times New Roman"/>
          <w:sz w:val="24"/>
          <w:szCs w:val="24"/>
        </w:rPr>
      </w:pPr>
      <w:r w:rsidRPr="00E95C61">
        <w:rPr>
          <w:rFonts w:ascii="Times New Roman" w:hAnsi="Times New Roman"/>
          <w:sz w:val="24"/>
          <w:szCs w:val="24"/>
        </w:rPr>
        <w:t>Изображать красками портрет человека с использованием натуры или представлению.</w:t>
      </w:r>
    </w:p>
    <w:p w:rsidR="00EB1C09" w:rsidRPr="00E95C61" w:rsidRDefault="00EB1C09" w:rsidP="00EB1C09">
      <w:pPr>
        <w:spacing w:after="0" w:line="360" w:lineRule="auto"/>
        <w:ind w:firstLine="709"/>
        <w:jc w:val="both"/>
        <w:rPr>
          <w:rFonts w:ascii="Times New Roman" w:hAnsi="Times New Roman"/>
          <w:sz w:val="24"/>
          <w:szCs w:val="24"/>
        </w:rPr>
      </w:pPr>
      <w:r w:rsidRPr="00E95C61">
        <w:rPr>
          <w:rFonts w:ascii="Times New Roman" w:hAnsi="Times New Roman"/>
          <w:sz w:val="24"/>
          <w:szCs w:val="24"/>
        </w:rPr>
        <w:t>Создавать пейзаж, передавая в нём активное состояние природы.</w:t>
      </w:r>
    </w:p>
    <w:p w:rsidR="00EB1C09" w:rsidRPr="00E95C61" w:rsidRDefault="00EB1C09" w:rsidP="00EB1C09">
      <w:pPr>
        <w:spacing w:after="0" w:line="360" w:lineRule="auto"/>
        <w:ind w:firstLine="709"/>
        <w:jc w:val="both"/>
        <w:rPr>
          <w:rFonts w:ascii="Times New Roman" w:hAnsi="Times New Roman"/>
          <w:sz w:val="24"/>
          <w:szCs w:val="24"/>
        </w:rPr>
      </w:pPr>
      <w:r w:rsidRPr="00E95C61">
        <w:rPr>
          <w:rFonts w:ascii="Times New Roman" w:hAnsi="Times New Roman"/>
          <w:sz w:val="24"/>
          <w:szCs w:val="24"/>
        </w:rPr>
        <w:t>Приобрести представление о деятельности художника в театре.</w:t>
      </w:r>
    </w:p>
    <w:p w:rsidR="00EB1C09" w:rsidRPr="00E95C61" w:rsidRDefault="00EB1C09" w:rsidP="00EB1C09">
      <w:pPr>
        <w:spacing w:after="0" w:line="360" w:lineRule="auto"/>
        <w:ind w:firstLine="709"/>
        <w:jc w:val="both"/>
        <w:rPr>
          <w:rFonts w:ascii="Times New Roman" w:hAnsi="Times New Roman"/>
          <w:sz w:val="24"/>
          <w:szCs w:val="24"/>
        </w:rPr>
      </w:pPr>
      <w:r w:rsidRPr="00E95C61">
        <w:rPr>
          <w:rFonts w:ascii="Times New Roman" w:hAnsi="Times New Roman"/>
          <w:sz w:val="24"/>
          <w:szCs w:val="24"/>
        </w:rPr>
        <w:t>Создать красками эскиз занавеса или эскиз декораций к выбранному сюжету.</w:t>
      </w:r>
    </w:p>
    <w:p w:rsidR="00EB1C09" w:rsidRPr="00E95C61" w:rsidRDefault="00EB1C09" w:rsidP="00EB1C09">
      <w:pPr>
        <w:spacing w:after="0" w:line="360" w:lineRule="auto"/>
        <w:ind w:firstLine="709"/>
        <w:jc w:val="both"/>
        <w:rPr>
          <w:rFonts w:ascii="Times New Roman" w:hAnsi="Times New Roman"/>
          <w:sz w:val="24"/>
          <w:szCs w:val="24"/>
        </w:rPr>
      </w:pPr>
      <w:r w:rsidRPr="00E95C61">
        <w:rPr>
          <w:rFonts w:ascii="Times New Roman" w:hAnsi="Times New Roman"/>
          <w:sz w:val="24"/>
          <w:szCs w:val="24"/>
        </w:rPr>
        <w:t>Познакомиться с работой художников по оформлению праздников.</w:t>
      </w:r>
    </w:p>
    <w:p w:rsidR="00EB1C09" w:rsidRPr="00E95C61" w:rsidRDefault="00EB1C09" w:rsidP="00EB1C09">
      <w:pPr>
        <w:spacing w:after="0" w:line="360" w:lineRule="auto"/>
        <w:ind w:firstLine="709"/>
        <w:jc w:val="both"/>
        <w:rPr>
          <w:rFonts w:ascii="Times New Roman" w:hAnsi="Times New Roman"/>
          <w:sz w:val="24"/>
          <w:szCs w:val="24"/>
        </w:rPr>
      </w:pPr>
      <w:r w:rsidRPr="00E95C61">
        <w:rPr>
          <w:rFonts w:ascii="Times New Roman" w:hAnsi="Times New Roman"/>
          <w:sz w:val="24"/>
          <w:szCs w:val="24"/>
        </w:rPr>
        <w:t>Выполнить тематическую композицию «Праздник в городе» на основе наблюдений, по памяти и по представлению.</w:t>
      </w:r>
    </w:p>
    <w:p w:rsidR="00EB1C09" w:rsidRPr="00E95C61" w:rsidRDefault="00EB1C09" w:rsidP="00EB1C09">
      <w:pPr>
        <w:spacing w:after="0" w:line="360" w:lineRule="auto"/>
        <w:ind w:firstLine="709"/>
        <w:jc w:val="both"/>
        <w:rPr>
          <w:rFonts w:ascii="Times New Roman" w:hAnsi="Times New Roman"/>
          <w:sz w:val="24"/>
          <w:szCs w:val="24"/>
        </w:rPr>
      </w:pPr>
      <w:r w:rsidRPr="00E95C61">
        <w:rPr>
          <w:rFonts w:ascii="Times New Roman" w:hAnsi="Times New Roman"/>
          <w:sz w:val="24"/>
          <w:szCs w:val="24"/>
        </w:rPr>
        <w:t>Модуль «Скульптура».</w:t>
      </w:r>
    </w:p>
    <w:p w:rsidR="00EB1C09" w:rsidRPr="00E95C61" w:rsidRDefault="00EB1C09" w:rsidP="00EB1C09">
      <w:pPr>
        <w:spacing w:after="0" w:line="360" w:lineRule="auto"/>
        <w:ind w:firstLine="709"/>
        <w:jc w:val="both"/>
        <w:rPr>
          <w:rFonts w:ascii="Times New Roman" w:hAnsi="Times New Roman"/>
          <w:sz w:val="24"/>
          <w:szCs w:val="24"/>
        </w:rPr>
      </w:pPr>
      <w:r w:rsidRPr="00E95C61">
        <w:rPr>
          <w:rFonts w:ascii="Times New Roman" w:hAnsi="Times New Roman"/>
          <w:sz w:val="24"/>
          <w:szCs w:val="24"/>
        </w:rPr>
        <w:t>Приобрести опыт творческой работы: лепка сказочного персонажа на основе сюжета известной сказки (или создание этого персонажа в технике бумагопластики, по выбору учителя).</w:t>
      </w:r>
    </w:p>
    <w:p w:rsidR="00EB1C09" w:rsidRPr="00E95C61" w:rsidRDefault="00EB1C09" w:rsidP="00EB1C09">
      <w:pPr>
        <w:spacing w:after="0" w:line="360" w:lineRule="auto"/>
        <w:ind w:firstLine="709"/>
        <w:jc w:val="both"/>
        <w:rPr>
          <w:rFonts w:ascii="Times New Roman" w:hAnsi="Times New Roman"/>
          <w:sz w:val="24"/>
          <w:szCs w:val="24"/>
        </w:rPr>
      </w:pPr>
      <w:r w:rsidRPr="00E95C61">
        <w:rPr>
          <w:rFonts w:ascii="Times New Roman" w:hAnsi="Times New Roman"/>
          <w:sz w:val="24"/>
          <w:szCs w:val="24"/>
        </w:rPr>
        <w:t>Учиться создавать игрушку из подручного нехудожественного материала путём добавления к ней необходимых деталей и для «одушевления образа».</w:t>
      </w:r>
    </w:p>
    <w:p w:rsidR="00EB1C09" w:rsidRPr="00E95C61" w:rsidRDefault="00EB1C09" w:rsidP="00EB1C09">
      <w:pPr>
        <w:spacing w:after="0" w:line="360" w:lineRule="auto"/>
        <w:ind w:firstLine="709"/>
        <w:jc w:val="both"/>
        <w:rPr>
          <w:rFonts w:ascii="Times New Roman" w:hAnsi="Times New Roman"/>
          <w:sz w:val="24"/>
          <w:szCs w:val="24"/>
        </w:rPr>
      </w:pPr>
      <w:r w:rsidRPr="00E95C61">
        <w:rPr>
          <w:rFonts w:ascii="Times New Roman" w:hAnsi="Times New Roman"/>
          <w:sz w:val="24"/>
          <w:szCs w:val="24"/>
        </w:rPr>
        <w:t>Узнавать о видах скульптуры: скульптурные памятники, парковая скульптура, мелкая пластика, рельеф (виды рельефа).</w:t>
      </w:r>
    </w:p>
    <w:p w:rsidR="00EB1C09" w:rsidRPr="00E95C61" w:rsidRDefault="00EB1C09" w:rsidP="00EB1C09">
      <w:pPr>
        <w:spacing w:after="0" w:line="360" w:lineRule="auto"/>
        <w:ind w:firstLine="709"/>
        <w:jc w:val="both"/>
        <w:rPr>
          <w:rFonts w:ascii="Times New Roman" w:hAnsi="Times New Roman"/>
          <w:sz w:val="24"/>
          <w:szCs w:val="24"/>
        </w:rPr>
      </w:pPr>
      <w:r w:rsidRPr="00E95C61">
        <w:rPr>
          <w:rFonts w:ascii="Times New Roman" w:hAnsi="Times New Roman"/>
          <w:sz w:val="24"/>
          <w:szCs w:val="24"/>
        </w:rPr>
        <w:t>Приобретать опыт лепки эскиза парковой скульптуры.</w:t>
      </w:r>
    </w:p>
    <w:p w:rsidR="00EB1C09" w:rsidRPr="00E95C61" w:rsidRDefault="00EB1C09" w:rsidP="00EB1C09">
      <w:pPr>
        <w:spacing w:after="0" w:line="360" w:lineRule="auto"/>
        <w:ind w:firstLine="709"/>
        <w:jc w:val="both"/>
        <w:rPr>
          <w:rFonts w:ascii="Times New Roman" w:hAnsi="Times New Roman"/>
          <w:sz w:val="24"/>
          <w:szCs w:val="24"/>
        </w:rPr>
      </w:pPr>
      <w:r w:rsidRPr="00E95C61">
        <w:rPr>
          <w:rFonts w:ascii="Times New Roman" w:hAnsi="Times New Roman"/>
          <w:sz w:val="24"/>
          <w:szCs w:val="24"/>
        </w:rPr>
        <w:t>Модуль «Декоративно-прикладное искусство».</w:t>
      </w:r>
    </w:p>
    <w:p w:rsidR="00EB1C09" w:rsidRPr="00E95C61" w:rsidRDefault="00EB1C09" w:rsidP="00EB1C09">
      <w:pPr>
        <w:spacing w:after="0" w:line="360" w:lineRule="auto"/>
        <w:ind w:firstLine="709"/>
        <w:jc w:val="both"/>
        <w:rPr>
          <w:rFonts w:ascii="Times New Roman" w:hAnsi="Times New Roman"/>
          <w:sz w:val="24"/>
          <w:szCs w:val="24"/>
        </w:rPr>
      </w:pPr>
      <w:r w:rsidRPr="00E95C61">
        <w:rPr>
          <w:rFonts w:ascii="Times New Roman" w:hAnsi="Times New Roman"/>
          <w:sz w:val="24"/>
          <w:szCs w:val="24"/>
        </w:rPr>
        <w:lastRenderedPageBreak/>
        <w:t>Узнавать о создании глиняной и деревянной посуды: народные художественные промыслы Гжель и Хохлома.</w:t>
      </w:r>
    </w:p>
    <w:p w:rsidR="00EB1C09" w:rsidRPr="00E95C61" w:rsidRDefault="00EB1C09" w:rsidP="00EB1C09">
      <w:pPr>
        <w:spacing w:after="0" w:line="360" w:lineRule="auto"/>
        <w:ind w:firstLine="709"/>
        <w:jc w:val="both"/>
        <w:rPr>
          <w:rFonts w:ascii="Times New Roman" w:hAnsi="Times New Roman"/>
          <w:sz w:val="24"/>
          <w:szCs w:val="24"/>
        </w:rPr>
      </w:pPr>
      <w:r w:rsidRPr="00E95C61">
        <w:rPr>
          <w:rFonts w:ascii="Times New Roman" w:hAnsi="Times New Roman"/>
          <w:sz w:val="24"/>
          <w:szCs w:val="24"/>
        </w:rPr>
        <w:t>Знакомиться с приёмами исполнения традиционных орнаментов, украшающих посуду Гжели и Хохломы; осваивать простые кистевые приёмы, свойственные этим промыслам; выполнить эскизы орнаментов, украшающих посуду (по мотивам выбранного художественного промысла).</w:t>
      </w:r>
    </w:p>
    <w:p w:rsidR="00EB1C09" w:rsidRPr="00E95C61" w:rsidRDefault="00EB1C09" w:rsidP="00EB1C09">
      <w:pPr>
        <w:spacing w:after="0" w:line="360" w:lineRule="auto"/>
        <w:ind w:firstLine="709"/>
        <w:jc w:val="both"/>
        <w:rPr>
          <w:rFonts w:ascii="Times New Roman" w:hAnsi="Times New Roman"/>
          <w:sz w:val="24"/>
          <w:szCs w:val="24"/>
        </w:rPr>
      </w:pPr>
      <w:r w:rsidRPr="00E95C61">
        <w:rPr>
          <w:rFonts w:ascii="Times New Roman" w:hAnsi="Times New Roman"/>
          <w:sz w:val="24"/>
          <w:szCs w:val="24"/>
        </w:rPr>
        <w:t>Узнавать о сетчатых видах орнаментов и их применении, например, в росписи тканей, стен, уметь рассуждать с использованием зрительного материала о видах симметрии в сетчатом орнаменте.</w:t>
      </w:r>
    </w:p>
    <w:p w:rsidR="00EB1C09" w:rsidRPr="00E95C61" w:rsidRDefault="00EB1C09" w:rsidP="00EB1C09">
      <w:pPr>
        <w:spacing w:after="0" w:line="360" w:lineRule="auto"/>
        <w:ind w:firstLine="709"/>
        <w:jc w:val="both"/>
        <w:rPr>
          <w:rFonts w:ascii="Times New Roman" w:hAnsi="Times New Roman"/>
          <w:sz w:val="24"/>
          <w:szCs w:val="24"/>
        </w:rPr>
      </w:pPr>
      <w:r w:rsidRPr="00E95C61">
        <w:rPr>
          <w:rFonts w:ascii="Times New Roman" w:hAnsi="Times New Roman"/>
          <w:sz w:val="24"/>
          <w:szCs w:val="24"/>
        </w:rPr>
        <w:t>Осваивать навыки создания орнаментов при помощи штампов и трафаретов.</w:t>
      </w:r>
    </w:p>
    <w:p w:rsidR="00EB1C09" w:rsidRPr="00E95C61" w:rsidRDefault="00EB1C09" w:rsidP="00EB1C09">
      <w:pPr>
        <w:spacing w:after="0" w:line="360" w:lineRule="auto"/>
        <w:ind w:firstLine="709"/>
        <w:jc w:val="both"/>
        <w:rPr>
          <w:rFonts w:ascii="Times New Roman" w:hAnsi="Times New Roman"/>
          <w:sz w:val="24"/>
          <w:szCs w:val="24"/>
        </w:rPr>
      </w:pPr>
      <w:r w:rsidRPr="00E95C61">
        <w:rPr>
          <w:rFonts w:ascii="Times New Roman" w:hAnsi="Times New Roman"/>
          <w:sz w:val="24"/>
          <w:szCs w:val="24"/>
        </w:rPr>
        <w:t>Получить опыт создания композиции орнамента в квадрате (в качестве эскиза росписи женского платка).</w:t>
      </w:r>
    </w:p>
    <w:p w:rsidR="00EB1C09" w:rsidRPr="00E95C61" w:rsidRDefault="00EB1C09" w:rsidP="00EB1C09">
      <w:pPr>
        <w:spacing w:after="0" w:line="360" w:lineRule="auto"/>
        <w:ind w:firstLine="709"/>
        <w:jc w:val="both"/>
        <w:rPr>
          <w:rFonts w:ascii="Times New Roman" w:hAnsi="Times New Roman"/>
          <w:sz w:val="24"/>
          <w:szCs w:val="24"/>
        </w:rPr>
      </w:pPr>
      <w:r w:rsidRPr="00E95C61">
        <w:rPr>
          <w:rFonts w:ascii="Times New Roman" w:hAnsi="Times New Roman"/>
          <w:sz w:val="24"/>
          <w:szCs w:val="24"/>
        </w:rPr>
        <w:t>Модуль «Архитектура».</w:t>
      </w:r>
    </w:p>
    <w:p w:rsidR="00EB1C09" w:rsidRPr="00E95C61" w:rsidRDefault="00EB1C09" w:rsidP="00EB1C09">
      <w:pPr>
        <w:spacing w:after="0" w:line="360" w:lineRule="auto"/>
        <w:ind w:firstLine="709"/>
        <w:jc w:val="both"/>
        <w:rPr>
          <w:rFonts w:ascii="Times New Roman" w:hAnsi="Times New Roman"/>
          <w:sz w:val="24"/>
          <w:szCs w:val="24"/>
        </w:rPr>
      </w:pPr>
      <w:r w:rsidRPr="00E95C61">
        <w:rPr>
          <w:rFonts w:ascii="Times New Roman" w:hAnsi="Times New Roman"/>
          <w:sz w:val="24"/>
          <w:szCs w:val="24"/>
        </w:rPr>
        <w:t>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w:t>
      </w:r>
    </w:p>
    <w:p w:rsidR="00EB1C09" w:rsidRPr="00E95C61" w:rsidRDefault="00EB1C09" w:rsidP="00EB1C09">
      <w:pPr>
        <w:spacing w:after="0" w:line="360" w:lineRule="auto"/>
        <w:ind w:firstLine="709"/>
        <w:jc w:val="both"/>
        <w:rPr>
          <w:rFonts w:ascii="Times New Roman" w:hAnsi="Times New Roman"/>
          <w:sz w:val="24"/>
          <w:szCs w:val="24"/>
        </w:rPr>
      </w:pPr>
      <w:r w:rsidRPr="00E95C61">
        <w:rPr>
          <w:rFonts w:ascii="Times New Roman" w:hAnsi="Times New Roman"/>
          <w:sz w:val="24"/>
          <w:szCs w:val="24"/>
        </w:rPr>
        <w:t>Создать эскиз макета паркового пространства или участвовать в коллективной работе по созданию такого макета.</w:t>
      </w:r>
    </w:p>
    <w:p w:rsidR="00EB1C09" w:rsidRPr="00E95C61" w:rsidRDefault="00EB1C09" w:rsidP="00EB1C09">
      <w:pPr>
        <w:spacing w:after="0" w:line="360" w:lineRule="auto"/>
        <w:ind w:firstLine="709"/>
        <w:jc w:val="both"/>
        <w:rPr>
          <w:rFonts w:ascii="Times New Roman" w:hAnsi="Times New Roman"/>
          <w:sz w:val="24"/>
          <w:szCs w:val="24"/>
        </w:rPr>
      </w:pPr>
      <w:r w:rsidRPr="00E95C61">
        <w:rPr>
          <w:rFonts w:ascii="Times New Roman" w:hAnsi="Times New Roman"/>
          <w:sz w:val="24"/>
          <w:szCs w:val="24"/>
        </w:rPr>
        <w:t>Создать в виде рисунков или объёмных аппликаций из цветной бумаги эскизы разнообразных малых архитектурных форм, наполняющих городское пространство.</w:t>
      </w:r>
    </w:p>
    <w:p w:rsidR="00EB1C09" w:rsidRPr="00E95C61" w:rsidRDefault="00EB1C09" w:rsidP="00EB1C09">
      <w:pPr>
        <w:spacing w:after="0" w:line="360" w:lineRule="auto"/>
        <w:ind w:firstLine="709"/>
        <w:jc w:val="both"/>
        <w:rPr>
          <w:rFonts w:ascii="Times New Roman" w:hAnsi="Times New Roman"/>
          <w:sz w:val="24"/>
          <w:szCs w:val="24"/>
        </w:rPr>
      </w:pPr>
      <w:r w:rsidRPr="00E95C61">
        <w:rPr>
          <w:rFonts w:ascii="Times New Roman" w:hAnsi="Times New Roman"/>
          <w:sz w:val="24"/>
          <w:szCs w:val="24"/>
        </w:rPr>
        <w:t>Придумать и нарисовать (или выполнить в технике бумагопластики) транспортное средство.</w:t>
      </w:r>
    </w:p>
    <w:p w:rsidR="00EB1C09" w:rsidRPr="00E95C61" w:rsidRDefault="00EB1C09" w:rsidP="00EB1C09">
      <w:pPr>
        <w:spacing w:after="0" w:line="360" w:lineRule="auto"/>
        <w:ind w:firstLine="709"/>
        <w:jc w:val="both"/>
        <w:rPr>
          <w:rFonts w:ascii="Times New Roman" w:hAnsi="Times New Roman"/>
          <w:sz w:val="24"/>
          <w:szCs w:val="24"/>
        </w:rPr>
      </w:pPr>
      <w:r w:rsidRPr="00E95C61">
        <w:rPr>
          <w:rFonts w:ascii="Times New Roman" w:hAnsi="Times New Roman"/>
          <w:sz w:val="24"/>
          <w:szCs w:val="24"/>
        </w:rPr>
        <w:t>Выполнить творческий рисунок – создать образ своего города или села или участвовать в коллективной работе по созданию образа своего города или села (в виде коллажа).</w:t>
      </w:r>
    </w:p>
    <w:p w:rsidR="00EB1C09" w:rsidRPr="00E95C61" w:rsidRDefault="00EB1C09" w:rsidP="00EB1C09">
      <w:pPr>
        <w:spacing w:after="0" w:line="360" w:lineRule="auto"/>
        <w:ind w:firstLine="709"/>
        <w:jc w:val="both"/>
        <w:rPr>
          <w:rFonts w:ascii="Times New Roman" w:hAnsi="Times New Roman"/>
          <w:sz w:val="24"/>
          <w:szCs w:val="24"/>
        </w:rPr>
      </w:pPr>
      <w:r w:rsidRPr="00E95C61">
        <w:rPr>
          <w:rFonts w:ascii="Times New Roman" w:hAnsi="Times New Roman"/>
          <w:sz w:val="24"/>
          <w:szCs w:val="24"/>
        </w:rPr>
        <w:t>Модуль «Восприятие произведений искусства».</w:t>
      </w:r>
    </w:p>
    <w:p w:rsidR="00EB1C09" w:rsidRPr="00E95C61" w:rsidRDefault="00EB1C09" w:rsidP="00EB1C09">
      <w:pPr>
        <w:spacing w:after="0" w:line="360" w:lineRule="auto"/>
        <w:ind w:firstLine="709"/>
        <w:jc w:val="both"/>
        <w:rPr>
          <w:rFonts w:ascii="Times New Roman" w:hAnsi="Times New Roman"/>
          <w:sz w:val="24"/>
          <w:szCs w:val="24"/>
        </w:rPr>
      </w:pPr>
      <w:r w:rsidRPr="00E95C61">
        <w:rPr>
          <w:rFonts w:ascii="Times New Roman" w:hAnsi="Times New Roman"/>
          <w:sz w:val="24"/>
          <w:szCs w:val="24"/>
        </w:rPr>
        <w:t>Рассматривать и обсуждать содержание работы художника, ценностно и эстетически относиться к иллюстрациям известных отечественных художников детских книг, получая различную визуально-образную информацию; знать имена нескольких художников детской книги.</w:t>
      </w:r>
    </w:p>
    <w:p w:rsidR="00EB1C09" w:rsidRPr="00E95C61" w:rsidRDefault="00EB1C09" w:rsidP="00EB1C09">
      <w:pPr>
        <w:spacing w:after="0" w:line="360" w:lineRule="auto"/>
        <w:ind w:firstLine="709"/>
        <w:jc w:val="both"/>
        <w:rPr>
          <w:rFonts w:ascii="Times New Roman" w:hAnsi="Times New Roman"/>
          <w:sz w:val="24"/>
          <w:szCs w:val="24"/>
        </w:rPr>
      </w:pPr>
      <w:r w:rsidRPr="00E95C61">
        <w:rPr>
          <w:rFonts w:ascii="Times New Roman" w:hAnsi="Times New Roman"/>
          <w:sz w:val="24"/>
          <w:szCs w:val="24"/>
        </w:rPr>
        <w:t>Рассматривать и анализировать архитектурные постройки своего города (села), характерные особенности улиц и площадей, выделять центральные по архитектуре здания и обсуждать их архитектурные особенности, приобретать представления, аналитический и эмоциональный опыт восприятия наиболее известных памятников архитектуры Москвы и Санкт-Петербурга (для жителей регионов на основе фотографий, телепередач и виртуальных путешествий), уметь обсуждать увиденные памятники.</w:t>
      </w:r>
    </w:p>
    <w:p w:rsidR="00EB1C09" w:rsidRPr="00E95C61" w:rsidRDefault="00EB1C09" w:rsidP="00EB1C09">
      <w:pPr>
        <w:spacing w:after="0" w:line="360" w:lineRule="auto"/>
        <w:ind w:firstLine="709"/>
        <w:jc w:val="both"/>
        <w:rPr>
          <w:rFonts w:ascii="Times New Roman" w:hAnsi="Times New Roman"/>
          <w:sz w:val="24"/>
          <w:szCs w:val="24"/>
        </w:rPr>
      </w:pPr>
      <w:r w:rsidRPr="00E95C61">
        <w:rPr>
          <w:rFonts w:ascii="Times New Roman" w:hAnsi="Times New Roman"/>
          <w:sz w:val="24"/>
          <w:szCs w:val="24"/>
        </w:rPr>
        <w:t>Объяснять назначение основных видов пространственных искусств: изобразительных видов искусства – живописи, графики, скульптуры; архитектуры, дизайна, декоративно-прикладных видов искусства, а также деятельности художника в кино, в театре, на празднике.</w:t>
      </w:r>
    </w:p>
    <w:p w:rsidR="00EB1C09" w:rsidRPr="00E95C61" w:rsidRDefault="00EB1C09" w:rsidP="00EB1C09">
      <w:pPr>
        <w:spacing w:after="0" w:line="360" w:lineRule="auto"/>
        <w:ind w:firstLine="709"/>
        <w:jc w:val="both"/>
        <w:rPr>
          <w:rFonts w:ascii="Times New Roman" w:hAnsi="Times New Roman"/>
          <w:sz w:val="24"/>
          <w:szCs w:val="24"/>
        </w:rPr>
      </w:pPr>
      <w:r w:rsidRPr="00E95C61">
        <w:rPr>
          <w:rFonts w:ascii="Times New Roman" w:hAnsi="Times New Roman"/>
          <w:sz w:val="24"/>
          <w:szCs w:val="24"/>
        </w:rPr>
        <w:t>Называть основные жанры живописи, графики и скульптуры, определяемые предметом изображения.</w:t>
      </w:r>
    </w:p>
    <w:p w:rsidR="00EB1C09" w:rsidRPr="00E95C61" w:rsidRDefault="00EB1C09" w:rsidP="00EB1C09">
      <w:pPr>
        <w:spacing w:after="0" w:line="360" w:lineRule="auto"/>
        <w:ind w:firstLine="709"/>
        <w:jc w:val="both"/>
        <w:rPr>
          <w:rFonts w:ascii="Times New Roman" w:hAnsi="Times New Roman"/>
          <w:sz w:val="24"/>
          <w:szCs w:val="24"/>
        </w:rPr>
      </w:pPr>
      <w:r w:rsidRPr="00E95C61">
        <w:rPr>
          <w:rFonts w:ascii="Times New Roman" w:eastAsia="Times New Roman" w:hAnsi="Times New Roman"/>
          <w:sz w:val="24"/>
          <w:szCs w:val="24"/>
        </w:rPr>
        <w:t>Иметь представление об</w:t>
      </w:r>
      <w:r w:rsidRPr="00E95C61">
        <w:rPr>
          <w:rFonts w:ascii="Times New Roman" w:hAnsi="Times New Roman"/>
          <w:sz w:val="24"/>
          <w:szCs w:val="24"/>
        </w:rPr>
        <w:t xml:space="preserve"> именах крупнейших отечественных художников-пейзажистов: И.И. Шишкина, И.И. Левитана, А.К. Саврасова, В.Д. Поленова, И.К. Айвазовского и других (по </w:t>
      </w:r>
      <w:r w:rsidRPr="00E95C61">
        <w:rPr>
          <w:rFonts w:ascii="Times New Roman" w:hAnsi="Times New Roman"/>
          <w:sz w:val="24"/>
          <w:szCs w:val="24"/>
        </w:rPr>
        <w:lastRenderedPageBreak/>
        <w:t>выбору учителя), приобретать представления об их произведениях.</w:t>
      </w:r>
    </w:p>
    <w:p w:rsidR="00EB1C09" w:rsidRPr="00E95C61" w:rsidRDefault="00EB1C09" w:rsidP="00EB1C09">
      <w:pPr>
        <w:spacing w:after="0" w:line="360" w:lineRule="auto"/>
        <w:ind w:firstLine="709"/>
        <w:jc w:val="both"/>
        <w:rPr>
          <w:rFonts w:ascii="Times New Roman" w:hAnsi="Times New Roman"/>
          <w:sz w:val="24"/>
          <w:szCs w:val="24"/>
        </w:rPr>
      </w:pPr>
      <w:r w:rsidRPr="00E95C61">
        <w:rPr>
          <w:rFonts w:ascii="Times New Roman" w:hAnsi="Times New Roman"/>
          <w:sz w:val="24"/>
          <w:szCs w:val="24"/>
        </w:rPr>
        <w:t>Осуществлять виртуальные интерактивные путешествия в художественные музеи, участвовать в исследовательских квестах, в обсуждении впечатлений от виртуальных путешествий.</w:t>
      </w:r>
    </w:p>
    <w:p w:rsidR="00EB1C09" w:rsidRPr="00E95C61" w:rsidRDefault="00EB1C09" w:rsidP="00EB1C09">
      <w:pPr>
        <w:spacing w:after="0" w:line="360" w:lineRule="auto"/>
        <w:ind w:firstLine="709"/>
        <w:jc w:val="both"/>
        <w:rPr>
          <w:rFonts w:ascii="Times New Roman" w:hAnsi="Times New Roman"/>
          <w:sz w:val="24"/>
          <w:szCs w:val="24"/>
        </w:rPr>
      </w:pPr>
      <w:r w:rsidRPr="00E95C61">
        <w:rPr>
          <w:rFonts w:ascii="Times New Roman" w:eastAsia="Times New Roman" w:hAnsi="Times New Roman"/>
          <w:sz w:val="24"/>
          <w:szCs w:val="24"/>
        </w:rPr>
        <w:t>иметь представление об</w:t>
      </w:r>
      <w:r w:rsidRPr="00E95C61">
        <w:rPr>
          <w:rFonts w:ascii="Times New Roman" w:hAnsi="Times New Roman"/>
          <w:sz w:val="24"/>
          <w:szCs w:val="24"/>
        </w:rPr>
        <w:t xml:space="preserve"> именах крупнейших отечественных портретистов: В.И. Сурикова, И.Е. Репина, В.А. Серова и других (по выбору учителя), приобретать представления об их произведениях.</w:t>
      </w:r>
    </w:p>
    <w:p w:rsidR="00EB1C09" w:rsidRPr="00E95C61" w:rsidRDefault="00EB1C09" w:rsidP="00EB1C09">
      <w:pPr>
        <w:spacing w:after="0" w:line="360" w:lineRule="auto"/>
        <w:ind w:firstLine="709"/>
        <w:jc w:val="both"/>
        <w:rPr>
          <w:rFonts w:ascii="Times New Roman" w:hAnsi="Times New Roman"/>
          <w:sz w:val="24"/>
          <w:szCs w:val="24"/>
        </w:rPr>
      </w:pPr>
      <w:r w:rsidRPr="00E95C61">
        <w:rPr>
          <w:rFonts w:ascii="Times New Roman" w:hAnsi="Times New Roman"/>
          <w:sz w:val="24"/>
          <w:szCs w:val="24"/>
        </w:rPr>
        <w:t>Понимать значения музеев и называть, указывать, где находятся и чему посвящены их коллекции: Государственная Третьяковская галерея, Государственный Эрмитаж, Государственный Русский музей, Государственный музей изобразительных искусств имени А.С. Пушкина.</w:t>
      </w:r>
    </w:p>
    <w:p w:rsidR="00EB1C09" w:rsidRPr="00E95C61" w:rsidRDefault="00EB1C09" w:rsidP="00EB1C09">
      <w:pPr>
        <w:spacing w:after="0" w:line="360" w:lineRule="auto"/>
        <w:ind w:firstLine="709"/>
        <w:jc w:val="both"/>
        <w:rPr>
          <w:rFonts w:ascii="Times New Roman" w:hAnsi="Times New Roman"/>
          <w:sz w:val="24"/>
          <w:szCs w:val="24"/>
        </w:rPr>
      </w:pPr>
      <w:r w:rsidRPr="00E95C61">
        <w:rPr>
          <w:rFonts w:ascii="Times New Roman" w:hAnsi="Times New Roman"/>
          <w:sz w:val="24"/>
          <w:szCs w:val="24"/>
        </w:rPr>
        <w:t>Иметь представление о замечательных художественных музеях России, о коллекциях своих региональных музеев.</w:t>
      </w:r>
    </w:p>
    <w:p w:rsidR="00EB1C09" w:rsidRPr="00E95C61" w:rsidRDefault="00EB1C09" w:rsidP="00EB1C09">
      <w:pPr>
        <w:spacing w:after="0" w:line="360" w:lineRule="auto"/>
        <w:ind w:firstLine="709"/>
        <w:jc w:val="both"/>
        <w:rPr>
          <w:rFonts w:ascii="Times New Roman" w:hAnsi="Times New Roman"/>
          <w:sz w:val="24"/>
          <w:szCs w:val="24"/>
        </w:rPr>
      </w:pPr>
      <w:r w:rsidRPr="00E95C61">
        <w:rPr>
          <w:rFonts w:ascii="Times New Roman" w:hAnsi="Times New Roman"/>
          <w:sz w:val="24"/>
          <w:szCs w:val="24"/>
        </w:rPr>
        <w:t>Модуль «Азбука цифровой графики».</w:t>
      </w:r>
    </w:p>
    <w:p w:rsidR="00EB1C09" w:rsidRPr="00E95C61" w:rsidRDefault="00EB1C09" w:rsidP="00EB1C09">
      <w:pPr>
        <w:spacing w:after="0" w:line="360" w:lineRule="auto"/>
        <w:ind w:firstLine="709"/>
        <w:jc w:val="both"/>
        <w:rPr>
          <w:rFonts w:ascii="Times New Roman" w:hAnsi="Times New Roman"/>
          <w:sz w:val="24"/>
          <w:szCs w:val="24"/>
        </w:rPr>
      </w:pPr>
      <w:r w:rsidRPr="00E95C61">
        <w:rPr>
          <w:rFonts w:ascii="Times New Roman" w:hAnsi="Times New Roman"/>
          <w:sz w:val="24"/>
          <w:szCs w:val="24"/>
        </w:rPr>
        <w:t>Осваивать приёмы работы в графическом редакторе с линиями, геометрическими фигурами, инструментами традиционного рисования.</w:t>
      </w:r>
    </w:p>
    <w:p w:rsidR="00EB1C09" w:rsidRPr="00E95C61" w:rsidRDefault="00EB1C09" w:rsidP="00EB1C09">
      <w:pPr>
        <w:spacing w:after="0" w:line="360" w:lineRule="auto"/>
        <w:ind w:firstLine="709"/>
        <w:jc w:val="both"/>
        <w:rPr>
          <w:rFonts w:ascii="Times New Roman" w:hAnsi="Times New Roman"/>
          <w:sz w:val="24"/>
          <w:szCs w:val="24"/>
        </w:rPr>
      </w:pPr>
      <w:r w:rsidRPr="00E95C61">
        <w:rPr>
          <w:rFonts w:ascii="Times New Roman" w:hAnsi="Times New Roman"/>
          <w:sz w:val="24"/>
          <w:szCs w:val="24"/>
        </w:rPr>
        <w:t>Применять получаемые навыки для усвоения определённых учебных тем, например: исследования свойств ритма и построения ритмических композиций, составления орнаментов путём различных повторений рисунка узора, простого повторения (раппорт), экспериментируя на свойствах симметрии; создание паттернов.</w:t>
      </w:r>
    </w:p>
    <w:p w:rsidR="00EB1C09" w:rsidRPr="00E95C61" w:rsidRDefault="00EB1C09" w:rsidP="00EB1C09">
      <w:pPr>
        <w:spacing w:after="0" w:line="360" w:lineRule="auto"/>
        <w:ind w:firstLine="709"/>
        <w:jc w:val="both"/>
        <w:rPr>
          <w:rFonts w:ascii="Times New Roman" w:hAnsi="Times New Roman"/>
          <w:sz w:val="24"/>
          <w:szCs w:val="24"/>
        </w:rPr>
      </w:pPr>
      <w:r w:rsidRPr="00E95C61">
        <w:rPr>
          <w:rFonts w:ascii="Times New Roman" w:hAnsi="Times New Roman"/>
          <w:sz w:val="24"/>
          <w:szCs w:val="24"/>
        </w:rPr>
        <w:t>Осваивать с помощью создания схемы лица человека его конструкцию и пропорции; осваивать с помощью графического редактора схематическое изменение мимики лица.</w:t>
      </w:r>
    </w:p>
    <w:p w:rsidR="00EB1C09" w:rsidRPr="00E95C61" w:rsidRDefault="00EB1C09" w:rsidP="00EB1C09">
      <w:pPr>
        <w:spacing w:after="0" w:line="360" w:lineRule="auto"/>
        <w:ind w:firstLine="709"/>
        <w:jc w:val="both"/>
        <w:rPr>
          <w:rFonts w:ascii="Times New Roman" w:hAnsi="Times New Roman"/>
          <w:sz w:val="24"/>
          <w:szCs w:val="24"/>
        </w:rPr>
      </w:pPr>
      <w:r w:rsidRPr="00E95C61">
        <w:rPr>
          <w:rFonts w:ascii="Times New Roman" w:hAnsi="Times New Roman"/>
          <w:sz w:val="24"/>
          <w:szCs w:val="24"/>
        </w:rPr>
        <w:t>Осваивать приёмы соединения шрифта и векторного изображения при создании, например, поздравительных открыток, афиши.</w:t>
      </w:r>
    </w:p>
    <w:p w:rsidR="00EB1C09" w:rsidRPr="00E95C61" w:rsidRDefault="00EB1C09" w:rsidP="00EB1C09">
      <w:pPr>
        <w:spacing w:after="0" w:line="360" w:lineRule="auto"/>
        <w:ind w:firstLine="709"/>
        <w:jc w:val="both"/>
        <w:rPr>
          <w:rFonts w:ascii="Times New Roman" w:hAnsi="Times New Roman"/>
          <w:sz w:val="24"/>
          <w:szCs w:val="24"/>
        </w:rPr>
      </w:pPr>
      <w:r w:rsidRPr="00E95C61">
        <w:rPr>
          <w:rFonts w:ascii="Times New Roman" w:hAnsi="Times New Roman"/>
          <w:sz w:val="24"/>
          <w:szCs w:val="24"/>
        </w:rPr>
        <w:t>Осваивать приёмы редактирования цифровых фотографий с помощью компьютерной программы Picture Manager (или другой): изменение яркости, контраста и насыщенности цвета, обрезка изображения, поворот, отражение.</w:t>
      </w:r>
    </w:p>
    <w:p w:rsidR="00EB1C09" w:rsidRPr="00E95C61" w:rsidRDefault="00EB1C09" w:rsidP="00EB1C09">
      <w:pPr>
        <w:spacing w:after="0" w:line="360" w:lineRule="auto"/>
        <w:ind w:firstLine="709"/>
        <w:jc w:val="both"/>
        <w:rPr>
          <w:rFonts w:ascii="Times New Roman" w:hAnsi="Times New Roman"/>
          <w:sz w:val="24"/>
          <w:szCs w:val="24"/>
        </w:rPr>
      </w:pPr>
      <w:r w:rsidRPr="00E95C61">
        <w:rPr>
          <w:rFonts w:ascii="Times New Roman" w:hAnsi="Times New Roman"/>
          <w:sz w:val="24"/>
          <w:szCs w:val="24"/>
        </w:rPr>
        <w:t>Осуществлять виртуальные путешествия в отечественные художественные музеи и, возможно, знаменитые зарубежные художественные музеи на основе установок и квестов, предложенных учителем.</w:t>
      </w:r>
      <w:bookmarkStart w:id="263" w:name="_TOC_250001"/>
    </w:p>
    <w:bookmarkEnd w:id="263"/>
    <w:p w:rsidR="00EB1C09" w:rsidRPr="00E95C61" w:rsidRDefault="00EB1C09" w:rsidP="00EB1C09">
      <w:pPr>
        <w:spacing w:after="0" w:line="360" w:lineRule="auto"/>
        <w:ind w:firstLine="709"/>
        <w:jc w:val="both"/>
        <w:rPr>
          <w:rFonts w:ascii="Times New Roman" w:hAnsi="Times New Roman"/>
          <w:sz w:val="24"/>
          <w:szCs w:val="24"/>
        </w:rPr>
      </w:pPr>
      <w:r w:rsidRPr="00E95C61">
        <w:rPr>
          <w:rFonts w:ascii="Times New Roman" w:hAnsi="Times New Roman"/>
          <w:sz w:val="24"/>
          <w:szCs w:val="24"/>
        </w:rPr>
        <w:t>К концу обучения в 4 классе обучающийся получит следующие предметные результаты по отдельным темам программы по изобразительному искусству:</w:t>
      </w:r>
    </w:p>
    <w:p w:rsidR="00EB1C09" w:rsidRPr="00E95C61" w:rsidRDefault="00EB1C09" w:rsidP="00EB1C09">
      <w:pPr>
        <w:spacing w:after="0" w:line="360" w:lineRule="auto"/>
        <w:ind w:firstLine="709"/>
        <w:jc w:val="both"/>
        <w:rPr>
          <w:rFonts w:ascii="Times New Roman" w:hAnsi="Times New Roman"/>
          <w:sz w:val="24"/>
          <w:szCs w:val="24"/>
        </w:rPr>
      </w:pPr>
      <w:r w:rsidRPr="00E95C61">
        <w:rPr>
          <w:rFonts w:ascii="Times New Roman" w:hAnsi="Times New Roman"/>
          <w:sz w:val="24"/>
          <w:szCs w:val="24"/>
        </w:rPr>
        <w:t>Модуль «Графика».</w:t>
      </w:r>
    </w:p>
    <w:p w:rsidR="00EB1C09" w:rsidRPr="00E95C61" w:rsidRDefault="00EB1C09" w:rsidP="00EB1C09">
      <w:pPr>
        <w:spacing w:after="0" w:line="360" w:lineRule="auto"/>
        <w:ind w:firstLine="709"/>
        <w:jc w:val="both"/>
        <w:rPr>
          <w:rFonts w:ascii="Times New Roman" w:hAnsi="Times New Roman"/>
          <w:sz w:val="24"/>
          <w:szCs w:val="24"/>
        </w:rPr>
      </w:pPr>
      <w:r w:rsidRPr="00E95C61">
        <w:rPr>
          <w:rFonts w:ascii="Times New Roman" w:hAnsi="Times New Roman"/>
          <w:sz w:val="24"/>
          <w:szCs w:val="24"/>
        </w:rPr>
        <w:t>Осваивать правила линейной и воздушной перспективы и применять их в своей практической творческой деятельности. Изучать основные пропорции фигуры человека, пропорциональные отношения отдельных частей фигуры и учиться применять эти знания в своих рисунках.</w:t>
      </w:r>
    </w:p>
    <w:p w:rsidR="00EB1C09" w:rsidRPr="00E95C61" w:rsidRDefault="00EB1C09" w:rsidP="00EB1C09">
      <w:pPr>
        <w:spacing w:after="0" w:line="360" w:lineRule="auto"/>
        <w:ind w:firstLine="709"/>
        <w:jc w:val="both"/>
        <w:rPr>
          <w:rFonts w:ascii="Times New Roman" w:hAnsi="Times New Roman"/>
          <w:sz w:val="24"/>
          <w:szCs w:val="24"/>
        </w:rPr>
      </w:pPr>
      <w:r w:rsidRPr="00E95C61">
        <w:rPr>
          <w:rFonts w:ascii="Times New Roman" w:hAnsi="Times New Roman"/>
          <w:sz w:val="24"/>
          <w:szCs w:val="24"/>
        </w:rPr>
        <w:t>Приобретать представление о традиционных одеждах разных народов и представление о красоте человека в разных культурах, применять эти знания в изображении персонажей сказаний и легенд или просто представителей народов разных культур.</w:t>
      </w:r>
    </w:p>
    <w:p w:rsidR="00EB1C09" w:rsidRPr="00E95C61" w:rsidRDefault="00EB1C09" w:rsidP="00EB1C09">
      <w:pPr>
        <w:spacing w:after="0" w:line="360" w:lineRule="auto"/>
        <w:ind w:firstLine="709"/>
        <w:jc w:val="both"/>
        <w:rPr>
          <w:rFonts w:ascii="Times New Roman" w:hAnsi="Times New Roman"/>
          <w:sz w:val="24"/>
          <w:szCs w:val="24"/>
        </w:rPr>
      </w:pPr>
      <w:r w:rsidRPr="00E95C61">
        <w:rPr>
          <w:rFonts w:ascii="Times New Roman" w:hAnsi="Times New Roman"/>
          <w:sz w:val="24"/>
          <w:szCs w:val="24"/>
        </w:rPr>
        <w:lastRenderedPageBreak/>
        <w:t>Создавать зарисовки памятников отечественной и мировой архитектуры.</w:t>
      </w:r>
    </w:p>
    <w:p w:rsidR="00EB1C09" w:rsidRPr="00E95C61" w:rsidRDefault="00EB1C09" w:rsidP="00EB1C09">
      <w:pPr>
        <w:spacing w:after="0" w:line="360" w:lineRule="auto"/>
        <w:ind w:firstLine="709"/>
        <w:jc w:val="both"/>
        <w:rPr>
          <w:rFonts w:ascii="Times New Roman" w:hAnsi="Times New Roman"/>
          <w:sz w:val="24"/>
          <w:szCs w:val="24"/>
        </w:rPr>
      </w:pPr>
      <w:r w:rsidRPr="00E95C61">
        <w:rPr>
          <w:rFonts w:ascii="Times New Roman" w:hAnsi="Times New Roman"/>
          <w:sz w:val="24"/>
          <w:szCs w:val="24"/>
        </w:rPr>
        <w:t>Модуль «Живопись».</w:t>
      </w:r>
    </w:p>
    <w:p w:rsidR="00EB1C09" w:rsidRPr="00E95C61" w:rsidRDefault="00EB1C09" w:rsidP="00EB1C09">
      <w:pPr>
        <w:spacing w:after="0" w:line="360" w:lineRule="auto"/>
        <w:ind w:firstLine="709"/>
        <w:jc w:val="both"/>
        <w:rPr>
          <w:rFonts w:ascii="Times New Roman" w:hAnsi="Times New Roman"/>
          <w:sz w:val="24"/>
          <w:szCs w:val="24"/>
        </w:rPr>
      </w:pPr>
      <w:r w:rsidRPr="00E95C61">
        <w:rPr>
          <w:rFonts w:ascii="Times New Roman" w:hAnsi="Times New Roman"/>
          <w:sz w:val="24"/>
          <w:szCs w:val="24"/>
        </w:rPr>
        <w:t>Выполнять живописное изображение пейзажей разных климатических зон (пейзаж гор, пейзаж степной или пустынной зоны, пейзаж, типичный для среднерусской природы).</w:t>
      </w:r>
    </w:p>
    <w:p w:rsidR="00EB1C09" w:rsidRPr="00E95C61" w:rsidRDefault="00EB1C09" w:rsidP="00EB1C09">
      <w:pPr>
        <w:spacing w:after="0" w:line="360" w:lineRule="auto"/>
        <w:ind w:firstLine="709"/>
        <w:jc w:val="both"/>
        <w:rPr>
          <w:rFonts w:ascii="Times New Roman" w:hAnsi="Times New Roman"/>
          <w:sz w:val="24"/>
          <w:szCs w:val="24"/>
        </w:rPr>
      </w:pPr>
      <w:r w:rsidRPr="00E95C61">
        <w:rPr>
          <w:rFonts w:ascii="Times New Roman" w:hAnsi="Times New Roman"/>
          <w:sz w:val="24"/>
          <w:szCs w:val="24"/>
        </w:rPr>
        <w:t>Передавать в изображении народные представления о красоте человека, создавать образ женщины в русском народном костюме и образ мужчины в народном костюме.</w:t>
      </w:r>
    </w:p>
    <w:p w:rsidR="00EB1C09" w:rsidRPr="00E95C61" w:rsidRDefault="00EB1C09" w:rsidP="00EB1C09">
      <w:pPr>
        <w:spacing w:after="0" w:line="360" w:lineRule="auto"/>
        <w:ind w:firstLine="709"/>
        <w:jc w:val="both"/>
        <w:rPr>
          <w:rFonts w:ascii="Times New Roman" w:hAnsi="Times New Roman"/>
          <w:sz w:val="24"/>
          <w:szCs w:val="24"/>
        </w:rPr>
      </w:pPr>
      <w:r w:rsidRPr="00E95C61">
        <w:rPr>
          <w:rFonts w:ascii="Times New Roman" w:hAnsi="Times New Roman"/>
          <w:sz w:val="24"/>
          <w:szCs w:val="24"/>
        </w:rPr>
        <w:t>Приобретать опыт создания портретов женских и мужских, портрета пожилого человека, детского портрета или автопортрета, портрета персонажа (по представлению из выбранной культурной эпохи).</w:t>
      </w:r>
    </w:p>
    <w:p w:rsidR="00EB1C09" w:rsidRPr="00E95C61" w:rsidRDefault="00EB1C09" w:rsidP="00EB1C09">
      <w:pPr>
        <w:spacing w:after="0" w:line="360" w:lineRule="auto"/>
        <w:ind w:firstLine="709"/>
        <w:jc w:val="both"/>
        <w:rPr>
          <w:rFonts w:ascii="Times New Roman" w:hAnsi="Times New Roman"/>
          <w:sz w:val="24"/>
          <w:szCs w:val="24"/>
        </w:rPr>
      </w:pPr>
      <w:r w:rsidRPr="00E95C61">
        <w:rPr>
          <w:rFonts w:ascii="Times New Roman" w:hAnsi="Times New Roman"/>
          <w:sz w:val="24"/>
          <w:szCs w:val="24"/>
        </w:rPr>
        <w:t>Создавать двойной портрет (например, портрет матери и ребёнка).</w:t>
      </w:r>
    </w:p>
    <w:p w:rsidR="00EB1C09" w:rsidRPr="00E95C61" w:rsidRDefault="00EB1C09" w:rsidP="00EB1C09">
      <w:pPr>
        <w:spacing w:after="0" w:line="360" w:lineRule="auto"/>
        <w:ind w:firstLine="709"/>
        <w:jc w:val="both"/>
        <w:rPr>
          <w:rFonts w:ascii="Times New Roman" w:hAnsi="Times New Roman"/>
          <w:sz w:val="24"/>
          <w:szCs w:val="24"/>
        </w:rPr>
      </w:pPr>
      <w:r w:rsidRPr="00E95C61">
        <w:rPr>
          <w:rFonts w:ascii="Times New Roman" w:hAnsi="Times New Roman"/>
          <w:sz w:val="24"/>
          <w:szCs w:val="24"/>
        </w:rPr>
        <w:t>Приобретать опыт создания композиции на тему «Древнерусский город».</w:t>
      </w:r>
    </w:p>
    <w:p w:rsidR="00EB1C09" w:rsidRPr="00E95C61" w:rsidRDefault="00EB1C09" w:rsidP="00EB1C09">
      <w:pPr>
        <w:spacing w:after="0" w:line="360" w:lineRule="auto"/>
        <w:ind w:firstLine="709"/>
        <w:jc w:val="both"/>
        <w:rPr>
          <w:rFonts w:ascii="Times New Roman" w:hAnsi="Times New Roman"/>
          <w:sz w:val="24"/>
          <w:szCs w:val="24"/>
        </w:rPr>
      </w:pPr>
      <w:r w:rsidRPr="00E95C61">
        <w:rPr>
          <w:rFonts w:ascii="Times New Roman" w:hAnsi="Times New Roman"/>
          <w:sz w:val="24"/>
          <w:szCs w:val="24"/>
        </w:rPr>
        <w:t>Участвовать в коллективной творческой работе по созданию композиционного панно (аппликации из индивидуальных рисунков) на темы народных праздников (русского народного праздника и традиционных праздников у разных народов), в которых выражается обобщённый образ национальной культуры.</w:t>
      </w:r>
    </w:p>
    <w:p w:rsidR="00EB1C09" w:rsidRPr="00E95C61" w:rsidRDefault="00EB1C09" w:rsidP="00EB1C09">
      <w:pPr>
        <w:spacing w:after="0" w:line="360" w:lineRule="auto"/>
        <w:ind w:firstLine="709"/>
        <w:jc w:val="both"/>
        <w:rPr>
          <w:rFonts w:ascii="Times New Roman" w:hAnsi="Times New Roman"/>
          <w:sz w:val="24"/>
          <w:szCs w:val="24"/>
        </w:rPr>
      </w:pPr>
      <w:r w:rsidRPr="00E95C61">
        <w:rPr>
          <w:rFonts w:ascii="Times New Roman" w:hAnsi="Times New Roman"/>
          <w:sz w:val="24"/>
          <w:szCs w:val="24"/>
        </w:rPr>
        <w:t>Модуль «Скульптура».</w:t>
      </w:r>
    </w:p>
    <w:p w:rsidR="00EB1C09" w:rsidRPr="00E95C61" w:rsidRDefault="00EB1C09" w:rsidP="00EB1C09">
      <w:pPr>
        <w:spacing w:after="0" w:line="360" w:lineRule="auto"/>
        <w:ind w:firstLine="709"/>
        <w:jc w:val="both"/>
        <w:rPr>
          <w:rFonts w:ascii="Times New Roman" w:hAnsi="Times New Roman"/>
          <w:sz w:val="24"/>
          <w:szCs w:val="24"/>
        </w:rPr>
      </w:pPr>
      <w:r w:rsidRPr="00E95C61">
        <w:rPr>
          <w:rFonts w:ascii="Times New Roman" w:hAnsi="Times New Roman"/>
          <w:sz w:val="24"/>
          <w:szCs w:val="24"/>
        </w:rPr>
        <w:t>Лепка из пластилина эскиза памятника выбранному герою или участие в коллективной разработке проекта макета мемориального комплекса (работа выполняется после освоения собранного материала о мемориальных комплексах, существующих в нашей стране).</w:t>
      </w:r>
    </w:p>
    <w:p w:rsidR="00EB1C09" w:rsidRPr="00E95C61" w:rsidRDefault="00EB1C09" w:rsidP="00EB1C09">
      <w:pPr>
        <w:spacing w:after="0" w:line="360" w:lineRule="auto"/>
        <w:ind w:firstLine="709"/>
        <w:jc w:val="both"/>
        <w:rPr>
          <w:rFonts w:ascii="Times New Roman" w:hAnsi="Times New Roman"/>
          <w:sz w:val="24"/>
          <w:szCs w:val="24"/>
        </w:rPr>
      </w:pPr>
      <w:r w:rsidRPr="00E95C61">
        <w:rPr>
          <w:rFonts w:ascii="Times New Roman" w:hAnsi="Times New Roman"/>
          <w:sz w:val="24"/>
          <w:szCs w:val="24"/>
        </w:rPr>
        <w:t>Модуль «Декоративно-прикладное искусство».</w:t>
      </w:r>
    </w:p>
    <w:p w:rsidR="00EB1C09" w:rsidRPr="00E95C61" w:rsidRDefault="00EB1C09" w:rsidP="00EB1C09">
      <w:pPr>
        <w:spacing w:after="0" w:line="360" w:lineRule="auto"/>
        <w:ind w:firstLine="709"/>
        <w:jc w:val="both"/>
        <w:rPr>
          <w:rFonts w:ascii="Times New Roman" w:hAnsi="Times New Roman"/>
          <w:sz w:val="24"/>
          <w:szCs w:val="24"/>
        </w:rPr>
      </w:pPr>
      <w:r w:rsidRPr="00E95C61">
        <w:rPr>
          <w:rFonts w:ascii="Times New Roman" w:hAnsi="Times New Roman"/>
          <w:sz w:val="24"/>
          <w:szCs w:val="24"/>
        </w:rPr>
        <w:t>Исследовать и создавать зарисовки особенностей, характерных для орнаментов разных народов или исторических эпох (особенности символов и стилизованных мотивов), показать в рисунках традиции использования орнаментов в архитектуре, одежде, оформлении предметов быта у разных народов, в разные эпохи.</w:t>
      </w:r>
    </w:p>
    <w:p w:rsidR="00EB1C09" w:rsidRPr="00E95C61" w:rsidRDefault="00EB1C09" w:rsidP="00EB1C09">
      <w:pPr>
        <w:spacing w:after="0" w:line="360" w:lineRule="auto"/>
        <w:ind w:firstLine="709"/>
        <w:jc w:val="both"/>
        <w:rPr>
          <w:rFonts w:ascii="Times New Roman" w:hAnsi="Times New Roman"/>
          <w:sz w:val="24"/>
          <w:szCs w:val="24"/>
        </w:rPr>
      </w:pPr>
      <w:r w:rsidRPr="00E95C61">
        <w:rPr>
          <w:rFonts w:ascii="Times New Roman" w:hAnsi="Times New Roman"/>
          <w:sz w:val="24"/>
          <w:szCs w:val="24"/>
        </w:rPr>
        <w:t>Изучить и показать в практической творческой работе орнаменты, традиционные мотивы и символы русской народной культуры (в деревянной резьбе и росписи по дереву, вышивке, декоре головных уборов, орнаментах, которые характерны для предметов быта).</w:t>
      </w:r>
    </w:p>
    <w:p w:rsidR="00EB1C09" w:rsidRPr="00E95C61" w:rsidRDefault="00EB1C09" w:rsidP="00EB1C09">
      <w:pPr>
        <w:spacing w:after="0" w:line="360" w:lineRule="auto"/>
        <w:ind w:firstLine="709"/>
        <w:jc w:val="both"/>
        <w:rPr>
          <w:rFonts w:ascii="Times New Roman" w:hAnsi="Times New Roman"/>
          <w:sz w:val="24"/>
          <w:szCs w:val="24"/>
        </w:rPr>
      </w:pPr>
      <w:r w:rsidRPr="00E95C61">
        <w:rPr>
          <w:rFonts w:ascii="Times New Roman" w:hAnsi="Times New Roman"/>
          <w:sz w:val="24"/>
          <w:szCs w:val="24"/>
        </w:rPr>
        <w:t>Получить представления о красоте русского народного костюма и головных женских уборов, особенностях мужской одежды разных сословий, а также о связи украшения костюма мужчины с родом его занятий и положением в обществе.</w:t>
      </w:r>
    </w:p>
    <w:p w:rsidR="00EB1C09" w:rsidRPr="00E95C61" w:rsidRDefault="00EB1C09" w:rsidP="00EB1C09">
      <w:pPr>
        <w:spacing w:after="0" w:line="360" w:lineRule="auto"/>
        <w:ind w:firstLine="709"/>
        <w:jc w:val="both"/>
        <w:rPr>
          <w:rFonts w:ascii="Times New Roman" w:hAnsi="Times New Roman"/>
          <w:sz w:val="24"/>
          <w:szCs w:val="24"/>
        </w:rPr>
      </w:pPr>
      <w:r w:rsidRPr="00E95C61">
        <w:rPr>
          <w:rFonts w:ascii="Times New Roman" w:hAnsi="Times New Roman"/>
          <w:sz w:val="24"/>
          <w:szCs w:val="24"/>
        </w:rPr>
        <w:t>Познакомиться с женским и мужским костюмами в традициях разных народов, со своеобразием одежды в разных культурах и в разные эпохи.</w:t>
      </w:r>
    </w:p>
    <w:p w:rsidR="00EB1C09" w:rsidRPr="00E95C61" w:rsidRDefault="00EB1C09" w:rsidP="00EB1C09">
      <w:pPr>
        <w:spacing w:after="0" w:line="360" w:lineRule="auto"/>
        <w:ind w:firstLine="709"/>
        <w:jc w:val="both"/>
        <w:rPr>
          <w:rFonts w:ascii="Times New Roman" w:hAnsi="Times New Roman"/>
          <w:sz w:val="24"/>
          <w:szCs w:val="24"/>
        </w:rPr>
      </w:pPr>
      <w:r w:rsidRPr="00E95C61">
        <w:rPr>
          <w:rFonts w:ascii="Times New Roman" w:hAnsi="Times New Roman"/>
          <w:sz w:val="24"/>
          <w:szCs w:val="24"/>
        </w:rPr>
        <w:t>Модуль «Архитектура».</w:t>
      </w:r>
    </w:p>
    <w:p w:rsidR="00EB1C09" w:rsidRPr="00E95C61" w:rsidRDefault="00EB1C09" w:rsidP="00EB1C09">
      <w:pPr>
        <w:spacing w:after="0" w:line="360" w:lineRule="auto"/>
        <w:ind w:firstLine="709"/>
        <w:jc w:val="both"/>
        <w:rPr>
          <w:rFonts w:ascii="Times New Roman" w:hAnsi="Times New Roman"/>
          <w:sz w:val="24"/>
          <w:szCs w:val="24"/>
        </w:rPr>
      </w:pPr>
      <w:r w:rsidRPr="00E95C61">
        <w:rPr>
          <w:rFonts w:ascii="Times New Roman" w:hAnsi="Times New Roman"/>
          <w:sz w:val="24"/>
          <w:szCs w:val="24"/>
        </w:rPr>
        <w:t>Получить представление о конструкции традиционных жилищ у разных народов, об их связи с окружающей природой.</w:t>
      </w:r>
    </w:p>
    <w:p w:rsidR="00EB1C09" w:rsidRPr="00E95C61" w:rsidRDefault="00EB1C09" w:rsidP="00EB1C09">
      <w:pPr>
        <w:spacing w:after="0" w:line="360" w:lineRule="auto"/>
        <w:ind w:firstLine="709"/>
        <w:jc w:val="both"/>
        <w:rPr>
          <w:rFonts w:ascii="Times New Roman" w:hAnsi="Times New Roman"/>
          <w:sz w:val="24"/>
          <w:szCs w:val="24"/>
        </w:rPr>
      </w:pPr>
      <w:r w:rsidRPr="00E95C61">
        <w:rPr>
          <w:rFonts w:ascii="Times New Roman" w:hAnsi="Times New Roman"/>
          <w:sz w:val="24"/>
          <w:szCs w:val="24"/>
        </w:rPr>
        <w:t xml:space="preserve">Познакомиться с конструкцией избы – традиционного деревянного жилого дома – и надворных построек, строить из бумаги или изображать конструкцию избы, понимать и уметь объяснять тесную </w:t>
      </w:r>
      <w:r w:rsidRPr="00E95C61">
        <w:rPr>
          <w:rFonts w:ascii="Times New Roman" w:hAnsi="Times New Roman"/>
          <w:sz w:val="24"/>
          <w:szCs w:val="24"/>
        </w:rPr>
        <w:lastRenderedPageBreak/>
        <w:t>связь декора (украшений) избы с функциональным значением тех же деталей: единство красоты и пользы. Иметь представления о конструктивных особенностях переносного жилища – юрты.</w:t>
      </w:r>
    </w:p>
    <w:p w:rsidR="00EB1C09" w:rsidRPr="00E95C61" w:rsidRDefault="00EB1C09" w:rsidP="00EB1C09">
      <w:pPr>
        <w:spacing w:after="0" w:line="360" w:lineRule="auto"/>
        <w:ind w:firstLine="709"/>
        <w:jc w:val="both"/>
        <w:rPr>
          <w:rFonts w:ascii="Times New Roman" w:hAnsi="Times New Roman"/>
          <w:sz w:val="24"/>
          <w:szCs w:val="24"/>
        </w:rPr>
      </w:pPr>
      <w:r w:rsidRPr="00E95C61">
        <w:rPr>
          <w:rFonts w:ascii="Times New Roman" w:hAnsi="Times New Roman"/>
          <w:sz w:val="24"/>
          <w:szCs w:val="24"/>
        </w:rPr>
        <w:t xml:space="preserve">Уметь объяснять и изображать традиционную конструкцию здания каменного древнерусского храма, </w:t>
      </w:r>
      <w:r w:rsidRPr="00E95C61">
        <w:rPr>
          <w:rFonts w:ascii="Times New Roman" w:eastAsia="Times New Roman" w:hAnsi="Times New Roman"/>
          <w:sz w:val="24"/>
          <w:szCs w:val="24"/>
        </w:rPr>
        <w:t>иметь представление о</w:t>
      </w:r>
      <w:r w:rsidRPr="00E95C61">
        <w:rPr>
          <w:rFonts w:ascii="Times New Roman" w:hAnsi="Times New Roman"/>
          <w:sz w:val="24"/>
          <w:szCs w:val="24"/>
        </w:rPr>
        <w:t xml:space="preserve"> наиболее значительных древнерусских соборах и их местонахождении, о красоте и конструктивных особенностях памятников русского деревянного зодчества. Иметь представления об устройстве и красоте древнерусского города, его архитектурном устройстве и жизни в нём людей. </w:t>
      </w:r>
      <w:r w:rsidRPr="00E95C61">
        <w:rPr>
          <w:rFonts w:ascii="Times New Roman" w:eastAsia="Times New Roman" w:hAnsi="Times New Roman"/>
          <w:sz w:val="24"/>
          <w:szCs w:val="24"/>
        </w:rPr>
        <w:t xml:space="preserve">Иметь представление об </w:t>
      </w:r>
      <w:r w:rsidRPr="00E95C61">
        <w:rPr>
          <w:rFonts w:ascii="Times New Roman" w:hAnsi="Times New Roman"/>
          <w:sz w:val="24"/>
          <w:szCs w:val="24"/>
        </w:rPr>
        <w:t>основных конструктивных чертах древнегреческого храма, уметь его изображать, иметь общее, целостное образное представление о древнегреческой культуре.</w:t>
      </w:r>
    </w:p>
    <w:p w:rsidR="00EB1C09" w:rsidRPr="00E95C61" w:rsidRDefault="00EB1C09" w:rsidP="00EB1C09">
      <w:pPr>
        <w:spacing w:after="0" w:line="360" w:lineRule="auto"/>
        <w:ind w:firstLine="709"/>
        <w:jc w:val="both"/>
        <w:rPr>
          <w:rFonts w:ascii="Times New Roman" w:hAnsi="Times New Roman"/>
          <w:sz w:val="24"/>
          <w:szCs w:val="24"/>
        </w:rPr>
      </w:pPr>
      <w:r w:rsidRPr="00E95C61">
        <w:rPr>
          <w:rFonts w:ascii="Times New Roman" w:hAnsi="Times New Roman"/>
          <w:sz w:val="24"/>
          <w:szCs w:val="24"/>
        </w:rPr>
        <w:t>Иметь представление об основных характерных чертах храмовых сооружений, характерных для разных культур: готический (романский) собор в европейских городах, буддийская пагода, мусульманская мечеть, уметь изображать их.</w:t>
      </w:r>
    </w:p>
    <w:p w:rsidR="00EB1C09" w:rsidRPr="00E95C61" w:rsidRDefault="00EB1C09" w:rsidP="00EB1C09">
      <w:pPr>
        <w:spacing w:after="0" w:line="360" w:lineRule="auto"/>
        <w:ind w:firstLine="709"/>
        <w:jc w:val="both"/>
        <w:rPr>
          <w:rFonts w:ascii="Times New Roman" w:hAnsi="Times New Roman"/>
          <w:sz w:val="24"/>
          <w:szCs w:val="24"/>
        </w:rPr>
      </w:pPr>
      <w:r w:rsidRPr="00E95C61">
        <w:rPr>
          <w:rFonts w:ascii="Times New Roman" w:hAnsi="Times New Roman"/>
          <w:sz w:val="24"/>
          <w:szCs w:val="24"/>
        </w:rPr>
        <w:t>Понимать и объяснять, в чём заключается значимость для современных людей сохранения архитектурных памятников и исторического образа своей и мировой культуры.</w:t>
      </w:r>
    </w:p>
    <w:p w:rsidR="00EB1C09" w:rsidRPr="00E95C61" w:rsidRDefault="00EB1C09" w:rsidP="00EB1C09">
      <w:pPr>
        <w:spacing w:after="0" w:line="360" w:lineRule="auto"/>
        <w:ind w:firstLine="709"/>
        <w:jc w:val="both"/>
        <w:rPr>
          <w:rFonts w:ascii="Times New Roman" w:hAnsi="Times New Roman"/>
          <w:sz w:val="24"/>
          <w:szCs w:val="24"/>
        </w:rPr>
      </w:pPr>
      <w:r w:rsidRPr="00E95C61">
        <w:rPr>
          <w:rFonts w:ascii="Times New Roman" w:hAnsi="Times New Roman"/>
          <w:sz w:val="24"/>
          <w:szCs w:val="24"/>
        </w:rPr>
        <w:t>Модуль «Восприятие произведений искусства».</w:t>
      </w:r>
    </w:p>
    <w:p w:rsidR="00EB1C09" w:rsidRPr="00E95C61" w:rsidRDefault="00EB1C09" w:rsidP="00EB1C09">
      <w:pPr>
        <w:spacing w:after="0" w:line="360" w:lineRule="auto"/>
        <w:ind w:firstLine="709"/>
        <w:jc w:val="both"/>
        <w:rPr>
          <w:rFonts w:ascii="Times New Roman" w:hAnsi="Times New Roman"/>
          <w:sz w:val="24"/>
          <w:szCs w:val="24"/>
        </w:rPr>
      </w:pPr>
      <w:r w:rsidRPr="00E95C61">
        <w:rPr>
          <w:rFonts w:ascii="Times New Roman" w:hAnsi="Times New Roman"/>
          <w:sz w:val="24"/>
          <w:szCs w:val="24"/>
        </w:rPr>
        <w:t>Формировать восприятие произведений искусства на темы истории и традиций русской отечественной культуры (произведения В.М. Васнецова, А.М. Васнецова, Б.М. Кустодиева, В.И. Сурикова, К.А. Коровина, А.Г. Венецианова, А.П. Рябушкина, И.Я. Билибина и других по выбору учителя).</w:t>
      </w:r>
    </w:p>
    <w:p w:rsidR="00EB1C09" w:rsidRPr="00E95C61" w:rsidRDefault="00EB1C09" w:rsidP="00EB1C09">
      <w:pPr>
        <w:spacing w:after="0" w:line="360" w:lineRule="auto"/>
        <w:ind w:firstLine="709"/>
        <w:jc w:val="both"/>
        <w:rPr>
          <w:rFonts w:ascii="Times New Roman" w:hAnsi="Times New Roman"/>
          <w:sz w:val="24"/>
          <w:szCs w:val="24"/>
        </w:rPr>
      </w:pPr>
      <w:r w:rsidRPr="00E95C61">
        <w:rPr>
          <w:rFonts w:ascii="Times New Roman" w:hAnsi="Times New Roman"/>
          <w:sz w:val="24"/>
          <w:szCs w:val="24"/>
        </w:rPr>
        <w:t>Иметь образные представления о каменном древнерусском зодчестве (Московский Кремль, Новгородский детинец, Псковский кром, Казанский кремль и другие с учётом местных архитектурных комплексов, в том числе монастырских), о памятниках русского деревянного зодчества (архитектурный комплекс на острове Кижи).</w:t>
      </w:r>
    </w:p>
    <w:p w:rsidR="00EB1C09" w:rsidRPr="00E95C61" w:rsidRDefault="00EB1C09" w:rsidP="00EB1C09">
      <w:pPr>
        <w:spacing w:after="0" w:line="360" w:lineRule="auto"/>
        <w:ind w:firstLine="709"/>
        <w:jc w:val="both"/>
        <w:rPr>
          <w:rFonts w:ascii="Times New Roman" w:hAnsi="Times New Roman"/>
          <w:sz w:val="24"/>
          <w:szCs w:val="24"/>
        </w:rPr>
      </w:pPr>
      <w:r w:rsidRPr="00E95C61">
        <w:rPr>
          <w:rFonts w:ascii="Times New Roman" w:hAnsi="Times New Roman"/>
          <w:sz w:val="24"/>
          <w:szCs w:val="24"/>
        </w:rPr>
        <w:t>Узнавать соборы Московского Кремля, Софийский собор в Великом Новгороде, храм Покрова на Нерли.</w:t>
      </w:r>
    </w:p>
    <w:p w:rsidR="00EB1C09" w:rsidRPr="00E95C61" w:rsidRDefault="00EB1C09" w:rsidP="00EB1C09">
      <w:pPr>
        <w:spacing w:after="0" w:line="360" w:lineRule="auto"/>
        <w:ind w:firstLine="709"/>
        <w:jc w:val="both"/>
        <w:rPr>
          <w:rFonts w:ascii="Times New Roman" w:hAnsi="Times New Roman"/>
          <w:sz w:val="24"/>
          <w:szCs w:val="24"/>
        </w:rPr>
      </w:pPr>
      <w:r w:rsidRPr="00E95C61">
        <w:rPr>
          <w:rFonts w:ascii="Times New Roman" w:hAnsi="Times New Roman"/>
          <w:sz w:val="24"/>
          <w:szCs w:val="24"/>
        </w:rPr>
        <w:t>Называть и объяснять содержание памятника К. Минину и Д. Пожарскому скульптора И.П. Мартоса в Москве.</w:t>
      </w:r>
    </w:p>
    <w:p w:rsidR="00EB1C09" w:rsidRPr="00E95C61" w:rsidRDefault="00EB1C09" w:rsidP="00EB1C09">
      <w:pPr>
        <w:spacing w:after="0" w:line="360" w:lineRule="auto"/>
        <w:ind w:firstLine="709"/>
        <w:jc w:val="both"/>
        <w:rPr>
          <w:rFonts w:ascii="Times New Roman" w:hAnsi="Times New Roman"/>
          <w:sz w:val="24"/>
          <w:szCs w:val="24"/>
        </w:rPr>
      </w:pPr>
      <w:r w:rsidRPr="00E95C61">
        <w:rPr>
          <w:rFonts w:ascii="Times New Roman" w:hAnsi="Times New Roman"/>
          <w:sz w:val="24"/>
          <w:szCs w:val="24"/>
        </w:rPr>
        <w:t xml:space="preserve">Различать основные памятники наиболее значимых мемориальных ансамблей и объяснять их особое значение в жизни людей (мемориальные ансамбли: Могила Неизвестного Солдата в Москве; памятник-ансамбль «Героям Сталинградской битвы» на Мамаевом кургане, «Воин-освободитель» в берлинском Трептов-парке, Пискарёвский мемориал в Санкт-Петербурге и другие по выбору учителя), </w:t>
      </w:r>
      <w:r w:rsidRPr="00E95C61">
        <w:rPr>
          <w:rFonts w:ascii="Times New Roman" w:eastAsia="Times New Roman" w:hAnsi="Times New Roman"/>
          <w:sz w:val="24"/>
          <w:szCs w:val="24"/>
        </w:rPr>
        <w:t>иметь представление о</w:t>
      </w:r>
      <w:r w:rsidRPr="00E95C61">
        <w:rPr>
          <w:rFonts w:ascii="Times New Roman" w:hAnsi="Times New Roman"/>
          <w:sz w:val="24"/>
          <w:szCs w:val="24"/>
        </w:rPr>
        <w:t xml:space="preserve"> правилах поведения при посещении мемориальных памятников.</w:t>
      </w:r>
    </w:p>
    <w:p w:rsidR="00EB1C09" w:rsidRPr="00E95C61" w:rsidRDefault="00EB1C09" w:rsidP="00EB1C09">
      <w:pPr>
        <w:spacing w:after="0" w:line="360" w:lineRule="auto"/>
        <w:ind w:firstLine="709"/>
        <w:jc w:val="both"/>
        <w:rPr>
          <w:rFonts w:ascii="Times New Roman" w:hAnsi="Times New Roman"/>
          <w:sz w:val="24"/>
          <w:szCs w:val="24"/>
        </w:rPr>
      </w:pPr>
      <w:r w:rsidRPr="00E95C61">
        <w:rPr>
          <w:rFonts w:ascii="Times New Roman" w:hAnsi="Times New Roman"/>
          <w:sz w:val="24"/>
          <w:szCs w:val="24"/>
        </w:rPr>
        <w:t>Иметь представления об архитектурных, декоративных и изобразительных произведениях в культуре Древней Греции, других культурах Древнего мира, в том числе Древнего Востока, уметь обсуждать эти произведения.</w:t>
      </w:r>
    </w:p>
    <w:p w:rsidR="00EB1C09" w:rsidRPr="00E95C61" w:rsidRDefault="00EB1C09" w:rsidP="00EB1C09">
      <w:pPr>
        <w:spacing w:after="0" w:line="360" w:lineRule="auto"/>
        <w:ind w:firstLine="709"/>
        <w:jc w:val="both"/>
        <w:rPr>
          <w:rFonts w:ascii="Times New Roman" w:hAnsi="Times New Roman"/>
          <w:sz w:val="24"/>
          <w:szCs w:val="24"/>
        </w:rPr>
      </w:pPr>
      <w:r w:rsidRPr="00E95C61">
        <w:rPr>
          <w:rFonts w:ascii="Times New Roman" w:hAnsi="Times New Roman"/>
          <w:sz w:val="24"/>
          <w:szCs w:val="24"/>
        </w:rPr>
        <w:t xml:space="preserve">Различать общий вид и представлять основные компоненты конструкции готических (романских) соборов, </w:t>
      </w:r>
      <w:r w:rsidRPr="00E95C61">
        <w:rPr>
          <w:rFonts w:ascii="Times New Roman" w:eastAsia="Times New Roman" w:hAnsi="Times New Roman"/>
          <w:sz w:val="24"/>
          <w:szCs w:val="24"/>
        </w:rPr>
        <w:t>иметь представление об</w:t>
      </w:r>
      <w:r w:rsidRPr="00E95C61">
        <w:rPr>
          <w:rFonts w:ascii="Times New Roman" w:hAnsi="Times New Roman"/>
          <w:sz w:val="24"/>
          <w:szCs w:val="24"/>
        </w:rPr>
        <w:t xml:space="preserve"> особенностях архитектурного устройства мусульманских мечетей, иметь представление об архитектурном своеобразии здания буддийской </w:t>
      </w:r>
      <w:r w:rsidRPr="00E95C61">
        <w:rPr>
          <w:rFonts w:ascii="Times New Roman" w:hAnsi="Times New Roman"/>
          <w:sz w:val="24"/>
          <w:szCs w:val="24"/>
        </w:rPr>
        <w:lastRenderedPageBreak/>
        <w:t>пагоды.</w:t>
      </w:r>
    </w:p>
    <w:p w:rsidR="00EB1C09" w:rsidRPr="00E95C61" w:rsidRDefault="00EB1C09" w:rsidP="00EB1C09">
      <w:pPr>
        <w:spacing w:after="0" w:line="360" w:lineRule="auto"/>
        <w:ind w:firstLine="709"/>
        <w:jc w:val="both"/>
        <w:rPr>
          <w:rFonts w:ascii="Times New Roman" w:hAnsi="Times New Roman"/>
          <w:sz w:val="24"/>
          <w:szCs w:val="24"/>
        </w:rPr>
      </w:pPr>
      <w:r w:rsidRPr="00E95C61">
        <w:rPr>
          <w:rFonts w:ascii="Times New Roman" w:hAnsi="Times New Roman"/>
          <w:sz w:val="24"/>
          <w:szCs w:val="24"/>
        </w:rPr>
        <w:t>Приводить примеры произведений великих европейских художников: Леонардо да Винчи, Рафаэля, Рембрандта, Пикассо и других (по выбору учителя).</w:t>
      </w:r>
    </w:p>
    <w:p w:rsidR="00EB1C09" w:rsidRPr="00E95C61" w:rsidRDefault="00EB1C09" w:rsidP="00EB1C09">
      <w:pPr>
        <w:spacing w:after="0" w:line="360" w:lineRule="auto"/>
        <w:ind w:firstLine="709"/>
        <w:jc w:val="both"/>
        <w:rPr>
          <w:rFonts w:ascii="Times New Roman" w:hAnsi="Times New Roman"/>
          <w:sz w:val="24"/>
          <w:szCs w:val="24"/>
        </w:rPr>
      </w:pPr>
      <w:r w:rsidRPr="00E95C61">
        <w:rPr>
          <w:rFonts w:ascii="Times New Roman" w:hAnsi="Times New Roman"/>
          <w:sz w:val="24"/>
          <w:szCs w:val="24"/>
        </w:rPr>
        <w:t>Модуль «Азбука цифровой графики».</w:t>
      </w:r>
    </w:p>
    <w:p w:rsidR="00EB1C09" w:rsidRPr="00E95C61" w:rsidRDefault="00EB1C09" w:rsidP="00EB1C09">
      <w:pPr>
        <w:spacing w:after="0" w:line="360" w:lineRule="auto"/>
        <w:ind w:firstLine="709"/>
        <w:jc w:val="both"/>
        <w:rPr>
          <w:rFonts w:ascii="Times New Roman" w:hAnsi="Times New Roman"/>
          <w:sz w:val="24"/>
          <w:szCs w:val="24"/>
        </w:rPr>
      </w:pPr>
      <w:r w:rsidRPr="00E95C61">
        <w:rPr>
          <w:rFonts w:ascii="Times New Roman" w:hAnsi="Times New Roman"/>
          <w:sz w:val="24"/>
          <w:szCs w:val="24"/>
        </w:rPr>
        <w:t>Осваивать правила линейной и воздушной перспективы с помощью графических изображений и их варьирования в компьютерной программе Paint: изображение линии горизонта и точки схода, перспективных сокращений, цветовых и тональных изменений.</w:t>
      </w:r>
    </w:p>
    <w:p w:rsidR="00EB1C09" w:rsidRPr="00E95C61" w:rsidRDefault="00EB1C09" w:rsidP="00EB1C09">
      <w:pPr>
        <w:spacing w:after="0" w:line="360" w:lineRule="auto"/>
        <w:ind w:firstLine="709"/>
        <w:jc w:val="both"/>
        <w:rPr>
          <w:rFonts w:ascii="Times New Roman" w:hAnsi="Times New Roman"/>
          <w:sz w:val="24"/>
          <w:szCs w:val="24"/>
        </w:rPr>
      </w:pPr>
      <w:r w:rsidRPr="00E95C61">
        <w:rPr>
          <w:rFonts w:ascii="Times New Roman" w:hAnsi="Times New Roman"/>
          <w:sz w:val="24"/>
          <w:szCs w:val="24"/>
        </w:rPr>
        <w:t>Моделировать в графическом редакторе с помощью инструментов геометрических фигур конструкцию традиционного крестьянского деревянного дома (избы) и различные варианты его устройства.</w:t>
      </w:r>
    </w:p>
    <w:p w:rsidR="00EB1C09" w:rsidRPr="00E95C61" w:rsidRDefault="00EB1C09" w:rsidP="00EB1C09">
      <w:pPr>
        <w:spacing w:after="0" w:line="360" w:lineRule="auto"/>
        <w:ind w:firstLine="709"/>
        <w:jc w:val="both"/>
        <w:rPr>
          <w:rFonts w:ascii="Times New Roman" w:hAnsi="Times New Roman"/>
          <w:sz w:val="24"/>
          <w:szCs w:val="24"/>
        </w:rPr>
      </w:pPr>
      <w:r w:rsidRPr="00E95C61">
        <w:rPr>
          <w:rFonts w:ascii="Times New Roman" w:hAnsi="Times New Roman"/>
          <w:sz w:val="24"/>
          <w:szCs w:val="24"/>
        </w:rPr>
        <w:t>Использовать поисковую систему для знакомства с разными видами деревянного дома на основе избы и традициями и её украшений.</w:t>
      </w:r>
    </w:p>
    <w:p w:rsidR="00EB1C09" w:rsidRPr="00E95C61" w:rsidRDefault="00EB1C09" w:rsidP="00EB1C09">
      <w:pPr>
        <w:spacing w:after="0" w:line="360" w:lineRule="auto"/>
        <w:ind w:firstLine="709"/>
        <w:jc w:val="both"/>
        <w:rPr>
          <w:rFonts w:ascii="Times New Roman" w:hAnsi="Times New Roman"/>
          <w:sz w:val="24"/>
          <w:szCs w:val="24"/>
        </w:rPr>
      </w:pPr>
      <w:r w:rsidRPr="00E95C61">
        <w:rPr>
          <w:rFonts w:ascii="Times New Roman" w:hAnsi="Times New Roman"/>
          <w:sz w:val="24"/>
          <w:szCs w:val="24"/>
        </w:rPr>
        <w:t>Осваивать строение юрты, моделируя её конструкцию в графическом редакторе с помощью инструментов геометрических фигур, находить в поисковой системе разнообразные модели юрты, её украшения, внешний и внутренний вид юрты.</w:t>
      </w:r>
    </w:p>
    <w:p w:rsidR="00EB1C09" w:rsidRPr="00E95C61" w:rsidRDefault="00EB1C09" w:rsidP="00EB1C09">
      <w:pPr>
        <w:spacing w:after="0" w:line="360" w:lineRule="auto"/>
        <w:ind w:firstLine="709"/>
        <w:jc w:val="both"/>
        <w:rPr>
          <w:rFonts w:ascii="Times New Roman" w:hAnsi="Times New Roman"/>
          <w:sz w:val="24"/>
          <w:szCs w:val="24"/>
        </w:rPr>
      </w:pPr>
      <w:r w:rsidRPr="00E95C61">
        <w:rPr>
          <w:rFonts w:ascii="Times New Roman" w:hAnsi="Times New Roman"/>
          <w:sz w:val="24"/>
          <w:szCs w:val="24"/>
        </w:rPr>
        <w:t>Моделировать в графическом редакторе с помощью инструментов геометрических фигур конструкции храмовых зданий разных культур (каменный православный собор с закомарами, со сводами-нефами, главой, куполом, готический или романский собор, пагода, мечеть).</w:t>
      </w:r>
    </w:p>
    <w:p w:rsidR="00EB1C09" w:rsidRPr="00E95C61" w:rsidRDefault="00EB1C09" w:rsidP="00EB1C09">
      <w:pPr>
        <w:spacing w:after="0" w:line="360" w:lineRule="auto"/>
        <w:ind w:firstLine="709"/>
        <w:jc w:val="both"/>
        <w:rPr>
          <w:rFonts w:ascii="Times New Roman" w:hAnsi="Times New Roman"/>
          <w:sz w:val="24"/>
          <w:szCs w:val="24"/>
        </w:rPr>
      </w:pPr>
      <w:r w:rsidRPr="00E95C61">
        <w:rPr>
          <w:rFonts w:ascii="Times New Roman" w:hAnsi="Times New Roman"/>
          <w:sz w:val="24"/>
          <w:szCs w:val="24"/>
        </w:rPr>
        <w:t>Построить пропорции фигуры человека в графическом редакторе с помощью геометрических фигур или на линейной основе; изобразить различные фазы движения, двигая части фигуры (при соответствующих технических условиях создать анимацию схематического движения человека).</w:t>
      </w:r>
    </w:p>
    <w:p w:rsidR="00EB1C09" w:rsidRPr="00E95C61" w:rsidRDefault="00EB1C09" w:rsidP="00EB1C09">
      <w:pPr>
        <w:spacing w:after="0" w:line="360" w:lineRule="auto"/>
        <w:ind w:firstLine="709"/>
        <w:jc w:val="both"/>
        <w:rPr>
          <w:rFonts w:ascii="Times New Roman" w:hAnsi="Times New Roman"/>
          <w:sz w:val="24"/>
          <w:szCs w:val="24"/>
        </w:rPr>
      </w:pPr>
      <w:r w:rsidRPr="00E95C61">
        <w:rPr>
          <w:rFonts w:ascii="Times New Roman" w:hAnsi="Times New Roman"/>
          <w:sz w:val="24"/>
          <w:szCs w:val="24"/>
        </w:rPr>
        <w:t>Освоить анимацию простого повторяющегося движения изображения в виртуальном редакторе GIF-анимации.</w:t>
      </w:r>
    </w:p>
    <w:p w:rsidR="00EB1C09" w:rsidRPr="00E95C61" w:rsidRDefault="00EB1C09" w:rsidP="00EB1C09">
      <w:pPr>
        <w:spacing w:after="0" w:line="360" w:lineRule="auto"/>
        <w:ind w:firstLine="709"/>
        <w:jc w:val="both"/>
        <w:rPr>
          <w:rFonts w:ascii="Times New Roman" w:hAnsi="Times New Roman"/>
          <w:sz w:val="24"/>
          <w:szCs w:val="24"/>
        </w:rPr>
      </w:pPr>
      <w:r w:rsidRPr="00E95C61">
        <w:rPr>
          <w:rFonts w:ascii="Times New Roman" w:hAnsi="Times New Roman"/>
          <w:sz w:val="24"/>
          <w:szCs w:val="24"/>
        </w:rPr>
        <w:t>Освоить и проводить компьютерные презентации в программе PowerPoint по темам изучаемого материала, собирая в поисковых системах нужный материал, или на основе собственных фотографий и фотографий своих рисунков, выполнять шрифтовые надписи наиболее важных определений, названий, положений, которые надо помнить и знать.</w:t>
      </w:r>
    </w:p>
    <w:p w:rsidR="00B13BA2" w:rsidRPr="00E95C61" w:rsidRDefault="00EB1C09" w:rsidP="00B13BA2">
      <w:pPr>
        <w:spacing w:after="0" w:line="360" w:lineRule="auto"/>
        <w:ind w:firstLine="709"/>
        <w:jc w:val="both"/>
        <w:rPr>
          <w:rFonts w:ascii="Times New Roman" w:hAnsi="Times New Roman"/>
          <w:sz w:val="24"/>
          <w:szCs w:val="24"/>
        </w:rPr>
      </w:pPr>
      <w:r w:rsidRPr="00E95C61">
        <w:rPr>
          <w:rFonts w:ascii="Times New Roman" w:hAnsi="Times New Roman"/>
          <w:sz w:val="24"/>
          <w:szCs w:val="24"/>
        </w:rPr>
        <w:t>Совершать виртуальные тематические путешествия по художественным музеям мира.</w:t>
      </w:r>
      <w:bookmarkStart w:id="264" w:name="_TOC_250000"/>
      <w:bookmarkEnd w:id="264"/>
      <w:r w:rsidRPr="00E95C61">
        <w:rPr>
          <w:rFonts w:ascii="Times New Roman" w:hAnsi="Times New Roman"/>
          <w:sz w:val="24"/>
          <w:szCs w:val="24"/>
        </w:rPr>
        <w:t xml:space="preserve"> </w:t>
      </w:r>
    </w:p>
    <w:p w:rsidR="00B13BA2" w:rsidRPr="00E95C61" w:rsidRDefault="00B13BA2" w:rsidP="00B13BA2">
      <w:pPr>
        <w:pStyle w:val="22"/>
        <w:rPr>
          <w:rFonts w:ascii="Times New Roman" w:hAnsi="Times New Roman" w:cs="Times New Roman"/>
          <w:color w:val="auto"/>
          <w:sz w:val="24"/>
          <w:szCs w:val="24"/>
        </w:rPr>
      </w:pPr>
      <w:bookmarkStart w:id="265" w:name="_Toc160206506"/>
      <w:r w:rsidRPr="00E95C61">
        <w:rPr>
          <w:rFonts w:ascii="Times New Roman" w:hAnsi="Times New Roman" w:cs="Times New Roman"/>
          <w:color w:val="auto"/>
          <w:sz w:val="24"/>
          <w:szCs w:val="24"/>
        </w:rPr>
        <w:t>2.8. Рабочая программа по учебному предмету «Музыка».</w:t>
      </w:r>
      <w:bookmarkEnd w:id="265"/>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Рабочая программа по учебному предмету «Музыка» (предметная область «Искусство») (далее соответственно – программа по музыке, музыка) включает пояснительную записку, содержание обучения, планируемые результаты освоения программы по музыке.</w:t>
      </w:r>
    </w:p>
    <w:p w:rsidR="00B13BA2" w:rsidRPr="00E95C61" w:rsidRDefault="00B13BA2" w:rsidP="00B13BA2">
      <w:pPr>
        <w:pStyle w:val="31"/>
        <w:rPr>
          <w:rFonts w:ascii="Times New Roman" w:hAnsi="Times New Roman" w:cs="Times New Roman"/>
          <w:color w:val="auto"/>
        </w:rPr>
      </w:pPr>
      <w:bookmarkStart w:id="266" w:name="_Toc160206507"/>
      <w:r w:rsidRPr="00E95C61">
        <w:rPr>
          <w:rFonts w:ascii="Times New Roman" w:hAnsi="Times New Roman" w:cs="Times New Roman"/>
          <w:color w:val="auto"/>
        </w:rPr>
        <w:t>2.8.1. Пояснительная записка по учебному предмету «Музыка».</w:t>
      </w:r>
      <w:bookmarkEnd w:id="266"/>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Программа по музыке разработана с целью оказания методической помощи учителю музыки в создании рабочей программы по учебному предмету.</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Программа по музыке позволит учителю:</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 xml:space="preserve">реализовать в процессе преподавания музыки современные подходык формированию личностных, метапредметных и предметных результатов обучения, сформулированных в ФГОС НОО; </w:t>
      </w:r>
      <w:r w:rsidRPr="00E95C61">
        <w:rPr>
          <w:rFonts w:ascii="Times New Roman" w:hAnsi="Times New Roman"/>
          <w:sz w:val="24"/>
          <w:szCs w:val="24"/>
        </w:rPr>
        <w:lastRenderedPageBreak/>
        <w:t>определить и структурировать планируемые результаты обучения и содержание учебного предмета по годам обучения в соответствии с ФГОС НОО, а также на основе планируемых результатов духовно-нравственного развития, воспитания и социализации обучающихся, представленных в федеральной рабочей программе воспитания;</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разработать календарно-тематическое планирование с учётом особенностей конкретного региона, образовательной организации, класса.</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Музыка является неотъемлемой частью культурного наследия, универсальным способом коммуникации особенно важна музыка для становления личности обучающегося – как способ, форма и опыт самовыражения и естественного радостного мировосприятия.</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В течение периода начального общего образования необходимо заложить основы будущей музыкальной культуры личности, сформировать представления о многообразии проявлений музыкального искусства в жизни современного человека и общества. В содержании программы по музыке представлены различные пласты музыкального искусства: фольклор, классическая, современная музыка, в том числе наиболее достойные образцы массовой музыкальной культуры (джаз, эстрада, музыка кино и другие). Наиболее эффективной формой освоения музыкального искусства является практическое музицирование – пение, игра на доступных музыкальных инструментах, различные формы музыкального движения. В ходе активной музыкальной деятельности происходит постепенное освоение элементов музыкального языка, понимание основных жанровых особенностей, принципов и форм развития музыки.</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Программа по музыке предусматривает знакомство обучающихся с некоторым количеством явлений, фактов музыкальной культуры (знание музыкальных произведений, фамилий композиторов и исполнителей, специальной терминологии). Программа по музыке формирует эстетические потребности, проживание и осознание тех особых мыслей и чувств, состояний, отношений к жизни, самому себе, другим людям, которые несёт в себе музыка.</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 xml:space="preserve">Свойственная музыкальному восприятию идентификация с лирическим героем произведения является уникальным психологическим механизмом для формирования мировоззрения обучающегося опосредованным недирективным путём. Ключевым моментом при составлении программы по музыке является отбор репертуара, который должен сочетать в себе такие качества, как доступность, высокий художественный уровень, соответствие системе традиционных российских ценностей. </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Одним из наиболее важных направлений программы по музыке является развитие эмоционального интеллекта обучающихся. Через опыт чувственного восприятия и художественного исполнения музыки формируется эмоциональная осознанность, рефлексивная установка личности в целом.</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 xml:space="preserve">Особая роль в организации музыкальных занятий в программе по музыке принадлежит игровым формам деятельности, которые рассматриваются как широкий спектр конкретных приёмов и методов, внутренне присущих самому искусству – от традиционных фольклорных игр и театрализованных представлений к звуковым импровизациям, направленным на освоение жанровых </w:t>
      </w:r>
      <w:r w:rsidRPr="00E95C61">
        <w:rPr>
          <w:rFonts w:ascii="Times New Roman" w:hAnsi="Times New Roman"/>
          <w:sz w:val="24"/>
          <w:szCs w:val="24"/>
        </w:rPr>
        <w:lastRenderedPageBreak/>
        <w:t>особенностей, элементов музыкального языка, композиционных принципов.</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 xml:space="preserve">Основная цель программы по музыке – воспитание музыкальной культуры как части общей духовной культуры обучающихся. Основным содержанием музыкального обучения и воспитания является личный и коллективный опыт проживания и осознания специфического комплекса эмоций, чувств, образов, идей, порождаемых ситуациями эстетического восприятия (постижение мира через переживание, самовыражение через творчество, духовно-нравственное становление, воспитание чуткости к внутреннему миру другого человека через опыт сотворчества и сопереживания). </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В процессе конкретизации учебных целей их реализация осуществляется по следующим направлениям:</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становление системы ценностей, обучающихся в единстве эмоциональной и познавательной сферы;</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развитие потребности в общении с произведениями искусства, осознание значения музыкального искусства как универсального языка общения, художественного отражения многообразия жизни;</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формирование творческих способностей ребёнка, развитие внутренней мотивации к музицированию.</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Важнейшие задачи обучения музыке на уровне начального общего образования:</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формирование эмоционально-ценностной отзывчивости на прекрасноев жизни и в искусстве;</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формирование позитивного взгляда на окружающий мир, гармонизация взаимодействия с природой, обществом, самим собой через доступные формы музицирования;</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 xml:space="preserve">формирование культуры осознанного восприятия музыкальных образов, приобщение к традиционным российским духовно-нравственным ценностям через собственный внутренний опыт эмоционального переживания; </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развитие эмоционального интеллекта в единстве с другими познавательными и регулятивными универсальными учебными действиями, развитие ассоциативного мышления и продуктивного воображения;</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овладение предметными умениями и навыками в различных видах практического музицирования, введение обучающегося в искусство через разнообразие видов музыкальной деятельности, в том числе: слушание (воспитание грамотного слушателя), исполнение (пение, игра на музыкальных инструментах); сочинение (элементы импровизации, композиции, аранжировки); музыкальное движение (пластическое интонирование, танец, двигательное моделирование), исследовательские и творческие проекты;</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изучение закономерностей музыкального искусства: интонационнаяи жанровая природа музыки, основные выразительные средства, элементы музыкального языка;</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 xml:space="preserve">воспитание уважения к культурному наследию России, присвоение интонационно-образного строя отечественной музыкальной культуры; </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 xml:space="preserve">расширение кругозора, воспитание любознательности, интереса к музыкальной культуре </w:t>
      </w:r>
      <w:r w:rsidRPr="00E95C61">
        <w:rPr>
          <w:rFonts w:ascii="Times New Roman" w:hAnsi="Times New Roman"/>
          <w:sz w:val="24"/>
          <w:szCs w:val="24"/>
        </w:rPr>
        <w:lastRenderedPageBreak/>
        <w:t xml:space="preserve">России, ее регионов, этнических групп, малой родины, а также к музыкальной культуре других стран, культур, времён и народов. </w:t>
      </w:r>
    </w:p>
    <w:p w:rsidR="00B13BA2" w:rsidRPr="00E95C61" w:rsidRDefault="00B65C9B"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 xml:space="preserve"> </w:t>
      </w:r>
      <w:r w:rsidR="00B13BA2" w:rsidRPr="00E95C61">
        <w:rPr>
          <w:rFonts w:ascii="Times New Roman" w:hAnsi="Times New Roman"/>
          <w:sz w:val="24"/>
          <w:szCs w:val="24"/>
        </w:rPr>
        <w:t>Программа по музыке составлена на основе модульного принципа построения учебного материала и допускает вариативный подход к очерёдности изучения модулей, принципам компоновки учебных тем, форм и методов освоения содержания.</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Содержание учебного предмета структурно представлено восемью модулями (тематическими линиями):</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инвариантные:</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 xml:space="preserve">модуль № 1 «Народная музыка России»;  </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 xml:space="preserve">модуль № 2 «Классическая музыка»;  </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 xml:space="preserve">модуль № 3 «Музыка в жизни человека»  </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вариативные:</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 xml:space="preserve">модуль № 4 «Музыка народов мира»;  </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 xml:space="preserve">модуль № 5 «Духовная музыка»;  </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 xml:space="preserve">модуль № 6 «Музыка театра и кино»;  </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 xml:space="preserve">модуль № 7 «Современная музыкальная культура»;   </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модуль № 8 «Музыкальная грамота»</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Каждый модуль состоит из нескольких тематических блоков.</w:t>
      </w:r>
      <w:r w:rsidR="00B65C9B" w:rsidRPr="00E95C61">
        <w:rPr>
          <w:rFonts w:ascii="Times New Roman" w:hAnsi="Times New Roman"/>
          <w:sz w:val="24"/>
          <w:szCs w:val="24"/>
        </w:rPr>
        <w:t xml:space="preserve"> </w:t>
      </w:r>
      <w:r w:rsidRPr="00E95C61">
        <w:rPr>
          <w:rFonts w:ascii="Times New Roman" w:hAnsi="Times New Roman"/>
          <w:sz w:val="24"/>
          <w:szCs w:val="24"/>
        </w:rPr>
        <w:t>Модульный принцип допускает перестановку блоков, перераспределение количества учебных часов между блоками.</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Вариативная компоновка тематических блоков позволяет существенно расширить формы и виды деятельности за счёт внеурочных и внеклассных мероприятий – посещений театров, музеев, концертных залов, работы</w:t>
      </w:r>
      <w:r w:rsidR="00B65C9B" w:rsidRPr="00E95C61">
        <w:rPr>
          <w:rFonts w:ascii="Times New Roman" w:hAnsi="Times New Roman"/>
          <w:sz w:val="24"/>
          <w:szCs w:val="24"/>
        </w:rPr>
        <w:t xml:space="preserve"> </w:t>
      </w:r>
      <w:r w:rsidRPr="00E95C61">
        <w:rPr>
          <w:rFonts w:ascii="Times New Roman" w:hAnsi="Times New Roman"/>
          <w:sz w:val="24"/>
          <w:szCs w:val="24"/>
        </w:rPr>
        <w:t xml:space="preserve">над исследовательскими и творческими проектами. В таком случае количество часов, отводимых на изучение данной темы, увеличивается за счёт внеурочной деятельности в рамках часов, предусмотренных эстетическим направлением плана внеурочной деятельности образовательной организации. </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 xml:space="preserve">Общее число часов, рекомендованных для изучения музыки </w:t>
      </w:r>
      <w:r w:rsidRPr="00E95C61">
        <w:rPr>
          <w:rFonts w:ascii="Times New Roman" w:hAnsi="Times New Roman"/>
          <w:sz w:val="24"/>
          <w:szCs w:val="24"/>
        </w:rPr>
        <w:noBreakHyphen/>
        <w:t>135 часов: в 1 классе – 33 часа (1 час в неделю), во 2 классе – 34 часа (1 час в неделю), в 3 классе – 34 часа (1 час в неделю), в 4 классе – 34 часа (1 часв неделю).</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При разработке рабочей программы по музыке образовательная организация вправе использовать возможности сетевого взаимодействия, в том числе с организациями системы дополнительного образования детей, учреждениями культуры, организациями культурно-досуговой сферы (театры, музеи, творческие союзы).</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Освоение программы по музыке предполагает активную социокультурную деятельность обучающихся, участие в музыкальных праздниках, конкурсах, концертах, театрализованных действиях, в том числе основанных на межпредметных связях с такими учебными предметами, как «Изобразительное искусство», «Литературное чтение», «Окружающий мир», «Основы религиозной культуры и светской этики», «Иностранный язык» и другие.</w:t>
      </w:r>
    </w:p>
    <w:p w:rsidR="00B13BA2" w:rsidRPr="00E95C61" w:rsidRDefault="0014102A" w:rsidP="0014102A">
      <w:pPr>
        <w:pStyle w:val="31"/>
        <w:rPr>
          <w:rFonts w:ascii="Times New Roman" w:hAnsi="Times New Roman" w:cs="Times New Roman"/>
          <w:color w:val="auto"/>
        </w:rPr>
      </w:pPr>
      <w:bookmarkStart w:id="267" w:name="_Toc160206508"/>
      <w:r w:rsidRPr="00E95C61">
        <w:rPr>
          <w:rFonts w:ascii="Times New Roman" w:hAnsi="Times New Roman" w:cs="Times New Roman"/>
          <w:color w:val="auto"/>
        </w:rPr>
        <w:lastRenderedPageBreak/>
        <w:t>2.8.2.</w:t>
      </w:r>
      <w:r w:rsidR="00B13BA2" w:rsidRPr="00E95C61">
        <w:rPr>
          <w:rFonts w:ascii="Times New Roman" w:hAnsi="Times New Roman" w:cs="Times New Roman"/>
          <w:color w:val="auto"/>
        </w:rPr>
        <w:t>Содержание обучения музыке на уровне начального общего образования.</w:t>
      </w:r>
      <w:bookmarkEnd w:id="267"/>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 xml:space="preserve">Модуль № 1 «Народная музыка России».  </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 xml:space="preserve">Данный модуль является одним из наиболее значимых. Цели воспитания национальной и гражданской идентичности, а также принцип «вхождения в музыку от родного порога» предполагают, что отправной точкой для освоения всего богатства и разнообразия музыки должна быть музыкальная культура родного края, своего народа, других народов нашей страны. Необходимо обеспечить глубокое и содержательное освоение основ традиционного фольклора, отталкиваясь в первую очередь от материнского и детского фольклора, календарных обрядов и праздников. Особое внимание необходимо уделить подлинному, аутентичному звучанию народной музыки, научить детей отличать настоящую народную музыку от эстрадных шоу-программ, эксплуатирующих фольклорный колорит.  </w:t>
      </w:r>
    </w:p>
    <w:p w:rsidR="00B13BA2" w:rsidRPr="00E95C61" w:rsidRDefault="0014102A"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1.</w:t>
      </w:r>
      <w:r w:rsidR="00B13BA2" w:rsidRPr="00E95C61">
        <w:rPr>
          <w:rFonts w:ascii="Times New Roman" w:hAnsi="Times New Roman"/>
          <w:sz w:val="24"/>
          <w:szCs w:val="24"/>
        </w:rPr>
        <w:t> Край, в котором ты живёшь.</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Содержание: музыкальные традиции малой Родины. Песни, обряды, музыкальные инструменты.</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Виды деятельности обучающихся:</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разучивание, исполнение образцов традиционного фольклора своей местности, песен, посвящённых своей малой родине, песен композиторов-земляков;</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 xml:space="preserve">диалог с учителем о музыкальных традициях своего родного края;  </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вариативно: просмотр видеофильма о культуре родного края; посещение краеведческого музея; посещение этнографического спектакля, концерта.</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2. Русский фольклор.</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 xml:space="preserve">Содержание: русские народные песни (трудовые, хороводные). Детский фольклор (игровые, заклички, потешки, считалки, прибаутки). </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Виды деятельности обучающихся:</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разучивание, исполнение русских народных песен разных жанров;</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участие в коллективной традиционной музыкальной игре (по выбору учителя могут быть освоены игры «Бояре», «Плетень», «Бабка-ёжка», «Заинька» и другие);</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сочинение мелодий, вокальная импровизация на основе текстов игрового детского фольклора;</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 xml:space="preserve">вариативно: ритмическая импровизация, исполнение аккомпанемента на простых ударных (ложки) и духовых (свирель) инструментах к изученным народным песням; </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3. Русские народные музыкальные инструменты.</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Содержание: народные музыкальные инструменты (балалайка, рожок, свирель, гусли, гармонь, ложки). Инструментальные наигрыши. Плясовые мелодии.</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Виды деятельности обучающихся:</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знакомство с внешним видом, особенностями исполнения и звучания русских народных инструментов;</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определение на слух тембров инструментов;</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классификация на группы духовых, ударных, струнных;</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музыкальная викторина на знание тембров народных инструментов;</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lastRenderedPageBreak/>
        <w:t>двигательная игра – импровизация-подражание игре на музыкальных инструментах;</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слушание фортепианных пьес композиторов, исполнение песен, в которых присутствуют звукоизобразительные элементы, подражание голосам народных инструментов;</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вариативно: просмотр видеофильма о русских музыкальных инструментах; посещение музыкального или краеведческого музея; освоение простейших навыков игры на свирели, ложках.</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4. Сказки, мифы и легенды.</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Содержание: народные сказители. Русские народные сказания, былины. Сказки и легенды о музыке и музыкантах.</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Виды деятельности обучающихся:</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знакомство с манерой сказывания нараспев;</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слушание сказок, былин, эпических сказаний, рассказываемых нараспев;</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в инструментальной музыке определение на слух музыкальных интонаций речитативного характера;</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создание иллюстраций к прослушанным музыкальным и литературным произведениям;</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вариативно: знакомство с эпосом народов России (по выбору учителя: отдельные сказания или примеры из эпоса народов России, например, якутского Олонхо, карело-финской Калевалы, калмыцкого Джангара, Нартского эпоса); просмотр фильмов, мультфильмов, созданных на основе былин, сказаний; речитативная импровизация – чтение нараспев фрагмента сказки, былины.</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5. Жанры музыкального фольклора.</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Содержание: фольклорные жанры, общие для всех народов: лирические, трудовые, колыбельные песни, танцы и пляски. Традиционные музыкальные инструменты.</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Виды деятельности обучающихся:</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различение на слух контрастных по характеру фольклорных жанров: колыбельная, трудовая, лирическая, плясовая;</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определение, характеристика типичных элементов музыкального языка (темп, ритм, мелодия, динамика), состава исполнителей;</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определение тембра музыкальных инструментов, отнесение к одной из групп (духовые, ударные, струнные);</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разучивание, исполнение песен разных жанров, относящихся к фольклору разных народов Российской Федерации;</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импровизации, сочинение к ним ритмических аккомпанементов (звучащими жестами, на ударных инструментах);</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вариативно: исполнение на клавишных или духовых инструментах (свирель) мелодий народных песен, прослеживание мелодии по нотной записи.</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6. Народные праздники.</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 xml:space="preserve">Содержание: обряды, игры, хороводы, праздничная символика – на примере одного или нескольких народных праздников (по выбору учителя внимание обучающихся может быть </w:t>
      </w:r>
      <w:r w:rsidRPr="00E95C61">
        <w:rPr>
          <w:rFonts w:ascii="Times New Roman" w:hAnsi="Times New Roman"/>
          <w:sz w:val="24"/>
          <w:szCs w:val="24"/>
        </w:rPr>
        <w:lastRenderedPageBreak/>
        <w:t>сосредоточено на русских традиционных народных праздниках (Рождество, Осенины, Масленица, Троица) и (или) праздниках других народов России (Сабантуй, Байрам, Навруз, Ысыах).</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Виды деятельности обучающихся:</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знакомство с праздничными обычаями, обрядами, бытовавшими ранееи сохранившимися сегодня у различных народностей Российской Федерации;</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разучивание песен, реконструкция фрагмента обряда, участие в коллективной традиционной игре (по выбору учителя могут быть освоены традиционные игры территориально близких или, наоборот, далёких регионов Российской Федерации);</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вариативно: просмотр фильма (мультфильма), рассказывающего о символике фольклорного праздника;</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посещение театра, театрализованного представления;</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участие в народных гуляньях на улицах родного города, посёлка.</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7. Первые артисты, народный театр.</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Содержание: скоморохи. Ярмарочный балаган. Вертеп.</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Виды деятельности обучающихся:</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чтение учебных, справочных текстов по теме;</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диалог с учителем;</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разучивание, исполнение скоморошин;</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вариативно: просмотр фильма (мультфильма), фрагмента музыкального спектакля; творческий проект – театрализованная постановка.</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8. Фольклор народов России.</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Содержание: музыкальные традиции, особенности народной музыки республик Российской Федерации (по выбору учителя может быть представлена культура 2–3 регионов Российской Федерации. Особое внимание следует уделить как наиболее распространённым чертам, так и уникальным самобытным явлениям, например: тувинское горловое пение, кавказская лезгинка, якутский варган, пентатонные лады в музыке республик Поволжья, Сибири). Жанры, интонации, музыкальные инструменты, музыканты-исполнители.</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Виды деятельности обучающихся:</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знакомство с особенностями музыкального фольклора различных народностей Российской Федерации;</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определение характерных черт, характеристика типичных элементов музыкального языка (ритм, лад, интонации);</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разучивание песен, танцев, импровизация ритмических аккомпанементов на ударных инструментах;</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вариативно: исполнение на доступных клавишных или духовых инструментах (свирель) мелодий народных песен, прослеживание мелодии по нотной записи;</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 xml:space="preserve">творческие, исследовательские проекты, школьные фестивали, посвящённые музыкальному </w:t>
      </w:r>
      <w:r w:rsidRPr="00E95C61">
        <w:rPr>
          <w:rFonts w:ascii="Times New Roman" w:hAnsi="Times New Roman"/>
          <w:sz w:val="24"/>
          <w:szCs w:val="24"/>
        </w:rPr>
        <w:lastRenderedPageBreak/>
        <w:t>творчеству народов России.</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9. Фольклор в творчестве профессиональных музыкантов.</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Содержание: собиратели фольклора. Народные мелодии в обработке композиторов. Народные жанры, интонации как основа для композиторского творчества.</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Виды деятельности обучающихся:</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 xml:space="preserve">диалог с учителем о значении фольклористики;  </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чтение учебных, популярных текстов о собирателях фольклора;</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слушание музыки, созданной композиторами на основе народных жанров и интонаций;</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определение приёмов обработки, развития народных мелодий;</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разучивание, исполнение народных песен в композиторской обработке;</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сравнение звучания одних и тех же мелодий в народном и композиторском варианте;</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обсуждение аргументированных оценочных суждений на основе сравнения;</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вариативно: аналогии с изобразительным искусством – сравнение фотографий подлинных образцов народных промыслов (гжель, хохлома, городецкая роспись) с творчеством современных художников, модельеров, дизайнеров, работающих в соответствующих техниках росписи.</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 xml:space="preserve">Модуль № 2 «Классическая музыка».  </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 xml:space="preserve">Данный модуль является одним из важнейших. Шедевры мировой музыкальной классики составляют золотой фонд музыкальной культуры. Проверенные временем образцы камерных и симфонических сочинений позволяют раскрыть перед обучающимися богатую палитру мыслей и чувств, воплощённую в звуках музыкальным гением великих композиторов, воспитывать их музыкальный вкус на подлинно художественных произведениях. </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1. Композитор – исполнитель – слушатель.</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Содержание: композитор, исполнитель, особенности их деятельности, творчества. Умение слушать музыку. Концерт, концертный зал. Правила поведения в концертном зале.</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Виды деятельности обучающихся:</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просмотр видеозаписи концерта;</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слушание музыки, рассматривание иллюстраций;</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 xml:space="preserve">диалог с учителем по теме занятия;  </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«Я – исполнитель» (игра – имитация исполнительских движений);</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игра «Я – композитор» (сочинение небольших попевок, мелодических фраз);</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освоение правил поведения на концерте;</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вариативно: «Как на концерте» – выступление учителя или одноклассника, обучающегося в музыкальной школе, с исполнением краткого музыкального произведения; посещение концерта классической музыки.</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2. Композиторы – детям.</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Содержание: детская музыка П.И. Чайковского, С.С. Прокофьева, Д.Б. Кабалевского и других композиторов. Понятие жанра. Песня, танец, марш.</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lastRenderedPageBreak/>
        <w:t>Виды деятельности обучающихся:</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слушание музыки, определение основного характера, музыкально-выразительных средств, использованных композитором;</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подбор эпитетов, иллюстраций к музыке;</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определение жанра;</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музыкальная викторина;</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вариативно: вокализация, исполнение мелодий инструментальных пьес со словами; разучивание, исполнение песен; сочинение ритмических аккомпанементов (с помощью звучащих жестов или ударных и шумовых инструментов) к пьесам маршевого и танцевального характера.</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3. Оркестр.</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Содержание: оркестр – большой коллектив музыкантов. Дирижёр, партитура, репетиция. Жанр концерта – музыкальное соревнование солиста с оркестром.</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Виды деятельности обучающихся:</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слушание музыки в исполнении оркестра;</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просмотр видеозаписи;</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 xml:space="preserve">диалог с учителем о роли дирижёра;  </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«Я – дирижёр» – игра-имитация дирижёрских жестов во время звучания музыки;</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разучивание и исполнение песен соответствующей тематики;</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вариативно: знакомство с принципом расположения партий в партитуре; работа по группам – сочинение своего варианта ритмической партитуры.</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4. Музыкальные инструменты. Фортепиано.</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Содержание: рояль и пианино, история изобретения фортепиано, «секрет» названия инструмента (форте + пиано). «Предки» и «наследники» фортепиано (клавесин, синтезатор).</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Виды деятельности обучающихся:</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знакомство с многообразием красок фортепиано;</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слушание фортепианных пьес в исполнении известных пианистов;</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«Я – пианист» – игра-имитация исполнительских движений во время звучания музыки;</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слушание детских пьес на фортепиано в исполнении учителя;</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демонстрация возможностей инструмента (исполнение одной и той же пьесы тихо и громко, в разных регистрах, разными штрихами);</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вариативно: посещение концерта фортепианной музыки; разбираем инструмент – наглядная демонстрация внутреннего устройства акустического пианино; «Паспорт инструмента» – исследовательская работа, предполагающая подсчёт параметров (высота, ширина, количество клавиш, педалей).</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5. Музыкальные инструменты. Флейта.</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 xml:space="preserve">Содержание: предки современной флейты, легенда о нимфе Сиринкс, музыка для флейты соло, флейты в сопровождении фортепиано, оркестра (например, «Шутка» И.С. Баха, «Мелодия» из </w:t>
      </w:r>
      <w:r w:rsidRPr="00E95C61">
        <w:rPr>
          <w:rFonts w:ascii="Times New Roman" w:hAnsi="Times New Roman"/>
          <w:sz w:val="24"/>
          <w:szCs w:val="24"/>
        </w:rPr>
        <w:lastRenderedPageBreak/>
        <w:t>оперы «Орфей и Эвридика» К.В. Глюка, «Сиринкс» К. Дебюсси).</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Виды деятельности обучающихся:</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знакомство с внешним видом, устройством и тембрами классических музыкальных инструментов;</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слушание музыкальных фрагментов в исполнении известных музыкантов-инструменталистов;</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чтение учебных текстов, сказок и легенд, рассказывающих о музыкальных инструментах, истории их появления.</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6. Музыкальные инструменты. Скрипка, виолончель.</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Содержание: певучесть тембров струнных смычковых инструментов, композиторы, сочинявшие скрипичную музыку, знаменитые исполнители, мастера, изготавливавшие инструменты.</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Виды деятельности обучающихся:</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игра-имитация исполнительских движений во время звучания музыки;</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музыкальная викторина на знание конкретных произведений и их авторов, определения тембров звучащих инструментов;</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разучивание, исполнение песен, посвящённых музыкальным инструментам;</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вариативно: посещение концерта инструментальной музыки; «Паспорт инструмента» – исследовательская работа, предполагающая описание внешнего вида и особенностей звучания инструмента, способов игры на нём.</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7. Вокальная музыка.</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Содержание: целовеческий голос – самый совершенный инструмент, бережное отношение к своему голосу, известные певцы, жанры вокальной музыки: песни, вокализы, романсы, арии из опер. Кантата. Песня, романс, вокализ, кант.</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Виды деятельности обучающихся:</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определение на слух типов человеческих голосов (детские, мужские, женские), тембров голосов профессиональных вокалистов;</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знакомство с жанрами вокальной музыки;</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слушание вокальных произведений композиторов-классиков;</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освоение комплекса дыхательных, артикуляционных упражнений;</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вокальные упражнения на развитие гибкости голоса, расширения его диапазона;</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проблемная ситуация: что значит красивое пение;</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музыкальная викторина на знание вокальных музыкальных произведений и их авторов;</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разучивание, исполнение вокальных произведений композиторов-классиков;</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вариативно: посещение концерта вокальной музыки; школьный конкурс юных вокалистов.</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8. Инструментальная музыка.</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Содержание: жанры камерной инструментальной музыки: этюд, пьеса. Альбом. Цикл. Сюита. Соната. Квартет.</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lastRenderedPageBreak/>
        <w:t>Виды деятельности обучающихся:</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знакомство с жанрами камерной инструментальной музыки;</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слушание произведений композиторов-классиков;</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определение комплекса выразительных средств;</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описание своего впечатления от восприятия;</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музыкальная викторина;</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вариативно: посещение концерта инструментальной музыки; составление словаря музыкальных жанров.</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9. Программная музыка.</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Содержание: программное название, известный сюжет, литературный эпиграф.</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Виды деятельности обучающихся:</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слушание произведений программной музыки;</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обсуждение музыкального образа, музыкальных средств, использованных композитором;</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вариативно: рисование образов программной музыки; сочинение небольших миниатюр (вокальные или инструментальные импровизации) по заданной программе.</w:t>
      </w:r>
    </w:p>
    <w:p w:rsidR="00B13BA2" w:rsidRPr="00E95C61" w:rsidRDefault="0014102A"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1</w:t>
      </w:r>
      <w:r w:rsidR="00B13BA2" w:rsidRPr="00E95C61">
        <w:rPr>
          <w:rFonts w:ascii="Times New Roman" w:hAnsi="Times New Roman"/>
          <w:sz w:val="24"/>
          <w:szCs w:val="24"/>
        </w:rPr>
        <w:t>0. Симфоническая музыка.</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Содержание: симфонический оркестр, тембры, группы инструментов, симфония, симфоническая картина.</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Виды деятельности обучающихся:</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знакомство с составом симфонического оркестра, группами инструментов;</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определение на слух тембров инструментов симфонического оркестра;</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слушание фрагментов симфонической музыки;</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«дирижирование» оркестром;</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музыкальная викторина;</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вариативно: посещение концерта симфонической музыки; просмотр фильма об устройстве оркестра.</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11. Русские композиторы-классики.</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Содержание: творчество выдающихся отечественных композиторов.</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Виды деятельности обучающихся:</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знакомство с творчеством выдающихся композиторов, отдельными фактами из их биографии;</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слушание музыки;</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фрагменты вокальных, инструментальных, симфонических сочинений;</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круг характерных образов (картины природы, народной жизни, истории);</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характеристика музыкальных образов, музыкально-выразительных средств;</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наблюдение за развитием музыки;</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определение жанра, формы;</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чтение учебных текстов и художественной литературы биографического характера;</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lastRenderedPageBreak/>
        <w:t>вокализация тем инструментальных сочинений;</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разучивание, исполнение доступных вокальных сочинений;</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вариативно: посещение концерта; просмотр биографического фильма.</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12. Европейские композиторы-классики.</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Содержание: творчество выдающихся зарубежных композиторов.</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Виды деятельности обучающихся:</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знакомство с творчеством выдающихся композиторов, отдельными фактами из их биографии;</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слушание музыки;</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фрагменты вокальных, инструментальных, симфонических сочинений;</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круг характерных образов (картины природы, народной жизни, истории);</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характеристика музыкальных образов, музыкально-выразительных средств;</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наблюдение за развитием музыки;</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определение жанра, формы;</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чтение учебных текстов и художественной литературы биографического характера;</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вокализация тем инструментальных сочинений;</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разучивание, исполнение доступных вокальных сочинений;</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вариативно: посещение концерта; просмотр биографического фильма.</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13. Мастерство исполнителя.</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Содержание: творчество выдающихся исполнителей-певцов, инструменталистов, дирижёров. Консерватория, филармония, Конкурс имени П.И. Чайковского.</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Виды деятельности обучающихся:</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знакомство с творчеством выдающихся исполнителей классической музыки;</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изучение программ, афиш консерватории, филармонии;</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сравнение нескольких интерпретаций одного и того же произведенияв исполнении разных музыкантов;</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 xml:space="preserve">беседа на тему «Композитор – исполнитель – слушатель»;  </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вариативно: посещение концерта классической музыки;</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создание коллекции записей любимого исполнителя.</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 xml:space="preserve">Модуль № 3 «Музыка в жизни человека».  </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 xml:space="preserve">Главное содержание данного модуля сосредоточено вокруг рефлексивного исследования обучающимися психологической связи музыкального искусства и внутреннего мира человека. Основным результатом его освоения является развитие эмоционального интеллекта обучающихся, расширение спектра переживаемых чувств и их оттенков, осознание собственных душевных движений, способность к сопереживанию как при восприятии произведений искусства, так и в непосредственном общении с другими людьми. Формы бытования музыки, типичный комплекс выразительных средств музыкальных жанров выступают как обобщённые жизненные ситуации, порождающие различные чувства и настроения. Сверхзадача модуля – воспитание чувства </w:t>
      </w:r>
      <w:r w:rsidRPr="00E95C61">
        <w:rPr>
          <w:rFonts w:ascii="Times New Roman" w:hAnsi="Times New Roman"/>
          <w:sz w:val="24"/>
          <w:szCs w:val="24"/>
        </w:rPr>
        <w:lastRenderedPageBreak/>
        <w:t>прекрасного, пробуждение и развитие эстетических потребностей.</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1. Красота и вдохновение.</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Содержание: стремление человека к красоте. Особое состояние – вдохновение. Музыка – возможность вместе переживать вдохновение, наслаждаться красотой. Музыкальное единство людей – хор, хоровод.</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Виды деятельности обучающихся:</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диалог с учителем о значении красоты и вдохновения в жизни человека;</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слушание музыки, концентрация на её восприятии, своём внутреннем состоянии;</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двигательная импровизация под музыку лирического характера «Цветы распускаются под музыку»;</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выстраивание хорового унисона – вокального и психологического;</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одновременное взятие и снятие звука, навыки певческого дыхания по руке дирижёра;</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разучивание, исполнение красивой песни;</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 xml:space="preserve">вариативно: разучивание хоровода   </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2. Музыкальные пейзажи.</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Содержание: образы природы в музыке, настроение музыкальных пейзажей, чувства человека, любующегося природой. Музыка – выражение глубоких чувств, тонких оттенков настроения, которые трудно передать словами.</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Виды деятельности обучающихся:</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слушание произведений программной музыки, посвящённой образам природы;</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подбор эпитетов для описания настроения, характера музыки;</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сопоставление музыки с произведениями изобразительного искусства;</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двигательная импровизация, пластическое интонирование;</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разучивание, одухотворенное исполнение песен о природе, её красоте;</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вариативно: рисование «услышанных» пейзажей и (или) абстрактная живопись – передача настроения цветом, точками, линиями; игра-импровизация «Угадай моё настроение».</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3. Музыкальные портреты.</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Содержание: музыка, передающая образ человека, его походку, движения, характер, манеру речи. «Портреты», выраженные в музыкальных интонациях.</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Виды деятельности обучающихся:</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слушание произведений вокальной, программной инструментальной музыки, посвящённой образам людей, сказочных персонажей;</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подбор эпитетов для описания настроения, характера музыки;</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сопоставление музыки с произведениями изобразительного искусства;</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двигательная импровизация в образе героя музыкального произведения;</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разучивание, харáктерное исполнение песни – портретной зарисовки;</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 xml:space="preserve">вариативно: рисование, лепка героя музыкального произведения; игра-импровизация «Угадай </w:t>
      </w:r>
      <w:r w:rsidRPr="00E95C61">
        <w:rPr>
          <w:rFonts w:ascii="Times New Roman" w:hAnsi="Times New Roman"/>
          <w:sz w:val="24"/>
          <w:szCs w:val="24"/>
        </w:rPr>
        <w:lastRenderedPageBreak/>
        <w:t>мой характер»; инсценировка – импровизация в жанре кукольного (теневого) театра с помощью кукол, силуэтов.</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4. Какой же праздник без музыки?</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Содержание: музыка, создающая настроение праздника. Музыка в цирке, на уличном шествии, спортивном празднике.</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Виды деятельности обучающихся:</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диалог с учителем о значении музыки на празднике;</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слушание произведений торжественного, праздничного характера;</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«дирижирование» фрагментами произведений;</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конкурс на лучшего «дирижёра»;</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разучивание и исполнение тематических песен к ближайшему празднику;</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проблемная ситуация: почему на праздниках обязательно звучит музыка;</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вариативно: запись видеооткрытки с музыкальным поздравлением; групповые творческие шутливые двигательные импровизации «Цирковая труппа».</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5. Танцы, игры и веселье.</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Содержание: музыка – игра звуками. Танец – искусство и радость движения. Примеры популярных танцев.</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Виды деятельности обучающихся:</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слушание, исполнение музыки скерцозного характера;</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разучивание, исполнение танцевальных движений;</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танец-игра;</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рефлексия собственного эмоционального состояния после участияв танцевальных композициях и импровизациях;</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проблемная ситуация: зачем люди танцуют;</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ритмическая импровизация в стиле определённого танцевального жанра;</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6. Музыка на войне, музыка о войне.</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Содержание: военная тема в музыкальном искусстве. Военные песни, марши, интонации, ритмы, тембры (призывная кварта, пунктирный ритм, тембры малого барабана, трубы). Песни Великой Отечественной войны – песни Великой Победы.</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Виды деятельности обучающихся:</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чтение учебных и художественных текстов, посвящённых песням Великой Отечественной войны;</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слушание, исполнение  песен Великой Отечественной войны, знакомство с историей их сочинения и исполнения;</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обсуждение в классе, ответы на вопросы: какие чувства вызывают песни Великой Победы, почему?  Как музыка, песни помогали российскому народу одержать победу в Великой Отечественной войне?</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lastRenderedPageBreak/>
        <w:t>7. Главный музыкальный символ.</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Содержание: гимн России – главный музыкальный символ нашей страны. Традиции исполнения Гимна России. Другие гимны.</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Виды деятельности обучающихся:</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разучивание, исполнение Гимна Российской Федерации;</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знакомство с историей создания, правилами исполнения;</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просмотр видеозаписей парада, церемонии награждения спортсменов;</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чувство гордости, понятия достоинства и чести;</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обсуждение этических вопросов, связанных с государственными символами страны;</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разучивание, исполнение Гимна своей республики, города, школы.</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8. Искусство времени.</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Содержание: музыка – временное искусство. Погружение в поток музыкального звучания. Музыкальные образы движения, изменения и развития.</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Виды деятельности обучающихся:</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слушание, исполнение музыкальных произведений, передающих образ непрерывного движения;</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наблюдение за своими телесными реакциями (дыхание, пульс, мышечный тонус) при восприятии музыки;</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проблемная ситуация: как музыка воздействует на человека;</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вариативно: программная ритмическая или инструментальная импровизация «Поезд», «Космический корабль».</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Модуль № 4 «Музыка народов мира».</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 xml:space="preserve">Данный модуль является продолжением и дополнением модуля «Народная музыка России». «Между музыкой моего народа и музыкой других народов нет непереходимых границ» – тезис, выдвинутый Д.Б. Кабалевским во второй половине ХХ века, остаётся по-прежнему актуальным. Интонационная и жанровая близость фольклора разных народов. </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1.  Певец своего народа.</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Содержание: интонации народной музыки в творчестве зарубежных композиторов – ярких представителей национального музыкального стиля своей страны.</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Виды деятельности обучающихся:</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знакомство с творчеством композиторов;</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сравнение их сочинений с народной музыкой;</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определение формы, принципа развития фольклорного музыкального материала;</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вокализация наиболее ярких тем инструментальных сочинений;</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разучивание, исполнение доступных вокальных сочинений;</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вариативно: исполнение на клавишных или духовых инструментах композиторских мелодий, прослеживание их по нотной записи;</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lastRenderedPageBreak/>
        <w:t>творческие, исследовательские проекты, посвящённые выдающимся композиторам.</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 xml:space="preserve">2. Музыка стран ближнего зарубежья  </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 xml:space="preserve">Содержание: фольклор и музыкальные традиции стран ближнего зарубежья (песни, танцы, обычаи, музыкальные инструменты). Музыкальные традиции и праздники, народные инструменты и жанры. Славянские музыкальные традиции. Кавказские мелодии и ритмы. Композиторы и музыканты-исполнители стран ближнего зарубежья. Близость музыкальной культуры этих стран с российскими республиками. </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Виды деятельности обучающихся:</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знакомство с особенностями музыкального фольклора народов других стран;</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определение характерных черт, типичных элементов музыкального языка (ритм, лад, интонации);</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знакомство с внешним видом, особенностями исполнения и звучания народных инструментов;</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определение на слух тембров инструментов;</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классификация на группы духовых, ударных, струнных;</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музыкальная викторина на знание тембров народных инструментов;</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двигательная игра – импровизация-подражание игре на музыкальных инструментах;</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сравнение интонаций, жанров, ладов, инструментов других народовс фольклорными элементами народов России;</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разучивание и исполнение песен, танцев, сочинение, импровизация ритмических аккомпанементов к ним (с помощью звучащих жестов или на ударных инструментах);</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вариативно: исполнение на клавишных или духовых инструментах народных мелодий, прослеживание их по нотной записи;</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творческие, исследовательские проекты, школьные фестивали, посвящённые музыкальной культуре народов мира.</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3. Музыка стран дальнего зарубежья</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 xml:space="preserve">Содержание: музыка народов Европы. Танцевальный и песенный фольклор европейских народов. Канон. Странствующие музыканты. Карнавал. Музыка Испании и Латинской Америки. Фламенко. Искусство игры на гитаре, кастаньеты, латиноамериканские ударные инструменты. Танцевальные жанры (по выбору учителя могут быть представлены болеро, фанданго, хота, танго, самба, румба, ча-ча-ча, сальса, босса-нова и другие).  </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 xml:space="preserve">Смешение традиций и культур в музыке Северной Америки. </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 xml:space="preserve">Музыка Японии и Китая. Древние истоки музыкальной культуры стран Юго-Восточной Азии. Императорские церемонии, музыкальные инструменты. Пентатоника. </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Музыка Средней Азии. Музыкальные традиции и праздники, народные инструменты и современные исполнители Казахстана, Киргизии, и других стран региона.</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Виды деятельности обучающихся:</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lastRenderedPageBreak/>
        <w:t>знакомство с особенностями музыкального фольклора народов других стран;</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определение характерных черт, типичных элементов музыкального языка (ритм, лад, интонации);</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знакомство с внешним видом, особенностями исполнения и звучания народных инструментов;</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определение на слух тембров инструментов;</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классификация на группы духовых, ударных, струнных;</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музыкальная викторина на знание тембров народных инструментов;</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двигательная игра – импровизация-подражание игре на музыкальных инструментах;</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сравнение интонаций, жанров, ладов, инструментов других народовс фольклорными элементами народов России;</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разучивание и исполнение песен, танцев, сочинение, импровизация ритмических аккомпанементов к ним (с помощью звучащих жестов или на ударных инструментах);</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вариативно: исполнение на клавишных или духовых инструментах народных мелодий, прослеживание их по нотной записи;</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 xml:space="preserve">творческие, исследовательские проекты, школьные фестивали, посвящённые музыкальной культуре народов мира.  </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4. Диалог культур.</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 xml:space="preserve">Содержание: образы, интонации фольклора других народов и стран в музыке отечественных и иностранных композиторов (в том числе образы других культур в музыке русских композиторов и русские музыкальные цитаты в творчестве зарубежных композиторов).  </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Виды деятельности обучающихся:</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знакомство с творчеством композиторов;</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сравнение их сочинений с народной музыкой;</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определение формы, принципа развития фольклорного музыкального материала;</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вокализация наиболее ярких тем инструментальных сочинений;</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разучивание, исполнение доступных вокальных сочинений;</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вариативно: исполнение на клавишных или духовых инструментах композиторских мелодий, прослеживание их по нотной записи;</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творческие, исследовательские проекты, посвящённые выдающимся композиторам.</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 xml:space="preserve">Модуль № 5 «Духовная музыка» </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Музыкальная культура России на протяжении нескольких столетий была представлена тремя главными направлениями – музыкой народной, духовной и светской. В рамках религиозной культуры были созданы подлинные шедевры музыкального искусства. Изучение данного модуля поддерживает баланс, позволяет в рамках календарно-тематического планирования представить обучающимся максимально широкую сферу бытования музыкального искусства. Однако знакомство с отдельными произведениями, шедеврами духовной музыки возможно и в рамках изучения других модулей.</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lastRenderedPageBreak/>
        <w:t>1. Звучание храма.</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Содержание: колокола, колокольные звоны (благовест, трезвон и другие), звонарские приговорки. Колокольность в музыке русских композиторов.</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Виды деятельности обучающихся:</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обобщение жизненного опыта, связанного со звучанием колоколов;</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 xml:space="preserve">диалог с учителем о традициях изготовления колоколов, значении колокольного звона;  </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знакомство с видами колокольных звонов;</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слушание музыки русских композиторов с ярко выраженным изобразительным элементом колокольности (по выбору учителя могут звучать фрагменты из музыкальных произведений М.П. Мусоргского, П.И. Чайковского, М.И. Глинки, С.В. Рахманинова и другие);</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выявление, обсуждение характера, выразительных средств, использованных композитором;</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двигательная импровизация – имитация движений звонаря на колокольне;</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ритмические и артикуляционные упражнения на основе звонарских приговорок;</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вариативно: просмотр документального фильма о колоколах;</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сочинение, исполнение на фортепиано, синтезаторе или металлофонах композиции (импровизации), имитирующей звучание колоколов.</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2. Песни верующих.</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Содержание: молитва, хорал, песнопение, духовный стих. Образы духовной музыки в творчестве композиторов-классиков.</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Виды деятельности обучающихся:</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слушание, разучивание, исполнение вокальных произведений религиозного содержания;</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диалог с учителем о характере музыки, манере исполнения, выразительных средствах;</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знакомство с произведениями светской музыки, в которых воплощены молитвенные интонации, используется хоральный склад звучания;</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вариативно: просмотр документального фильма о значении молитвы;</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рисование по мотивам прослушанных музыкальных произведений.</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3. Инструментальная музыка в церкви.</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Содержание: орган и его роль в богослужении. Творчество И.С. Баха.</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Виды деятельности обучающихся:</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чтение учебных и художественных текстов, посвящённых истории создания, устройству органа, его роли в католическом и протестантском богослужении;</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ответы на вопросы учителя;</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слушание органной музыки И.С. Баха;</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описание впечатления от восприятия, характеристика музыкально-выразительных средств;</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игровая имитация особенностей игры на органе (во время слушания);</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звуковое исследование – исполнение (учителем) на синтезаторе знакомых музыкальных произведений тембром органа;</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lastRenderedPageBreak/>
        <w:t>наблюдение за трансформацией музыкального образа;</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вариативно: посещение концерта органной музыки; рассматривание иллюстраций, изображений органа; проблемная ситуация – выдвижение гипотез о принципах работы этого музыкального инструмента; просмотр познавательного фильма об органе; литературное, художественное творчество на основе музыкальных впечатлений от восприятия органной музыки.</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4. Искусство Русской православной церкви.</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Содержание: музыка в православном храме. Традиции исполнения, жанры (тропарь, стихира, величание и другие). Музыка и живопись, посвящённые святым. Образы Христа, Богородицы.</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Виды деятельности обучающихся:</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разучивание, исполнение вокальных произведений религиозной тематики, сравнение церковных мелодий и народных песен, мелодий светской музыки;</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прослеживание исполняемых мелодий по нотной записи;</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анализ типа мелодического движения, особенностей ритма, темпа, динамики;</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сопоставление произведений музыки и живописи, посвящённых святым, Христу, Богородице;</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вариативно: посещение храма; поиск в Интернете информации о Крещении Руси, святых, об иконах.</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5. Религиозные праздники.</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Содержание: праздничная служба, вокальная (в том числе хоровая) музыка религиозного содержания (по выбору: на религиозных праздниках той конфессии, которая наиболее почитаема в данном регионе Российской Федерации. В рамках православной традиции возможно рассмотрение традиционных праздников с точки зрения, как религиозной символики, так и фольклорных традиций (например: Рождество, Троица, Пасха). Рекомендуется знакомство с фрагментами литургической музыки русских композиторов-классиков (С.В. Рахманинов, П.И. Чайковский и других композиторов).</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Виды деятельности обучающихся:</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слушание музыкальных фрагментов праздничных богослужений, определение характера музыки, её религиозного содержания;</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разучивание (с использованием нотного текста), исполнение доступных вокальных произведений духовной музыки;</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вариативно: просмотр фильма, посвящённого религиозным праздникам; посещение концерта духовной музыки; исследовательские проекты, посвящённые музыке религиозных праздников.</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 xml:space="preserve">Модуль № 6 «Музыка театра и кино».  </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Модуль «Музыка театра и кино» тесно переплетается с модулем «Классическая музыка», может стыковаться по ряду произведений с модулями «Современная музыка» (мюзикл), «Музыка в жизни человека» (музыкальные портреты). Для данного модуля особенно актуально сочетание различных видов урочной и внеурочной деятельности, таких как театрализованные постановки силами обучающихся, посещение музыкальных театров, коллективный просмотр фильмов.</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lastRenderedPageBreak/>
        <w:t>1. Музыкальная сказка на сцене, на экране.</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Содержание: характеры персонажей, отражённые в музыке. Тембр голоса. Соло. Хор, ансамбль.</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Виды деятельности обучающихся:</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видеопросмотр музыкальной сказки;</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обсуждение музыкально-выразительных средств, передающих повороты сюжета, характеры героев;</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игра-викторина «Угадай по голосу»;</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разучивание, исполнение отдельных номеров из детской оперы, музыкальной сказки;</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вариативно: постановка детской музыкальной сказки, спектакль для родителей; творческий проект «Озвучиваем мультфильм».</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2. Театр оперы и балета.</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Содержание: особенности музыкальных спектаклей. Балет. Опера. Солисты, хор, оркестр, дирижёр в музыкальном спектакле.</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Виды деятельности обучающихся:</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знакомство со знаменитыми музыкальными театрами;</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просмотр фрагментов музыкальных спектаклей с комментариями учителя;</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определение особенностей балетного и оперного спектакля;</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тесты или кроссворды на освоение специальных терминов;</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танцевальная импровизация под музыку фрагмента балета;</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разучивание и исполнение доступного фрагмента, обработки песни (хора из оперы);</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«игра в дирижёра» – двигательная импровизация во время слушания оркестрового фрагмента музыкального спектакля;</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вариативно: посещение спектакля или экскурсия в местный музыкальный театр; виртуальная экскурсия по Большому театру; рисование по мотивам музыкального спектакля, создание афиши.</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3. Балет. Хореография – искусство танца.</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Содержание: сольные номера и массовые сцены балетного спектакля. Фрагменты, отдельные номера из балетов отечественных композиторов (например, балеты П.И. Чайковского, С.С. Прокофьева, А.И. Хачатуряна, В.А. Гаврилина, Р.К. Щедрина).</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Виды деятельности обучающихся:</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просмотр и обсуждение видеозаписей – знакомство с несколькими яркими сольными номерами и сценами из балетов русских композиторов;</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музыкальная викторина на знание балетной музыки;</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вариативно: пропевание и исполнение ритмической партитуры – аккомпанемента к фрагменту балетной музыки; посещение балетного спектакля или просмотр фильма-балета;</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4. Опера. Главные герои и номера оперного спектакля.</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 xml:space="preserve">Содержание: ария, хор, сцена, увертюра – оркестровое вступление. Отдельные номера из опер </w:t>
      </w:r>
      <w:r w:rsidRPr="00E95C61">
        <w:rPr>
          <w:rFonts w:ascii="Times New Roman" w:hAnsi="Times New Roman"/>
          <w:sz w:val="24"/>
          <w:szCs w:val="24"/>
        </w:rPr>
        <w:lastRenderedPageBreak/>
        <w:t>русских и зарубежных композиторов (по выбору учителя могут быть представлены фрагменты из опер Н.А. Римского-Корсакова («Садко», «Сказка о царе Салтане», «Снегурочка»), М.И. Глинки («Руслан и Людмила»), К.В. Глюка («Орфей и Эвридика»), Дж. Верди и других композиторов).</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Виды деятельности обучающихся:</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слушание фрагментов опер;</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определение характера музыки сольной партии, роли и выразительных средств оркестрового сопровождения;</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знакомство с тембрами голосов оперных певцов;</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освоение терминологии;</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звучащие тесты и кроссворды на проверку знаний;</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разучивание, исполнение песни, хора из оперы;</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рисование героев, сцен из опер;</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вариативно: просмотр фильма-оперы; постановка детской оперы.</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5. Сюжет музыкального спектакля.</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Содержание: либретто, развитие музыки в соответствии с сюжетом. Действия и сцены в опере и балете. Контрастные образы, лейтмотивы.</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Виды деятельности обучающихся:</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знакомство с либретто, структурой музыкального спектакля;</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 xml:space="preserve">рисунок обложки для либретто опер и балетов;  </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анализ выразительных средств, создающих образы главных героев, противоборствующих сторон;</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наблюдение за музыкальным развитием, характеристика приёмов, использованных композитором;</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вокализация, пропевание музыкальных тем, пластическое интонирование оркестровых фрагментов;</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музыкальная викторина на знание музыки;</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звучащие и терминологические тесты;</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вариативно: создание любительского видеофильма на основе выбранного либретто; просмотр фильма-оперы или фильма-балета.</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6. Оперетта, мюзикл.</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 xml:space="preserve">Содержание: история возникновения и особенности жанра. Отдельные номера из оперетт И. Штрауса, И. Кальмана и другие.  </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Виды деятельности обучающихся:</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знакомство с жанрами оперетты, мюзикла;</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слушание фрагментов из оперетт, анализ характерных особенностей жанра;</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разучивание, исполнение отдельных номеров из популярных музыкальных спектаклей;</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сравнение разных постановок одного и того же мюзикла;</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lastRenderedPageBreak/>
        <w:t>вариативно: посещение музыкального театра: спектакль в жанре оперетты или мюзикла; постановка фрагментов, сцен из мюзикла – спектакль для родителей.</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7. Кто создаёт музыкальный спектакль?</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Содержание: профессии музыкального театра: дирижёр, режиссёр, оперные певцы, балерины и танцовщики, художники и другие.</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Виды деятельности обучающихся:</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диалог с учителем по поводу синкретичного характера музыкального спектакля;</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знакомство с миром театральных профессий, творчеством театральных режиссёров, художников;</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просмотр фрагментов одного и того же спектакля в разных постановках;</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обсуждение различий в оформлении, режиссуре;</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создание эскизов костюмов и декораций к одному из изученных музыкальных спектаклей;</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вариативно: виртуальный квест по музыкальному театру.</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8. Патриотическая и народная тема в театре и кино.</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 xml:space="preserve">Содержание: история создания, значение музыкально-сценических и экранных произведений, посвящённых нашему народу, его истории, теме служения Отечеству. Фрагменты, отдельные номера из опер, балетов, музыки к фильмам (например, опера «Иван Сусанин» М.И. Глинки, опера «Война и мир», музыка к кинофильму «Александр Невский» С.С. Прокофьева, оперы «Борис Годунов» и другие произведения).   </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Виды деятельности обучающихся:</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чтение учебных и популярных текстов об истории создания патриотических опер, фильмов, о творческих поисках композиторов, создававших к ним музыку;</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диалог с учителем;</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просмотр фрагментов крупных сценических произведений, фильмов;</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обсуждение характера героев и событий;</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проблемная ситуация: зачем нужна серьёзная музыка;</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разучивание, исполнение песен о Родине, нашей стране, исторических событиях и подвигах героев;</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вариативно: посещение театра (кинотеатра) – просмотр спектакля (фильма) патриотического содержания; участие в концерте, фестивале, конференции патриотической тематики.</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 xml:space="preserve">Модуль № 7 «Современная музыкальная культура».  </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 xml:space="preserve">Наряду с важнейшими сферами музыкальной культуры (музыка народная, духовная и светская), сформировавшимися в прошлые столетия, правомерно выделить в отдельный пласт современную музыку. Объективной сложностью в данном случае является выДеление явлений, персоналий и произведений, действительно достойных внимания, тех, которые не забудутся через несколько лет как случайное веяние моды. В понятие «современная музыка» входит широкий круг явлений (от академического авангарда до фри-джаза, от эмбиента до рэпа), для восприятия которых </w:t>
      </w:r>
      <w:r w:rsidRPr="00E95C61">
        <w:rPr>
          <w:rFonts w:ascii="Times New Roman" w:hAnsi="Times New Roman"/>
          <w:sz w:val="24"/>
          <w:szCs w:val="24"/>
        </w:rPr>
        <w:lastRenderedPageBreak/>
        <w:t>требуется специфический и разнообразный музыкальный опыт. Поэтому на уровне начального общего образования необходимо заложить основы для последующего развития в данном направлении. Помимо указанных в модуле тематических блоков, существенным вкладом в такую подготовку является разучивание и исполнение песен современных композиторов, написанных современным музыкальным языком. При этом необходимо удерживать баланс между современностью песни и её доступностью детскому восприятию, соблюдать критерии отбора материала с учётом требований художественного вкуса, эстетичного вокально-хорового звучания.</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 xml:space="preserve">1. Современные обработки классической музыки. </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 xml:space="preserve">Содержание: понятие обработки, творчество современных композиторов исполнителей, обрабатывающих классическую музыку. Проблемная ситуация: зачем музыканты делают обработки классики?  </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Виды деятельности обучающихся:</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различение музыки классической и её современной обработки;</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слушание обработок классической музыки, сравнение их с оригиналом;</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обсуждение комплекса выразительных средств, наблюдение за изменением характера музыки;</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вокальное исполнение классических тем в сопровождении современного ритмизованного аккомпанемента;</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2. Джаз.</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 xml:space="preserve">Содержание: особенности джаза: импровизационность, ритм. Музыкальные инструменты джаза, особые приёмы игры на них. Творчество джазовых музыкантов (по выбору учителя могут быть представлены примеры творчества всемирно известных джазовых).  </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Виды деятельности обучающихся:</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знакомство с творчеством джазовых музыкантов;</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узнавание, различение на слух джазовых композиций в отличие от других музыкальных стилей и направлений;</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определение на слух тембров музыкальных инструментов, исполняющих джазовую композицию;</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вариативно: разучивание, исполнение песен в джазовых ритмах; сочинение, импровизация ритмического аккомпанемента с джазовым ритмом, синкопами; составление плейлиста, коллекции записей джазовых музыкантов.</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3. Исполнители современной музыки.</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Содержание: творчество одного или нескольких исполнителей современной музыки, популярных у молодёжи.</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Виды деятельности обучающихся:</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просмотр видеоклипов современных исполнителей;</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 xml:space="preserve">сравнение их композиций с другими направлениями и стилями (классикой, духовной, </w:t>
      </w:r>
      <w:r w:rsidRPr="00E95C61">
        <w:rPr>
          <w:rFonts w:ascii="Times New Roman" w:hAnsi="Times New Roman"/>
          <w:sz w:val="24"/>
          <w:szCs w:val="24"/>
        </w:rPr>
        <w:lastRenderedPageBreak/>
        <w:t>народной музыкой);</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вариативно: составление плейлиста, коллекции записей современной музыки для друзей-других обучающихся (для проведения совместного досуга); съёмка собственного видеоклипа на музыку одной из современных популярных композиций.</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4. Электронные музыкальные инструменты.</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Содержание: современные «двойники» классических музыкальных инструментов: синтезатор, электронная скрипка, гитара, барабаны. Виртуальные музыкальные инструменты в компьютерных программах.</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Виды деятельности обучающихся:</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слушание музыкальных композиций в исполнении на электронных музыкальных инструментах;</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сравнение их звучания с акустическими инструментами, обсуждение результатов сравнения;</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подбор электронных тембров для создания музыки к фантастическому фильму;</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вариативно: посещение музыкального магазина (отдел электронных музыкальных инструментов); просмотр фильма об электронных музыкальных инструментах; создание электронной композиции в компьютерных программах с готовыми семплами (например, Garage Band).</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 xml:space="preserve">Модуль № 8 «Музыкальная грамота».  </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Данный модуль является вспомогательным и не может изучаться в отрыве от других модулей. Освоение музыкальной грамоты не является самоцелью и всегда подчиняется задачам освоения исполнительского, в первую очередь певческого репертуара, а также задачам воспитания грамотного слушателя. Распределение ключевых тем модуля в рамках календарно-тематического планирования возможно по арочному принципу либо на регулярной основе по 5–10 минут на каждом уроке. Новые понятия и навыки после их освоения не исключаются из учебной деятельности, а используются в качестве актуального знания, практического багажа при организации работы над следующим музыкальным материалом.</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1. Весь мир звучит.</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Содержание: звуки музыкальные и шумовые. Свойства звука: высота, громкость, длительность, тембр.</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Виды деятельности обучающихся:</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знакомство со звуками музыкальными и шумовыми;</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различение, определение на слух звуков различного качества;</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игра – подражание звукам и голосам природы с использованием шумовых музыкальных инструментов, вокальной импровизации;</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артикуляционные упражнения, разучивание и исполнение попевок и песен с использованием звукоподражательных элементов, шумовых звуков.</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2. Звукоряд.</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Содержание: нотный стан, скрипичный ключ. Ноты первой октавы.</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lastRenderedPageBreak/>
        <w:t>Виды деятельности обучающихся:</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знакомство с элементами нотной записи;</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различение по нотной записи, определение на слух звукоряда в отличие</w:t>
      </w:r>
      <w:r w:rsidR="002B23CC" w:rsidRPr="00E95C61">
        <w:rPr>
          <w:rFonts w:ascii="Times New Roman" w:hAnsi="Times New Roman"/>
          <w:sz w:val="24"/>
          <w:szCs w:val="24"/>
        </w:rPr>
        <w:t xml:space="preserve"> </w:t>
      </w:r>
      <w:r w:rsidRPr="00E95C61">
        <w:rPr>
          <w:rFonts w:ascii="Times New Roman" w:hAnsi="Times New Roman"/>
          <w:sz w:val="24"/>
          <w:szCs w:val="24"/>
        </w:rPr>
        <w:t>от других последовательностей звуков;</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пение с названием нот, игра на металлофоне звукоряда от ноты «до»;</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разучивание и исполнение вокальных упражнений, песен, построенных</w:t>
      </w:r>
      <w:r w:rsidR="002B23CC" w:rsidRPr="00E95C61">
        <w:rPr>
          <w:rFonts w:ascii="Times New Roman" w:hAnsi="Times New Roman"/>
          <w:sz w:val="24"/>
          <w:szCs w:val="24"/>
        </w:rPr>
        <w:t xml:space="preserve"> </w:t>
      </w:r>
      <w:r w:rsidRPr="00E95C61">
        <w:rPr>
          <w:rFonts w:ascii="Times New Roman" w:hAnsi="Times New Roman"/>
          <w:sz w:val="24"/>
          <w:szCs w:val="24"/>
        </w:rPr>
        <w:t>на элементах звукоряда.</w:t>
      </w:r>
    </w:p>
    <w:p w:rsidR="00B13BA2" w:rsidRPr="00E95C61" w:rsidRDefault="0014102A"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 xml:space="preserve">5. </w:t>
      </w:r>
      <w:r w:rsidR="002B23CC" w:rsidRPr="00E95C61">
        <w:rPr>
          <w:rFonts w:ascii="Times New Roman" w:hAnsi="Times New Roman"/>
          <w:sz w:val="24"/>
          <w:szCs w:val="24"/>
        </w:rPr>
        <w:t xml:space="preserve"> </w:t>
      </w:r>
      <w:r w:rsidR="00B13BA2" w:rsidRPr="00E95C61">
        <w:rPr>
          <w:rFonts w:ascii="Times New Roman" w:hAnsi="Times New Roman"/>
          <w:sz w:val="24"/>
          <w:szCs w:val="24"/>
        </w:rPr>
        <w:t>Интонация.</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Содержание: выразительные и изобразительные интонации.</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Виды деятельности обучающихся:</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определение на слух, прослеживание по нотной записи кратких интонаций изобразительного (ку-ку, тик-так и другие) и выразительного (просьба, призыв и другие) характера;</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разучивание, исполнение попевок, вокальных упражнений, песен, вокальные и инструментальные импровизации на основе данных интонаций;</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слушание фрагментов музыкальных произведений, включающих примеры изобразительных интонаций.</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4. Ритм.</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Содержание: звуки длинные и короткие (восьмые и четвертные длительности), такт, тактовая черта.</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Виды деятельности обучающихся:</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определение на слух, прослеживание по нотной записи ритмических рисунков, состоящих из различных длительностей и пауз;</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исполнение, импровизация с помощью звучащих жестов (хлопки, шлепки, притопы) и (или) ударных инструментов простых ритмов;</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игра «Ритмическое эхо», прохлопывание ритма по ритмическим карточкам, проговаривание с использованием ритмослогов;</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разучивание, исполнение на ударных инструментах ритмической партитуры;</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слушание музыкальных произведений с ярко выраженным ритмическим рисунком, воспроизведение данного ритма по памяти (хлопками);</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5. Ритмический рисунок.</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Содержание: длительности половинная, целая, шестнадцатые. Паузы. Ритмические рисунки. Ритмическая партитура.</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Виды деятельности обучающихся:</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определение на слух, прослеживание по нотной записи ритмических рисунков, состоящих из различных длительностей и пауз;</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исполнение, импровизация с помощью звучащих жестов (хлопки, шлепки, притопы) и (или) ударных инструментов простых ритмов;</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lastRenderedPageBreak/>
        <w:t>игра «Ритмическое эхо», прохлопывание ритма по ритмическим карточкам, проговаривание с использованием ритмослогов;</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разучивание, исполнение на ударных инструментах ритмической партитуры;</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слушание музыкальных произведений с ярко выраженным ритмическим рисунком, воспроизведение данного ритма по памяти (хлопками);</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6. Размер.</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Содержание: равномерная пульсация. Сильные и слабые доли. Размеры 2/4, 3/4, 4/4.</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Виды деятельности обучающихся:</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ритмические упражнения на ровную пульсацию, выделение сильных долей в размерах 2/4, 3/4, 4/4 (звучащими жестами или на ударных инструментах);</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определение на слух, по нотной записи размеров 2/4, 3/4, 4/4;</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исполнение вокальных упражнений, песен в размерах 2/4, 3/4, 4/4 с хлопками-акцентами на сильную долю, элементарными дирижёрскими жестами;</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слушание музыкальных произведений с ярко выраженным музыкальным размером, танцевальные, двигательные импровизации под музыку;</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вариативно: исполнение на клавишных или духовых инструментах попевок, мелодий в размерах 2/4, 3/4, 4/4; вокальная и инструментальная импровизация в заданном размере.</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7. Музыкальный язык.</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Содержание: темп, тембр. Динамика (форте, пиано, крещендо, диминуэндо). Штрихи (стаккато, легато, акцент).</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Виды деятельности обучающихся:</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знакомство с элементами музыкального языка, специальными терминами, их обозначением в нотной записи;</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определение изученных элементов на слух при восприятии музыкальных произведений;</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наблюдение за изменением музыкального образа при изменении элементов музыкального языка (как меняется характер музыки при изменении темпа, динамики, штрихов);</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исполнение вокальных и ритмических упражнений, песен с ярко выраженными динамическими, темповыми, штриховыми красками;</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использование элементов музыкального языка для создания определённого образа, настроения в вокальных и инструментальных импровизациях;</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вариативно: исполнение на клавишных или духовых инструментах попевок, мелодий с ярко выраженными динамическими, темповыми, штриховыми красками; исполнительская интерпретация на основе их изменения. Составление музыкального словаря.</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8. Высота звуков.</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Содержание: регистры. Ноты певческого диапазона. Расположение нот на клавиатуре. Знаки альтерации (диезы, бемоли, бекары).</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Виды деятельности обучающихся:</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lastRenderedPageBreak/>
        <w:t>освоение понятий «выше-ниже»;</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определение на слух принадлежности звуков к одному из регистров; прослеживание по нотной записи отдельных мотивов, фрагментов знакомых песен, выДеление знакомых нот, знаков альтерации;</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наблюдение за изменением музыкального образа при изменении регистра;</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вариативно: исполнение на клавишных или духовых инструментах попевок, кратких мелодий по нотам; выполнение упражнений на виртуальной клавиатуре.</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9. Мелодия.</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Содержание: мотив, музыкальная фраза. Поступенное, плавное движение мелодии, скачки. Мелодический рисунок.</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Виды деятельности обучающихся:</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определение на слух, прослеживание по нотной записи мелодических рисунков с поступенным, плавным движением, скачками, остановками;</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исполнение, импровизация (вокальная или на звуковысотных музыкальных инструментах) различных мелодических рисунков;</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вариативно: нахождение по нотам границ музыкальной фразы, мотива; обнаружение повторяющихся и неповторяющихся мотивов, музыкальных фраз, похожих друг на друга; исполнение на духовых, клавишных инструментах или виртуальной клавиатуре попевок, кратких мелодий по нотам.</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10. Сопровождение.</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Содержание: аккомпанемент. Остинато. Вступление, заключение, проигрыш.</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Виды деятельности обучающихся:</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определение на слух, прослеживание по нотной записи главного голосаи сопровождения;</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различение, характеристика мелодических и ритмических особенностей главного голоса и сопровождения;</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показ рукой линии движения главного голоса и аккомпанемента;</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различение простейших элементов музыкальной формы: вступление, заключение, проигрыш;</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составление наглядной графической схемы;</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импровизация ритмического аккомпанемента к знакомой песне (звучащими жестами или на ударных инструментах);</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вариативно: исполнение простейшего сопровождения к знакомой мелодии на клавишных или духовых инструментах.</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11. Песня.</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Содержание: куплетная форма. Запев, припев.</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Виды деятельности обучающихся:</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знакомство со строением куплетной формы;</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составление наглядной буквенной или графической схемы куплетной формы;</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lastRenderedPageBreak/>
        <w:t>исполнение песен, написанных в куплетной форме;</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различение куплетной формы при слушании незнакомых музыкальных произведений;</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вариативно: импровизация, сочинение новых куплетов к знакомой песне.</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12. Лад.</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Содержание: понятие лада. Семиступенные лады мажор и минор. Краска звучания. Ступеневый состав.</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Виды деятельности обучающихся:</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определение на слух ладового наклонения музыки;</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игра «Солнышко – туча»;</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наблюдение за изменением музыкального образа при изменении лада;</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распевания, вокальные упражнения, построенные на чередовании мажора и минора;</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исполнение песен с ярко выраженной ладовой окраской;</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вариативно: импровизация, сочинение в заданном ладу; чтение сказок о нотах и музыкальных ладах.</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13. Пентатоника.</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Содержание: пентатоника – пятиступенный лад, распространённый у многих народов.</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Виды деятельности обучающихся:</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слушание инструментальных произведений, исполнение песен, написанных в пентатонике</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14. Ноты в разных октавах.</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Содержание: ноты второй и малой октавы. Басовый ключ.</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Виды деятельности обучающихся:</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знакомство с нотной записью во второй и малой октаве;</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прослеживание по нотам небольших мелодий в соответствующем диапазоне;</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сравнение одной и той же мелодии, записанной в разных октавах;</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определение на слух, в какой октаве звучит музыкальный фрагмент;</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вариативно: исполнение на духовых, клавишных инструментах или виртуальной клавиатуре попевок, кратких мелодий по нотам.</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15. Дополнительные обозначения в нотах.</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Содержание: реприза, фермата, вольта, украшения (трели, форшлаги).</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Виды деятельности обучающихся:</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знакомство с дополнительными элементами нотной записи;</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исполнение песен, попевок, в которых присутствуют данные элементы.</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16. Ритмические рисунки в размере 6/8.</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Содержание: размер 6/8. Нота с точкой. Шестнадцатые. Пунктирный ритм.</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Виды деятельности обучающихся:</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определение на слух, прослеживание по нотной записи ритмических рисунков в размере 6/8;</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 xml:space="preserve">исполнение, импровизация с помощью звучащих жестов (хлопки, шлепки, притопы) и (или) </w:t>
      </w:r>
      <w:r w:rsidRPr="00E95C61">
        <w:rPr>
          <w:rFonts w:ascii="Times New Roman" w:hAnsi="Times New Roman"/>
          <w:sz w:val="24"/>
          <w:szCs w:val="24"/>
        </w:rPr>
        <w:lastRenderedPageBreak/>
        <w:t>ударных инструментов;</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игра «Ритмическое эхо», прохлопывание ритма по ритмическим карточкам, проговаривание ритмослогами;</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разучивание, исполнение на ударных инструментах ритмической партитуры;</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слушание музыкальных произведений с ярко выраженным ритмическим рисунком, воспроизведение данного ритма по памяти (хлопками);</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вариативно: исполнение на клавишных или духовых инструментах попевок, мелодий и аккомпанементов в размере 6/8.</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17. Тональность. Гамма.</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Содержание: тоника, тональность. Знаки при ключе. Мажорные и минорные тональности (до 2–3 знаков при ключе).</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Виды деятельности обучающихся:</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определение на слух устойчивых звуков;</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игра «устой – неустой»;</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пение упражнений – гамм с названием нот, прослеживание по нотам;</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освоение понятия «тоника»;</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упражнение на допевание неполной музыкальной фразы до тоники «Закончи музыкальную фразу»;</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вариативно: импровизация в заданной тональности.</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18. Интервалы.</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Содержание: понятие музыкального интервала. Тон, полутон. Консонансы: терция, кварта, квинта, секста, октава. Диссонансы: секунда, септима.</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Виды деятельности обучающихся:</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освоение понятия «интервал»;</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анализ ступеневого состава мажорной и минорной гаммы (тон-полутон);</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различение на слух диссонансов и консонансов, параллельного движения двух голосов в октаву, терцию, сексту;</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подбор эпитетов для определения краски звучания различных интервалов;</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разучивание, исполнение попевок и песен с ярко выраженной характерной интерваликой в мелодическом движении;</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элементы двухголосия;</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вариативно: досочинение к простой мелодии подголоска, повторяющего основной голос в терцию, октаву; сочинение аккомпанемента на основе движения квинтами, октавами.</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19. Гармония.</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Содержание: аккорд. Трезвучие мажорное и минорное. Понятие фактуры. Фактуры аккомпанемента бас-аккорд, аккордовая, арпеджио.</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Виды деятельности обучающихся:</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lastRenderedPageBreak/>
        <w:t>различение на слух интервалов и аккордов;</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различение на слух мажорных и минорных аккордов;</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разучивание, исполнение попевок и песен с мелодическим движениемпо звукам аккордов;</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вокальные упражнения с элементами трёхголосия;</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определение на слух типа фактуры аккомпанемента исполняемых песен, прослушанных инструментальных произведений;</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вариативно: сочинение аккордового аккомпанемента к мелодии песни.</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20. Музыкальная форма.</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Содержание: контраст и повтор как принципы строения музыкального произведения. Двухчастная, трёхчастная и трёхчастная репризная форма. Рондо: рефрен и эпизоды.</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Виды деятельности обучающихся:</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знакомство со строением музыкального произведения, понятиями двухчастной и трёхчастной формы, рондо;</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слушание произведений: определение формы их строения на слух;</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составление наглядной буквенной или графической схемы;</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исполнение песен, написанных в двухчастной или трёхчастной форме;</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вариативно: коллективная импровизация в форме рондо, трёхчастной репризной форме; создание художественных композиций (рисунок, аппликация) по законам музыкальной формы.</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21. Вариации.</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Содержание: варьирование как принцип развития. Тема. Вариации.</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Виды деятельности обучающихся:</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слушание произведений, сочинённых в форме вариаций;</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наблюдение за развитием, изменением основной темы;</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составление наглядной буквенной или графической схемы;</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исполнение ритмической партитуры, построенной по принципу вариаций;</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вариативно: коллективная импровизация в форме вариаций.</w:t>
      </w:r>
    </w:p>
    <w:p w:rsidR="00B13BA2" w:rsidRPr="00E95C61" w:rsidRDefault="00B13BA2" w:rsidP="00B13BA2">
      <w:pPr>
        <w:pStyle w:val="31"/>
        <w:rPr>
          <w:rFonts w:ascii="Times New Roman" w:hAnsi="Times New Roman" w:cs="Times New Roman"/>
          <w:color w:val="auto"/>
        </w:rPr>
      </w:pPr>
      <w:bookmarkStart w:id="268" w:name="_Toc160206509"/>
      <w:r w:rsidRPr="00E95C61">
        <w:rPr>
          <w:rFonts w:ascii="Times New Roman" w:hAnsi="Times New Roman" w:cs="Times New Roman"/>
          <w:color w:val="auto"/>
        </w:rPr>
        <w:t>2.8.3. Планируемые результаты освоения программы по музыке на уровне начального общего образования.</w:t>
      </w:r>
      <w:bookmarkEnd w:id="268"/>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В результате изучения музыки на уровне начального общего образования у обучающегося будут сформированы следующие личностные результаты:</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 xml:space="preserve">1) в области гражданско-патриотического воспитания:  </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осознание российской гражданской идентичности;</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знание Гимна России и традиций его исполнения, уважение музыкальных символов и традиций республик Российской Федерации;</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проявление интереса к освоению музыкальных традиций своего края, музыкальной культуры народов России;</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уважение к достижениям отечественных мастеров культуры;</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стремление участвовать в творческой жизни своей школы, города, республики;</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lastRenderedPageBreak/>
        <w:t>2) в области духовно-нравственного воспитания:</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признание индивидуальности каждого человека;</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проявление сопереживания, уважения и доброжелательности;</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готовность придерживаться принципов взаимопомощи и творческого сотрудничества в процессе непосредственной музыкальной и учебной деятельности;</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3) в области эстетического воспитания:</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восприимчивость к различным видам искусства, музыкальным традициям и творчеству своего и других народов;</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умение видеть прекрасное в жизни, наслаждаться красотой;</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стремление к самовыражению в разных видах искусства;</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 xml:space="preserve">4) в области  научного познания:  </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первоначальные представления о единстве и особенностях художественной и научной картины мира;</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познавательные интересы, активность, инициативность, любознательность и самостоятельность в познании;</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5) в области физического воспитания, формирования культуры здоровья и эмоционального благополучия:</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знание правил здорового и безопасного (для себя и других людей) образа жизни в окружающей среде и готовность к их выполнению;</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бережное отношение к физиологическим системам организма, задействованным в музыкально-исполнительской деятельности (дыхание, артикуляция, музыкальный слух, голос);</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профилактика умственного и физического утомления с использованием возможностей музыкотерапии;</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6) в области трудового воспитания:</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установка на посильное активное участие в практической деятельности;</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трудолюбие в учёбе, настойчивость в достижении поставленных целей;</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интерес к практическому изучению профессий в сфере культуры и искусства;</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уважение к труду и результатам трудовой деятельности;</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7) в области экологического воспитания:</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бережное отношение к природе; неприятие действий, приносящих ей вред.</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В результате изучения музыки на уровне начального общего образования у обучающегося будут сформированы универсальные познавательные учебные действия, универсальные коммуникативные учебные действия, универсальные регулятивные учебные действия.</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У обучающегося будут сформированы следующие базовые логические действия как часть универсальных познавательных учебных действий:</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сравнивать музыкальные звуки, звуковые сочетания, произведения, жанры, устанавливать основания для сравнения, объединять элементы музыкального звучания по определённому признаку;</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lastRenderedPageBreak/>
        <w:t>определять существенный признак для классификации, классифицировать предложенные объекты (музыкальные инструменты, элементы музыкального языка, произведения, исполнительские составы);</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находить закономерности и противоречия в рассматриваемых явлениях музыкального искусства, сведениях и наблюдениях за звучащим музыкальным материалом на основе предложенного учителем алгоритма;</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выявлять недостаток информации, в том числе слуховой, акустической</w:t>
      </w:r>
      <w:r w:rsidR="00C46F01" w:rsidRPr="00E95C61">
        <w:rPr>
          <w:rFonts w:ascii="Times New Roman" w:hAnsi="Times New Roman"/>
          <w:sz w:val="24"/>
          <w:szCs w:val="24"/>
        </w:rPr>
        <w:t xml:space="preserve"> </w:t>
      </w:r>
      <w:r w:rsidRPr="00E95C61">
        <w:rPr>
          <w:rFonts w:ascii="Times New Roman" w:hAnsi="Times New Roman"/>
          <w:sz w:val="24"/>
          <w:szCs w:val="24"/>
        </w:rPr>
        <w:t>для решения учебной (практической) задачи на основе предложенного алгоритма;</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устанавливать причинно-следственные связи в ситуациях музыкального восприятия и исполнения, делать выводы.</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У обучающегося будут сформированы следующие базовые исследовательские действия как часть универсальных познавательных учебных действий:</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на основе предложенных учителем вопросов определять разрыв между реальным и желательным состоянием музыкальных явлений, в том числев отношении собственных музыкально-исполнительских навыков;</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с помощью учителя формулировать цель выполнения вокальных и слуховых упражнений, планировать изменения результатов своей музыкальной деятельности, ситуации совместного музицирования;</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сравнивать несколько вариантов решения творческой, исполнительской задачи, выбирать наиболее подходящий (на основе предложенных критериев);</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проводить по предложенному плану опыт, несложное исследованиепо установлению особенностей предмета изучения и связей между музыкальными объектами и явлениями (часть – целое, причина – следствие);</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формулировать выводы и подкреплять их доказательствами на основе результатов проведённого наблюдения (в том числе в форме двигательного моделирования, звукового эксперимента, классификации, сравнения, исследования);</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прогнозировать возможное развитие музыкального процесса, эволюции культурных явлений в различных условиях.</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У обучающегося будут сформированы умения работать с информацией как часть универсальных познавательных учебных действий:</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выбирать источник получения информации;</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согласно заданному алгоритму находить в предложенном источнике информацию, представленную в явном виде;</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распознавать достоверную и недостоверную информацию самостоятельно или на основании предложенного учителем способа её проверки;</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соблюдать с помощью взрослых (учителей, родителей (законных представителей) обучающихся) правила информационной безопасности при поиске информации в Интернете;</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lastRenderedPageBreak/>
        <w:t>анализировать текстовую, видео-, графическую, звуковую, информацию в соответствии с учебной задачей;</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анализировать музыкальные тексты (акустические и нотные)по предложенному учителем алгоритму;</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самостоятельно создавать схемы, таблицы для представления информации.</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У обучающегося будут сформированы умения как часть универсальных коммуникативных учебных действий:</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1) невербальная коммуникация:</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воспринимать музыку как специфическую форму общения людей, стремиться понять эмоционально-образное содержание музыкального высказывания;</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выступать перед публикой в качестве исполнителя музыки (солоили в коллективе);</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передавать в собственном исполнении музыки художественное содержание, выражать настроение, чувства, личное отношение к исполняемому произведению;</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осознанно пользоваться интонационной выразительностью в обыденной речи, понимать культурные нормы и значение интонации в повседневном общении;</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2) вербальная коммуникация:</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воспринимать и формулировать суждения, выражать эмоции в соответствии с целями и условиями общения в знакомой среде;</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проявлять уважительное отношение к собеседнику, соблюдать правила ведения диалога и дискуссии;</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признавать возможность существования разных точек зрения;</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корректно и аргументированно высказывать своё мнение;</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строить речевое высказывание в соответствии с поставленной задачей;</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создавать устные и письменные тексты (описание, рассуждение, повествование);</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подготавливать небольшие публичные выступления;</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подбирать иллюстративный материал (рисунки, фото, плакаты) к тексту выступления;</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3) совместная деятельность (сотрудничество):</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стремиться к объединению усилий, эмоциональной эмпатии в ситуациях совместного восприятия, исполнения музыки;</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переключаться между различными формами коллективной, групповойи индивидуальной работы при решении конкретной проблемы, выбирать наиболее эффективные формы взаимодействия при решении поставленной задачи;</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формулировать краткосрочные и долгосрочные цели (индивидуальныес учётом участия в коллективных задачах) в стандартной (типовой) ситуациина основе предложенного формата планирования, распределения промежуточных шагов и сроков;</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 xml:space="preserve">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проявлять </w:t>
      </w:r>
      <w:r w:rsidRPr="00E95C61">
        <w:rPr>
          <w:rFonts w:ascii="Times New Roman" w:hAnsi="Times New Roman"/>
          <w:sz w:val="24"/>
          <w:szCs w:val="24"/>
        </w:rPr>
        <w:lastRenderedPageBreak/>
        <w:t>готовность руководить, выполнять поручения, подчиняться;</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ответственно выполнять свою часть работы; оценивать свой вклад в общий результат;</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выполнять совместные проектные, творческие задания с использованием предложенных образцов.</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У обучающегося будут сформированы умения самоорганизации как части универсальных регулятивных учебных действий:</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планировать действия по решению учебной задачи для получения результата;</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выстраивать последовательность выбранных действий.</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У обучающегося будут сформированы умения самоконтроля как части универсальных учебных действий:</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устанавливать причины успеха (неудач) учебной деятельности;</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корректировать свои учебные действия для преодоления ошибок.</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Овладение системой универсальных учебных регулятивных учебных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 эмоционального душевного равновесия и т.д.).</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Предметные результаты изучения музыки.</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Предметные результаты характеризуют начальный этап формирования у обучающихся основ музыкальной культуры и проявляютсяв способности к музыкальной деятельности, потребности в регулярном общении с музыкальным искусством, позитивном ценностном отношении к музыке как важному элементу своей жизни.</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Обучающиеся, освоившие основную образовательную программу по музыке:</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с интересом занимаются музыкой, любят петь, умеют слушать серьёзную музыку, знают правила поведения в театре, концертном зале; проявляют интерес к игре на доступных музыкальных инструментах;</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сознательно стремятся к развитию своих музыкальных способностей;</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осознают разнообразие форм и направлений музыкального искусства, могут назвать музыкальные произведения, композиторов, исполнителей, которые им нравятся, аргументировать свой выбор;</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 xml:space="preserve">имеют опыт восприятия, творческой и исполнительской деятельности; </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с уважением относятся к достижениям отечественной музыкальной культуры;</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стремятся к расширению своего музыкального кругозора.</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К концу изучения модуля № 1 «Народная музыка России» обучающийся научится:</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определять принадлежность музыкальных интонаций, изученных произведений к родному фольклору, русской музыке, народной музыке различных регионов России;</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определять на слух и называть знакомые народные музыкальные инструменты;</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 xml:space="preserve">группировать народные музыкальные инструменты по принципу звукоизвлечения: духовые, </w:t>
      </w:r>
      <w:r w:rsidRPr="00E95C61">
        <w:rPr>
          <w:rFonts w:ascii="Times New Roman" w:hAnsi="Times New Roman"/>
          <w:sz w:val="24"/>
          <w:szCs w:val="24"/>
        </w:rPr>
        <w:lastRenderedPageBreak/>
        <w:t>ударные, струнные;</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определять принадлежность музыкальных произведений и их фрагментов к композиторскому или народному творчеству;</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различать манеру пения, инструментального исполнения, типы солистов и коллективов – народных и академических;</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создавать ритмический аккомпанемент на ударных инструментахпри исполнении народной песни;</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исполнять народные произведения различных жанров с сопровождением и без сопровождения;</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участвовать в коллективной игре (импровизации) (вокальной, инструментальной, танцевальной) на основе освоенных фольклорных жанров.</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К концу изучения модуля № 2 «Классическая музыка» обучающийся научится:</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различать на слух произведения классической музыки, называть автора и произведение, исполнительский состав;</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различать и характеризовать простейшие жанры музыки (песня, танец, марш), выделять и называть типичные жанровые признаки песни, танца и марша в сочинениях композиторов-классиков;</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различать концертные жанры по особенностям исполнения (камерныеи симфонические, вокальные и инструментальные), приводить примеры;</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исполнять (в том числе фрагментарно, отдельными темами) сочинения композиторов-классиков;</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воспринимать музыку в соответствии с её настроением, характером, осознавать эмоции и чувства, вызванные музыкальным звучанием, кратко описать свои впечатления от музыкального восприятия;</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характеризовать выразительные средства, использованные композитором для создания музыкального образа;</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соотносить музыкальные произведения с произведениями живописи, литературы на основе сходства настроения, характера, комплекса выразительных средств.</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К концу изучения модуля № 3 «Музыка в жизни человека» обучающийся научится:</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 xml:space="preserve">исполнять Гимн Российской Федерации, Гимн своей республики, школы, исполнять песни, посвящённые Победе нашего народа в Великой Отечественной войне, песни, воспевающие красоту родной природы, выражающие разнообразные эмоции, чувства и настроения;  </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воспринимать музыкальное искусство как отражение многообразия жизни, различать обобщённые жанровые сферы: напевность (лирика), танцевальность и маршевость (связь с движением), декламационность, эпос (связь со словом);</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осознавать собственные чувства и мысли, эстетические переживания, находить прекрасное в окружающем мире и в человеке, стремиться к развитию и удовлетворению эстетических потребностей</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К концу изучения модуля № 4 «Музыка народов мира» обучающийся научится:</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lastRenderedPageBreak/>
        <w:t>различать на слух и исполнять произведения народной и композиторской музыки других стран;</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определять на слух принадлежность народных музыкальных инструментов к группам духовых, струнных, ударно-шумовых инструментов;</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различать на слух и называть фольклорные элементы музыки разных народов мира в сочинениях профессиональных композиторов (из числа изученных культурно-национальных традиций и жанров);</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различать и характеризовать фольклорные жанры музыки (песенные, танцевальные), выделять и называть типичные жанровые признаки.</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К концу изучения модуля № 5 «Духовная музыка» обучающийся научится:</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определять характер, настроение музыкальных произведений духовной музыки, характеризовать её жизненное предназначение;</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исполнять доступные образцы духовной музыки;</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рассказывать об особенностях исполнения, традициях звучания духовной музыки Русской православной церкви (вариативно: других конфессий согласно региональной религиозной традиции).</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К концу изучения модуля № 6 «Музыка театра и кино» обучающийся научится:</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определять и называть особенности музыкально-сценических жанров (опера, балет, оперетта, мюзикл);</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различать отдельные номера музыкального спектакля (ария, хор, увертюра и другие), узнавать на слух и называть освоенные музыкальные произведения (фрагменты) и их авторов;</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 xml:space="preserve">различать виды музыкальных коллективов (ансамблей, оркестров, хоров), тембры человеческих голосов и музыкальных инструментов, определять их на слух;  </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отличать черты профессий, связанных с созданием музыкального спектакля, и их роли в творческом процессе: композитор, музыкант, дирижёр, сценарист, режиссёр, хореограф, певец, художник и другие.</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166.9.3.8. К концу изучения модуля № 7 «Современная музыкальная культура» обучающийся научится:</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 xml:space="preserve">различать разнообразные виды и жанры современной музыкальной культуры, стремиться к расширению музыкального кругозора;  </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различать и определять на слух принадлежность музыкальных произведений, исполнительского стиля к различным направлениям современной музыки (в том числе эстрады, мюзикла, джаза);</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анализировать, называть музыкально-выразительные средства, определяющие основной характер, настроение музыки, сознательно пользоваться музыкально-выразительными средствами при исполнении;</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исполнять современные музыкальные произведения, соблюдая певческую культуру звука.</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К концу изучения модуля № 8 «Музыкальная грамота» обучающийся научится:</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lastRenderedPageBreak/>
        <w:t>классифицировать звуки: шумовые и музыкальные, длинные, короткие, тихие, громкие, низкие, высокие;</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различать элементы музыкального языка (темп, тембр, регистр, динамика, ритм, мелодия, аккомпанемент и другие), объяснять значение соответствующих терминов;</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различать изобразительные и выразительные интонации, находить признаки сходства и различия музыкальных и речевых интонаций;</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различать на слух принципы развития: повтор, контраст, варьирование;</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понимать значения термина «музыкальная форма», определять на слух простые музыкальные формы – двухчастную, трёхчастную и трёхчастную репризную, рондо, вариации;</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ориентироваться в нотной записи в пределах певческого диапазона;</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исполнять и создавать различные ритмические рисунки;</w:t>
      </w:r>
    </w:p>
    <w:p w:rsidR="00B13BA2" w:rsidRPr="00E95C61" w:rsidRDefault="00B13BA2" w:rsidP="00B13BA2">
      <w:pPr>
        <w:spacing w:after="0" w:line="360" w:lineRule="auto"/>
        <w:ind w:firstLine="851"/>
        <w:jc w:val="both"/>
        <w:rPr>
          <w:rFonts w:ascii="Times New Roman" w:hAnsi="Times New Roman"/>
          <w:sz w:val="24"/>
          <w:szCs w:val="24"/>
        </w:rPr>
      </w:pPr>
      <w:r w:rsidRPr="00E95C61">
        <w:rPr>
          <w:rFonts w:ascii="Times New Roman" w:hAnsi="Times New Roman"/>
          <w:sz w:val="24"/>
          <w:szCs w:val="24"/>
        </w:rPr>
        <w:t>исполнять песни с простым мелодическим рисунком.</w:t>
      </w:r>
    </w:p>
    <w:p w:rsidR="00C46F01" w:rsidRPr="00E95C61" w:rsidRDefault="00C46F01" w:rsidP="00C46F01">
      <w:pPr>
        <w:pStyle w:val="22"/>
        <w:rPr>
          <w:rFonts w:ascii="Times New Roman" w:hAnsi="Times New Roman" w:cs="Times New Roman"/>
          <w:color w:val="auto"/>
          <w:sz w:val="24"/>
          <w:szCs w:val="24"/>
          <w:lang w:eastAsia="ru-RU"/>
        </w:rPr>
      </w:pPr>
      <w:bookmarkStart w:id="269" w:name="_Toc160206510"/>
      <w:r w:rsidRPr="00E95C61">
        <w:rPr>
          <w:rFonts w:ascii="Times New Roman" w:hAnsi="Times New Roman" w:cs="Times New Roman"/>
          <w:color w:val="auto"/>
          <w:sz w:val="24"/>
          <w:szCs w:val="24"/>
          <w:lang w:eastAsia="ru-RU"/>
        </w:rPr>
        <w:t>2.9. Рабочая программа по учебному предмету «Технология».</w:t>
      </w:r>
      <w:bookmarkEnd w:id="269"/>
    </w:p>
    <w:p w:rsidR="00C46F01" w:rsidRPr="00E95C61" w:rsidRDefault="00C46F01" w:rsidP="00C46F01">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Рабочая программа по учебному предмету «Технология» (предметная область «Технология») (далее соответственно – программа по технологии, технология) включает пояснительную записку, содержание обучения, планируемые результаты освоения программы по технологии.</w:t>
      </w:r>
    </w:p>
    <w:p w:rsidR="00C46F01" w:rsidRPr="00E95C61" w:rsidRDefault="00C46F01" w:rsidP="00C46F01">
      <w:pPr>
        <w:pStyle w:val="aa"/>
        <w:widowControl/>
        <w:spacing w:after="0" w:line="360" w:lineRule="auto"/>
        <w:ind w:left="0" w:firstLine="709"/>
        <w:jc w:val="both"/>
        <w:outlineLvl w:val="2"/>
        <w:rPr>
          <w:rFonts w:ascii="Times New Roman" w:eastAsia="Times New Roman" w:hAnsi="Times New Roman"/>
          <w:sz w:val="24"/>
          <w:szCs w:val="24"/>
          <w:lang w:eastAsia="ru-RU"/>
        </w:rPr>
      </w:pPr>
      <w:bookmarkStart w:id="270" w:name="_Toc160206511"/>
      <w:r w:rsidRPr="00E95C61">
        <w:rPr>
          <w:rFonts w:ascii="Times New Roman" w:eastAsia="Times New Roman" w:hAnsi="Times New Roman"/>
          <w:sz w:val="24"/>
          <w:szCs w:val="24"/>
          <w:lang w:eastAsia="ru-RU"/>
        </w:rPr>
        <w:t>2.9.1. Пояснительная записка по учебному предмету «Технология».</w:t>
      </w:r>
      <w:bookmarkEnd w:id="270"/>
    </w:p>
    <w:p w:rsidR="00C46F01" w:rsidRPr="00E95C61" w:rsidRDefault="00C46F01" w:rsidP="00C46F01">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 xml:space="preserve">Программа по технологии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w:t>
      </w:r>
      <w:r w:rsidRPr="00E95C61">
        <w:rPr>
          <w:rFonts w:ascii="Times New Roman" w:eastAsia="SchoolBookSanPin" w:hAnsi="Times New Roman"/>
          <w:sz w:val="24"/>
          <w:szCs w:val="24"/>
        </w:rPr>
        <w:t xml:space="preserve">рабочей </w:t>
      </w:r>
      <w:r w:rsidRPr="00E95C61">
        <w:rPr>
          <w:rFonts w:ascii="Times New Roman" w:eastAsia="Times New Roman" w:hAnsi="Times New Roman"/>
          <w:sz w:val="24"/>
          <w:szCs w:val="24"/>
          <w:lang w:eastAsia="ru-RU"/>
        </w:rPr>
        <w:t>программе воспитания.</w:t>
      </w:r>
    </w:p>
    <w:p w:rsidR="00C46F01" w:rsidRPr="00E95C61" w:rsidRDefault="00C46F01" w:rsidP="00C46F01">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Основной целью программы по технологии является успешная социализация обучающихся, формирование у них функциональной грамотности на базе освоения культурологических и конструкторско-технологических знаний (о рукотворном мире и общих правилах его создания в рамках исторически меняющихся технологий) и соответствующих им практических умений.</w:t>
      </w:r>
    </w:p>
    <w:p w:rsidR="00C46F01" w:rsidRPr="00E95C61" w:rsidRDefault="00C46F01" w:rsidP="00C46F01">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 xml:space="preserve">Программа по технологии направлена на решение системы задач: </w:t>
      </w:r>
    </w:p>
    <w:p w:rsidR="00C46F01" w:rsidRPr="00E95C61" w:rsidRDefault="00C46F01" w:rsidP="00C46F01">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формирование общих представлений о культуре и организации трудовой деятельности как важной части общей культуры человека;</w:t>
      </w:r>
    </w:p>
    <w:p w:rsidR="00C46F01" w:rsidRPr="00E95C61" w:rsidRDefault="00C46F01" w:rsidP="00C46F01">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становление элементарных базовых знаний и представлений о предметном (рукотворном) мире как результате деятельности человека, его взаимодействии с миром природы, правилах и технологиях создания, исторически развивающихся и современных производствах и профессиях;</w:t>
      </w:r>
    </w:p>
    <w:p w:rsidR="00C46F01" w:rsidRPr="00E95C61" w:rsidRDefault="00C46F01" w:rsidP="00C46F01">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формирование основ чертёжно-графической грамотности, умения работать с простейшей технологической документацией (рисунок, чертёж, эскиз, схема);</w:t>
      </w:r>
    </w:p>
    <w:p w:rsidR="00C46F01" w:rsidRPr="00E95C61" w:rsidRDefault="00C46F01" w:rsidP="00C46F01">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формирование элементарных знаний и представлений о различных материалах, технологиях их обработки и соответствующих умений;</w:t>
      </w:r>
    </w:p>
    <w:p w:rsidR="00C46F01" w:rsidRPr="00E95C61" w:rsidRDefault="00C46F01" w:rsidP="00C46F01">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lastRenderedPageBreak/>
        <w:t>развитие сенсомоторных процессов, психомоторной координации, глазомера через формирование практических умений;</w:t>
      </w:r>
    </w:p>
    <w:p w:rsidR="00C46F01" w:rsidRPr="00E95C61" w:rsidRDefault="00C46F01" w:rsidP="00C46F01">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расширение культурного кругозора, развитие способности творческого использования полученных знаний и умений в практической деятельности;</w:t>
      </w:r>
    </w:p>
    <w:p w:rsidR="00C46F01" w:rsidRPr="00E95C61" w:rsidRDefault="00C46F01" w:rsidP="00C46F01">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w:t>
      </w:r>
    </w:p>
    <w:p w:rsidR="00C46F01" w:rsidRPr="00E95C61" w:rsidRDefault="00C46F01" w:rsidP="00C46F01">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развитие гибкости и вариативности мышления, способностей к изобретательской деятельности;</w:t>
      </w:r>
    </w:p>
    <w:p w:rsidR="00C46F01" w:rsidRPr="00E95C61" w:rsidRDefault="00C46F01" w:rsidP="00C46F01">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воспитание уважительного отношения к людям труда, к культурным традициям, понимания ценности предшествующих культур, отражённых в материальном мире;</w:t>
      </w:r>
    </w:p>
    <w:p w:rsidR="00C46F01" w:rsidRPr="00E95C61" w:rsidRDefault="00C46F01" w:rsidP="00C46F01">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развитие социально ценных личностных качеств: организованности, аккуратности, добросовестного и ответственного отношения к работе, взаимопомощи, волевой саморегуляции, активности и инициативности;</w:t>
      </w:r>
    </w:p>
    <w:p w:rsidR="00C46F01" w:rsidRPr="00E95C61" w:rsidRDefault="00C46F01" w:rsidP="00C46F01">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воспитание интереса и творческого отношения к продуктивной созидательной деятельности, мотивации успеха и достижений, стремления к творческой самореализации;</w:t>
      </w:r>
    </w:p>
    <w:p w:rsidR="00C46F01" w:rsidRPr="00E95C61" w:rsidRDefault="00C46F01" w:rsidP="00C46F01">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становление экологического сознания, внимательного и вдумчивого отношения к окружающей природе, осознание взаимосвязи рукотворного мира с миром природы;</w:t>
      </w:r>
    </w:p>
    <w:p w:rsidR="00C46F01" w:rsidRPr="00E95C61" w:rsidRDefault="00C46F01" w:rsidP="00C46F01">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воспитание положительного отношения к коллективному труду, применение правил культуры общения, проявление уважения к взглядам и мнению других людей.</w:t>
      </w:r>
    </w:p>
    <w:p w:rsidR="00C46F01" w:rsidRPr="00E95C61" w:rsidRDefault="00C46F01" w:rsidP="00C46F01">
      <w:pPr>
        <w:pStyle w:val="aa"/>
        <w:widowControl/>
        <w:spacing w:after="0" w:line="360" w:lineRule="auto"/>
        <w:ind w:left="0" w:firstLine="709"/>
        <w:jc w:val="both"/>
        <w:rPr>
          <w:rFonts w:ascii="Times New Roman" w:eastAsia="Times New Roman" w:hAnsi="Times New Roman"/>
          <w:strike/>
          <w:sz w:val="24"/>
          <w:szCs w:val="24"/>
          <w:lang w:eastAsia="ru-RU"/>
        </w:rPr>
      </w:pPr>
      <w:r w:rsidRPr="00E95C61">
        <w:rPr>
          <w:rFonts w:ascii="Times New Roman" w:eastAsia="Times New Roman" w:hAnsi="Times New Roman"/>
          <w:sz w:val="24"/>
          <w:szCs w:val="24"/>
          <w:lang w:eastAsia="ru-RU"/>
        </w:rPr>
        <w:t xml:space="preserve">Содержание программы по технологии включает характеристику основных структурных единиц (модулей), которые являются общими для каждого года обучения: </w:t>
      </w:r>
    </w:p>
    <w:p w:rsidR="00C46F01" w:rsidRPr="00E95C61" w:rsidRDefault="00C46F01" w:rsidP="00C46F01">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Технологии, профессии и производства.</w:t>
      </w:r>
    </w:p>
    <w:p w:rsidR="00C46F01" w:rsidRPr="00E95C61" w:rsidRDefault="00C46F01" w:rsidP="00C46F01">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Технологии ручной обработки материалов: технологии работы с бумагой и картоном, технологии работы с пластичными материалами, технологии работы с природным материалом, технологии работы с текстильными материалами, технологии работы с другими доступными материалами (например, пластик, поролон, фольга, солома).</w:t>
      </w:r>
    </w:p>
    <w:p w:rsidR="00C46F01" w:rsidRPr="00E95C61" w:rsidRDefault="00C46F01" w:rsidP="00C46F01">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Конструирование и моделирование: работа с «Конструктором» (с учётом возможностей материально-технической базы образовательной организации), конструирование и моделирование из бумаги, картона, пластичных материалов, природных и текстильных материалов, робототехника (с учётом возможностей материально-технической базы образовательной организации).</w:t>
      </w:r>
    </w:p>
    <w:p w:rsidR="00C46F01" w:rsidRPr="00E95C61" w:rsidRDefault="00C46F01" w:rsidP="00C46F01">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 xml:space="preserve">Информационно-коммуникативные технологии (далее </w:t>
      </w:r>
      <w:r w:rsidRPr="00E95C61">
        <w:rPr>
          <w:rFonts w:ascii="Times New Roman" w:hAnsi="Times New Roman"/>
          <w:sz w:val="24"/>
          <w:szCs w:val="24"/>
        </w:rPr>
        <w:t>– ИКТ</w:t>
      </w:r>
      <w:r w:rsidRPr="00E95C61">
        <w:rPr>
          <w:rFonts w:ascii="Times New Roman" w:eastAsia="Times New Roman" w:hAnsi="Times New Roman"/>
          <w:sz w:val="24"/>
          <w:szCs w:val="24"/>
          <w:lang w:eastAsia="ru-RU"/>
        </w:rPr>
        <w:t>) (с учётом возможностей материально-технической базы образовательной организации).</w:t>
      </w:r>
    </w:p>
    <w:p w:rsidR="00C46F01" w:rsidRPr="00E95C61" w:rsidRDefault="00C46F01" w:rsidP="00C46F01">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 xml:space="preserve">В процессе освоения программы по технологии обучающиеся овладевают основами проектной деятельности, которая направлена на развитие творческих черт личности, коммуникабельности, чувства ответственности, умения искать и использовать информацию. </w:t>
      </w:r>
    </w:p>
    <w:p w:rsidR="00C46F01" w:rsidRPr="00E95C61" w:rsidRDefault="00C46F01" w:rsidP="00C46F01">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 xml:space="preserve">В программе по технологии осуществляется реализация межпредметных связей с учебными предметами: «Математика» (моделирование, выполнение расчётов, вычислений, построение форм с </w:t>
      </w:r>
      <w:r w:rsidRPr="00E95C61">
        <w:rPr>
          <w:rFonts w:ascii="Times New Roman" w:eastAsia="Times New Roman" w:hAnsi="Times New Roman"/>
          <w:sz w:val="24"/>
          <w:szCs w:val="24"/>
          <w:lang w:eastAsia="ru-RU"/>
        </w:rPr>
        <w:lastRenderedPageBreak/>
        <w:t>учетом основ геометрии, работа с геометрическими фигурами, телами, именованными числами), «Изобразительное искусство» (использование средств художественной выразительности, законов и правил декоративно-прикладного искусства и дизайна), «Окружающий мир» (природные формы и конструкции как универсальный источник инженерно-художественных идей для мастера; природа как источник сырья, этнокультурные традиции), «Родной язык» (использование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 «Литературное чтение» (работа с текстами для создания образа, реализуемого в изделии).</w:t>
      </w:r>
    </w:p>
    <w:p w:rsidR="00C46F01" w:rsidRPr="00E95C61" w:rsidRDefault="00C46F01" w:rsidP="00C46F01">
      <w:pPr>
        <w:pStyle w:val="aa"/>
        <w:widowControl/>
        <w:spacing w:after="0" w:line="360" w:lineRule="auto"/>
        <w:ind w:left="0" w:firstLine="709"/>
        <w:jc w:val="both"/>
        <w:rPr>
          <w:rFonts w:ascii="Times New Roman" w:hAnsi="Times New Roman"/>
          <w:sz w:val="24"/>
          <w:szCs w:val="24"/>
        </w:rPr>
      </w:pPr>
      <w:r w:rsidRPr="00E95C61">
        <w:rPr>
          <w:rFonts w:ascii="Times New Roman" w:hAnsi="Times New Roman"/>
          <w:sz w:val="24"/>
          <w:szCs w:val="24"/>
        </w:rPr>
        <w:t>Общее число часов, рекомендованных для изучения технологии – 135 часов: в 1 классе – 33 часа (1 час в неделю), во 2 классе – 34 часа (1 час в неделю), в 3 классе – 34 часа (1 час в неделю), в 4 классе – 34 часа (1 час в неделю).</w:t>
      </w:r>
    </w:p>
    <w:p w:rsidR="00C46F01" w:rsidRPr="00E95C61" w:rsidRDefault="00C46F01" w:rsidP="00C46F01">
      <w:pPr>
        <w:pStyle w:val="aa"/>
        <w:widowControl/>
        <w:spacing w:after="0" w:line="360" w:lineRule="auto"/>
        <w:ind w:left="0" w:firstLine="709"/>
        <w:jc w:val="both"/>
        <w:outlineLvl w:val="2"/>
        <w:rPr>
          <w:rFonts w:ascii="Times New Roman" w:eastAsia="Times New Roman" w:hAnsi="Times New Roman"/>
          <w:sz w:val="24"/>
          <w:szCs w:val="24"/>
          <w:lang w:eastAsia="ru-RU"/>
        </w:rPr>
      </w:pPr>
      <w:bookmarkStart w:id="271" w:name="_Toc160206512"/>
      <w:r w:rsidRPr="00E95C61">
        <w:rPr>
          <w:rFonts w:ascii="Times New Roman" w:eastAsia="Times New Roman" w:hAnsi="Times New Roman"/>
          <w:sz w:val="24"/>
          <w:szCs w:val="24"/>
          <w:lang w:eastAsia="ru-RU"/>
        </w:rPr>
        <w:t>2.9.2. Содержание обучения по учебному предмету «Технология»</w:t>
      </w:r>
      <w:bookmarkEnd w:id="271"/>
    </w:p>
    <w:p w:rsidR="00C46F01" w:rsidRPr="00E95C61" w:rsidRDefault="00C46F01" w:rsidP="00C46F01">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Содержание обучения в 1 классе.</w:t>
      </w:r>
    </w:p>
    <w:p w:rsidR="00C46F01" w:rsidRPr="00E95C61" w:rsidRDefault="00C46F01" w:rsidP="00C46F01">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1. Технологии, профессии и производства.</w:t>
      </w:r>
    </w:p>
    <w:p w:rsidR="00C46F01" w:rsidRPr="00E95C61" w:rsidRDefault="00C46F01" w:rsidP="00C46F01">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hAnsi="Times New Roman"/>
          <w:sz w:val="24"/>
          <w:szCs w:val="24"/>
        </w:rPr>
        <w:t xml:space="preserve">Природное и техническое окружение человека. </w:t>
      </w:r>
      <w:r w:rsidRPr="00E95C61">
        <w:rPr>
          <w:rFonts w:ascii="Times New Roman" w:eastAsia="Times New Roman" w:hAnsi="Times New Roman"/>
          <w:sz w:val="24"/>
          <w:szCs w:val="24"/>
          <w:lang w:eastAsia="ru-RU"/>
        </w:rPr>
        <w:t>Природа как источник сырьевых ресурсов и творчества мастеров. Красота и разнообразие природных форм, их передача в изделиях из различных материалов. Наблюдения природы и фантазия мастера – условия создания изделия. Бережное отношение к природе. Общее понятие об изучаемых материалах, их происхождении, разнообразии. Подготовка к работе. Рабочее место, его организация в зависимости от вида работы. Рациональное размещение на рабочем месте материалов и инструментов, поддержание порядка во время работы, уборка по окончании работы. Рациональное и безопасное использование и хранение инструментов.</w:t>
      </w:r>
    </w:p>
    <w:p w:rsidR="00C46F01" w:rsidRPr="00E95C61" w:rsidRDefault="00C46F01" w:rsidP="00C46F01">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Профессии родных и знакомых. Профессии, связанные с изучаемыми материалами и производствами. Профессии сферы обслуживания.</w:t>
      </w:r>
    </w:p>
    <w:p w:rsidR="00C46F01" w:rsidRPr="00E95C61" w:rsidRDefault="00C46F01" w:rsidP="00C46F01">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Традиции и праздники народов России, ремёсла, обычаи.</w:t>
      </w:r>
    </w:p>
    <w:p w:rsidR="00C46F01" w:rsidRPr="00E95C61" w:rsidRDefault="00C46F01" w:rsidP="00C46F01">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2. Технологии ручной обработки материалов.</w:t>
      </w:r>
    </w:p>
    <w:p w:rsidR="00C46F01" w:rsidRPr="00E95C61" w:rsidRDefault="00C46F01" w:rsidP="00C46F01">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Бережное, экономное и рациональное использование обрабатываемых материалов. Использование конструктивных особенностей материалов при изготовлении изделий.</w:t>
      </w:r>
    </w:p>
    <w:p w:rsidR="00C46F01" w:rsidRPr="00E95C61" w:rsidRDefault="00C46F01" w:rsidP="00C46F01">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Основные технологические операции ручной обработки материалов: разметка деталей, выделение деталей, формообразование деталей, сборка изделия, отделка изделия или его деталей. Общее представление.</w:t>
      </w:r>
    </w:p>
    <w:p w:rsidR="00C46F01" w:rsidRPr="00E95C61" w:rsidRDefault="00C46F01" w:rsidP="00C46F01">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 xml:space="preserve">Способы разметки деталей: на глаз и от руки, по шаблону, по линейке (как направляющему инструменту без откладывания размеров) и изготовление изделий с использованием рисунов, графических инструкций, простейших схем. Чтение условных графических изображений (называние операций, способов и приёмов работы, последовательности изготовления изделий). Правила экономной и аккуратной разметки. Рациональная разметка и вырезание нескольких одинаковых деталей из бумаги. Способы соединения деталей в изделии: с помощью пластилина, клея, </w:t>
      </w:r>
      <w:r w:rsidRPr="00E95C61">
        <w:rPr>
          <w:rFonts w:ascii="Times New Roman" w:eastAsia="Times New Roman" w:hAnsi="Times New Roman"/>
          <w:sz w:val="24"/>
          <w:szCs w:val="24"/>
          <w:lang w:eastAsia="ru-RU"/>
        </w:rPr>
        <w:lastRenderedPageBreak/>
        <w:t>скручивание, сшивание и другие. Приёмы и правила аккуратной работы с клеем. Отделка изделия или его деталей (окрашивание, вышивка, аппликация и другие).</w:t>
      </w:r>
    </w:p>
    <w:p w:rsidR="00C46F01" w:rsidRPr="00E95C61" w:rsidRDefault="00C46F01" w:rsidP="00C46F01">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Подбор соответствующих инструментов и способов обработки материалов в зависимости от их свойств и видов изделий. Инструменты и приспособления (ножницы, линейка, игла, гладилка, стека, шаблон и другие), их правильное, рациональное и безопасное использование.</w:t>
      </w:r>
    </w:p>
    <w:p w:rsidR="00C46F01" w:rsidRPr="00E95C61" w:rsidRDefault="00C46F01" w:rsidP="00C46F01">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Пластические массы, их виды (пластилин, пластика и другие). Приёмы изготовления изделий доступной по сложности формы из них: разметка на глаз, отделение части (стекой, отрыванием), придание формы.</w:t>
      </w:r>
    </w:p>
    <w:p w:rsidR="00C46F01" w:rsidRPr="00E95C61" w:rsidRDefault="00C46F01" w:rsidP="00C46F01">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Наиболее распространённые виды бумаги. Их общие свойства. Простейшие способы обработки бумаги различных видов: сгибание и складывание, сминание, обрывание, склеивание и другие. Резание бумаги ножницами. Правила безопасной работы, передачи и хранения ножниц. Картон.</w:t>
      </w:r>
    </w:p>
    <w:p w:rsidR="00C46F01" w:rsidRPr="00E95C61" w:rsidRDefault="00C46F01" w:rsidP="00C46F01">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Виды природных материалов (плоские – листья и объёмные – орехи, шишки, семена, ветки). Приёмы работы с природными материалами: подбор материалов в соответствии с замыслом, составление композиции, соединение деталей (приклеивание, склеивание с помощью прокладки, соединение с помощью пластилина).</w:t>
      </w:r>
    </w:p>
    <w:p w:rsidR="00C46F01" w:rsidRPr="00E95C61" w:rsidRDefault="00C46F01" w:rsidP="00C46F01">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Общее представление о тканях (текстиле), их строении и свойствах. Швейные инструменты и приспособления (иглы, булавки и другие). Отмеривание и заправка нитки в иголку, строчка прямого стежка.</w:t>
      </w:r>
    </w:p>
    <w:p w:rsidR="00C46F01" w:rsidRPr="00E95C61" w:rsidRDefault="00C46F01" w:rsidP="00C46F01">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Использование дополнительных отделочных материалов.</w:t>
      </w:r>
    </w:p>
    <w:p w:rsidR="00C46F01" w:rsidRPr="00E95C61" w:rsidRDefault="00C46F01" w:rsidP="00C46F01">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3. Конструирование и моделирование.</w:t>
      </w:r>
    </w:p>
    <w:p w:rsidR="00C46F01" w:rsidRPr="00E95C61" w:rsidRDefault="00C46F01" w:rsidP="00C46F01">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Простые и объёмные конструкции из разных материалов (пластические массы, бумага, текстиль и другие) и способы их создания. Общее представление о конструкции изделия, детали и части изделия, их взаимное расположение в общей конструкции. Способы соединения деталей в изделиях из разных материалов. Образец, анализ конструкции образцов изделий, изготовление изделий по образцу, рисунку. Конструирование по модели (на плоскости). Взаимосвязь выполняемого действия и результата. Элементарное прогнозирование порядка действий в зависимости от желаемого (необходимого) результата, выбор способа работы в зависимости от требуемого результата (замысла).</w:t>
      </w:r>
    </w:p>
    <w:p w:rsidR="00C46F01" w:rsidRPr="00E95C61" w:rsidRDefault="00C46F01" w:rsidP="00C46F01">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4. ИКТ.</w:t>
      </w:r>
    </w:p>
    <w:p w:rsidR="00C46F01" w:rsidRPr="00E95C61" w:rsidRDefault="00C46F01" w:rsidP="00C46F01">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Демонстрация учителем готовых материалов на информационных носителях.</w:t>
      </w:r>
    </w:p>
    <w:p w:rsidR="00C46F01" w:rsidRPr="00E95C61" w:rsidRDefault="00C46F01" w:rsidP="00C46F01">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Информация. Виды информации.</w:t>
      </w:r>
    </w:p>
    <w:p w:rsidR="00C46F01" w:rsidRPr="00E95C61" w:rsidRDefault="00C46F01" w:rsidP="00C46F01">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Изучение технологии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C46F01" w:rsidRPr="00E95C61" w:rsidRDefault="00C46F01" w:rsidP="00C46F01">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C46F01" w:rsidRPr="00E95C61" w:rsidRDefault="00C46F01" w:rsidP="00C46F01">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ориентироваться в терминах, используемых в технологии (в пределах изученного);</w:t>
      </w:r>
    </w:p>
    <w:p w:rsidR="00C46F01" w:rsidRPr="00E95C61" w:rsidRDefault="00C46F01" w:rsidP="00C46F01">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lastRenderedPageBreak/>
        <w:t>воспринимать и использовать предложенную инструкцию (устную, графическую);</w:t>
      </w:r>
    </w:p>
    <w:p w:rsidR="00C46F01" w:rsidRPr="00E95C61" w:rsidRDefault="00C46F01" w:rsidP="00C46F01">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анализировать устройство простых изделий по образцу, рисунку, выделять основные и второстепенные составляющие конструкции;</w:t>
      </w:r>
    </w:p>
    <w:p w:rsidR="00C46F01" w:rsidRPr="00E95C61" w:rsidRDefault="00C46F01" w:rsidP="00C46F01">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сравнивать отдельные изделия (конструкции), находить сходство и различия в их устройстве.</w:t>
      </w:r>
    </w:p>
    <w:p w:rsidR="00C46F01" w:rsidRPr="00E95C61" w:rsidRDefault="00C46F01" w:rsidP="00C46F01">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У обучающегося будут сформированы следующие умения работать с информацией как часть познавательных универсальных учебных действий:</w:t>
      </w:r>
    </w:p>
    <w:p w:rsidR="00C46F01" w:rsidRPr="00E95C61" w:rsidRDefault="00C46F01" w:rsidP="00C46F01">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воспринимать информацию (представленную в объяснении учителя или в учебнике), использовать её в работе;</w:t>
      </w:r>
    </w:p>
    <w:p w:rsidR="00C46F01" w:rsidRPr="00E95C61" w:rsidRDefault="00C46F01" w:rsidP="00C46F01">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понимать и анализировать простейшую знаково-символическую информацию (схема, рисунок) и строить работу в соответствии с ней.</w:t>
      </w:r>
    </w:p>
    <w:p w:rsidR="00C46F01" w:rsidRPr="00E95C61" w:rsidRDefault="00C46F01" w:rsidP="00C46F01">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У обучающегося будут сформированы следующие умения общения как часть коммуникативных универсальных учебных действий:</w:t>
      </w:r>
    </w:p>
    <w:p w:rsidR="00C46F01" w:rsidRPr="00E95C61" w:rsidRDefault="00C46F01" w:rsidP="00C46F01">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участвовать в коллективном обсуждении: высказывать собственное мнение, отвечать на вопросы, выполнять правила этики общения: уважительное отношение к одноклассникам, внимание к мнению другого;</w:t>
      </w:r>
    </w:p>
    <w:p w:rsidR="00C46F01" w:rsidRPr="00E95C61" w:rsidRDefault="00C46F01" w:rsidP="00C46F01">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строить несложные высказывания, сообщения в устной форме (по содержанию изученных тем).</w:t>
      </w:r>
    </w:p>
    <w:p w:rsidR="00C46F01" w:rsidRPr="00E95C61" w:rsidRDefault="00C46F01" w:rsidP="00C46F01">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rPr>
        <w:t>У обучающегося будут сформированы следующие умения самоорганизации и самоконтроля как часть регулятивных универсальных учебных действий</w:t>
      </w:r>
      <w:r w:rsidRPr="00E95C61">
        <w:rPr>
          <w:rFonts w:ascii="Times New Roman" w:eastAsia="Times New Roman" w:hAnsi="Times New Roman"/>
          <w:sz w:val="24"/>
          <w:szCs w:val="24"/>
          <w:lang w:eastAsia="ru-RU"/>
        </w:rPr>
        <w:t>:</w:t>
      </w:r>
    </w:p>
    <w:p w:rsidR="00C46F01" w:rsidRPr="00E95C61" w:rsidRDefault="00C46F01" w:rsidP="00C46F01">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принимать и удерживать в процессе деятельности предложенную учебную задачу;</w:t>
      </w:r>
    </w:p>
    <w:p w:rsidR="00C46F01" w:rsidRPr="00E95C61" w:rsidRDefault="00C46F01" w:rsidP="00C46F01">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действовать по плану, предложенному учителем, работать с использованием графических инструкций учебника, принимать участие в коллективном построении простого плана действий;</w:t>
      </w:r>
    </w:p>
    <w:p w:rsidR="00C46F01" w:rsidRPr="00E95C61" w:rsidRDefault="00C46F01" w:rsidP="00C46F01">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понимать и принимать критерии оценки качества работы, руководствоваться ими в процессе анализа и оценки выполненных работ;</w:t>
      </w:r>
    </w:p>
    <w:p w:rsidR="00C46F01" w:rsidRPr="00E95C61" w:rsidRDefault="00C46F01" w:rsidP="00C46F01">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организовывать свою деятельность: производить подготовку к уроку рабочего места, поддерживать на нём порядок в течение урока, производить необходимую уборку по окончании работы;</w:t>
      </w:r>
    </w:p>
    <w:p w:rsidR="00C46F01" w:rsidRPr="00E95C61" w:rsidRDefault="00C46F01" w:rsidP="00C46F01">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выполнять несложные действия контроля и оценки по предложенным критериям.</w:t>
      </w:r>
    </w:p>
    <w:p w:rsidR="00C46F01" w:rsidRPr="00E95C61" w:rsidRDefault="00C46F01" w:rsidP="00C46F01">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Совместная деятельность способствует формированию умений:</w:t>
      </w:r>
    </w:p>
    <w:p w:rsidR="00C46F01" w:rsidRPr="00E95C61" w:rsidRDefault="00C46F01" w:rsidP="00C46F01">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проявлять положительное отношение к включению в совместную работу, к простым видам сотрудничества;</w:t>
      </w:r>
    </w:p>
    <w:p w:rsidR="00C46F01" w:rsidRPr="00E95C61" w:rsidRDefault="00C46F01" w:rsidP="00C46F01">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принимать участие в парных, групповых, коллективных видах работы, в процессе изготовления изделий осуществлять элементарное сотрудничество.</w:t>
      </w:r>
    </w:p>
    <w:p w:rsidR="00C46F01" w:rsidRPr="00E95C61" w:rsidRDefault="00C46F01" w:rsidP="00C46F01">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Содержание обучения во 2 классе.</w:t>
      </w:r>
    </w:p>
    <w:p w:rsidR="00C46F01" w:rsidRPr="00E95C61" w:rsidRDefault="00C46F01" w:rsidP="00C46F01">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1. Технологии, профессии и производства.</w:t>
      </w:r>
    </w:p>
    <w:p w:rsidR="00C46F01" w:rsidRPr="00E95C61" w:rsidRDefault="00C46F01" w:rsidP="00C46F01">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 xml:space="preserve">Рукотворный мир – результат труда человека. Элементарные представления об основном принципе создания мира вещей: прочность конструкции, удобство использования, эстетическая выразительность. Средства художественной выразительности (композиция, цвет, тон и другие). </w:t>
      </w:r>
      <w:r w:rsidRPr="00E95C61">
        <w:rPr>
          <w:rFonts w:ascii="Times New Roman" w:eastAsia="Times New Roman" w:hAnsi="Times New Roman"/>
          <w:sz w:val="24"/>
          <w:szCs w:val="24"/>
          <w:lang w:eastAsia="ru-RU"/>
        </w:rPr>
        <w:lastRenderedPageBreak/>
        <w:t>Изготовление изделий с учётом данного принципа. 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(выделения) деталей, сборка, отделка изделия, проверка изделия в действии, внесение необходимых дополнений и изменений. Изготовление изделий из различных материалов с соблюдением этапов технологического процесса.</w:t>
      </w:r>
    </w:p>
    <w:p w:rsidR="00C46F01" w:rsidRPr="00E95C61" w:rsidRDefault="00C46F01" w:rsidP="00C46F01">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Традиции и современность Новая жизнь древних профессий. Совершенствование их технологических процессов. Мастера и их профессии, правила мастера. Культурные традиции. Техника на службе человеку.</w:t>
      </w:r>
    </w:p>
    <w:p w:rsidR="00C46F01" w:rsidRPr="00E95C61" w:rsidRDefault="00C46F01" w:rsidP="00C46F01">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Элементарная творческая и проектная деятельность (создание замысла, его детализация и воплощение). Несложные коллективные, групповые проекты.</w:t>
      </w:r>
    </w:p>
    <w:p w:rsidR="00C46F01" w:rsidRPr="00E95C61" w:rsidRDefault="00C46F01" w:rsidP="00C46F01">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2. Технологии ручной обработки материалов.</w:t>
      </w:r>
    </w:p>
    <w:p w:rsidR="00C46F01" w:rsidRPr="00E95C61" w:rsidRDefault="00C46F01" w:rsidP="00C46F01">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Многообразие материалов, их свойств и их практическое применение в жизни. Исследование и сравнение элементарных физических, механических и технологических свойств различных материалов. Выбор материалов по их декоративно-художественным и конструктивным свойствам.</w:t>
      </w:r>
    </w:p>
    <w:p w:rsidR="00C46F01" w:rsidRPr="00E95C61" w:rsidRDefault="00C46F01" w:rsidP="00C46F01">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Называние и выполнение основных технологических операций ручной обработки материалов в процессе изготовления изделия: разметка деталей (с помощью линейки (угольника, циркуля), формообразование деталей (сгибание, складывание тонкого картона и плотных видов бумаги и другие), сборка изделия (сшивание). Подвижное соединение деталей изделия. Использование соответствующих способов обработки материалов в зависимости от вида и назначения изделия.</w:t>
      </w:r>
    </w:p>
    <w:p w:rsidR="00C46F01" w:rsidRPr="00E95C61" w:rsidRDefault="00C46F01" w:rsidP="00C46F01">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Виды условных графических изображений: рисунок, простейший чертёж, эскиз, схема. Чертёжные инструменты – линейка (угольник, циркуль). Их функциональное назначение, конструкция. Приёмы безопасной работы колющими (циркуль) инструментами.</w:t>
      </w:r>
    </w:p>
    <w:p w:rsidR="00C46F01" w:rsidRPr="00E95C61" w:rsidRDefault="00C46F01" w:rsidP="00C46F01">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Технология обработки бумаги и картона. Назначение линий чертежа (контур, линия разреза, сгиба, выносная, размерная). Чтение условных графических изображений. Построение прямоугольника от двух прямых углов (от одного прямого угла). Разметка деталей с использованием простейших чертежей, эскизов. Изготовление изделий по рисунку, простейшему чертежу или эскизу, схеме. Использование измерений, вычислений и построений для решения практических задач. Сгибание и складывание тонкого картона и плотных видов бумаги – биговка. Подвижное соединение деталей на проволоку, толстую нитку.</w:t>
      </w:r>
    </w:p>
    <w:p w:rsidR="00C46F01" w:rsidRPr="00E95C61" w:rsidRDefault="00C46F01" w:rsidP="00C46F01">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 xml:space="preserve">Технология обработки текстильных материалов. Строение ткани (поперечное и продольное направление нитей). Ткани и нитки растительного происхождения (полученные на основе натурального сырья). Виды ниток (швейные, мулине). Трикотаж, нетканые материалы (общее представление), его строение и основные свойства. Строчка прямого стежка и её варианты (перевивы, наборы) и (или) строчка косого стежка и её варианты (крестик, стебельчатая, ёлочка). Лекало. Разметка с помощью лекала (простейшей выкройки). Технологическая последовательность </w:t>
      </w:r>
      <w:r w:rsidRPr="00E95C61">
        <w:rPr>
          <w:rFonts w:ascii="Times New Roman" w:eastAsia="Times New Roman" w:hAnsi="Times New Roman"/>
          <w:sz w:val="24"/>
          <w:szCs w:val="24"/>
          <w:lang w:eastAsia="ru-RU"/>
        </w:rPr>
        <w:lastRenderedPageBreak/>
        <w:t>изготовления несложного швейного изделия (разметка деталей, выкраивание деталей, отделка деталей, сшивание деталей).</w:t>
      </w:r>
    </w:p>
    <w:p w:rsidR="00C46F01" w:rsidRPr="00E95C61" w:rsidRDefault="00C46F01" w:rsidP="00C46F01">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Использование дополнительных материалов (например, проволока, пряжа, бусины и другие).</w:t>
      </w:r>
    </w:p>
    <w:p w:rsidR="00C46F01" w:rsidRPr="00E95C61" w:rsidRDefault="00C46F01" w:rsidP="00C46F01">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3. Конструирование и моделирование.</w:t>
      </w:r>
    </w:p>
    <w:p w:rsidR="00C46F01" w:rsidRPr="00E95C61" w:rsidRDefault="00C46F01" w:rsidP="00C46F01">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Основные и дополнительные детали. Общее представление о правилах создания гармоничной композиции. Симметрия, способы разметки и конструирования симметричных форм.</w:t>
      </w:r>
    </w:p>
    <w:p w:rsidR="00C46F01" w:rsidRPr="00E95C61" w:rsidRDefault="00C46F01" w:rsidP="00C46F01">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Конструирование и моделирование изделий из различных материалов по простейшему чертежу или эскизу. Подвижное соединение деталей конструкции. Внесение элементарных конструктивных изменений и дополнений в изделие.</w:t>
      </w:r>
    </w:p>
    <w:p w:rsidR="00C46F01" w:rsidRPr="00E95C61" w:rsidRDefault="00C46F01" w:rsidP="00C46F01">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4. ИКТ.</w:t>
      </w:r>
    </w:p>
    <w:p w:rsidR="00C46F01" w:rsidRPr="00E95C61" w:rsidRDefault="00C46F01" w:rsidP="00C46F01">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Демонстрация учителем готовых материалов на информационных носителях.</w:t>
      </w:r>
    </w:p>
    <w:p w:rsidR="00C46F01" w:rsidRPr="00E95C61" w:rsidRDefault="00C46F01" w:rsidP="00C46F01">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Поиск информации. Интернет как источник информации.</w:t>
      </w:r>
    </w:p>
    <w:p w:rsidR="00C46F01" w:rsidRPr="00E95C61" w:rsidRDefault="00C46F01" w:rsidP="00C46F01">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Изучение технологии во 2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C46F01" w:rsidRPr="00E95C61" w:rsidRDefault="00C46F01" w:rsidP="00C46F01">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C46F01" w:rsidRPr="00E95C61" w:rsidRDefault="00C46F01" w:rsidP="00C46F01">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ориентироваться в терминах, используемых в технологии (в пределах изученного);</w:t>
      </w:r>
    </w:p>
    <w:p w:rsidR="00C46F01" w:rsidRPr="00E95C61" w:rsidRDefault="00C46F01" w:rsidP="00C46F01">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выполнять работу в соответствии с образцом, инструкцией, устной или письменной;</w:t>
      </w:r>
    </w:p>
    <w:p w:rsidR="00C46F01" w:rsidRPr="00E95C61" w:rsidRDefault="00C46F01" w:rsidP="00C46F01">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выполнять действия анализа и синтеза, сравнения, группировки с учётом указанных критериев;</w:t>
      </w:r>
    </w:p>
    <w:p w:rsidR="00C46F01" w:rsidRPr="00E95C61" w:rsidRDefault="00C46F01" w:rsidP="00C46F01">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строить рассуждения, проводить умозаключения, проверять их в практической работе;</w:t>
      </w:r>
    </w:p>
    <w:p w:rsidR="00C46F01" w:rsidRPr="00E95C61" w:rsidRDefault="00C46F01" w:rsidP="00C46F01">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воспроизводить порядок действий при решении учебной (практической) задачи;</w:t>
      </w:r>
    </w:p>
    <w:p w:rsidR="00C46F01" w:rsidRPr="00E95C61" w:rsidRDefault="00C46F01" w:rsidP="00C46F01">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осуществлять решение простых задач в умственной и материализованной форме.</w:t>
      </w:r>
    </w:p>
    <w:p w:rsidR="00C46F01" w:rsidRPr="00E95C61" w:rsidRDefault="00C46F01" w:rsidP="00C46F01">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У обучающегося будут сформированы следующие умения работать с информацией как часть познавательных универсальных учебных действий:</w:t>
      </w:r>
    </w:p>
    <w:p w:rsidR="00C46F01" w:rsidRPr="00E95C61" w:rsidRDefault="00C46F01" w:rsidP="00C46F01">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получать информацию из учебника и других дидактических материалов, использовать её в работе;</w:t>
      </w:r>
    </w:p>
    <w:p w:rsidR="00C46F01" w:rsidRPr="00E95C61" w:rsidRDefault="00C46F01" w:rsidP="00C46F01">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понимать и анализировать знаково-символическую информацию (чертёж, эскиз, рисунок, схема) и строить работу в соответствии с ней.</w:t>
      </w:r>
    </w:p>
    <w:p w:rsidR="00C46F01" w:rsidRPr="00E95C61" w:rsidRDefault="00C46F01" w:rsidP="00C46F01">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У обучающегося будут сформированы следующие умения общения как часть коммуникативных универсальных учебных действий:</w:t>
      </w:r>
    </w:p>
    <w:p w:rsidR="00C46F01" w:rsidRPr="00E95C61" w:rsidRDefault="00C46F01" w:rsidP="00C46F01">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выполнять правила участия в учебном диалоге: задавать вопросы, дополнять ответы других обучающихся, высказывать своё мнение, отвечать на вопросы, проявлять уважительное отношение к одноклассникам, внимание к мнению другого;</w:t>
      </w:r>
    </w:p>
    <w:p w:rsidR="00C46F01" w:rsidRPr="00E95C61" w:rsidRDefault="00C46F01" w:rsidP="00C46F01">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делиться впечатлениями о прослушанном (прочитанном) тексте, рассказе учителя, о выполненной работе, созданном изделии.</w:t>
      </w:r>
    </w:p>
    <w:p w:rsidR="00C46F01" w:rsidRPr="00E95C61" w:rsidRDefault="00C46F01" w:rsidP="00C46F01">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lastRenderedPageBreak/>
        <w:t>У обучающегося будут сформированы следующие умения самоорганизации и самоконтроля как часть регулятивных универсальных учебных действий:</w:t>
      </w:r>
    </w:p>
    <w:p w:rsidR="00C46F01" w:rsidRPr="00E95C61" w:rsidRDefault="00C46F01" w:rsidP="00C46F01">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понимать и принимать учебную задачу;</w:t>
      </w:r>
    </w:p>
    <w:p w:rsidR="00C46F01" w:rsidRPr="00E95C61" w:rsidRDefault="00C46F01" w:rsidP="00C46F01">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организовывать свою деятельность;</w:t>
      </w:r>
    </w:p>
    <w:p w:rsidR="00C46F01" w:rsidRPr="00E95C61" w:rsidRDefault="00C46F01" w:rsidP="00C46F01">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понимать предлагаемый план действий, действовать по плану;</w:t>
      </w:r>
    </w:p>
    <w:p w:rsidR="00C46F01" w:rsidRPr="00E95C61" w:rsidRDefault="00C46F01" w:rsidP="00C46F01">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прогнозировать необходимые действия для получения практического результата, планировать работу;</w:t>
      </w:r>
    </w:p>
    <w:p w:rsidR="00C46F01" w:rsidRPr="00E95C61" w:rsidRDefault="00C46F01" w:rsidP="00C46F01">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выполнять действия контроля и оценки;</w:t>
      </w:r>
    </w:p>
    <w:p w:rsidR="00C46F01" w:rsidRPr="00E95C61" w:rsidRDefault="00C46F01" w:rsidP="00C46F01">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воспринимать советы, оценку учителя и других обучающихся, стараться учитывать их в работе.</w:t>
      </w:r>
    </w:p>
    <w:p w:rsidR="00C46F01" w:rsidRPr="00E95C61" w:rsidRDefault="00C46F01" w:rsidP="00C46F01">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У обучающегося будут сформированы следующие умения совместной деятельности:</w:t>
      </w:r>
    </w:p>
    <w:p w:rsidR="00C46F01" w:rsidRPr="00E95C61" w:rsidRDefault="00C46F01" w:rsidP="00C46F01">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выполнять элементарную совместную деятельность в процессе изготовления изделий, осуществлять взаимопомощь;</w:t>
      </w:r>
    </w:p>
    <w:p w:rsidR="00C46F01" w:rsidRPr="00E95C61" w:rsidRDefault="00C46F01" w:rsidP="00C46F01">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выполнять правила совместной работы: справедливо распределять работу, договариваться, выполнять ответственно свою часть работы, уважительно относиться к чужому мнению.</w:t>
      </w:r>
    </w:p>
    <w:p w:rsidR="00C46F01" w:rsidRPr="00E95C61" w:rsidRDefault="00C46F01" w:rsidP="00C46F01">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Содержание обучения в 3 классе.</w:t>
      </w:r>
    </w:p>
    <w:p w:rsidR="00C46F01" w:rsidRPr="00E95C61" w:rsidRDefault="00C46F01" w:rsidP="00C46F01">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1. Технологии, профессии и производства.</w:t>
      </w:r>
    </w:p>
    <w:p w:rsidR="00C46F01" w:rsidRPr="00E95C61" w:rsidRDefault="00C46F01" w:rsidP="00C46F01">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Непрерывность процесса деятельностного освоения мира человеком и создания культуры. Материальные и духовные потребности человека как движущие силы прогресса.</w:t>
      </w:r>
    </w:p>
    <w:p w:rsidR="00C46F01" w:rsidRPr="00E95C61" w:rsidRDefault="00C46F01" w:rsidP="00C46F01">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Разнообразие творческой трудовой деятельности в современных условиях. Разнообразие предметов рукотворного мира: архитектура, техника, предметы быта и декоративно-прикладного искусства. Современные производства и профессии, связанные с обработкой материалов, аналогичных используемым на уроках технологии.</w:t>
      </w:r>
    </w:p>
    <w:p w:rsidR="00C46F01" w:rsidRPr="00E95C61" w:rsidRDefault="00C46F01" w:rsidP="00C46F01">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Общие правила создания предметов рукотворного мира: соответствие формы, размеров, материала и внешнего оформления изделия его назначению. Стилевая гармония в предметном ансамбле, гармония предметной и окружающей среды (общее представление).</w:t>
      </w:r>
    </w:p>
    <w:p w:rsidR="00C46F01" w:rsidRPr="00E95C61" w:rsidRDefault="00C46F01" w:rsidP="00C46F01">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Мир современной техники. Информационно-коммуникационные технологии в жизни современного человека. Решение человеком инженерных задач на основе изучения природных законов – жёсткость конструкции (трубчатые сооружения, треугольник как устойчивая геометрическая форма и другие).</w:t>
      </w:r>
    </w:p>
    <w:p w:rsidR="00C46F01" w:rsidRPr="00E95C61" w:rsidRDefault="00C46F01" w:rsidP="00C46F01">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Бережное и внимательное отношение к природе как источнику сырьевых ресурсов и идей для технологий будущего.</w:t>
      </w:r>
    </w:p>
    <w:p w:rsidR="00C46F01" w:rsidRPr="00E95C61" w:rsidRDefault="00C46F01" w:rsidP="00C46F01">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Элементарная творческая и проектная деятельность. Коллективные, групповые и индивидуальные проекты в рамках изучаемой тематики. Совместная работа в малых группах, осуществление сотрудничества, распределение работы, выполнение социальных ролей (руководитель (лидер) и подчинённый).</w:t>
      </w:r>
    </w:p>
    <w:p w:rsidR="00C46F01" w:rsidRPr="00E95C61" w:rsidRDefault="00C46F01" w:rsidP="00C46F01">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2. Технологии ручной обработки материалов.</w:t>
      </w:r>
    </w:p>
    <w:p w:rsidR="00C46F01" w:rsidRPr="00E95C61" w:rsidRDefault="00C46F01" w:rsidP="00C46F01">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lastRenderedPageBreak/>
        <w:t>Некоторые (доступные в обработке) виды искусственных и синтетических материалов Разнообразие технологий и способов обработки материалов в различных видах изделий, сравнительный анализ технологий при использовании того или иного материала (например, аппликация из бумаги и ткани, коллаж и другие). Выбор материалов по их декоративно-художественным и технологическим свойствам, использование соответствующих способов обработки материалов в зависимости от назначения изделия.</w:t>
      </w:r>
    </w:p>
    <w:p w:rsidR="00C46F01" w:rsidRPr="00E95C61" w:rsidRDefault="00C46F01" w:rsidP="00C46F01">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Инструменты и приспособления (циркуль, угольник, канцелярский нож, шило и другие), называние и выполнение приёмов их рационального и безопасного использования.</w:t>
      </w:r>
    </w:p>
    <w:p w:rsidR="00C46F01" w:rsidRPr="00E95C61" w:rsidRDefault="00C46F01" w:rsidP="00C46F01">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Углубление общих представлений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материалов, обработка с целью получения деталей, сборка, отделка изделия, проверка изделия в действии, внесение необходимых дополнений и изменений). Рицовка. Изготовление объёмных изделий из развёрток. Преобразование развёрток несложных форм.</w:t>
      </w:r>
    </w:p>
    <w:p w:rsidR="00C46F01" w:rsidRPr="00E95C61" w:rsidRDefault="00C46F01" w:rsidP="00C46F01">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Технология обработки бумаги и картона. Виды картона (гофрированный, толстый, тонкий, цветной и другой). Чтение и построение простого чертежа (эскиза) развёртки изделия. Разметка деталей с использованием простейших чертёжей, эскизов. Решение задач на внесение необходимых дополнений и изменений в схему, чертёж, эскиз. Выполнение измерений, расчётов, несложных построений.</w:t>
      </w:r>
    </w:p>
    <w:p w:rsidR="00C46F01" w:rsidRPr="00E95C61" w:rsidRDefault="00C46F01" w:rsidP="00C46F01">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Выполнение рицовки на картоне с помощью канцелярского ножа, выполнение отверстий шилом.</w:t>
      </w:r>
    </w:p>
    <w:p w:rsidR="00C46F01" w:rsidRPr="00E95C61" w:rsidRDefault="00C46F01" w:rsidP="00C46F01">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Технология обработки текстильных материалов. Использование трикотажа и нетканых материалов для изготовления изделий. Использование вариантов строчки косого стежка (крестик, стебельчатая и другие) и (или) петельной строчки для соединения деталей изделия и отделки. Пришивание пуговиц (с двумя-четырьмя отверстиями). Изготовление швейных изделий из нескольких деталей.</w:t>
      </w:r>
    </w:p>
    <w:p w:rsidR="00C46F01" w:rsidRPr="00E95C61" w:rsidRDefault="00C46F01" w:rsidP="00C46F01">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Использование дополнительных материалов. Комбинирование разных материалов в одном изделии.</w:t>
      </w:r>
    </w:p>
    <w:p w:rsidR="00C46F01" w:rsidRPr="00E95C61" w:rsidRDefault="00C46F01" w:rsidP="00C46F01">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3. Конструирование и моделирование.</w:t>
      </w:r>
    </w:p>
    <w:p w:rsidR="00C46F01" w:rsidRPr="00E95C61" w:rsidRDefault="00C46F01" w:rsidP="00C46F01">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Конструирование и моделирование изделий из различных материалов, в том числе наборов «Конструктор» по заданным условиям (технико-технологическим, функциональным, декоративно-художественным). Способы подвижного и неподвижного соединения деталей набора «Конструктор», их использование в изделиях, жёсткость и устойчивость конструкции.</w:t>
      </w:r>
    </w:p>
    <w:p w:rsidR="00C46F01" w:rsidRPr="00E95C61" w:rsidRDefault="00C46F01" w:rsidP="00C46F01">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 xml:space="preserve">Создание простых макетов и моделей архитектурных сооружений, технических устройств, бытовых конструкций. Выполнение заданий на доработку конструкций (отдельных узлов, соединений) с учётом дополнительных условий (требований). Использование измерений и построений </w:t>
      </w:r>
      <w:r w:rsidRPr="00E95C61">
        <w:rPr>
          <w:rFonts w:ascii="Times New Roman" w:eastAsia="Times New Roman" w:hAnsi="Times New Roman"/>
          <w:sz w:val="24"/>
          <w:szCs w:val="24"/>
          <w:lang w:eastAsia="ru-RU"/>
        </w:rPr>
        <w:lastRenderedPageBreak/>
        <w:t>для решения практических задач. Решение задач на мысленную трансформацию трёхмерной конструкции в развёртку (и наоборот).</w:t>
      </w:r>
    </w:p>
    <w:p w:rsidR="00C46F01" w:rsidRPr="00E95C61" w:rsidRDefault="00C46F01" w:rsidP="00C46F01">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4. ИКТ.</w:t>
      </w:r>
    </w:p>
    <w:p w:rsidR="00C46F01" w:rsidRPr="00E95C61" w:rsidRDefault="00C46F01" w:rsidP="00C46F01">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Информационная среда, основные источники (органы восприятия) информации, получаемой человеком. Сохранение и передача информации. Информационные технологии. Источники информации, используемые человеком в быту: телевидение, радио, печатные издания, персональный компьютер и другие. Современный информационный мир. Персональный компьютер (ПК) и его назначение. Правила пользования ПК для сохранения здоровья. Назначение основных устройств компьютера для ввода, вывода и обработки информации. Работа с доступной информацией (книги, музеи, беседы (мастер-классы) с мастерами, Интернет, видео, DVD). Работа с текстовым редактором Microsoft Word или другим.</w:t>
      </w:r>
    </w:p>
    <w:p w:rsidR="00C46F01" w:rsidRPr="00E95C61" w:rsidRDefault="00C46F01" w:rsidP="00C46F01">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Изучение технологии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C46F01" w:rsidRPr="00E95C61" w:rsidRDefault="00C46F01" w:rsidP="00C46F01">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C46F01" w:rsidRPr="00E95C61" w:rsidRDefault="00C46F01" w:rsidP="00C46F01">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ориентироваться в терминах, используемых в технологии, использовать их в ответах на вопросы и высказываниях (в пределах изученного);</w:t>
      </w:r>
    </w:p>
    <w:p w:rsidR="00C46F01" w:rsidRPr="00E95C61" w:rsidRDefault="00C46F01" w:rsidP="00C46F01">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осуществлять анализ предложенных образцов с выделением существенных и несущественных признаков;</w:t>
      </w:r>
    </w:p>
    <w:p w:rsidR="00C46F01" w:rsidRPr="00E95C61" w:rsidRDefault="00C46F01" w:rsidP="00C46F01">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выполнять работу в соответствии с инструкцией, устной или письменной, а также графически представленной в схеме, таблице;</w:t>
      </w:r>
    </w:p>
    <w:p w:rsidR="00C46F01" w:rsidRPr="00E95C61" w:rsidRDefault="00C46F01" w:rsidP="00C46F01">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определять способы доработки конструкций с учётом предложенных условий;</w:t>
      </w:r>
    </w:p>
    <w:p w:rsidR="00C46F01" w:rsidRPr="00E95C61" w:rsidRDefault="00C46F01" w:rsidP="00C46F01">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классифицировать изделия по самостоятельно предложенному существенному признаку (используемый материал, форма, размер, назначение, способ сборки);</w:t>
      </w:r>
    </w:p>
    <w:p w:rsidR="00C46F01" w:rsidRPr="00E95C61" w:rsidRDefault="00C46F01" w:rsidP="00C46F01">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читать и воспроизводить простой чертёж (эскиз) развёртки изделия;</w:t>
      </w:r>
    </w:p>
    <w:p w:rsidR="00C46F01" w:rsidRPr="00E95C61" w:rsidRDefault="00C46F01" w:rsidP="00C46F01">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восстанавливать нарушенную последовательность выполнения изделия.</w:t>
      </w:r>
    </w:p>
    <w:p w:rsidR="00C46F01" w:rsidRPr="00E95C61" w:rsidRDefault="00C46F01" w:rsidP="00C46F01">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У обучающегося будут сформированы следующие умения работать с информацией как часть познавательных универсальных учебных действий:</w:t>
      </w:r>
    </w:p>
    <w:p w:rsidR="00C46F01" w:rsidRPr="00E95C61" w:rsidRDefault="00C46F01" w:rsidP="00C46F01">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анализировать и использовать знаково-символические средства представления информации для создания моделей и макетов изучаемых объектов;</w:t>
      </w:r>
    </w:p>
    <w:p w:rsidR="00C46F01" w:rsidRPr="00E95C61" w:rsidRDefault="00C46F01" w:rsidP="00C46F01">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на основе анализа информации производить выбор наиболее эффективных способов работы;</w:t>
      </w:r>
    </w:p>
    <w:p w:rsidR="00C46F01" w:rsidRPr="00E95C61" w:rsidRDefault="00C46F01" w:rsidP="00C46F01">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осуществлять поиск необходимой информации для выполнения учебных заданий с использованием учебной литературы;</w:t>
      </w:r>
    </w:p>
    <w:p w:rsidR="00C46F01" w:rsidRPr="00E95C61" w:rsidRDefault="00C46F01" w:rsidP="00C46F01">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использовать средства информационно-коммуникационных технологий для решения учебных и практических задач, в том числе Интернет под руководством учителя.</w:t>
      </w:r>
    </w:p>
    <w:p w:rsidR="00C46F01" w:rsidRPr="00E95C61" w:rsidRDefault="00C46F01" w:rsidP="00C46F01">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lastRenderedPageBreak/>
        <w:t>У обучающегося будут сформированы следующие умения общения как часть коммуникативных универсальных учебных действий:</w:t>
      </w:r>
    </w:p>
    <w:p w:rsidR="00C46F01" w:rsidRPr="00E95C61" w:rsidRDefault="00C46F01" w:rsidP="00C46F01">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строить монологическое высказывание, владеть диалогической формой коммуникации;</w:t>
      </w:r>
    </w:p>
    <w:p w:rsidR="00C46F01" w:rsidRPr="00E95C61" w:rsidRDefault="00C46F01" w:rsidP="00C46F01">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строить рассуждения в форме связи простых суждений об объекте, его строении, свойствах и способах создания;</w:t>
      </w:r>
    </w:p>
    <w:p w:rsidR="00C46F01" w:rsidRPr="00E95C61" w:rsidRDefault="00C46F01" w:rsidP="00C46F01">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описывать предметы рукотворного мира, оценивать их достоинства;</w:t>
      </w:r>
    </w:p>
    <w:p w:rsidR="00C46F01" w:rsidRPr="00E95C61" w:rsidRDefault="00C46F01" w:rsidP="00C46F01">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формулировать собственное мнение, аргументировать выбор вариантов и способов выполнения задания.</w:t>
      </w:r>
    </w:p>
    <w:p w:rsidR="00C46F01" w:rsidRPr="00E95C61" w:rsidRDefault="00C46F01" w:rsidP="00C46F01">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 xml:space="preserve">У обучающегося будут сформированы следующие умения </w:t>
      </w:r>
      <w:r w:rsidRPr="00E95C61">
        <w:rPr>
          <w:rFonts w:ascii="Times New Roman" w:eastAsia="Times New Roman" w:hAnsi="Times New Roman"/>
          <w:sz w:val="24"/>
          <w:szCs w:val="24"/>
        </w:rPr>
        <w:t>самоорганизации и самоконтроля</w:t>
      </w:r>
      <w:r w:rsidRPr="00E95C61">
        <w:rPr>
          <w:rFonts w:ascii="Times New Roman" w:eastAsia="Times New Roman" w:hAnsi="Times New Roman"/>
          <w:sz w:val="24"/>
          <w:szCs w:val="24"/>
          <w:lang w:eastAsia="ru-RU"/>
        </w:rPr>
        <w:t xml:space="preserve"> как часть регулятивных универсальных учебных действий:</w:t>
      </w:r>
    </w:p>
    <w:p w:rsidR="00C46F01" w:rsidRPr="00E95C61" w:rsidRDefault="00C46F01" w:rsidP="00C46F01">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принимать и сохранять учебную задачу, осуществлять поиск средств для её решения;</w:t>
      </w:r>
    </w:p>
    <w:p w:rsidR="00C46F01" w:rsidRPr="00E95C61" w:rsidRDefault="00C46F01" w:rsidP="00C46F01">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прогнозировать необходимые действия для получения практического результата, предлагать план действий в соответствии с поставленной задачей, действовать по плану;</w:t>
      </w:r>
    </w:p>
    <w:p w:rsidR="00C46F01" w:rsidRPr="00E95C61" w:rsidRDefault="00C46F01" w:rsidP="00C46F01">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выполнять действия контроля и оценки, выявлять ошибки и недочёты по результатам работы, устанавливать их причины и искать способы устранения;</w:t>
      </w:r>
    </w:p>
    <w:p w:rsidR="00C46F01" w:rsidRPr="00E95C61" w:rsidRDefault="00C46F01" w:rsidP="00C46F01">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проявлять волевую саморегуляцию при выполнении задания.</w:t>
      </w:r>
    </w:p>
    <w:p w:rsidR="00C46F01" w:rsidRPr="00E95C61" w:rsidRDefault="00C46F01" w:rsidP="00C46F01">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У обучающегося будут сформированы следующие умения совместной деятельности:</w:t>
      </w:r>
    </w:p>
    <w:p w:rsidR="00C46F01" w:rsidRPr="00E95C61" w:rsidRDefault="00C46F01" w:rsidP="00C46F01">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выбирать себе партнёров по совместной деятельности не только по симпатии, но и по деловым качествам;</w:t>
      </w:r>
    </w:p>
    <w:p w:rsidR="00C46F01" w:rsidRPr="00E95C61" w:rsidRDefault="00C46F01" w:rsidP="00C46F01">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справедливо распределять работу, договариваться, приходить к общему решению, отвечать за общий результат работы;</w:t>
      </w:r>
    </w:p>
    <w:p w:rsidR="00C46F01" w:rsidRPr="00E95C61" w:rsidRDefault="00C46F01" w:rsidP="00C46F01">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выполнять роли лидера, подчинённого, соблюдать равноправие и дружелюбие;</w:t>
      </w:r>
    </w:p>
    <w:p w:rsidR="00C46F01" w:rsidRPr="00E95C61" w:rsidRDefault="00C46F01" w:rsidP="00C46F01">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осуществлять взаимопомощь, проявлять ответственность при выполнении своей части работы.</w:t>
      </w:r>
    </w:p>
    <w:p w:rsidR="00C46F01" w:rsidRPr="00E95C61" w:rsidRDefault="00C46F01" w:rsidP="00C46F01">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Содержание обучения в 4 классе.</w:t>
      </w:r>
    </w:p>
    <w:p w:rsidR="00C46F01" w:rsidRPr="00E95C61" w:rsidRDefault="00C46F01" w:rsidP="00C46F01">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1. Технологии, профессии и производства.</w:t>
      </w:r>
    </w:p>
    <w:p w:rsidR="00C46F01" w:rsidRPr="00E95C61" w:rsidRDefault="00C46F01" w:rsidP="00C46F01">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Профессии и технологии современного мира. Использование достижений науки в развитии технического прогресса. Изобретение и использование синтетических материалов с определёнными заданными свойствами в различных отраслях и профессиях. Нефть как универсальное сырьё. Материалы, получаемые из нефти (пластик, стеклоткань, пенопласт и другие).</w:t>
      </w:r>
    </w:p>
    <w:p w:rsidR="00C46F01" w:rsidRPr="00E95C61" w:rsidRDefault="00C46F01" w:rsidP="00C46F01">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167.9.1.2. Профессии, связанные с опасностями (пожарные, космонавты, химики и другие).</w:t>
      </w:r>
    </w:p>
    <w:p w:rsidR="00C46F01" w:rsidRPr="00E95C61" w:rsidRDefault="00C46F01" w:rsidP="00C46F01">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Информационный мир, его место и влияние на жизнь и деятельность людей. Влияние современных технологий и преобразующей деятельности человека на окружающую среду, способы её защиты.</w:t>
      </w:r>
    </w:p>
    <w:p w:rsidR="00C46F01" w:rsidRPr="00E95C61" w:rsidRDefault="00C46F01" w:rsidP="00C46F01">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Сохранение и развитие традиций прошлого в творчестве современных мастеров. Бережное и уважительное отношение людей к культурным традициям. Изготовление изделий с учётом традиционных правил и современных технологий (лепка, вязание, шитьё, вышивка и другие).</w:t>
      </w:r>
    </w:p>
    <w:p w:rsidR="00C46F01" w:rsidRPr="00E95C61" w:rsidRDefault="00C46F01" w:rsidP="00C46F01">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lastRenderedPageBreak/>
        <w:t>Элементарная творческая и проектная деятельность (реализация заданного или собственного замысла, поиск оптимальных конструктивных и технологических решений). Коллективные, групповые и индивидуальные проекты на основе содержания материала, изучаемого в течение учебного года. Использование комбинированных техник создания конструкций по заданным условиям в выполнении учебных проектов.</w:t>
      </w:r>
    </w:p>
    <w:p w:rsidR="00C46F01" w:rsidRPr="00E95C61" w:rsidRDefault="00C46F01" w:rsidP="00C46F01">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2. Технологии ручной обработки материалов.</w:t>
      </w:r>
    </w:p>
    <w:p w:rsidR="00C46F01" w:rsidRPr="00E95C61" w:rsidRDefault="00C46F01" w:rsidP="00C46F01">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Синтетические материалы – ткани, полимеры (пластик, поролон). Их свойства. Создание синтетических материалов с заданными свойствами.</w:t>
      </w:r>
    </w:p>
    <w:p w:rsidR="00C46F01" w:rsidRPr="00E95C61" w:rsidRDefault="00C46F01" w:rsidP="00C46F01">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Использование измерений, вычислений и построений для решения практических задач. Внесение дополнений и изменений в условные графические изображения в соответствии с дополнительными (изменёнными) требованиями к изделию.</w:t>
      </w:r>
    </w:p>
    <w:p w:rsidR="00C46F01" w:rsidRPr="00E95C61" w:rsidRDefault="00C46F01" w:rsidP="00C46F01">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Технология обработки бумаги и картона. Подбор материалов в соответствии с замыслом, особенностями конструкции изделия. Определение оптимальных способов разметки деталей, сборки изделия. Выбор способов отделки. Комбинирование разных материалов в одном изделии.</w:t>
      </w:r>
    </w:p>
    <w:p w:rsidR="00C46F01" w:rsidRPr="00E95C61" w:rsidRDefault="00C46F01" w:rsidP="00C46F01">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Совершенствование умений выполнять разные способы разметки с помощью чертёжных инструментов. Освоение доступных художественных техник.</w:t>
      </w:r>
    </w:p>
    <w:p w:rsidR="00C46F01" w:rsidRPr="00E95C61" w:rsidRDefault="00C46F01" w:rsidP="00C46F01">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Технология обработки текстильных материалов. Обобщённое представление о видах тканей (натуральные, искусственные, синтетические), их свойствах и областей использования. Дизайн одежды в зависимости от её назначения, моды, времени. Подбор текстильных материалов в соответствии с замыслом, особенностями конструкции изделия. Раскрой деталей по готовым лекалам (выкройкам), собственным несложным. Строчка петельного стежка и её варианты («тамбур» и другие), её назначение (соединение и отделка деталей) и (или) строчки петлеобразного и крестообразного стежков (соединительные и отделочные). Подбор ручных строчек для сшивания и отделки изделий. Простейший ремонт изделий.</w:t>
      </w:r>
    </w:p>
    <w:p w:rsidR="00C46F01" w:rsidRPr="00E95C61" w:rsidRDefault="00C46F01" w:rsidP="00C46F01">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Технология обработки синтетических материалов. Пластик, поролон, полиэтилен. Общее знакомство, сравнение свойств. Самостоятельное определение технологий их обработки в сравнении с освоенными материалами.</w:t>
      </w:r>
    </w:p>
    <w:p w:rsidR="00C46F01" w:rsidRPr="00E95C61" w:rsidRDefault="00C46F01" w:rsidP="00C46F01">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Комбинированное использование разных материалов.</w:t>
      </w:r>
    </w:p>
    <w:p w:rsidR="00C46F01" w:rsidRPr="00E95C61" w:rsidRDefault="00C46F01" w:rsidP="00C46F01">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3. Конструирование и моделирование.</w:t>
      </w:r>
    </w:p>
    <w:p w:rsidR="00C46F01" w:rsidRPr="00E95C61" w:rsidRDefault="00C46F01" w:rsidP="00C46F01">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Современные требования к техническим устройствам (экологичность, безопасность, эргономичность и другие).</w:t>
      </w:r>
    </w:p>
    <w:p w:rsidR="00C46F01" w:rsidRPr="00E95C61" w:rsidRDefault="00C46F01" w:rsidP="00C46F01">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Конструирование и моделирование изделий из различных материалов, в том числе наборов «Конструктор» по проектному заданию или собственному замыслу. Поиск оптимальных и доступных новых решений конструкторско-технологических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w:t>
      </w:r>
    </w:p>
    <w:p w:rsidR="00C46F01" w:rsidRPr="00E95C61" w:rsidRDefault="00C46F01" w:rsidP="00C46F01">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lastRenderedPageBreak/>
        <w:t>Робототехника. Конструктивные, соединительные элементы и основные узлы робота. Инструменты и детали для создания робота. Конструирование робота. Составление алгоритма действий робота. Программирование, тестирование робота. Преобразование конструкции робота. Презентация робота.</w:t>
      </w:r>
    </w:p>
    <w:p w:rsidR="00C46F01" w:rsidRPr="00E95C61" w:rsidRDefault="00C46F01" w:rsidP="00C46F01">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4. ИКТ.</w:t>
      </w:r>
    </w:p>
    <w:p w:rsidR="00C46F01" w:rsidRPr="00E95C61" w:rsidRDefault="00C46F01" w:rsidP="00C46F01">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Работа с доступной информацией в Интернете и на цифровых носителях информации.</w:t>
      </w:r>
    </w:p>
    <w:p w:rsidR="00C46F01" w:rsidRPr="00E95C61" w:rsidRDefault="00C46F01" w:rsidP="00C46F01">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Электронные и медиаресурсы в художественно-конструкторской, проектной, предметной преобразующей деятельности. Работа с готовыми цифровыми материалами. Поиск дополнительной информации по тематике творческих и проектных работ, использование рисунков из ресурса компьютера в оформлении изделий и другие. Создание презентаций в программе PowerPoint или другой.</w:t>
      </w:r>
    </w:p>
    <w:p w:rsidR="00C46F01" w:rsidRPr="00E95C61" w:rsidRDefault="00C46F01" w:rsidP="00C46F01">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Изучение технологии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C46F01" w:rsidRPr="00E95C61" w:rsidRDefault="00C46F01" w:rsidP="00C46F01">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C46F01" w:rsidRPr="00E95C61" w:rsidRDefault="00C46F01" w:rsidP="00C46F01">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ориентироваться в терминах, используемых в технологии, использовать их в ответах на вопросы и высказываниях (в пределах изученного);</w:t>
      </w:r>
    </w:p>
    <w:p w:rsidR="00C46F01" w:rsidRPr="00E95C61" w:rsidRDefault="00C46F01" w:rsidP="00C46F01">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анализировать конструкции предложенных образцов изделий;</w:t>
      </w:r>
    </w:p>
    <w:p w:rsidR="00C46F01" w:rsidRPr="00E95C61" w:rsidRDefault="00C46F01" w:rsidP="00C46F01">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конструировать и моделировать изделия из различных материалов по образцу, рисунку, простейшему чертежу, эскизу, схеме с использованием общепринятых условных обозначений и по заданным условиям;</w:t>
      </w:r>
    </w:p>
    <w:p w:rsidR="00C46F01" w:rsidRPr="00E95C61" w:rsidRDefault="00C46F01" w:rsidP="00C46F01">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выстраивать последовательность практических действий и технологических операций, подбирать материал и инструменты, выполнять экономную разметку, сборку, отделку изделия;</w:t>
      </w:r>
    </w:p>
    <w:p w:rsidR="00C46F01" w:rsidRPr="00E95C61" w:rsidRDefault="00C46F01" w:rsidP="00C46F01">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решать простые задачи на преобразование конструкции;</w:t>
      </w:r>
    </w:p>
    <w:p w:rsidR="00C46F01" w:rsidRPr="00E95C61" w:rsidRDefault="00C46F01" w:rsidP="00C46F01">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выполнять работу в соответствии с инструкцией, устной или письменной;</w:t>
      </w:r>
    </w:p>
    <w:p w:rsidR="00C46F01" w:rsidRPr="00E95C61" w:rsidRDefault="00C46F01" w:rsidP="00C46F01">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соотносить результат работы с заданным алгоритмом, проверять изделия в действии, вносить необходимые дополнения и изменения;</w:t>
      </w:r>
    </w:p>
    <w:p w:rsidR="00C46F01" w:rsidRPr="00E95C61" w:rsidRDefault="00C46F01" w:rsidP="00C46F01">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классифицировать изделия по самостоятельно предложенному существенному признаку (используемый материал, форма, размер, назначение, способ сборки);</w:t>
      </w:r>
    </w:p>
    <w:p w:rsidR="00C46F01" w:rsidRPr="00E95C61" w:rsidRDefault="00C46F01" w:rsidP="00C46F01">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выполнять действия анализа и синтеза, сравнения, классификации предметов (изделий) с учётом указанных критериев;</w:t>
      </w:r>
    </w:p>
    <w:p w:rsidR="00C46F01" w:rsidRPr="00E95C61" w:rsidRDefault="00C46F01" w:rsidP="00C46F01">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анализировать устройство простых изделий по образцу, рисунку, выделять основные и второстепенные составляющие конструкции.</w:t>
      </w:r>
    </w:p>
    <w:p w:rsidR="00C46F01" w:rsidRPr="00E95C61" w:rsidRDefault="00C46F01" w:rsidP="00C46F01">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У обучающегося будут сформированы следующие умения работать с информацией как часть познавательных универсальных учебных действий:</w:t>
      </w:r>
    </w:p>
    <w:p w:rsidR="00C46F01" w:rsidRPr="00E95C61" w:rsidRDefault="00C46F01" w:rsidP="00C46F01">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lastRenderedPageBreak/>
        <w:t>находить необходимую для выполнения работы информацию, пользуясь различными источниками, анализировать её и отбирать в соответствии с решаемой задачей;</w:t>
      </w:r>
    </w:p>
    <w:p w:rsidR="00C46F01" w:rsidRPr="00E95C61" w:rsidRDefault="00C46F01" w:rsidP="00C46F01">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на основе анализа информации производить выбор наиболее эффективных способов работы;</w:t>
      </w:r>
    </w:p>
    <w:p w:rsidR="00C46F01" w:rsidRPr="00E95C61" w:rsidRDefault="00C46F01" w:rsidP="00C46F01">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использовать знаково-символические средства для решения задач в умственной или материализованной форме, выполнять действия моделирования, работать с моделями;</w:t>
      </w:r>
    </w:p>
    <w:p w:rsidR="00C46F01" w:rsidRPr="00E95C61" w:rsidRDefault="00C46F01" w:rsidP="00C46F01">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осуществлять поиск дополнительной информации по тематике творческих и проектных работ;</w:t>
      </w:r>
    </w:p>
    <w:p w:rsidR="00C46F01" w:rsidRPr="00E95C61" w:rsidRDefault="00C46F01" w:rsidP="00C46F01">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использовать рисунки из ресурса компьютера в оформлении изделий и другие;</w:t>
      </w:r>
    </w:p>
    <w:p w:rsidR="00C46F01" w:rsidRPr="00E95C61" w:rsidRDefault="00C46F01" w:rsidP="00C46F01">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использовать средства информационно-коммуникационных технологий для решения учебных и практических задач, в том числе Интернет под руководством учителя.</w:t>
      </w:r>
    </w:p>
    <w:p w:rsidR="00C46F01" w:rsidRPr="00E95C61" w:rsidRDefault="00C46F01" w:rsidP="00C46F01">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У обучающегося будут сформированы следующие умения общения как часть коммуникативных универсальных учебных действий:</w:t>
      </w:r>
    </w:p>
    <w:p w:rsidR="00C46F01" w:rsidRPr="00E95C61" w:rsidRDefault="00C46F01" w:rsidP="00C46F01">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соблюдать правила участия в диалоге: ставить вопросы, аргументировать и доказывать свою точку зрения, уважительно относиться к чужому мнению;</w:t>
      </w:r>
    </w:p>
    <w:p w:rsidR="00C46F01" w:rsidRPr="00E95C61" w:rsidRDefault="00C46F01" w:rsidP="00C46F01">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описывать факты из истории развития ремёсел на Руси и в России, высказывать своё отношение к предметам декоративно-прикладного искусства разных народов Российской Федерации;</w:t>
      </w:r>
    </w:p>
    <w:p w:rsidR="00C46F01" w:rsidRPr="00E95C61" w:rsidRDefault="00C46F01" w:rsidP="00C46F01">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создавать тексты-рассуждения: раскрывать последовательность операций при работе с разными материалами;</w:t>
      </w:r>
    </w:p>
    <w:p w:rsidR="00C46F01" w:rsidRPr="00E95C61" w:rsidRDefault="00C46F01" w:rsidP="00C46F01">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осознавать культурно-исторический смысл и назначение праздников, их роль в жизни каждого человека, ориентироваться в традициях организации и оформления праздников.</w:t>
      </w:r>
    </w:p>
    <w:p w:rsidR="00C46F01" w:rsidRPr="00E95C61" w:rsidRDefault="00C46F01" w:rsidP="00C46F01">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У обучающегося будут сформированы следующие умения самоорганизации и самоконтроля как часть регулятивных универсальных учебных действий:</w:t>
      </w:r>
    </w:p>
    <w:p w:rsidR="00C46F01" w:rsidRPr="00E95C61" w:rsidRDefault="00C46F01" w:rsidP="00C46F01">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понимать и принимать учебную задачу, самостоятельно определять цели учебно-познавательной деятельности;</w:t>
      </w:r>
    </w:p>
    <w:p w:rsidR="00C46F01" w:rsidRPr="00E95C61" w:rsidRDefault="00C46F01" w:rsidP="00C46F01">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планировать практическую работу в соответствии с поставленной целью и выполнять её в соответствии с планом;</w:t>
      </w:r>
    </w:p>
    <w:p w:rsidR="00C46F01" w:rsidRPr="00E95C61" w:rsidRDefault="00C46F01" w:rsidP="00C46F01">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на основе анализа причинно-следственных связей между действиями и их результатами прогнозировать практические «шаги» для получения необходимого результата;</w:t>
      </w:r>
    </w:p>
    <w:p w:rsidR="00C46F01" w:rsidRPr="00E95C61" w:rsidRDefault="00C46F01" w:rsidP="00C46F01">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выполнять действия контроля (самоконтроля) и оценки, процесса и результата деятельности, при необходимости вносить коррективы в выполняемые действия;</w:t>
      </w:r>
    </w:p>
    <w:p w:rsidR="00C46F01" w:rsidRPr="00E95C61" w:rsidRDefault="00C46F01" w:rsidP="00C46F01">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проявлять волевую саморегуляцию при выполнении задания.</w:t>
      </w:r>
    </w:p>
    <w:p w:rsidR="00C46F01" w:rsidRPr="00E95C61" w:rsidRDefault="00C46F01" w:rsidP="00C46F01">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У обучающегося будут сформированы следующие умения совместной деятельности:</w:t>
      </w:r>
    </w:p>
    <w:p w:rsidR="00C46F01" w:rsidRPr="00E95C61" w:rsidRDefault="00C46F01" w:rsidP="00C46F01">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организовывать под руководством учителя совместную работу в группе: распределять роли, выполнять функции руководителя или подчинённого, осуществлять продуктивное сотрудничество, взаимопомощь;</w:t>
      </w:r>
    </w:p>
    <w:p w:rsidR="00C46F01" w:rsidRPr="00E95C61" w:rsidRDefault="00C46F01" w:rsidP="00C46F01">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проявлять интерес к деятельности своих товарищей и результатам их работы, в доброжелательной форме комментировать и оценивать их достижения;</w:t>
      </w:r>
    </w:p>
    <w:p w:rsidR="00C46F01" w:rsidRPr="00E95C61" w:rsidRDefault="00C46F01" w:rsidP="00C46F01">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lastRenderedPageBreak/>
        <w:t>в процессе анализа и оценки совместной деятельности высказывать свои предложения и пожелания, выслушивать и принимать к сведению мнение других обучающихся, их советы и пожелания, с уважением относиться к разной оценке своих достижений.</w:t>
      </w:r>
    </w:p>
    <w:p w:rsidR="00C46F01" w:rsidRPr="00E95C61" w:rsidRDefault="00C46F01" w:rsidP="00C46F01">
      <w:pPr>
        <w:pStyle w:val="aa"/>
        <w:widowControl/>
        <w:spacing w:after="0" w:line="360" w:lineRule="auto"/>
        <w:ind w:left="0" w:firstLine="709"/>
        <w:jc w:val="both"/>
        <w:outlineLvl w:val="2"/>
        <w:rPr>
          <w:rFonts w:ascii="Times New Roman" w:eastAsia="Times New Roman" w:hAnsi="Times New Roman"/>
          <w:sz w:val="24"/>
          <w:szCs w:val="24"/>
          <w:lang w:eastAsia="ru-RU"/>
        </w:rPr>
      </w:pPr>
      <w:bookmarkStart w:id="272" w:name="_Toc160206513"/>
      <w:r w:rsidRPr="00E95C61">
        <w:rPr>
          <w:rFonts w:ascii="Times New Roman" w:eastAsia="Times New Roman" w:hAnsi="Times New Roman"/>
          <w:sz w:val="24"/>
          <w:szCs w:val="24"/>
          <w:lang w:eastAsia="ru-RU"/>
        </w:rPr>
        <w:t>2.9.3. Планируемые результаты освоения программы по технологии на уровне начального общего образования.</w:t>
      </w:r>
      <w:bookmarkEnd w:id="272"/>
    </w:p>
    <w:p w:rsidR="00C46F01" w:rsidRPr="00E95C61" w:rsidRDefault="00C46F01" w:rsidP="00C46F01">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Личностные результаты освоения программы по технологии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C46F01" w:rsidRPr="00E95C61" w:rsidRDefault="00C46F01" w:rsidP="00C46F01">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В результате изучения технологии на уровне начального общего образования у обучающегося будут сформированы следующие личностные результаты:</w:t>
      </w:r>
    </w:p>
    <w:p w:rsidR="00C46F01" w:rsidRPr="00E95C61" w:rsidRDefault="00C46F01" w:rsidP="00C46F01">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первоначальные представления о созидательном и нравственном значении труда в жизни человека и общества, уважительное отношение к труду и творчеству мастеров;</w:t>
      </w:r>
    </w:p>
    <w:p w:rsidR="00C46F01" w:rsidRPr="00E95C61" w:rsidRDefault="00C46F01" w:rsidP="00C46F01">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осознание роли человека и используемых им технологий в сохранении гармонического сосуществования рукотворного мира с миром природы, ответственное отношение к сохранению окружающей среды;</w:t>
      </w:r>
    </w:p>
    <w:p w:rsidR="00C46F01" w:rsidRPr="00E95C61" w:rsidRDefault="00C46F01" w:rsidP="00C46F01">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понимание культурно-исторической ценности традиций, отражённых в предметном мире, чувство сопричастности к культуре своего народа, уважительное отношение к культурным традициям других народов;</w:t>
      </w:r>
    </w:p>
    <w:p w:rsidR="00C46F01" w:rsidRPr="00E95C61" w:rsidRDefault="00C46F01" w:rsidP="00C46F01">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проявление способности к эстетической оценке окружающей предметной среды, эстетические чувства – эмоционально-положительное восприятие и понимание красоты форм и образов природных объектов, образцов мировой и отечественной художественной культуры;</w:t>
      </w:r>
    </w:p>
    <w:p w:rsidR="00C46F01" w:rsidRPr="00E95C61" w:rsidRDefault="00C46F01" w:rsidP="00C46F01">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проявление положительного отношения и интереса к различным видам творческой преобразующей деятельности, стремление к творческой самореализации, мотивация к творческому труду, работе на результат, способность к различным видам практической преобразующей деятельности;</w:t>
      </w:r>
    </w:p>
    <w:p w:rsidR="00C46F01" w:rsidRPr="00E95C61" w:rsidRDefault="00C46F01" w:rsidP="00C46F01">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проявление устойчивых волевых качества и способность к саморегуляции: организованность, аккуратность, трудолюбие, ответственность, умение справляться с доступными проблемами;</w:t>
      </w:r>
    </w:p>
    <w:p w:rsidR="00C46F01" w:rsidRPr="00E95C61" w:rsidRDefault="00C46F01" w:rsidP="00C46F01">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готовность вступать в сотрудничество с другими людьми с учётом этики общения, проявление толерантности и доброжелательности.</w:t>
      </w:r>
    </w:p>
    <w:p w:rsidR="00C46F01" w:rsidRPr="00E95C61" w:rsidRDefault="00C46F01" w:rsidP="00C46F01">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В результате изучения технологии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C46F01" w:rsidRPr="00E95C61" w:rsidRDefault="00C46F01" w:rsidP="00C46F01">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C46F01" w:rsidRPr="00E95C61" w:rsidRDefault="00C46F01" w:rsidP="00C46F01">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lastRenderedPageBreak/>
        <w:t>ориентироваться в терминах и понятиях, используемых в технологии (в пределах изученного), использовать изученную терминологию в своих устных и письменных высказываниях;</w:t>
      </w:r>
    </w:p>
    <w:p w:rsidR="00C46F01" w:rsidRPr="00E95C61" w:rsidRDefault="00C46F01" w:rsidP="00C46F01">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осуществлять анализ объектов и изделий с выделением существенных и несущественных признаков;</w:t>
      </w:r>
    </w:p>
    <w:p w:rsidR="00C46F01" w:rsidRPr="00E95C61" w:rsidRDefault="00C46F01" w:rsidP="00C46F01">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сравнивать группы объектов (изделий), выделять в них общее и различия;</w:t>
      </w:r>
    </w:p>
    <w:p w:rsidR="00C46F01" w:rsidRPr="00E95C61" w:rsidRDefault="00C46F01" w:rsidP="00C46F01">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проводить обобщения (технико-технологического и декоративно-художественного характера) по изучаемой тематике;</w:t>
      </w:r>
    </w:p>
    <w:p w:rsidR="00C46F01" w:rsidRPr="00E95C61" w:rsidRDefault="00C46F01" w:rsidP="00C46F01">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использовать схемы, модели и простейшие чертежи в собственной практической творческой деятельности;</w:t>
      </w:r>
    </w:p>
    <w:p w:rsidR="00C46F01" w:rsidRPr="00E95C61" w:rsidRDefault="00C46F01" w:rsidP="00C46F01">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комбинировать и использовать освоенные технологии при изготовлении изделий в соответствии с технической, технологической или декоративно-художественной задачей;</w:t>
      </w:r>
    </w:p>
    <w:p w:rsidR="00C46F01" w:rsidRPr="00E95C61" w:rsidRDefault="00C46F01" w:rsidP="00C46F01">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понимать необходимость поиска новых технологий на основе изучения объектов и законов природы, доступного исторического и современного опыта технологической деятельности.</w:t>
      </w:r>
    </w:p>
    <w:p w:rsidR="00C46F01" w:rsidRPr="00E95C61" w:rsidRDefault="00C46F01" w:rsidP="00C46F01">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У обучающегося будут сформированы умения работать с информацией как часть познавательных универсальных учебных действий:</w:t>
      </w:r>
    </w:p>
    <w:p w:rsidR="00C46F01" w:rsidRPr="00E95C61" w:rsidRDefault="00C46F01" w:rsidP="00C46F01">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осуществлять поиск необходимой для выполнения работы информации в учебнике и других доступных источниках, анализировать её и отбирать в соответствии с решаемой задачей;</w:t>
      </w:r>
    </w:p>
    <w:p w:rsidR="00C46F01" w:rsidRPr="00E95C61" w:rsidRDefault="00C46F01" w:rsidP="00C46F01">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анализировать и использовать знаково-символические средства представления информации для решения задач в умственной и материализованной форме, выполнять действия моделирования, работать с моделями;</w:t>
      </w:r>
    </w:p>
    <w:p w:rsidR="00C46F01" w:rsidRPr="00E95C61" w:rsidRDefault="00C46F01" w:rsidP="00C46F01">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использовать средства информационно-коммуникационных технологий для решения учебных и практических задач (в том числе Интернет с контролируемым выходом), оценивать объективность информации и возможности её использования для решения конкретных учебных задач;</w:t>
      </w:r>
    </w:p>
    <w:p w:rsidR="00C46F01" w:rsidRPr="00E95C61" w:rsidRDefault="00C46F01" w:rsidP="00C46F01">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следовать при выполнении работы инструкциям учителя или представленным в других информационных источниках.</w:t>
      </w:r>
    </w:p>
    <w:p w:rsidR="00C46F01" w:rsidRPr="00E95C61" w:rsidRDefault="00C46F01" w:rsidP="00C46F01">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У обучающегося будут сформированы умения общения как часть коммуникативных универсальных учебных действий:</w:t>
      </w:r>
    </w:p>
    <w:p w:rsidR="00C46F01" w:rsidRPr="00E95C61" w:rsidRDefault="00C46F01" w:rsidP="00C46F01">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вступать в диалог, задавать собеседнику вопросы, использовать реплики-уточнения и дополнения, формулировать собственное мнение и идеи, аргументированно их излагать, выслушивать разные мнения, учитывать их в диалоге;</w:t>
      </w:r>
    </w:p>
    <w:p w:rsidR="00C46F01" w:rsidRPr="00E95C61" w:rsidRDefault="00C46F01" w:rsidP="00C46F01">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создавать тексты-описания на основе наблюдений (рассматривания) изделий декоративно-прикладного искусства народов России;</w:t>
      </w:r>
    </w:p>
    <w:p w:rsidR="00C46F01" w:rsidRPr="00E95C61" w:rsidRDefault="00C46F01" w:rsidP="00C46F01">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строить рассуждения о связях природного и предметного мира, простые суждения (небольшие тексты) об объекте, его строении, свойствах и способах создания;</w:t>
      </w:r>
    </w:p>
    <w:p w:rsidR="00C46F01" w:rsidRPr="00E95C61" w:rsidRDefault="00C46F01" w:rsidP="00C46F01">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объяснять последовательность совершаемых действий при создании изделия.</w:t>
      </w:r>
    </w:p>
    <w:p w:rsidR="00C46F01" w:rsidRPr="00E95C61" w:rsidRDefault="00C46F01" w:rsidP="00C46F01">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У обучающегося будут сформированы умения самоорганизации и самоконтроля как часть регулятивных универсальных учебных действий:</w:t>
      </w:r>
    </w:p>
    <w:p w:rsidR="00C46F01" w:rsidRPr="00E95C61" w:rsidRDefault="00C46F01" w:rsidP="00C46F01">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lastRenderedPageBreak/>
        <w:t>рационально организовывать свою работу (подготовка рабочего места, поддержание и наведение порядка, уборка после работы);</w:t>
      </w:r>
    </w:p>
    <w:p w:rsidR="00C46F01" w:rsidRPr="00E95C61" w:rsidRDefault="00C46F01" w:rsidP="00C46F01">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выполнять правила безопасности труда при выполнении работы;</w:t>
      </w:r>
    </w:p>
    <w:p w:rsidR="00C46F01" w:rsidRPr="00E95C61" w:rsidRDefault="00C46F01" w:rsidP="00C46F01">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планировать работу, соотносить свои действия с поставленной целью;</w:t>
      </w:r>
    </w:p>
    <w:p w:rsidR="00C46F01" w:rsidRPr="00E95C61" w:rsidRDefault="00C46F01" w:rsidP="00C46F01">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устанавливать причинно-следственные связи между выполняемыми действиями и их результатами, прогнозировать действия для получения необходимых результатов;</w:t>
      </w:r>
    </w:p>
    <w:p w:rsidR="00C46F01" w:rsidRPr="00E95C61" w:rsidRDefault="00C46F01" w:rsidP="00C46F01">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выполнять действия контроля и оценки, вносить необходимые коррективы в действие после его завершения на основе его оценки и учёта характера сделанных ошибок;</w:t>
      </w:r>
    </w:p>
    <w:p w:rsidR="00C46F01" w:rsidRPr="00E95C61" w:rsidRDefault="00C46F01" w:rsidP="00C46F01">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проявлять волевую саморегуляцию при выполнении работы.</w:t>
      </w:r>
    </w:p>
    <w:p w:rsidR="00C46F01" w:rsidRPr="00E95C61" w:rsidRDefault="00C46F01" w:rsidP="00C46F01">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У обучающегося будут сформированы умения совместной деятельности:</w:t>
      </w:r>
    </w:p>
    <w:p w:rsidR="00C46F01" w:rsidRPr="00E95C61" w:rsidRDefault="00C46F01" w:rsidP="00C46F01">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организовывать под руководством учителя и самостоятельно совместную работу в группе: обсуждать задачу, распределять роли, выполнять функции руководителя (лидера) и подчинённого, осуществлять продуктивное сотрудничество;</w:t>
      </w:r>
    </w:p>
    <w:p w:rsidR="00C46F01" w:rsidRPr="00E95C61" w:rsidRDefault="00C46F01" w:rsidP="00C46F01">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проявлять интерес к работе товарищей, в доброжелательной форме комментировать и оценивать их достижения, высказывать свои предложения и пожелания, оказывать при необходимости помощь;</w:t>
      </w:r>
    </w:p>
    <w:p w:rsidR="00C46F01" w:rsidRPr="00E95C61" w:rsidRDefault="00C46F01" w:rsidP="00C46F01">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понимать особенности проектной деятельности, выдвигать несложные идеи решений предлагаемых проектных заданий, мысленно создавать конструктивный замысел, осуществлять выбор средств и способов для его практического воплощения, предъявлять аргументы для защиты продукта проектной деятельности.</w:t>
      </w:r>
    </w:p>
    <w:p w:rsidR="00C46F01" w:rsidRPr="00E95C61" w:rsidRDefault="00C46F01" w:rsidP="00C46F01">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К концу обучения в 1 классе обучающийся получит следующие предметные результаты по отдельным темам программы по технологии:</w:t>
      </w:r>
    </w:p>
    <w:p w:rsidR="00C46F01" w:rsidRPr="00E95C61" w:rsidRDefault="00C46F01" w:rsidP="00C46F01">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правильно организовывать свой труд: своевременно подготавливать и убирать рабочее место, поддерживать порядок на нём в процессе труда;</w:t>
      </w:r>
    </w:p>
    <w:p w:rsidR="00C46F01" w:rsidRPr="00E95C61" w:rsidRDefault="00C46F01" w:rsidP="00C46F01">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применять правила безопасной работы ножницами, иглой и аккуратной работы с клеем;</w:t>
      </w:r>
    </w:p>
    <w:p w:rsidR="00C46F01" w:rsidRPr="00E95C61" w:rsidRDefault="00C46F01" w:rsidP="00C46F01">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действовать по предложенному образцу в соответствии с правилами рациональной разметки (разметка на изнаночной стороне материала, экономия материала при разметке);</w:t>
      </w:r>
    </w:p>
    <w:p w:rsidR="00C46F01" w:rsidRPr="00E95C61" w:rsidRDefault="00C46F01" w:rsidP="00C46F01">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определять названия и назначение основных инструментов и приспособлений для ручного труда (линейка, карандаш, ножницы, игла, шаблон, стека и другие), использовать их в практической работе;</w:t>
      </w:r>
    </w:p>
    <w:p w:rsidR="00C46F01" w:rsidRPr="00E95C61" w:rsidRDefault="00C46F01" w:rsidP="00C46F01">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определять наименования отдельных материалов (например, бумага, картон, фольга, пластилин, природные, текстильные материалы) и способы их обработки (сгибание, отрывание, сминание, резание, лепка и другие), выполнять доступные технологические приёмы ручной обработки материалов при изготовлении изделий;</w:t>
      </w:r>
    </w:p>
    <w:p w:rsidR="00C46F01" w:rsidRPr="00E95C61" w:rsidRDefault="00C46F01" w:rsidP="00C46F01">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ориентироваться в наименованиях основных технологических операций: разметка деталей, выделение деталей, сборка изделия;</w:t>
      </w:r>
    </w:p>
    <w:p w:rsidR="00C46F01" w:rsidRPr="00E95C61" w:rsidRDefault="00C46F01" w:rsidP="00C46F01">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lastRenderedPageBreak/>
        <w:t>выполнять разметку деталей сгибанием, по шаблону, на глаз, от руки, выделение деталей способами обрывания, вырезания и другие, сборку изделий с помощью клея, ниток и другие;</w:t>
      </w:r>
    </w:p>
    <w:p w:rsidR="00C46F01" w:rsidRPr="00E95C61" w:rsidRDefault="00C46F01" w:rsidP="00C46F01">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оформлять изделия строчкой прямого стежка;</w:t>
      </w:r>
    </w:p>
    <w:p w:rsidR="00C46F01" w:rsidRPr="00E95C61" w:rsidRDefault="00C46F01" w:rsidP="00C46F01">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понимать смысл понятий «изделие», «деталь изделия», «образец», «заготовка», «материал», «инструмент», «приспособление», «конструирование», «аппликация»;</w:t>
      </w:r>
    </w:p>
    <w:p w:rsidR="00C46F01" w:rsidRPr="00E95C61" w:rsidRDefault="00C46F01" w:rsidP="00C46F01">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выполнять задания с использованием готового плана;</w:t>
      </w:r>
    </w:p>
    <w:p w:rsidR="00C46F01" w:rsidRPr="00E95C61" w:rsidRDefault="00C46F01" w:rsidP="00C46F01">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обслуживать себя во время работы: соблюдать порядок на рабочем месте, ухаживать за инструментами и правильно хранить их, соблюдать правила гигиены труда;</w:t>
      </w:r>
    </w:p>
    <w:p w:rsidR="00C46F01" w:rsidRPr="00E95C61" w:rsidRDefault="00C46F01" w:rsidP="00C46F01">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рассматривать и анализировать простые по конструкции образцы (по вопросам учителя), анализировать простейшую конструкцию изделия: выделять основные и дополнительные детали, называть их форму, определять взаимное расположение, виды соединения, способы изготовления;</w:t>
      </w:r>
    </w:p>
    <w:p w:rsidR="00C46F01" w:rsidRPr="00E95C61" w:rsidRDefault="00C46F01" w:rsidP="00C46F01">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распознавать изученные виды материалов (природные, пластические, бумага, тонкий картон, текстильные, клей и другие), их свойства (цвет, фактура, форма, гибкость и другие);</w:t>
      </w:r>
    </w:p>
    <w:p w:rsidR="00C46F01" w:rsidRPr="00E95C61" w:rsidRDefault="00C46F01" w:rsidP="00C46F01">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называть ручные инструменты (ножницы, игла, линейка) и приспособления (шаблон, стека, булавки и другие), безопасно хранить и работать ими;</w:t>
      </w:r>
    </w:p>
    <w:p w:rsidR="00C46F01" w:rsidRPr="00E95C61" w:rsidRDefault="00C46F01" w:rsidP="00C46F01">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различать материалы и инструменты по их назначению;</w:t>
      </w:r>
    </w:p>
    <w:p w:rsidR="00C46F01" w:rsidRPr="00E95C61" w:rsidRDefault="00C46F01" w:rsidP="00C46F01">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называть и выполнять последовательность изготовления несложных изделий: разметка, резание, сборка, отделка;</w:t>
      </w:r>
    </w:p>
    <w:p w:rsidR="00C46F01" w:rsidRPr="00E95C61" w:rsidRDefault="00C46F01" w:rsidP="00C46F01">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качественно выполнять операции и приёмы по изготовлению несложных изделий: экономно выполнять разметку деталей на глаз, от руки, по шаблону, по линейке (как направляющему инструменту без откладывания размеров), точно резать ножницами по линиям разметки, придавать форму деталям и изделию сгибанием, складыванием, вытягиванием, отрыванием, сминанием, лепкой и прочее, собирать изделия с помощью клея, пластических масс и другие, эстетично и аккуратно выполнять отделку раскрашиванием, аппликацией, строчкой прямого стежка;</w:t>
      </w:r>
    </w:p>
    <w:p w:rsidR="00C46F01" w:rsidRPr="00E95C61" w:rsidRDefault="00C46F01" w:rsidP="00C46F01">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использовать для сушки плоских изделий пресс;</w:t>
      </w:r>
    </w:p>
    <w:p w:rsidR="00C46F01" w:rsidRPr="00E95C61" w:rsidRDefault="00C46F01" w:rsidP="00C46F01">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с помощью учителя выполнять практическую работу и самоконтроль с использованием инструкционной карты, образца, шаблона;</w:t>
      </w:r>
    </w:p>
    <w:p w:rsidR="00C46F01" w:rsidRPr="00E95C61" w:rsidRDefault="00C46F01" w:rsidP="00C46F01">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различать разборные и неразборные конструкции несложных изделий;</w:t>
      </w:r>
    </w:p>
    <w:p w:rsidR="00C46F01" w:rsidRPr="00E95C61" w:rsidRDefault="00C46F01" w:rsidP="00C46F01">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понимать простейшие виды технической документации (рисунок, схема), конструировать и моделировать изделия из различных материалов по образцу, рисунку;</w:t>
      </w:r>
    </w:p>
    <w:p w:rsidR="00C46F01" w:rsidRPr="00E95C61" w:rsidRDefault="00C46F01" w:rsidP="00C46F01">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осуществлять элементарное сотрудничество, участвовать в коллективных работах под руководством учителя;</w:t>
      </w:r>
    </w:p>
    <w:p w:rsidR="00C46F01" w:rsidRPr="00E95C61" w:rsidRDefault="00C46F01" w:rsidP="00C46F01">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выполнять несложные коллективные работы проектного характера.</w:t>
      </w:r>
    </w:p>
    <w:p w:rsidR="00C46F01" w:rsidRPr="00E95C61" w:rsidRDefault="00C46F01" w:rsidP="00C46F01">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К концу обучения во 2 классе обучающийся получит следующие предметные результаты по отдельным темам программы по технологии:</w:t>
      </w:r>
    </w:p>
    <w:p w:rsidR="00C46F01" w:rsidRPr="00E95C61" w:rsidRDefault="00C46F01" w:rsidP="00C46F01">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lastRenderedPageBreak/>
        <w:t>понимать смысл понятий «инструкционная» («технологическая») карта, «чертёж», «эскиз», «линии чертежа», «развёртка», «макет», «модель», «технология», «технологические операции», «способы обработки» и использовать их в практической деятельности;</w:t>
      </w:r>
    </w:p>
    <w:p w:rsidR="00C46F01" w:rsidRPr="00E95C61" w:rsidRDefault="00C46F01" w:rsidP="00C46F01">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выполнять задания по самостоятельно составленному плану;</w:t>
      </w:r>
    </w:p>
    <w:p w:rsidR="00C46F01" w:rsidRPr="00E95C61" w:rsidRDefault="00C46F01" w:rsidP="00C46F01">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распознавать элементарные общие правила создания рукотворного мира (прочность, удобство, эстетическая выразительность – симметрия, асимметрия, равновесие), наблюдать гармонию предметов и окружающей среды, называть характерные особенности изученных видов декоративно-прикладного искусства;</w:t>
      </w:r>
    </w:p>
    <w:p w:rsidR="00C46F01" w:rsidRPr="00E95C61" w:rsidRDefault="00C46F01" w:rsidP="00C46F01">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выделять, называть и применять изученные общие правила создания рукотворного мира в своей предметно-творческой деятельности;</w:t>
      </w:r>
    </w:p>
    <w:p w:rsidR="00C46F01" w:rsidRPr="00E95C61" w:rsidRDefault="00C46F01" w:rsidP="00C46F01">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самостоятельно подготавливать рабочее место в соответствии с видом деятельности, поддерживать порядок во время работы, убирать рабочее место;</w:t>
      </w:r>
    </w:p>
    <w:p w:rsidR="00C46F01" w:rsidRPr="00E95C61" w:rsidRDefault="00C46F01" w:rsidP="00C46F01">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анализировать задание (образец) по предложенным вопросам, памятке или инструкции, самостоятельно выполнять доступные задания с использованием инструкционной (технологической) карты;</w:t>
      </w:r>
    </w:p>
    <w:p w:rsidR="00C46F01" w:rsidRPr="00E95C61" w:rsidRDefault="00C46F01" w:rsidP="00C46F01">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самостоятельно отбирать материалы и инструменты для работы, исследовать свойства новых изучаемых материалов (толстый картон, натуральные ткани, нитки, проволока и другие);</w:t>
      </w:r>
    </w:p>
    <w:p w:rsidR="00C46F01" w:rsidRPr="00E95C61" w:rsidRDefault="00C46F01" w:rsidP="00C46F01">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читать простейшие чертежи (эскизы), называть линии чертежа (линия контура и надреза, линия выносная и размерная, линия сгиба, линия симметрии);</w:t>
      </w:r>
    </w:p>
    <w:p w:rsidR="00C46F01" w:rsidRPr="00E95C61" w:rsidRDefault="00C46F01" w:rsidP="00C46F01">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выполнять экономную разметку прямоугольника (от двух прямых углов и одного прямого угла) с помощью чертёжных инструментов (линейки, угольника) с использованием простейшего чертёжа (эскиза), чертить окружность с помощью циркуля;</w:t>
      </w:r>
    </w:p>
    <w:p w:rsidR="00C46F01" w:rsidRPr="00E95C61" w:rsidRDefault="00C46F01" w:rsidP="00C46F01">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выполнять биговку;</w:t>
      </w:r>
    </w:p>
    <w:p w:rsidR="00C46F01" w:rsidRPr="00E95C61" w:rsidRDefault="00C46F01" w:rsidP="00C46F01">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выполнять построение простейшего лекала (выкройки) правильной геометрической формы и разметку деталей кроя на ткани по нему/ней;</w:t>
      </w:r>
    </w:p>
    <w:p w:rsidR="00C46F01" w:rsidRPr="00E95C61" w:rsidRDefault="00C46F01" w:rsidP="00C46F01">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оформлять изделия и соединять детали освоенными ручными строчками;</w:t>
      </w:r>
    </w:p>
    <w:p w:rsidR="00C46F01" w:rsidRPr="00E95C61" w:rsidRDefault="00C46F01" w:rsidP="00C46F01">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понимать смысл понятия «развёртка» (трёхмерного предмета), соотносить объёмную конструкцию с изображениями её развёртки;</w:t>
      </w:r>
    </w:p>
    <w:p w:rsidR="00C46F01" w:rsidRPr="00E95C61" w:rsidRDefault="00C46F01" w:rsidP="00C46F01">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отличать макет от модели, строить трёхмерный макет из готовой развёртки;</w:t>
      </w:r>
    </w:p>
    <w:p w:rsidR="00C46F01" w:rsidRPr="00E95C61" w:rsidRDefault="00C46F01" w:rsidP="00C46F01">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определять неподвижный и подвижный способ соединения деталей и выполнять подвижное и неподвижное соединения известными способами;</w:t>
      </w:r>
    </w:p>
    <w:p w:rsidR="00C46F01" w:rsidRPr="00E95C61" w:rsidRDefault="00C46F01" w:rsidP="00C46F01">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конструировать и моделировать изделия из различных материалов по модели, простейшему чертежу или эскизу;</w:t>
      </w:r>
    </w:p>
    <w:p w:rsidR="00C46F01" w:rsidRPr="00E95C61" w:rsidRDefault="00C46F01" w:rsidP="00C46F01">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решать несложные конструкторско-технологические задачи;</w:t>
      </w:r>
    </w:p>
    <w:p w:rsidR="00C46F01" w:rsidRPr="00E95C61" w:rsidRDefault="00C46F01" w:rsidP="00C46F01">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применять освоенные знания и практические умения (технологические, графические, конструкторские) в самостоятельной интеллектуальной и практической деятельности;</w:t>
      </w:r>
    </w:p>
    <w:p w:rsidR="00C46F01" w:rsidRPr="00E95C61" w:rsidRDefault="00C46F01" w:rsidP="00C46F01">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выполнять работу в малых группах, осуществлять сотрудничество;</w:t>
      </w:r>
    </w:p>
    <w:p w:rsidR="00C46F01" w:rsidRPr="00E95C61" w:rsidRDefault="00C46F01" w:rsidP="00C46F01">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lastRenderedPageBreak/>
        <w:t>понимать особенности проектной деятельности, осуществлять под руководством учителя элементарную проектную деятельность в малых группах: разрабатывать замысел, искать пути его реализации, воплощать его в продукте, демонстрировать готовый продукт;</w:t>
      </w:r>
    </w:p>
    <w:p w:rsidR="00C46F01" w:rsidRPr="00E95C61" w:rsidRDefault="00C46F01" w:rsidP="00C46F01">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называть профессии людей, работающих в сфере обслуживания.</w:t>
      </w:r>
    </w:p>
    <w:p w:rsidR="00C46F01" w:rsidRPr="00E95C61" w:rsidRDefault="00C46F01" w:rsidP="00C46F01">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К концу обучения в 3 классе обучающийся получит следующие предметные результаты по отдельным темам программы по технологии:</w:t>
      </w:r>
    </w:p>
    <w:p w:rsidR="00C46F01" w:rsidRPr="00E95C61" w:rsidRDefault="00C46F01" w:rsidP="00C46F01">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понимать смысл понятий «чертёж развёртки», «канцелярский нож», «шило», «искусственный материал»;</w:t>
      </w:r>
    </w:p>
    <w:p w:rsidR="00C46F01" w:rsidRPr="00E95C61" w:rsidRDefault="00C46F01" w:rsidP="00C46F01">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выделять и называть характерные особенности изученных видов декоративно-прикладного искусства, профессии мастеров прикладного искусства (в рамках изученного);</w:t>
      </w:r>
    </w:p>
    <w:p w:rsidR="00C46F01" w:rsidRPr="00E95C61" w:rsidRDefault="00C46F01" w:rsidP="00C46F01">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узнавать и называть по характерным особенностям образцов или по описанию изученные и распространённые в крае ремёсла;</w:t>
      </w:r>
    </w:p>
    <w:p w:rsidR="00C46F01" w:rsidRPr="00E95C61" w:rsidRDefault="00C46F01" w:rsidP="00C46F01">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называть и описывать свойства наиболее распространённых изучаемых искусственных и синтетических материалов (бумага, металлы, текстиль и другие);</w:t>
      </w:r>
    </w:p>
    <w:p w:rsidR="00C46F01" w:rsidRPr="00E95C61" w:rsidRDefault="00C46F01" w:rsidP="00C46F01">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читать чертёж развёртки и выполнять разметку развёрток с помощью чертёжных инструментов (линейка, угольник, циркуль);</w:t>
      </w:r>
    </w:p>
    <w:p w:rsidR="00C46F01" w:rsidRPr="00E95C61" w:rsidRDefault="00C46F01" w:rsidP="00C46F01">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узнавать и называть линии чертежа (осевая и центровая);</w:t>
      </w:r>
    </w:p>
    <w:p w:rsidR="00C46F01" w:rsidRPr="00E95C61" w:rsidRDefault="00C46F01" w:rsidP="00C46F01">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безопасно пользоваться канцелярским ножом, шилом;</w:t>
      </w:r>
    </w:p>
    <w:p w:rsidR="00C46F01" w:rsidRPr="00E95C61" w:rsidRDefault="00C46F01" w:rsidP="00C46F01">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выполнять рицовку;</w:t>
      </w:r>
    </w:p>
    <w:p w:rsidR="00C46F01" w:rsidRPr="00E95C61" w:rsidRDefault="00C46F01" w:rsidP="00C46F01">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выполнять соединение деталей и отделку изделия освоенными ручными строчками;</w:t>
      </w:r>
    </w:p>
    <w:p w:rsidR="00C46F01" w:rsidRPr="00E95C61" w:rsidRDefault="00C46F01" w:rsidP="00C46F01">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решать простейшие задачи технико-технологического характера по изменению вида и способа соединения деталей: на достраивание, придание новых свойств конструкции в соответствии с новыми (дополненными) требованиями, использовать комбинированные техники при изготовлении изделий в соответствии с технической или декоративно-художественной задачей;</w:t>
      </w:r>
    </w:p>
    <w:p w:rsidR="00C46F01" w:rsidRPr="00E95C61" w:rsidRDefault="00C46F01" w:rsidP="00C46F01">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понимать технологический и практический смысл различных видов соединений в технических объектах, простейшие способы достижения прочности конструкций, использовать их при решении простейших конструкторских задач;</w:t>
      </w:r>
    </w:p>
    <w:p w:rsidR="00C46F01" w:rsidRPr="00E95C61" w:rsidRDefault="00C46F01" w:rsidP="00C46F01">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конструировать и моделировать изделия из разных материалов и наборов «Конструктор» по заданным техническим, технологическим и декоративно-художественным условиям;</w:t>
      </w:r>
    </w:p>
    <w:p w:rsidR="00C46F01" w:rsidRPr="00E95C61" w:rsidRDefault="00C46F01" w:rsidP="00C46F01">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изменять конструкцию изделия по заданным условиям;</w:t>
      </w:r>
    </w:p>
    <w:p w:rsidR="00C46F01" w:rsidRPr="00E95C61" w:rsidRDefault="00C46F01" w:rsidP="00C46F01">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выбирать способ соединения и соединительный материал в зависимости от требований конструкции;</w:t>
      </w:r>
    </w:p>
    <w:p w:rsidR="00C46F01" w:rsidRPr="00E95C61" w:rsidRDefault="00C46F01" w:rsidP="00C46F01">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называть несколько видов информационных технологий и соответствующих способов передачи информации (из реального окружения обучающихся);</w:t>
      </w:r>
    </w:p>
    <w:p w:rsidR="00C46F01" w:rsidRPr="00E95C61" w:rsidRDefault="00C46F01" w:rsidP="00C46F01">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понимать назначение основных устройств персонального компьютера для ввода, вывода и обработки информации;</w:t>
      </w:r>
    </w:p>
    <w:p w:rsidR="00C46F01" w:rsidRPr="00E95C61" w:rsidRDefault="00C46F01" w:rsidP="00C46F01">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выполнять основные правила безопасной работы на компьютере;</w:t>
      </w:r>
    </w:p>
    <w:p w:rsidR="00C46F01" w:rsidRPr="00E95C61" w:rsidRDefault="00C46F01" w:rsidP="00C46F01">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lastRenderedPageBreak/>
        <w:t>использовать возможности компьютера и информационно-коммуникационных технологий для поиска необходимой информации при выполнении обучающих, творческих и проектных заданий;</w:t>
      </w:r>
    </w:p>
    <w:p w:rsidR="00C46F01" w:rsidRPr="00E95C61" w:rsidRDefault="00C46F01" w:rsidP="00C46F01">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выполнять проектные задания в соответствии с содержанием изученного материала на основе полученных знаний и умений.</w:t>
      </w:r>
    </w:p>
    <w:p w:rsidR="00C46F01" w:rsidRPr="00E95C61" w:rsidRDefault="00C46F01" w:rsidP="00C46F01">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К концу обучения в 4 классе обучающийся получит следующие предметные результаты по отдельным темам программы по технологии:</w:t>
      </w:r>
    </w:p>
    <w:p w:rsidR="00C46F01" w:rsidRPr="00E95C61" w:rsidRDefault="00C46F01" w:rsidP="00C46F01">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формировать общее представление о мире профессий, их социальном значении, о творчестве и творческих профессиях, о мировых достижениях в области техники и искусства (в рамках изученного), о наиболее значимых окружающих производствах;</w:t>
      </w:r>
    </w:p>
    <w:p w:rsidR="00C46F01" w:rsidRPr="00E95C61" w:rsidRDefault="00C46F01" w:rsidP="00C46F01">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на основе анализа задания самостоятельно организовывать рабочее место в зависимости от вида работы, осуществлять планирование трудового процесса;</w:t>
      </w:r>
    </w:p>
    <w:p w:rsidR="00C46F01" w:rsidRPr="00E95C61" w:rsidRDefault="00C46F01" w:rsidP="00C46F01">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самостоятельно планировать и выполнять практическое задание (практическую работу) с использованием инструкционной (технологической) карты или творческого замысла, при необходимости вносить коррективы в выполняемые действия;</w:t>
      </w:r>
    </w:p>
    <w:p w:rsidR="00C46F01" w:rsidRPr="00E95C61" w:rsidRDefault="00C46F01" w:rsidP="00C46F01">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понимать элементарные основы бытовой культуры, выполнять доступные действия по самообслуживанию и доступные виды домашнего труда;</w:t>
      </w:r>
    </w:p>
    <w:p w:rsidR="00C46F01" w:rsidRPr="00E95C61" w:rsidRDefault="00C46F01" w:rsidP="00C46F01">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выполнять более сложные виды работ и приёмы обработки различных материалов (например, плетение, шитьё и вышивание, тиснение по фольге), комбинировать различные способы в зависимости и от поставленной задачи, оформлять изделия и соединять детали освоенными ручными строчками;</w:t>
      </w:r>
    </w:p>
    <w:p w:rsidR="00C46F01" w:rsidRPr="00E95C61" w:rsidRDefault="00C46F01" w:rsidP="00C46F01">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выполнять символические действия моделирования, понимать и создавать простейшие виды технической документации (чертёж развёртки, эскиз, технический рисунок, схему) и выполнять по ней работу;</w:t>
      </w:r>
    </w:p>
    <w:p w:rsidR="00C46F01" w:rsidRPr="00E95C61" w:rsidRDefault="00C46F01" w:rsidP="00C46F01">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решать простейшие задачи рационализаторского характера по изменению конструкции изделия: на достраивание, придание новых свойств конструкции в связи с изменением функционального назначения изделия;</w:t>
      </w:r>
    </w:p>
    <w:p w:rsidR="00C46F01" w:rsidRPr="00E95C61" w:rsidRDefault="00C46F01" w:rsidP="00C46F01">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на основе усвоенных правил дизайна решать простейшие художественно-конструкторские задачи по созданию изделий с заданной функцией;</w:t>
      </w:r>
    </w:p>
    <w:p w:rsidR="00C46F01" w:rsidRPr="00E95C61" w:rsidRDefault="00C46F01" w:rsidP="00C46F01">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создавать небольшие тексты, презентации и печатные публикации с использованием изображений на экране компьютера, оформлять текст (выбор шрифта, размера, цвета шрифта, выравнивание абзаца);</w:t>
      </w:r>
    </w:p>
    <w:p w:rsidR="00C46F01" w:rsidRPr="00E95C61" w:rsidRDefault="00C46F01" w:rsidP="00C46F01">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работать с доступной информацией, работать в программах Word, Power Point;</w:t>
      </w:r>
    </w:p>
    <w:p w:rsidR="00C46F01" w:rsidRPr="00E95C61" w:rsidRDefault="00C46F01" w:rsidP="00C46F01">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решать творческие задачи, мысленно создавать и разрабатывать проектный замысел, осуществлять выбор средств и способов его практического воплощения, аргументированно представлять продукт проектной деятельности;</w:t>
      </w:r>
    </w:p>
    <w:p w:rsidR="00C46F01" w:rsidRPr="00E95C61" w:rsidRDefault="00C46F01" w:rsidP="00C46F01">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осуществлять сотрудничество в различных видах совместной деятельности, предлагать идеи для обсуждения, уважительно относиться к мнению товарищей, договариваться, участвовать в распределении ролей, координировать собственную работу в общем процессе.</w:t>
      </w:r>
    </w:p>
    <w:p w:rsidR="007B6937" w:rsidRPr="00E95C61" w:rsidRDefault="007B6937" w:rsidP="007B6937">
      <w:pPr>
        <w:pStyle w:val="aa"/>
        <w:widowControl/>
        <w:spacing w:after="0" w:line="360" w:lineRule="auto"/>
        <w:ind w:left="0" w:firstLine="709"/>
        <w:jc w:val="both"/>
        <w:outlineLvl w:val="1"/>
        <w:rPr>
          <w:rFonts w:ascii="Times New Roman" w:eastAsia="Times New Roman" w:hAnsi="Times New Roman"/>
          <w:sz w:val="24"/>
          <w:szCs w:val="24"/>
          <w:lang w:eastAsia="ru-RU"/>
        </w:rPr>
      </w:pPr>
      <w:bookmarkStart w:id="273" w:name="168._Федеральная_рабочая_программа_по_уч"/>
      <w:bookmarkStart w:id="274" w:name="_Toc160206514"/>
      <w:bookmarkEnd w:id="273"/>
      <w:r w:rsidRPr="00E95C61">
        <w:rPr>
          <w:rFonts w:ascii="Times New Roman" w:eastAsia="Times New Roman" w:hAnsi="Times New Roman"/>
          <w:sz w:val="24"/>
          <w:szCs w:val="24"/>
          <w:lang w:eastAsia="ru-RU"/>
        </w:rPr>
        <w:lastRenderedPageBreak/>
        <w:t>2.10. Рабочая программа по учебному предмету «Физическая культура».</w:t>
      </w:r>
      <w:bookmarkEnd w:id="274"/>
    </w:p>
    <w:p w:rsidR="007B6937" w:rsidRPr="00E95C61" w:rsidRDefault="007B6937" w:rsidP="007B6937">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Рабочая программа по учебному предмету «Физическая культура» (предметная область «Физическая культура») (далее соответственно – программа по физической культуре, физическая культура) включает пояснительную записку, содержание обучения, планируемые результаты освоения программы по физической культуре.</w:t>
      </w:r>
    </w:p>
    <w:p w:rsidR="007B6937" w:rsidRPr="00E95C61" w:rsidRDefault="00C456B4" w:rsidP="00C456B4">
      <w:pPr>
        <w:pStyle w:val="aa"/>
        <w:widowControl/>
        <w:spacing w:after="0" w:line="360" w:lineRule="auto"/>
        <w:ind w:left="0" w:firstLine="709"/>
        <w:jc w:val="both"/>
        <w:outlineLvl w:val="2"/>
        <w:rPr>
          <w:rFonts w:ascii="Times New Roman" w:eastAsia="Times New Roman" w:hAnsi="Times New Roman"/>
          <w:sz w:val="24"/>
          <w:szCs w:val="24"/>
          <w:lang w:eastAsia="ru-RU"/>
        </w:rPr>
      </w:pPr>
      <w:bookmarkStart w:id="275" w:name="_Toc160206515"/>
      <w:r w:rsidRPr="00E95C61">
        <w:rPr>
          <w:rFonts w:ascii="Times New Roman" w:eastAsia="Times New Roman" w:hAnsi="Times New Roman"/>
          <w:sz w:val="24"/>
          <w:szCs w:val="24"/>
          <w:lang w:eastAsia="ru-RU"/>
        </w:rPr>
        <w:t xml:space="preserve">2.10.1. </w:t>
      </w:r>
      <w:r w:rsidR="007B6937" w:rsidRPr="00E95C61">
        <w:rPr>
          <w:rFonts w:ascii="Times New Roman" w:eastAsia="Times New Roman" w:hAnsi="Times New Roman"/>
          <w:sz w:val="24"/>
          <w:szCs w:val="24"/>
          <w:lang w:eastAsia="ru-RU"/>
        </w:rPr>
        <w:t>Пояснительная записка</w:t>
      </w:r>
      <w:r w:rsidRPr="00E95C61">
        <w:rPr>
          <w:rFonts w:ascii="Times New Roman" w:eastAsia="Times New Roman" w:hAnsi="Times New Roman"/>
          <w:sz w:val="24"/>
          <w:szCs w:val="24"/>
          <w:lang w:eastAsia="ru-RU"/>
        </w:rPr>
        <w:t xml:space="preserve"> по учебному предмету «Физическая культура»</w:t>
      </w:r>
      <w:r w:rsidR="007B6937" w:rsidRPr="00E95C61">
        <w:rPr>
          <w:rFonts w:ascii="Times New Roman" w:eastAsia="Times New Roman" w:hAnsi="Times New Roman"/>
          <w:sz w:val="24"/>
          <w:szCs w:val="24"/>
          <w:lang w:eastAsia="ru-RU"/>
        </w:rPr>
        <w:t>.</w:t>
      </w:r>
      <w:bookmarkEnd w:id="275"/>
    </w:p>
    <w:p w:rsidR="007B6937" w:rsidRPr="00E95C61" w:rsidRDefault="007B6937" w:rsidP="00C456B4">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Программа по физической культуре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w:t>
      </w:r>
      <w:r w:rsidR="00C456B4" w:rsidRPr="00E95C61">
        <w:rPr>
          <w:rFonts w:ascii="Times New Roman" w:eastAsia="Times New Roman" w:hAnsi="Times New Roman"/>
          <w:sz w:val="24"/>
          <w:szCs w:val="24"/>
          <w:lang w:eastAsia="ru-RU"/>
        </w:rPr>
        <w:t xml:space="preserve">ития, воспитания и социализации </w:t>
      </w:r>
      <w:r w:rsidRPr="00E95C61">
        <w:rPr>
          <w:rFonts w:ascii="Times New Roman" w:eastAsia="Times New Roman" w:hAnsi="Times New Roman"/>
          <w:sz w:val="24"/>
          <w:szCs w:val="24"/>
          <w:lang w:eastAsia="ru-RU"/>
        </w:rPr>
        <w:t>обучающихся, сформулированные в федеральной рабочей программе воспитания.</w:t>
      </w:r>
    </w:p>
    <w:p w:rsidR="007B6937" w:rsidRPr="00E95C61" w:rsidRDefault="007B6937" w:rsidP="007B6937">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При создании программы по физической культуре учитывались потребности современного российского общества в физически крепком и деятельном подрастающем поколении, способном активно включаться в разнообразные формы здорового образа жизни, использовать ценности физической культуры для саморазвития, самоопределения и самореализации.</w:t>
      </w:r>
    </w:p>
    <w:p w:rsidR="007B6937" w:rsidRPr="00E95C61" w:rsidRDefault="007B6937" w:rsidP="007B6937">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В программе по физической культуре нашли своё отражение объективно сложившиеся реалии современного социокультурного развития общества, условия деятельности образовательных организаций, запросы родителей обучающихся, педагогических работников на обновление содержания образовательного процесса, внедрение в его практику современных подходов, новых методик и технологий.</w:t>
      </w:r>
    </w:p>
    <w:p w:rsidR="007B6937" w:rsidRPr="00E95C61" w:rsidRDefault="007B6937" w:rsidP="007B6937">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Изучение учебного предмета «Физическая культура» имеет важное значение в онтогенезе обучающихся. Оно активно воздействует на развитие их физической, психической и социальной природы, содействует укреплению здоровья, повышению защитных свойств организма, развитию памяти, внимания и мышления, предметно ориентируется на активное вовлечение обучающихся в самостоятельные занятия физической культурой и спортом.</w:t>
      </w:r>
    </w:p>
    <w:p w:rsidR="007B6937" w:rsidRPr="00E95C61" w:rsidRDefault="007B6937" w:rsidP="007B6937">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Целью образования по физической культуре на уровне начального общего образования является формирование у обучающихся основ здорового образа жизни, активной творческой самостоятельности в проведении разнообразных форм занятий физическими упражнениями. Достижение данной цели обеспечивается ориентацией учебного предмета на укрепление и сохранение здоровья обучающихся, приобретение ими знаний и способов самостоятельной деятельности, развитие физических качеств и освоение физических упражнений оздоровительной, спортивной и прикладно-ориентированной направленности.</w:t>
      </w:r>
    </w:p>
    <w:p w:rsidR="007B6937" w:rsidRPr="00E95C61" w:rsidRDefault="007B6937" w:rsidP="00C456B4">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Развивающая ориентация учебного предмета «Физическая культура» заключается в формировании у обучающихся необходимого и достаточного физического здоровья, уровня развития физических качеств и обучения физическим упражнениям разной функциональной направлен</w:t>
      </w:r>
      <w:r w:rsidR="00C456B4" w:rsidRPr="00E95C61">
        <w:rPr>
          <w:rFonts w:ascii="Times New Roman" w:eastAsia="Times New Roman" w:hAnsi="Times New Roman"/>
          <w:sz w:val="24"/>
          <w:szCs w:val="24"/>
          <w:lang w:eastAsia="ru-RU"/>
        </w:rPr>
        <w:t xml:space="preserve">ности. Существенным достижением </w:t>
      </w:r>
      <w:r w:rsidRPr="00E95C61">
        <w:rPr>
          <w:rFonts w:ascii="Times New Roman" w:eastAsia="Times New Roman" w:hAnsi="Times New Roman"/>
          <w:sz w:val="24"/>
          <w:szCs w:val="24"/>
          <w:lang w:eastAsia="ru-RU"/>
        </w:rPr>
        <w:t xml:space="preserve">такой ориентации является постепенное вовлечение обучающихся в здоровый образ жизни за счёт овладения ими знаниями и умениями по организации самостоятельных занятий подвижными играми, коррекционной, дыхательной и зрительной гимнастикой, проведения </w:t>
      </w:r>
      <w:r w:rsidRPr="00E95C61">
        <w:rPr>
          <w:rFonts w:ascii="Times New Roman" w:eastAsia="Times New Roman" w:hAnsi="Times New Roman"/>
          <w:sz w:val="24"/>
          <w:szCs w:val="24"/>
          <w:lang w:eastAsia="ru-RU"/>
        </w:rPr>
        <w:lastRenderedPageBreak/>
        <w:t>физкультминуток и утренней зарядки, закаливающих процедур, наблюдений за физическим развитием и физической подготовленностью.</w:t>
      </w:r>
    </w:p>
    <w:p w:rsidR="007B6937" w:rsidRPr="00E95C61" w:rsidRDefault="007B6937" w:rsidP="007B6937">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Воспитывающее значение учебного предмета раскрывается в приобщении обучающихся к истории и традициям физической культуры и спорта народов России, формировании интереса к регулярным занятиям физической культурой и спортом, осознании роли занятий физической культурой в укреплении здоровья, организации активного отдыха и досуга. В процессе обучения у обучающихся активно формируются положительные навыки и способы поведения, общения и взаимодействия со сверстниками и учителями, оценивания своих действий и поступков в процессе совместной коллективной деятельности.</w:t>
      </w:r>
    </w:p>
    <w:p w:rsidR="007B6937" w:rsidRPr="00E95C61" w:rsidRDefault="007B6937" w:rsidP="007B6937">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Методологической основой структуры и содержания программы по физической культуре для начального общего образования являются базовые положения личностно-деятельностного подхода, ориентирующие педагогический процесс на развитие целостной личности обучающихся. Достижение целостного развития становится возможным благодаря освоению обучающимися двигательной деятельности, представляющей собой основу содержания учебного предмета</w:t>
      </w:r>
    </w:p>
    <w:p w:rsidR="007B6937" w:rsidRPr="00E95C61" w:rsidRDefault="007B6937" w:rsidP="007B6937">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«Физическая культура». Двигательная деятельность оказывает активное влияние на развитие психической и социальной природы обучающихся. Как и любая деятельность, она включает в себя информационный, операциональный и мотивационно-процессуальный компоненты, которые находят своё отражение в соответствующих дидактических линиях учебного предмета.</w:t>
      </w:r>
    </w:p>
    <w:p w:rsidR="007B6937" w:rsidRPr="00E95C61" w:rsidRDefault="007B6937" w:rsidP="00C456B4">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В целях усиления мотивационной составляющей учебного предмета и подготовки обучающихся к выполнению комплекса ГТО в структуру программы по физической культуре в раздел «Физическое совершенствование» вводится образовательный модуль «Прикладно-ориентированная физическая культура». Данный модуль позволит удовлетворить интересы обучающихся в занятиях спортом и активном участии в спортивных соревнованиях, развитии национальных форм</w:t>
      </w:r>
      <w:r w:rsidR="00C456B4" w:rsidRPr="00E95C61">
        <w:rPr>
          <w:rFonts w:ascii="Times New Roman" w:eastAsia="Times New Roman" w:hAnsi="Times New Roman"/>
          <w:sz w:val="24"/>
          <w:szCs w:val="24"/>
          <w:lang w:eastAsia="ru-RU"/>
        </w:rPr>
        <w:t xml:space="preserve"> </w:t>
      </w:r>
      <w:r w:rsidRPr="00E95C61">
        <w:rPr>
          <w:rFonts w:ascii="Times New Roman" w:eastAsia="Times New Roman" w:hAnsi="Times New Roman"/>
          <w:sz w:val="24"/>
          <w:szCs w:val="24"/>
          <w:lang w:eastAsia="ru-RU"/>
        </w:rPr>
        <w:t>соревновательной деятельности и систем физического воспитания.</w:t>
      </w:r>
    </w:p>
    <w:p w:rsidR="007B6937" w:rsidRPr="00E95C61" w:rsidRDefault="007B6937" w:rsidP="007B6937">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Содержание модуля «Прикладно-ориентированная физическая культура» обеспечивается программами по видам спорта, которые могут использоваться образовательными организациями исходя из интересов обучающихся, физкультурно-спортивных традиций, наличия необходимой материально-технической базы, квалификации педагогического состава. Образовательные организации могут разрабатывать своё содержание для модуля</w:t>
      </w:r>
    </w:p>
    <w:p w:rsidR="007B6937" w:rsidRPr="00E95C61" w:rsidRDefault="007B6937" w:rsidP="007B6937">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«Прикладно-ориентированная физическая культура» и включать в него популярные национальные виды спорта, подвижные игры и развлечения, основывающиеся на этнокультурных, исторических и современных традициях региона и школы.</w:t>
      </w:r>
    </w:p>
    <w:p w:rsidR="007B6937" w:rsidRPr="00E95C61" w:rsidRDefault="007B6937" w:rsidP="007B6937">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Содержание программы по физической культуре изложено по годам обучения и раскрывает основные её содержательные линии, обязательные для изучения в каждом классе: «Знания о физической культуре», «Способы самостоятельной деятельности» и «Физическое совершенствование».</w:t>
      </w:r>
    </w:p>
    <w:p w:rsidR="007B6937" w:rsidRPr="00E95C61" w:rsidRDefault="007B6937" w:rsidP="007B6937">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lastRenderedPageBreak/>
        <w:t>Планируемые результаты включают в себя личностные, метапредметные и предметные результаты.</w:t>
      </w:r>
    </w:p>
    <w:p w:rsidR="007B6937" w:rsidRPr="00E95C61" w:rsidRDefault="007B6937" w:rsidP="007B6937">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Результативность освоения учебного предмета обучающимися достигается посредством современных научно-обоснованных инновационных средств, методов и форм обучения, информационно-коммуникативных технологий и передового педагогического опыта.</w:t>
      </w:r>
    </w:p>
    <w:p w:rsidR="007B6937" w:rsidRPr="00E95C61" w:rsidRDefault="007B6937" w:rsidP="007B6937">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Общее число часов, рекомендованных для изучения физической культуры – 405 часов: в 1 классе – 99 часов (3 часа в неделю), во 2 классе – 102 часа (3 часа в неделю), в 3 классе – 102 часа (3 часа в неделю), в 4 классе – 102 часа (3 часа в неделю).</w:t>
      </w:r>
    </w:p>
    <w:p w:rsidR="00C456B4" w:rsidRPr="00E95C61" w:rsidRDefault="00C456B4" w:rsidP="00C456B4">
      <w:pPr>
        <w:pStyle w:val="aa"/>
        <w:widowControl/>
        <w:spacing w:after="0" w:line="360" w:lineRule="auto"/>
        <w:ind w:left="0" w:firstLine="709"/>
        <w:jc w:val="both"/>
        <w:outlineLvl w:val="2"/>
        <w:rPr>
          <w:rFonts w:ascii="Times New Roman" w:eastAsia="Times New Roman" w:hAnsi="Times New Roman"/>
          <w:sz w:val="24"/>
          <w:szCs w:val="24"/>
          <w:lang w:eastAsia="ru-RU"/>
        </w:rPr>
      </w:pPr>
      <w:bookmarkStart w:id="276" w:name="_Toc160206516"/>
      <w:r w:rsidRPr="00E95C61">
        <w:rPr>
          <w:rFonts w:ascii="Times New Roman" w:eastAsia="Times New Roman" w:hAnsi="Times New Roman"/>
          <w:sz w:val="24"/>
          <w:szCs w:val="24"/>
          <w:lang w:eastAsia="ru-RU"/>
        </w:rPr>
        <w:t>2.10.2. Содержание обучения по учебному предмету «Физическая культура»</w:t>
      </w:r>
      <w:bookmarkEnd w:id="276"/>
    </w:p>
    <w:p w:rsidR="007B6937" w:rsidRPr="00E95C61" w:rsidRDefault="007B6937" w:rsidP="007B6937">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Содержание обучения в 1 классе.</w:t>
      </w:r>
    </w:p>
    <w:p w:rsidR="007B6937" w:rsidRPr="00E95C61" w:rsidRDefault="007B6937" w:rsidP="007B6937">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Знания о физической культуре.</w:t>
      </w:r>
    </w:p>
    <w:p w:rsidR="007B6937" w:rsidRPr="00E95C61" w:rsidRDefault="007B6937" w:rsidP="007B6937">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Понятие «физическая культура» как занятия физическими упражнениями и спортом по укреплению здоровья, физическому развитию и физической подготовке. Связь физических упражнений с движениями животных и трудовыми действиями древних людей.</w:t>
      </w:r>
    </w:p>
    <w:p w:rsidR="007B6937" w:rsidRPr="00E95C61" w:rsidRDefault="007B6937" w:rsidP="007B6937">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Способы самостоятельной деятельности. Режим дня и правила его составления и соблюдения.</w:t>
      </w:r>
    </w:p>
    <w:p w:rsidR="007B6937" w:rsidRPr="00E95C61" w:rsidRDefault="007B6937" w:rsidP="007B6937">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Физическое совершенствование.</w:t>
      </w:r>
    </w:p>
    <w:p w:rsidR="007B6937" w:rsidRPr="00E95C61" w:rsidRDefault="007B6937" w:rsidP="007B6937">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Оздоровительная физическая культура.</w:t>
      </w:r>
    </w:p>
    <w:p w:rsidR="007B6937" w:rsidRPr="00E95C61" w:rsidRDefault="007B6937" w:rsidP="007B6937">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Гигиена человека и требования к проведению гигиенических процедур. Осанка и комплексы упражнений для правильного её развития. Физические упражнения для физкультминуток и утренней зарядки.</w:t>
      </w:r>
    </w:p>
    <w:p w:rsidR="007B6937" w:rsidRPr="00E95C61" w:rsidRDefault="007B6937" w:rsidP="007B6937">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Спортивно-оздоровительная физическая культура.</w:t>
      </w:r>
    </w:p>
    <w:p w:rsidR="007B6937" w:rsidRPr="00E95C61" w:rsidRDefault="007B6937" w:rsidP="007B6937">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Правила поведения на уроках физической культуры, подбора одежды для занятий в спортивном зале и на открытом воздухе.</w:t>
      </w:r>
    </w:p>
    <w:p w:rsidR="007B6937" w:rsidRPr="00E95C61" w:rsidRDefault="007B6937" w:rsidP="007B6937">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Гимнастика с основами акробатики.</w:t>
      </w:r>
    </w:p>
    <w:p w:rsidR="007B6937" w:rsidRPr="00E95C61" w:rsidRDefault="007B6937" w:rsidP="007B6937">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Исходные положения в физических упражнениях: стойки, упоры, седы, положения лёжа. Строевые упражнения: построение и перестроение в одну и две шеренги, стоя на месте, повороты направо и налево, передвижение в колонне по одному с равномерной скоростью.</w:t>
      </w:r>
    </w:p>
    <w:p w:rsidR="007B6937" w:rsidRPr="00E95C61" w:rsidRDefault="007B6937" w:rsidP="007B6937">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Гимнастические упражнения: стилизованные способы передвижения ходьбой и бегом, упражнения с гимнастическим мячом и гимнастической скакалкой, стилизованные гимнастические прыжки.</w:t>
      </w:r>
    </w:p>
    <w:p w:rsidR="007B6937" w:rsidRPr="00E95C61" w:rsidRDefault="007B6937" w:rsidP="007B6937">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Акробатические упражнения: подъём туловища из положения лёжа на спине и животе, подъём ног из положения лёжа на животе, сгибание рук в положении упор лёжа, прыжки в группировке, толчком двумя ногами, прыжки в упоре на руки, толчком двумя ногами.</w:t>
      </w:r>
    </w:p>
    <w:p w:rsidR="007B6937" w:rsidRPr="00E95C61" w:rsidRDefault="007B6937" w:rsidP="007B6937">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Лыжная подготовка.</w:t>
      </w:r>
    </w:p>
    <w:p w:rsidR="007B6937" w:rsidRPr="00E95C61" w:rsidRDefault="007B6937" w:rsidP="007B6937">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Переноска лыж к месту занятия. Основная стойка лыжника. Передвижение на лыжах ступающим шагом (без палок). Передвижение на лыжах скользящим шагом (без палок).</w:t>
      </w:r>
    </w:p>
    <w:p w:rsidR="007B6937" w:rsidRPr="00E95C61" w:rsidRDefault="007B6937" w:rsidP="007B6937">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Лёгкая атлетика.</w:t>
      </w:r>
    </w:p>
    <w:p w:rsidR="007B6937" w:rsidRPr="00E95C61" w:rsidRDefault="007B6937" w:rsidP="007B6937">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lastRenderedPageBreak/>
        <w:t>Равномерная ходьба и равномерный бег. Прыжки в длину и высоту с места толчком двумя ногами, в высоту с прямого разбега.</w:t>
      </w:r>
    </w:p>
    <w:p w:rsidR="007B6937" w:rsidRPr="00E95C61" w:rsidRDefault="007B6937" w:rsidP="007B6937">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Подвижные и спортивные игры.</w:t>
      </w:r>
    </w:p>
    <w:p w:rsidR="007B6937" w:rsidRPr="00E95C61" w:rsidRDefault="007B6937" w:rsidP="007B6937">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Считалки для самостоятельной организации подвижных игр.</w:t>
      </w:r>
    </w:p>
    <w:p w:rsidR="007B6937" w:rsidRPr="00E95C61" w:rsidRDefault="007B6937" w:rsidP="007B6937">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Прикладно-ориентированная физическая культура.</w:t>
      </w:r>
    </w:p>
    <w:p w:rsidR="007B6937" w:rsidRPr="00E95C61" w:rsidRDefault="007B6937" w:rsidP="007B6937">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Развитие основных физических качеств средствами спортивных и подвижных игр. Подготовка к выполнению нормативных требований комплекса ГТО.</w:t>
      </w:r>
    </w:p>
    <w:p w:rsidR="007B6937" w:rsidRPr="00E95C61" w:rsidRDefault="007B6937" w:rsidP="007B6937">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Содержание обучения во 2 классе.</w:t>
      </w:r>
    </w:p>
    <w:p w:rsidR="007B6937" w:rsidRPr="00E95C61" w:rsidRDefault="007B6937" w:rsidP="007B6937">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Знания о физической культуре.</w:t>
      </w:r>
    </w:p>
    <w:p w:rsidR="007B6937" w:rsidRPr="00E95C61" w:rsidRDefault="007B6937" w:rsidP="007B6937">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Из истории возникновения физических упражнений и первых соревнований.</w:t>
      </w:r>
    </w:p>
    <w:p w:rsidR="007B6937" w:rsidRPr="00E95C61" w:rsidRDefault="007B6937" w:rsidP="007B6937">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Зарождение Олимпийских игр древности.</w:t>
      </w:r>
    </w:p>
    <w:p w:rsidR="007B6937" w:rsidRPr="00E95C61" w:rsidRDefault="007B6937" w:rsidP="007B6937">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Способы самостоятельной деятельности.</w:t>
      </w:r>
    </w:p>
    <w:p w:rsidR="007B6937" w:rsidRPr="00E95C61" w:rsidRDefault="007B6937" w:rsidP="007B6937">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Физическое развитие и его измерение. Физические качества человека: сила, быстрота, выносливость, гибкость, координация и способы их измерения. Составление дневника наблюдений по физической культуре.</w:t>
      </w:r>
    </w:p>
    <w:p w:rsidR="007B6937" w:rsidRPr="00E95C61" w:rsidRDefault="007B6937" w:rsidP="007B6937">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Физическое совершенствование. Оздоровительная физическая культура.</w:t>
      </w:r>
    </w:p>
    <w:p w:rsidR="007B6937" w:rsidRPr="00E95C61" w:rsidRDefault="007B6937" w:rsidP="007B6937">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Закаливание организма обтиранием. Составление комплекса утренней зарядки и физкультминутки для занятий в домашних условиях.</w:t>
      </w:r>
    </w:p>
    <w:p w:rsidR="007B6937" w:rsidRPr="00E95C61" w:rsidRDefault="007B6937" w:rsidP="007B6937">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Спортивно-оздоровительная физическая культура. Гимнастика с основами акробатики.</w:t>
      </w:r>
    </w:p>
    <w:p w:rsidR="007B6937" w:rsidRPr="00E95C61" w:rsidRDefault="007B6937" w:rsidP="007B6937">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Правила поведения на занятиях гимнастикой и акробатикой. Строевые команды в построении и перестроении в одну шеренгу и колонну по одному; при поворотах направо и налево, стоя на месте и в движении. Передвижение в колонне по одному с равномерной и изменяющейся скоростью движения.</w:t>
      </w:r>
    </w:p>
    <w:p w:rsidR="007B6937" w:rsidRPr="00E95C61" w:rsidRDefault="007B6937" w:rsidP="007B6937">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Упражнения разминки перед выполнением гимнастических упражнений. Прыжки со скакалкой на двух ногах и поочерёдно на правой и левой ноге на месте. Упражнения с гимнастическим мячом: подбрасывание, перекаты и наклоны с мячом в руках. Танцевальный хороводный шаг, танец галоп.</w:t>
      </w:r>
    </w:p>
    <w:p w:rsidR="007B6937" w:rsidRPr="00E95C61" w:rsidRDefault="007B6937" w:rsidP="007B6937">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Лыжная подготовка.</w:t>
      </w:r>
    </w:p>
    <w:p w:rsidR="007B6937" w:rsidRPr="00E95C61" w:rsidRDefault="007B6937" w:rsidP="00C456B4">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Правила поведения на занятиях лыжной подготовкой. Упражнения на лыжах: передвижение двухшажным попеременным ходом, спуск с небольшого склона в основной стойке, торможение лыжными палками на учебной трассе и падением на</w:t>
      </w:r>
      <w:r w:rsidR="00C456B4" w:rsidRPr="00E95C61">
        <w:rPr>
          <w:rFonts w:ascii="Times New Roman" w:eastAsia="Times New Roman" w:hAnsi="Times New Roman"/>
          <w:sz w:val="24"/>
          <w:szCs w:val="24"/>
          <w:lang w:eastAsia="ru-RU"/>
        </w:rPr>
        <w:t xml:space="preserve"> </w:t>
      </w:r>
      <w:r w:rsidRPr="00E95C61">
        <w:rPr>
          <w:rFonts w:ascii="Times New Roman" w:eastAsia="Times New Roman" w:hAnsi="Times New Roman"/>
          <w:sz w:val="24"/>
          <w:szCs w:val="24"/>
          <w:lang w:eastAsia="ru-RU"/>
        </w:rPr>
        <w:t>бок во время спуска.</w:t>
      </w:r>
    </w:p>
    <w:p w:rsidR="007B6937" w:rsidRPr="00E95C61" w:rsidRDefault="007B6937" w:rsidP="007B6937">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Лёгкая атлетика.</w:t>
      </w:r>
    </w:p>
    <w:p w:rsidR="007B6937" w:rsidRPr="00E95C61" w:rsidRDefault="007B6937" w:rsidP="007B6937">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 xml:space="preserve">Правила поведения на занятиях лёгкой атлетикой. Броски малого мяча в неподвижную мишень разными способами из положения стоя, сидя и лёжа. Разнообразные сложно-координированные прыжки толчком одной ногой и двумя ногами с места, в движении в разных направлениях, с разной амплитудой и траекторией полёта. Прыжок в высоту с прямого разбега. Ходьба по гимнастической скамейке с изменением скорости и направления движения. Беговые сложно- координационные </w:t>
      </w:r>
      <w:r w:rsidRPr="00E95C61">
        <w:rPr>
          <w:rFonts w:ascii="Times New Roman" w:eastAsia="Times New Roman" w:hAnsi="Times New Roman"/>
          <w:sz w:val="24"/>
          <w:szCs w:val="24"/>
          <w:lang w:eastAsia="ru-RU"/>
        </w:rPr>
        <w:lastRenderedPageBreak/>
        <w:t>упражнения: ускорения из разных исходных положений, змейкой, по кругу, обеганием предметов, с преодолением небольших препятствий.</w:t>
      </w:r>
    </w:p>
    <w:p w:rsidR="007B6937" w:rsidRPr="00E95C61" w:rsidRDefault="007B6937" w:rsidP="007B6937">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Подвижные игры.</w:t>
      </w:r>
    </w:p>
    <w:p w:rsidR="007B6937" w:rsidRPr="00E95C61" w:rsidRDefault="007B6937" w:rsidP="007B6937">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Подвижные игры с техническими приёмами спортивных игр (баскетбол, футбол).</w:t>
      </w:r>
    </w:p>
    <w:p w:rsidR="007B6937" w:rsidRPr="00E95C61" w:rsidRDefault="007B6937" w:rsidP="007B6937">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Прикладно-ориентированная физическая культура.</w:t>
      </w:r>
    </w:p>
    <w:p w:rsidR="007B6937" w:rsidRPr="00E95C61" w:rsidRDefault="007B6937" w:rsidP="007B6937">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Подготовка к соревнованиям по комплексу ГТО. Развитие основных физических качеств средствами подвижных и спортивных игр.</w:t>
      </w:r>
    </w:p>
    <w:p w:rsidR="007B6937" w:rsidRPr="00E95C61" w:rsidRDefault="007B6937" w:rsidP="007B6937">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Содержание обучения в 3 классе.</w:t>
      </w:r>
    </w:p>
    <w:p w:rsidR="007B6937" w:rsidRPr="00E95C61" w:rsidRDefault="007B6937" w:rsidP="007B6937">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Знания о физической культуре.</w:t>
      </w:r>
    </w:p>
    <w:p w:rsidR="007B6937" w:rsidRPr="00E95C61" w:rsidRDefault="007B6937" w:rsidP="007B6937">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Из истории развития физической культуры у древних народов, населявших территорию России. История появления современного спорта.</w:t>
      </w:r>
    </w:p>
    <w:p w:rsidR="007B6937" w:rsidRPr="00E95C61" w:rsidRDefault="007B6937" w:rsidP="007B6937">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Способы самостоятельной деятельности.</w:t>
      </w:r>
    </w:p>
    <w:p w:rsidR="007B6937" w:rsidRPr="00E95C61" w:rsidRDefault="007B6937" w:rsidP="007B6937">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Виды физических упражнений, используемых на уроках физической культуры: общеразвивающие, подготовительные, соревновательные, их отличительные признаки и предназначение. Способы измерения пульса на занятиях физической культурой (наложение руки под грудь). Дозировка нагрузки при развитии физических качеств на уроках физической культуры. Дозирование физических упражнений для комплексов физкультминутки и утренней зарядки. Составление графика занятий по развитию физических качеств на учебный год.</w:t>
      </w:r>
    </w:p>
    <w:p w:rsidR="007B6937" w:rsidRPr="00E95C61" w:rsidRDefault="007B6937" w:rsidP="007B6937">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Физическое совершенствование.</w:t>
      </w:r>
    </w:p>
    <w:p w:rsidR="007B6937" w:rsidRPr="00E95C61" w:rsidRDefault="007B6937" w:rsidP="007B6937">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Оздоровительная физическая культура.</w:t>
      </w:r>
    </w:p>
    <w:p w:rsidR="007B6937" w:rsidRPr="00E95C61" w:rsidRDefault="007B6937" w:rsidP="007B6937">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Закаливание организма при помощи обливания под душем. Упражнения дыхательной и зрительной гимнастики, их влияние на восстановление организма после умственной и физической нагрузки.</w:t>
      </w:r>
    </w:p>
    <w:p w:rsidR="007B6937" w:rsidRPr="00E95C61" w:rsidRDefault="007B6937" w:rsidP="007B6937">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Спортивно-оздоровительная физическая культура. Гимнастика с основами акробатики.</w:t>
      </w:r>
    </w:p>
    <w:p w:rsidR="007B6937" w:rsidRPr="00E95C61" w:rsidRDefault="007B6937" w:rsidP="007B6937">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Строевые упражнения в движении противоходом, перестроении из колонны по одному в колонну по три, стоя на месте и в движении. Упражнения в лазании по канату в три приёма. Упражнения на гимнастической скамейке в передвижении стилизованными способами ходьбы: вперёд, назад, с высоким подниманием колен и изменением положения рук, приставным шагом правым и левым боком. Передвижения по наклонной гимнастической скамейке: равномерной ходьбой с поворотом в разные стороны и движением руками, приставным шагом правым и левым боком.</w:t>
      </w:r>
    </w:p>
    <w:p w:rsidR="007B6937" w:rsidRPr="00E95C61" w:rsidRDefault="007B6937" w:rsidP="007B6937">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Упражнения в передвижении по гимнастической стенке: ходьба приставным шагом правым и левым боком по нижней жерди, лазанье разноимённым способом. Прыжки через скакалку с изменяющейся скоростью вращения на двух ногах и поочерёдно на правой и левой ноге, прыжки через скакалку назад с равномерной скоростью.</w:t>
      </w:r>
    </w:p>
    <w:p w:rsidR="007B6937" w:rsidRPr="00E95C61" w:rsidRDefault="007B6937" w:rsidP="007B6937">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Ритмическая гимнастика: стилизованные наклоны и повороты туловища с изменением положения рук, стилизованные шаги на месте в сочетании с движением рук, ног и туловища. Упражнения в танцах галоп и полька.</w:t>
      </w:r>
    </w:p>
    <w:p w:rsidR="007B6937" w:rsidRPr="00E95C61" w:rsidRDefault="007B6937" w:rsidP="007B6937">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lastRenderedPageBreak/>
        <w:t>Лёгкая атлетика.</w:t>
      </w:r>
    </w:p>
    <w:p w:rsidR="007B6937" w:rsidRPr="00E95C61" w:rsidRDefault="007B6937" w:rsidP="007B6937">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Прыжок в длину с разбега, способом согнув ноги. Броски набивного мяча из-за головы в положении сидя и стоя на месте. Беговые упражнения скоростной и координационной направленности: челночный бег, бег с преодолением препятствий, с ускорением и торможением, максимальной скоростью на дистанции 30 м.</w:t>
      </w:r>
    </w:p>
    <w:p w:rsidR="007B6937" w:rsidRPr="00E95C61" w:rsidRDefault="007B6937" w:rsidP="007B6937">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Лыжная подготовка.</w:t>
      </w:r>
    </w:p>
    <w:p w:rsidR="007B6937" w:rsidRPr="00E95C61" w:rsidRDefault="007B6937" w:rsidP="007B6937">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Передвижение одновременным двухшажным ходом. Упражнения в поворотах на лыжах переступанием стоя на месте и в движении. Торможение плугом.</w:t>
      </w:r>
    </w:p>
    <w:p w:rsidR="007B6937" w:rsidRPr="00E95C61" w:rsidRDefault="007B6937" w:rsidP="007B6937">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Подвижные и спортивные игры.</w:t>
      </w:r>
    </w:p>
    <w:p w:rsidR="007B6937" w:rsidRPr="00E95C61" w:rsidRDefault="007B6937" w:rsidP="007B6937">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Подвижные игры на точность движений с приёмами спортивных игр и лыжной подготовки. Баскетбол: ведение баскетбольного мяча, ловля и передача баскетбольного мяча. Волейбол: прямая нижняя подача, приём и передача мяча снизу двумя руками на месте и в движении. Футбол: ведение футбольного мяча, удар по неподвижному футбольному мячу.</w:t>
      </w:r>
    </w:p>
    <w:p w:rsidR="007B6937" w:rsidRPr="00E95C61" w:rsidRDefault="007B6937" w:rsidP="007B6937">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Прикладно-ориентированная физическая культура.</w:t>
      </w:r>
    </w:p>
    <w:p w:rsidR="007B6937" w:rsidRPr="00E95C61" w:rsidRDefault="007B6937" w:rsidP="007B6937">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Развитие основных физических качеств средствами базовых видов спорта.</w:t>
      </w:r>
    </w:p>
    <w:p w:rsidR="007B6937" w:rsidRPr="00E95C61" w:rsidRDefault="007B6937" w:rsidP="007B6937">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Подготовка к выполнению нормативных требований комплекса ГТО.</w:t>
      </w:r>
    </w:p>
    <w:p w:rsidR="007B6937" w:rsidRPr="00E95C61" w:rsidRDefault="007B6937" w:rsidP="007B6937">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Содержание обучения в 4 классе.</w:t>
      </w:r>
    </w:p>
    <w:p w:rsidR="007B6937" w:rsidRPr="00E95C61" w:rsidRDefault="007B6937" w:rsidP="007B6937">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Знания о физической культуре.</w:t>
      </w:r>
    </w:p>
    <w:p w:rsidR="007B6937" w:rsidRPr="00E95C61" w:rsidRDefault="007B6937" w:rsidP="007B6937">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Из истории развития физической культуры в России. Развитие национальных видов спорта в России.</w:t>
      </w:r>
    </w:p>
    <w:p w:rsidR="007B6937" w:rsidRPr="00E95C61" w:rsidRDefault="007B6937" w:rsidP="007B6937">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Способы самостоятельной деятельности.</w:t>
      </w:r>
    </w:p>
    <w:p w:rsidR="007B6937" w:rsidRPr="00E95C61" w:rsidRDefault="007B6937" w:rsidP="007B6937">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Физическая подготовка. Влияние занятий физической подготовкой на работу организма. Регулирование физической нагрузки по пульсу на самостоятельных занятиях физической подготовкой. Определение тяжести нагрузки на самостоятельных занятиях физической подготовкой по внешним признакам и самочувствию. Определение возрастных особенностей физического развития и физической подготовленности посредством регулярного наблюдения. Оказание первой помощи при травмах во время самостоятельных занятий физической культурой.</w:t>
      </w:r>
    </w:p>
    <w:p w:rsidR="007B6937" w:rsidRPr="00E95C61" w:rsidRDefault="007B6937" w:rsidP="007B6937">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Физическое совершенствование.</w:t>
      </w:r>
    </w:p>
    <w:p w:rsidR="007B6937" w:rsidRPr="00E95C61" w:rsidRDefault="007B6937" w:rsidP="007B6937">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Оздоровительная физическая культура.</w:t>
      </w:r>
    </w:p>
    <w:p w:rsidR="007B6937" w:rsidRPr="00E95C61" w:rsidRDefault="007B6937" w:rsidP="007B6937">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Оценка состояния осанки, упражнения для профилактики её нарушения (на расслабление мышц спины и профилактику сутулости). Упражнения для снижения</w:t>
      </w:r>
    </w:p>
    <w:p w:rsidR="007B6937" w:rsidRPr="00E95C61" w:rsidRDefault="007B6937" w:rsidP="007B6937">
      <w:pPr>
        <w:pStyle w:val="aa"/>
        <w:widowControl/>
        <w:spacing w:after="0" w:line="360" w:lineRule="auto"/>
        <w:ind w:left="0" w:firstLine="709"/>
        <w:jc w:val="both"/>
        <w:rPr>
          <w:rFonts w:ascii="Times New Roman" w:eastAsia="Times New Roman" w:hAnsi="Times New Roman"/>
          <w:sz w:val="24"/>
          <w:szCs w:val="24"/>
          <w:lang w:eastAsia="ru-RU"/>
        </w:rPr>
        <w:sectPr w:rsidR="007B6937" w:rsidRPr="00E95C61" w:rsidSect="0072578C">
          <w:pgSz w:w="11910" w:h="16840"/>
          <w:pgMar w:top="1040" w:right="440" w:bottom="280" w:left="1020" w:header="720" w:footer="720" w:gutter="0"/>
          <w:pgNumType w:start="0"/>
          <w:cols w:space="720"/>
          <w:titlePg/>
          <w:docGrid w:linePitch="299"/>
        </w:sectPr>
      </w:pPr>
    </w:p>
    <w:p w:rsidR="007B6937" w:rsidRPr="00E95C61" w:rsidRDefault="007B6937" w:rsidP="007B6937">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lastRenderedPageBreak/>
        <w:t>массы тела за счёт упражнений с высокой активностью работы больших мышечных групп. Закаливающие процедуры: купание в естественных водоёмах, солнечные и воздушные процедуры.</w:t>
      </w:r>
    </w:p>
    <w:p w:rsidR="007B6937" w:rsidRPr="00E95C61" w:rsidRDefault="007B6937" w:rsidP="007B6937">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Спортивно-оздоровительная физическая культура.</w:t>
      </w:r>
    </w:p>
    <w:p w:rsidR="007B6937" w:rsidRPr="00E95C61" w:rsidRDefault="007B6937" w:rsidP="007B6937">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Гимнастика с основами акробатики. Предупреждение травматизма при выполнении гимнастических и акробатических упражнений. Акробатические комбинации из хорошо освоенных упражнений. Опорный прыжок через гимнастического козла с разбега способом напрыгивания. Упражнения на низкой гимнастической перекладине: висы и упоры, подъём переворотом. Упражнения в танце «Летка-енка».</w:t>
      </w:r>
    </w:p>
    <w:p w:rsidR="007B6937" w:rsidRPr="00E95C61" w:rsidRDefault="007B6937" w:rsidP="007B6937">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Лёгкая атлетика. Предупреждение травматизма во время выполнения легкоатлетических упражнений. Прыжок в высоту с разбега перешагиванием. Технические действия при беге по легкоатлетической дистанции: низкий старт, стартовое ускорение, финиширование. Метание малого мяча на дальность стоя на месте.</w:t>
      </w:r>
    </w:p>
    <w:p w:rsidR="007B6937" w:rsidRPr="00E95C61" w:rsidRDefault="007B6937" w:rsidP="007B6937">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Лыжная подготовка.</w:t>
      </w:r>
    </w:p>
    <w:p w:rsidR="007B6937" w:rsidRPr="00E95C61" w:rsidRDefault="007B6937" w:rsidP="007B6937">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Предупреждение травматизма   во   время   занятий   лыжной   подготовкой.</w:t>
      </w:r>
    </w:p>
    <w:p w:rsidR="007B6937" w:rsidRPr="00E95C61" w:rsidRDefault="007B6937" w:rsidP="007B6937">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Упражнения в передвижении на лыжах одновременным одношажным ходом.</w:t>
      </w:r>
    </w:p>
    <w:p w:rsidR="007B6937" w:rsidRPr="00E95C61" w:rsidRDefault="007B6937" w:rsidP="007B6937">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Плавательная подготовка.</w:t>
      </w:r>
    </w:p>
    <w:p w:rsidR="007B6937" w:rsidRPr="00E95C61" w:rsidRDefault="007B6937" w:rsidP="007B6937">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Предупреждение травматизма во время занятий плавательной подготовкой. Упражнения в плавании кролем на груди, ознакомительные упражнения в плавании кролем на спине.</w:t>
      </w:r>
    </w:p>
    <w:p w:rsidR="007B6937" w:rsidRPr="00E95C61" w:rsidRDefault="007B6937" w:rsidP="007B6937">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Подвижные и спортивные игры.</w:t>
      </w:r>
    </w:p>
    <w:p w:rsidR="007B6937" w:rsidRPr="00E95C61" w:rsidRDefault="007B6937" w:rsidP="007B6937">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Предупреждение травматизма на занятиях подвижными играми. Подвижные игры общефизической подготовки. Волейбол: нижняя боковая подача, приём и передача мяча сверху, выполнение освоенных технических действий в условиях игровой деятельности. Баскетбол: бросок мяча двумя руками от груди с места, выполнение освоенных технических действий в условиях игровой деятельности. Футбол: остановки катящегося мяча внутренней стороной стопы, выполнение освоенных технических действий в условиях игровой деятельности.</w:t>
      </w:r>
    </w:p>
    <w:p w:rsidR="007B6937" w:rsidRPr="00E95C61" w:rsidRDefault="007B6937" w:rsidP="007B6937">
      <w:pPr>
        <w:pStyle w:val="aa"/>
        <w:widowControl/>
        <w:spacing w:after="0" w:line="360" w:lineRule="auto"/>
        <w:ind w:left="0" w:firstLine="709"/>
        <w:jc w:val="both"/>
        <w:rPr>
          <w:rFonts w:ascii="Times New Roman" w:eastAsia="Times New Roman" w:hAnsi="Times New Roman"/>
          <w:sz w:val="24"/>
          <w:szCs w:val="24"/>
          <w:lang w:eastAsia="ru-RU"/>
        </w:rPr>
        <w:sectPr w:rsidR="007B6937" w:rsidRPr="00E95C61">
          <w:pgSz w:w="11910" w:h="16840"/>
          <w:pgMar w:top="1040" w:right="440" w:bottom="280" w:left="1020" w:header="720" w:footer="720" w:gutter="0"/>
          <w:cols w:space="720"/>
        </w:sectPr>
      </w:pPr>
    </w:p>
    <w:p w:rsidR="007B6937" w:rsidRPr="00E95C61" w:rsidRDefault="007B6937" w:rsidP="007B6937">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lastRenderedPageBreak/>
        <w:t>Прикладно-ориентированная физическая культура.</w:t>
      </w:r>
    </w:p>
    <w:p w:rsidR="007B6937" w:rsidRPr="00E95C61" w:rsidRDefault="007B6937" w:rsidP="007B6937">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Упражнения физической подготовки на развитие основных физических качеств. Подготовка к выполнению нормативных требований комплекса ГТО.</w:t>
      </w:r>
    </w:p>
    <w:p w:rsidR="007B6937" w:rsidRPr="00E95C61" w:rsidRDefault="007B6937" w:rsidP="007B6937">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Планируемые результаты освоения программы по физической культуре на уровне начального общего образования.</w:t>
      </w:r>
    </w:p>
    <w:p w:rsidR="007B6937" w:rsidRPr="00E95C61" w:rsidRDefault="007B6937" w:rsidP="007B6937">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Личностные результаты освоения программы по физической культуре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7B6937" w:rsidRPr="00E95C61" w:rsidRDefault="007B6937" w:rsidP="007B6937">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В результате изучения физической культуры на уровне начального общего образования у обучающегося будут сформированы следующие личностные результаты:</w:t>
      </w:r>
    </w:p>
    <w:p w:rsidR="007B6937" w:rsidRPr="00E95C61" w:rsidRDefault="007B6937" w:rsidP="007B6937">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становление ценностного отношения к истории и развитию физической культуры народов России, осознание её связи с трудовой деятельностью и укреплением здоровья человека;</w:t>
      </w:r>
    </w:p>
    <w:p w:rsidR="007B6937" w:rsidRPr="00E95C61" w:rsidRDefault="007B6937" w:rsidP="007B6937">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формирование нравственно-этических норм поведения и правил межличностного общения во время подвижных игр и спортивных соревнований, выполнения совместных учебных заданий;</w:t>
      </w:r>
    </w:p>
    <w:p w:rsidR="007B6937" w:rsidRPr="00E95C61" w:rsidRDefault="007B6937" w:rsidP="007B6937">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проявление уважительного отношения к соперникам во время соревновательной деятельности, стремление оказывать первую помощь при травмах и ушибах;</w:t>
      </w:r>
    </w:p>
    <w:p w:rsidR="007B6937" w:rsidRPr="00E95C61" w:rsidRDefault="007B6937" w:rsidP="007B6937">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уважительное отношение к содержанию национальных подвижных игр, этнокультурным формам и видам соревновательной деятельности;</w:t>
      </w:r>
    </w:p>
    <w:p w:rsidR="007B6937" w:rsidRPr="00E95C61" w:rsidRDefault="007B6937" w:rsidP="007B6937">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стремление к формированию культуры здоровья, соблюдению правил здорового образа жизни;</w:t>
      </w:r>
    </w:p>
    <w:p w:rsidR="007B6937" w:rsidRPr="00E95C61" w:rsidRDefault="007B6937" w:rsidP="007B6937">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проявление интереса к исследованию индивидуальных особенностей физического развития и физической подготовленности, влияния занятий физической культурой и спортом на их показатели.</w:t>
      </w:r>
    </w:p>
    <w:p w:rsidR="007B6937" w:rsidRPr="00E95C61" w:rsidRDefault="007B6937" w:rsidP="007B6937">
      <w:pPr>
        <w:pStyle w:val="aa"/>
        <w:widowControl/>
        <w:spacing w:after="0" w:line="360" w:lineRule="auto"/>
        <w:ind w:left="0" w:firstLine="709"/>
        <w:jc w:val="both"/>
        <w:rPr>
          <w:rFonts w:ascii="Times New Roman" w:eastAsia="Times New Roman" w:hAnsi="Times New Roman"/>
          <w:sz w:val="24"/>
          <w:szCs w:val="24"/>
          <w:lang w:eastAsia="ru-RU"/>
        </w:rPr>
        <w:sectPr w:rsidR="007B6937" w:rsidRPr="00E95C61">
          <w:pgSz w:w="11910" w:h="16840"/>
          <w:pgMar w:top="1040" w:right="440" w:bottom="280" w:left="1020" w:header="720" w:footer="720" w:gutter="0"/>
          <w:cols w:space="720"/>
        </w:sectPr>
      </w:pPr>
    </w:p>
    <w:p w:rsidR="007B6937" w:rsidRPr="00E95C61" w:rsidRDefault="007B6937" w:rsidP="007B6937">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lastRenderedPageBreak/>
        <w:t>В результате изучения физической культуры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7B6937" w:rsidRPr="00E95C61" w:rsidRDefault="007B6937" w:rsidP="007B6937">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По окончании 1 класса у обучающегося будут сформированы следующие универсальные учебные действия:</w:t>
      </w:r>
    </w:p>
    <w:p w:rsidR="007B6937" w:rsidRPr="00E95C61" w:rsidRDefault="007B6937" w:rsidP="007B6937">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7B6937" w:rsidRPr="00E95C61" w:rsidRDefault="007B6937" w:rsidP="007B6937">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находить общие и отличительные признаки в передвижениях человека и животных;</w:t>
      </w:r>
    </w:p>
    <w:p w:rsidR="007B6937" w:rsidRPr="00E95C61" w:rsidRDefault="007B6937" w:rsidP="007B6937">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устанавливать связь между бытовыми движениями древних людей и физическими упражнениями из современных видов спорта;</w:t>
      </w:r>
    </w:p>
    <w:p w:rsidR="007B6937" w:rsidRPr="00E95C61" w:rsidRDefault="007B6937" w:rsidP="007B6937">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сравнивать способы передвижения ходьбой и бегом, находить между ними общие и отличительные признаки;</w:t>
      </w:r>
    </w:p>
    <w:p w:rsidR="007B6937" w:rsidRPr="00E95C61" w:rsidRDefault="007B6937" w:rsidP="007B6937">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выявлять признаки правильной и неправильной осанки, приводить возможные причины её нарушений.</w:t>
      </w:r>
    </w:p>
    <w:p w:rsidR="007B6937" w:rsidRPr="00E95C61" w:rsidRDefault="007B6937" w:rsidP="007B6937">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У обучающегося будут сформированы умения общения как часть коммуникативных универсальных учебных действий:</w:t>
      </w:r>
    </w:p>
    <w:p w:rsidR="007B6937" w:rsidRPr="00E95C61" w:rsidRDefault="007B6937" w:rsidP="007B6937">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воспроизводить названия разучиваемых физических упражнений и их исходные положения;</w:t>
      </w:r>
    </w:p>
    <w:p w:rsidR="007B6937" w:rsidRPr="00E95C61" w:rsidRDefault="007B6937" w:rsidP="007B6937">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высказывать мнение о положительном влиянии занятий физической культурой, оценивать влияние гигиенических процедур на укрепление здоровья;</w:t>
      </w:r>
    </w:p>
    <w:p w:rsidR="007B6937" w:rsidRPr="00E95C61" w:rsidRDefault="007B6937" w:rsidP="007B6937">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управлять эмоциями во время занятий физической культурой и проведения подвижных игр, соблюдать правила поведения и положительно относиться к замечаниям других обучающихся и учителя;</w:t>
      </w:r>
    </w:p>
    <w:p w:rsidR="007B6937" w:rsidRPr="00E95C61" w:rsidRDefault="007B6937" w:rsidP="007B6937">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обсуждать правила проведения подвижных игр, обосновывать объективность определения победителей.</w:t>
      </w:r>
    </w:p>
    <w:p w:rsidR="007B6937" w:rsidRPr="00E95C61" w:rsidRDefault="007B6937" w:rsidP="007B6937">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У обучающегося будут сформированы умения самоорганизации и самоконтроля как часть регулятивных универсальных учебных действий:</w:t>
      </w:r>
    </w:p>
    <w:p w:rsidR="007B6937" w:rsidRPr="00E95C61" w:rsidRDefault="007B6937" w:rsidP="007B6937">
      <w:pPr>
        <w:pStyle w:val="aa"/>
        <w:widowControl/>
        <w:spacing w:after="0" w:line="360" w:lineRule="auto"/>
        <w:ind w:left="0" w:firstLine="709"/>
        <w:jc w:val="both"/>
        <w:rPr>
          <w:rFonts w:ascii="Times New Roman" w:eastAsia="Times New Roman" w:hAnsi="Times New Roman"/>
          <w:sz w:val="24"/>
          <w:szCs w:val="24"/>
          <w:lang w:eastAsia="ru-RU"/>
        </w:rPr>
        <w:sectPr w:rsidR="007B6937" w:rsidRPr="00E95C61">
          <w:pgSz w:w="11910" w:h="16840"/>
          <w:pgMar w:top="1040" w:right="440" w:bottom="280" w:left="1020" w:header="720" w:footer="720" w:gutter="0"/>
          <w:cols w:space="720"/>
        </w:sectPr>
      </w:pPr>
    </w:p>
    <w:p w:rsidR="007B6937" w:rsidRPr="00E95C61" w:rsidRDefault="007B6937" w:rsidP="007B6937">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lastRenderedPageBreak/>
        <w:t>выполнять комплексы физкультминуток, утренней зарядки, упражнений по профилактике нарушения и коррекции осанки;</w:t>
      </w:r>
    </w:p>
    <w:p w:rsidR="007B6937" w:rsidRPr="00E95C61" w:rsidRDefault="007B6937" w:rsidP="007B6937">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выполнять учебные задания по обучению новым физическим упражнениям и развитию физических качеств;</w:t>
      </w:r>
    </w:p>
    <w:p w:rsidR="007B6937" w:rsidRPr="00E95C61" w:rsidRDefault="007B6937" w:rsidP="007B6937">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проявлять уважительное отношение к участникам совместной игровой и соревновательной деятельности.</w:t>
      </w:r>
    </w:p>
    <w:p w:rsidR="007B6937" w:rsidRPr="00E95C61" w:rsidRDefault="007B6937" w:rsidP="007B6937">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По</w:t>
      </w:r>
      <w:r w:rsidRPr="00E95C61">
        <w:rPr>
          <w:rFonts w:ascii="Times New Roman" w:eastAsia="Times New Roman" w:hAnsi="Times New Roman"/>
          <w:sz w:val="24"/>
          <w:szCs w:val="24"/>
          <w:lang w:eastAsia="ru-RU"/>
        </w:rPr>
        <w:tab/>
        <w:t>окончании</w:t>
      </w:r>
      <w:r w:rsidRPr="00E95C61">
        <w:rPr>
          <w:rFonts w:ascii="Times New Roman" w:eastAsia="Times New Roman" w:hAnsi="Times New Roman"/>
          <w:sz w:val="24"/>
          <w:szCs w:val="24"/>
          <w:lang w:eastAsia="ru-RU"/>
        </w:rPr>
        <w:tab/>
        <w:t>2</w:t>
      </w:r>
      <w:r w:rsidRPr="00E95C61">
        <w:rPr>
          <w:rFonts w:ascii="Times New Roman" w:eastAsia="Times New Roman" w:hAnsi="Times New Roman"/>
          <w:sz w:val="24"/>
          <w:szCs w:val="24"/>
          <w:lang w:eastAsia="ru-RU"/>
        </w:rPr>
        <w:tab/>
        <w:t>класса у</w:t>
      </w:r>
      <w:r w:rsidRPr="00E95C61">
        <w:rPr>
          <w:rFonts w:ascii="Times New Roman" w:eastAsia="Times New Roman" w:hAnsi="Times New Roman"/>
          <w:sz w:val="24"/>
          <w:szCs w:val="24"/>
          <w:lang w:eastAsia="ru-RU"/>
        </w:rPr>
        <w:tab/>
        <w:t>обучающегося будут</w:t>
      </w:r>
      <w:r w:rsidRPr="00E95C61">
        <w:rPr>
          <w:rFonts w:ascii="Times New Roman" w:eastAsia="Times New Roman" w:hAnsi="Times New Roman"/>
          <w:sz w:val="24"/>
          <w:szCs w:val="24"/>
          <w:lang w:eastAsia="ru-RU"/>
        </w:rPr>
        <w:tab/>
        <w:t>сформированы следующие универсальные учебные действия:</w:t>
      </w:r>
    </w:p>
    <w:p w:rsidR="007B6937" w:rsidRPr="00E95C61" w:rsidRDefault="007B6937" w:rsidP="007B6937">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7B6937" w:rsidRPr="00E95C61" w:rsidRDefault="007B6937" w:rsidP="007B6937">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характеризовать понятие «физические качества», называть физические качества и определять их отличительные признаки;</w:t>
      </w:r>
    </w:p>
    <w:p w:rsidR="007B6937" w:rsidRPr="00E95C61" w:rsidRDefault="007B6937" w:rsidP="007B6937">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понимать связь между закаливающими процедурами и укреплением здоровья; выявлять отличительные признаки упражнений на развитие разных физических</w:t>
      </w:r>
    </w:p>
    <w:p w:rsidR="007B6937" w:rsidRPr="00E95C61" w:rsidRDefault="007B6937" w:rsidP="007B6937">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качеств, приводить примеры и демонстрировать их выполнение;</w:t>
      </w:r>
    </w:p>
    <w:p w:rsidR="007B6937" w:rsidRPr="00E95C61" w:rsidRDefault="007B6937" w:rsidP="007B6937">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обобщать знания, полученные в практической деятельности, составлять индивидуальные комплексы упражнений физкультминуток и утренней зарядки, упражнений на профилактику нарушения осанки;</w:t>
      </w:r>
    </w:p>
    <w:p w:rsidR="007B6937" w:rsidRPr="00E95C61" w:rsidRDefault="007B6937" w:rsidP="007B6937">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вести наблюдения за изменениями показателей физического развития и физических качеств, проводить процедуры их измерения.</w:t>
      </w:r>
    </w:p>
    <w:p w:rsidR="007B6937" w:rsidRPr="00E95C61" w:rsidRDefault="007B6937" w:rsidP="007B6937">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У обучающегося будут сформированы умения общения как часть коммуникативных универсальных учебных действий:</w:t>
      </w:r>
    </w:p>
    <w:p w:rsidR="007B6937" w:rsidRPr="00E95C61" w:rsidRDefault="007B6937" w:rsidP="007B6937">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объяснять назначение упражнений утренней зарядки, приводить соответствующие примеры её положительного влияния на организм обучающихся (в пределах изученного);</w:t>
      </w:r>
    </w:p>
    <w:p w:rsidR="007B6937" w:rsidRPr="00E95C61" w:rsidRDefault="007B6937" w:rsidP="007B6937">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исполнять роль капитана и судьи в подвижных играх, аргументированно высказывать суждения о своих действиях и принятых решениях;</w:t>
      </w:r>
    </w:p>
    <w:p w:rsidR="007B6937" w:rsidRPr="00E95C61" w:rsidRDefault="007B6937" w:rsidP="007B6937">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выполнять небольшие сообщения по истории возникновения подвижных игр и спортивных соревнований, планированию режима дня, способам измерения</w:t>
      </w:r>
    </w:p>
    <w:p w:rsidR="007B6937" w:rsidRPr="00E95C61" w:rsidRDefault="007B6937" w:rsidP="007B6937">
      <w:pPr>
        <w:pStyle w:val="aa"/>
        <w:widowControl/>
        <w:spacing w:after="0" w:line="360" w:lineRule="auto"/>
        <w:ind w:left="0" w:firstLine="709"/>
        <w:jc w:val="both"/>
        <w:rPr>
          <w:rFonts w:ascii="Times New Roman" w:eastAsia="Times New Roman" w:hAnsi="Times New Roman"/>
          <w:sz w:val="24"/>
          <w:szCs w:val="24"/>
          <w:lang w:eastAsia="ru-RU"/>
        </w:rPr>
        <w:sectPr w:rsidR="007B6937" w:rsidRPr="00E95C61">
          <w:pgSz w:w="11910" w:h="16840"/>
          <w:pgMar w:top="1040" w:right="440" w:bottom="280" w:left="1020" w:header="720" w:footer="720" w:gutter="0"/>
          <w:cols w:space="720"/>
        </w:sectPr>
      </w:pPr>
    </w:p>
    <w:p w:rsidR="007B6937" w:rsidRPr="00E95C61" w:rsidRDefault="007B6937" w:rsidP="007B6937">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lastRenderedPageBreak/>
        <w:t>показателей физического развития и физической подготовленности.</w:t>
      </w:r>
    </w:p>
    <w:p w:rsidR="007B6937" w:rsidRPr="00E95C61" w:rsidRDefault="007B6937" w:rsidP="007B6937">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У обучающегося будут сформированы умения самоорганизации и самоконтроля как часть регулятивных универсальных учебных действий:</w:t>
      </w:r>
    </w:p>
    <w:p w:rsidR="007B6937" w:rsidRPr="00E95C61" w:rsidRDefault="007B6937" w:rsidP="007B6937">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соблюдать правила поведения на уроках физической культуры с учётом их учебного содержания, находить в них различия (легкоатлетические, гимнастические и игровые уроки, занятия лыжной и плавательной подготовкой);</w:t>
      </w:r>
    </w:p>
    <w:p w:rsidR="007B6937" w:rsidRPr="00E95C61" w:rsidRDefault="007B6937" w:rsidP="007B6937">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выполнять учебные задания по освоению новых физических упражнений и развитию физических качеств в соответствии с указаниями и замечаниями учителя;</w:t>
      </w:r>
    </w:p>
    <w:p w:rsidR="007B6937" w:rsidRPr="00E95C61" w:rsidRDefault="007B6937" w:rsidP="007B6937">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взаимодействовать со сверстниками в процессе выполнения учебных заданий, соблюдать культуру общения и уважительного обращения к другим обучающимся;</w:t>
      </w:r>
    </w:p>
    <w:p w:rsidR="007B6937" w:rsidRPr="00E95C61" w:rsidRDefault="007B6937" w:rsidP="007B6937">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контролировать соответствие двигательных действий правилам подвижных игр, проявлять эмоциональную сдержанность при возникновении ошибок.</w:t>
      </w:r>
    </w:p>
    <w:p w:rsidR="007B6937" w:rsidRPr="00E95C61" w:rsidRDefault="007B6937" w:rsidP="007B6937">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По окончании 3 класса у обучающегося будут сформированы следующие УУД:</w:t>
      </w:r>
    </w:p>
    <w:p w:rsidR="007B6937" w:rsidRPr="00E95C61" w:rsidRDefault="007B6937" w:rsidP="007B6937">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7B6937" w:rsidRPr="00E95C61" w:rsidRDefault="007B6937" w:rsidP="007B6937">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понимать историческую связь развития физических упражнений с трудовыми действиями, приводить примеры упражнений древних людей в современных спортивных соревнованиях;</w:t>
      </w:r>
    </w:p>
    <w:p w:rsidR="007B6937" w:rsidRPr="00E95C61" w:rsidRDefault="007B6937" w:rsidP="007B6937">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объяснять понятие «дозировка нагрузки», правильно применять способы её регулирования на занятиях физической культурой;</w:t>
      </w:r>
    </w:p>
    <w:p w:rsidR="007B6937" w:rsidRPr="00E95C61" w:rsidRDefault="007B6937" w:rsidP="007B6937">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понимать влияние дыхательной и зрительной гимнастики на предупреждение развития утомления при выполнении физических и умственных нагрузок;</w:t>
      </w:r>
    </w:p>
    <w:p w:rsidR="007B6937" w:rsidRPr="00E95C61" w:rsidRDefault="007B6937" w:rsidP="007B6937">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обобщать знания, полученные в практической деятельности, выполнять правила поведения на уроках физической культуры, проводить закаливающие процедуры, занятия по предупреждению нарушения осанки;</w:t>
      </w:r>
    </w:p>
    <w:p w:rsidR="007B6937" w:rsidRPr="00E95C61" w:rsidRDefault="007B6937" w:rsidP="007B6937">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вести наблюдения за динамикой показателей физического развития и физических качеств в течение учебного года, определять их приросты по учебным четвертям (триместрам).</w:t>
      </w:r>
    </w:p>
    <w:p w:rsidR="007B6937" w:rsidRPr="00E95C61" w:rsidRDefault="007B6937" w:rsidP="007B6937">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У обучающегося будут сформированы умения общения как часть коммуникативных универсальных учебных действий:</w:t>
      </w:r>
    </w:p>
    <w:p w:rsidR="007B6937" w:rsidRPr="00E95C61" w:rsidRDefault="007B6937" w:rsidP="007B6937">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организовывать совместные подвижные игры, принимать в них активное участие с соблюдением правил и норм этического поведения;</w:t>
      </w:r>
    </w:p>
    <w:p w:rsidR="007B6937" w:rsidRPr="00E95C61" w:rsidRDefault="007B6937" w:rsidP="007B6937">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правильно использовать строевые команды, названия упражнений и способов деятельности во время совместного выполнения учебных заданий;</w:t>
      </w:r>
    </w:p>
    <w:p w:rsidR="007B6937" w:rsidRPr="00E95C61" w:rsidRDefault="007B6937" w:rsidP="007B6937">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активно участвовать в обсуждении учебных заданий, анализе выполнения физических упражнений и технических действий из осваиваемых видов спорта;</w:t>
      </w:r>
    </w:p>
    <w:p w:rsidR="007B6937" w:rsidRPr="00E95C61" w:rsidRDefault="007B6937" w:rsidP="007B6937">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lastRenderedPageBreak/>
        <w:t>выполнять</w:t>
      </w:r>
      <w:r w:rsidR="00C456B4" w:rsidRPr="00E95C61">
        <w:rPr>
          <w:rFonts w:ascii="Times New Roman" w:eastAsia="Times New Roman" w:hAnsi="Times New Roman"/>
          <w:sz w:val="24"/>
          <w:szCs w:val="24"/>
          <w:lang w:eastAsia="ru-RU"/>
        </w:rPr>
        <w:t xml:space="preserve"> </w:t>
      </w:r>
      <w:r w:rsidRPr="00E95C61">
        <w:rPr>
          <w:rFonts w:ascii="Times New Roman" w:eastAsia="Times New Roman" w:hAnsi="Times New Roman"/>
          <w:sz w:val="24"/>
          <w:szCs w:val="24"/>
          <w:lang w:eastAsia="ru-RU"/>
        </w:rPr>
        <w:t>небольшие сообщения по результатам выполнения учебных заданий, организации и проведения самостоятельных занятий физической культурой.</w:t>
      </w:r>
    </w:p>
    <w:p w:rsidR="007B6937" w:rsidRPr="00E95C61" w:rsidRDefault="007B6937" w:rsidP="007B6937">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У обучающегося будут сформированы умения самоорганизации и самоконтроля как часть регулятивных универсальных учебных действий:</w:t>
      </w:r>
    </w:p>
    <w:p w:rsidR="007B6937" w:rsidRPr="00E95C61" w:rsidRDefault="007B6937" w:rsidP="007B6937">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контролировать выполнение физических упражнений, корректировать их на основе сравнения с заданными образцами;</w:t>
      </w:r>
    </w:p>
    <w:p w:rsidR="007B6937" w:rsidRPr="00E95C61" w:rsidRDefault="007B6937" w:rsidP="007B6937">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взаимодействовать со сверстниками в процессе учебной и игровой деятельности, контролировать соответствие выполнения игровых действий правилам подвижных игр;</w:t>
      </w:r>
    </w:p>
    <w:p w:rsidR="007B6937" w:rsidRPr="00E95C61" w:rsidRDefault="007B6937" w:rsidP="007B6937">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оценивать сложность возникающих игровых задач, предлагать их совместное коллективное решение.</w:t>
      </w:r>
    </w:p>
    <w:p w:rsidR="007B6937" w:rsidRPr="00E95C61" w:rsidRDefault="007B6937" w:rsidP="007B6937">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По окончании 4 класса у обучающегося будут сформированы следующие УУД:</w:t>
      </w:r>
    </w:p>
    <w:p w:rsidR="007B6937" w:rsidRPr="00E95C61" w:rsidRDefault="007B6937" w:rsidP="007B6937">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7B6937" w:rsidRPr="00E95C61" w:rsidRDefault="007B6937" w:rsidP="007B6937">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сравнивать показатели индивидуального физического развития и физической подготовленности с возрастными стандартами, находить общие и отличительные особенности;</w:t>
      </w:r>
    </w:p>
    <w:p w:rsidR="007B6937" w:rsidRPr="00E95C61" w:rsidRDefault="007B6937" w:rsidP="007B6937">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выявлять отставание в развитии физических качеств от возрастных стандартов, приводить примеры физических упражнений по их устранению;</w:t>
      </w:r>
    </w:p>
    <w:p w:rsidR="007B6937" w:rsidRPr="00E95C61" w:rsidRDefault="007B6937" w:rsidP="007B6937">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объединять физические упражнения по их целевому предназначению: на профилактику нарушения осанки, развитие силы, быстроты и выносливости.</w:t>
      </w:r>
    </w:p>
    <w:p w:rsidR="007B6937" w:rsidRPr="00E95C61" w:rsidRDefault="007B6937" w:rsidP="007B6937">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У обучающегося будут сформированы умения общения как часть коммуникативных универсальных учебных действий:</w:t>
      </w:r>
    </w:p>
    <w:p w:rsidR="007B6937" w:rsidRPr="00E95C61" w:rsidRDefault="007B6937" w:rsidP="007B6937">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взаимодействовать с учителем и обучающимися, воспроизводить ранее изученный материал и отвечать на вопросы в процессе учебного диалога;</w:t>
      </w:r>
    </w:p>
    <w:p w:rsidR="007B6937" w:rsidRPr="00E95C61" w:rsidRDefault="007B6937" w:rsidP="007B6937">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использовать специальные термины и понятия в общении с учителем и обучающимися, применять термины при обучении новым физическим упражнениям, развитии физических качеств;</w:t>
      </w:r>
    </w:p>
    <w:p w:rsidR="007B6937" w:rsidRPr="00E95C61" w:rsidRDefault="007B6937" w:rsidP="007B6937">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оказывать посильную первую помощь во время занятий физической культурой.</w:t>
      </w:r>
    </w:p>
    <w:p w:rsidR="007B6937" w:rsidRPr="00E95C61" w:rsidRDefault="007B6937" w:rsidP="007B6937">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У обучающегося будут сформированы умения самоорганизации и самоконтроля как часть регулятивных универсальных учебных действий:</w:t>
      </w:r>
    </w:p>
    <w:p w:rsidR="007B6937" w:rsidRPr="00E95C61" w:rsidRDefault="007B6937" w:rsidP="007B6937">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выполнять указания учителя, проявлять активность и самостоятельность при выполнении учебных заданий;</w:t>
      </w:r>
    </w:p>
    <w:p w:rsidR="007B6937" w:rsidRPr="00E95C61" w:rsidRDefault="007B6937" w:rsidP="007B6937">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самостоятельно проводить занятия на основе изученного материала и с учётом собственных интересов;</w:t>
      </w:r>
    </w:p>
    <w:p w:rsidR="007B6937" w:rsidRPr="00E95C61" w:rsidRDefault="007B6937" w:rsidP="007B6937">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оценивать свои успехи в занятиях физической культурой, проявлять стремление к развитию физических качеств, выполнению нормативных требований комплекса ГТО.</w:t>
      </w:r>
    </w:p>
    <w:p w:rsidR="007B6937" w:rsidRPr="00E95C61" w:rsidRDefault="007B6937" w:rsidP="007B6937">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lastRenderedPageBreak/>
        <w:t>К концу обучения в 1 классе обучающийся достигнет следующих предметных результатов по отдельным темам программы по физической культуре:</w:t>
      </w:r>
    </w:p>
    <w:p w:rsidR="007B6937" w:rsidRPr="00E95C61" w:rsidRDefault="007B6937" w:rsidP="007B6937">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приводить</w:t>
      </w:r>
      <w:r w:rsidRPr="00E95C61">
        <w:rPr>
          <w:rFonts w:ascii="Times New Roman" w:eastAsia="Times New Roman" w:hAnsi="Times New Roman"/>
          <w:sz w:val="24"/>
          <w:szCs w:val="24"/>
          <w:lang w:eastAsia="ru-RU"/>
        </w:rPr>
        <w:tab/>
        <w:t>примеры</w:t>
      </w:r>
      <w:r w:rsidRPr="00E95C61">
        <w:rPr>
          <w:rFonts w:ascii="Times New Roman" w:eastAsia="Times New Roman" w:hAnsi="Times New Roman"/>
          <w:sz w:val="24"/>
          <w:szCs w:val="24"/>
          <w:lang w:eastAsia="ru-RU"/>
        </w:rPr>
        <w:tab/>
        <w:t>основных</w:t>
      </w:r>
      <w:r w:rsidRPr="00E95C61">
        <w:rPr>
          <w:rFonts w:ascii="Times New Roman" w:eastAsia="Times New Roman" w:hAnsi="Times New Roman"/>
          <w:sz w:val="24"/>
          <w:szCs w:val="24"/>
          <w:lang w:eastAsia="ru-RU"/>
        </w:rPr>
        <w:tab/>
        <w:t>дневных</w:t>
      </w:r>
      <w:r w:rsidRPr="00E95C61">
        <w:rPr>
          <w:rFonts w:ascii="Times New Roman" w:eastAsia="Times New Roman" w:hAnsi="Times New Roman"/>
          <w:sz w:val="24"/>
          <w:szCs w:val="24"/>
          <w:lang w:eastAsia="ru-RU"/>
        </w:rPr>
        <w:tab/>
        <w:t>дел</w:t>
      </w:r>
      <w:r w:rsidRPr="00E95C61">
        <w:rPr>
          <w:rFonts w:ascii="Times New Roman" w:eastAsia="Times New Roman" w:hAnsi="Times New Roman"/>
          <w:sz w:val="24"/>
          <w:szCs w:val="24"/>
          <w:lang w:eastAsia="ru-RU"/>
        </w:rPr>
        <w:tab/>
        <w:t>и</w:t>
      </w:r>
      <w:r w:rsidRPr="00E95C61">
        <w:rPr>
          <w:rFonts w:ascii="Times New Roman" w:eastAsia="Times New Roman" w:hAnsi="Times New Roman"/>
          <w:sz w:val="24"/>
          <w:szCs w:val="24"/>
          <w:lang w:eastAsia="ru-RU"/>
        </w:rPr>
        <w:tab/>
        <w:t>их</w:t>
      </w:r>
      <w:r w:rsidRPr="00E95C61">
        <w:rPr>
          <w:rFonts w:ascii="Times New Roman" w:eastAsia="Times New Roman" w:hAnsi="Times New Roman"/>
          <w:sz w:val="24"/>
          <w:szCs w:val="24"/>
          <w:lang w:eastAsia="ru-RU"/>
        </w:rPr>
        <w:tab/>
        <w:t>распределение</w:t>
      </w:r>
      <w:r w:rsidRPr="00E95C61">
        <w:rPr>
          <w:rFonts w:ascii="Times New Roman" w:eastAsia="Times New Roman" w:hAnsi="Times New Roman"/>
          <w:sz w:val="24"/>
          <w:szCs w:val="24"/>
          <w:lang w:eastAsia="ru-RU"/>
        </w:rPr>
        <w:tab/>
        <w:t>в индивидуальном режиме дня;</w:t>
      </w:r>
    </w:p>
    <w:p w:rsidR="007B6937" w:rsidRPr="00E95C61" w:rsidRDefault="007B6937" w:rsidP="007B6937">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соблюдать правила поведения на уроках физической культурой, приводить примеры подбора одежды для самостоятельных занятий;</w:t>
      </w:r>
    </w:p>
    <w:p w:rsidR="007B6937" w:rsidRPr="00E95C61" w:rsidRDefault="007B6937" w:rsidP="007B6937">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выполнять упражнения утренней зарядки и физкультминуток;</w:t>
      </w:r>
    </w:p>
    <w:p w:rsidR="007B6937" w:rsidRPr="00E95C61" w:rsidRDefault="007B6937" w:rsidP="007B6937">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анализировать причины нарушения осанки и демонстрировать упражнения по профилактике её нарушения;</w:t>
      </w:r>
    </w:p>
    <w:p w:rsidR="007B6937" w:rsidRPr="00E95C61" w:rsidRDefault="007B6937" w:rsidP="007B6937">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демонстрировать построение и перестроение из одной шеренги в две и в колонну по одному, выполнять ходьбу и бег с равномерной и изменяющейся</w:t>
      </w:r>
      <w:r w:rsidR="00C456B4" w:rsidRPr="00E95C61">
        <w:rPr>
          <w:rFonts w:ascii="Times New Roman" w:eastAsia="Times New Roman" w:hAnsi="Times New Roman"/>
          <w:sz w:val="24"/>
          <w:szCs w:val="24"/>
          <w:lang w:eastAsia="ru-RU"/>
        </w:rPr>
        <w:t xml:space="preserve"> </w:t>
      </w:r>
      <w:r w:rsidRPr="00E95C61">
        <w:rPr>
          <w:rFonts w:ascii="Times New Roman" w:eastAsia="Times New Roman" w:hAnsi="Times New Roman"/>
          <w:sz w:val="24"/>
          <w:szCs w:val="24"/>
          <w:lang w:eastAsia="ru-RU"/>
        </w:rPr>
        <w:t>скоростью передвижения;</w:t>
      </w:r>
    </w:p>
    <w:p w:rsidR="007B6937" w:rsidRPr="00E95C61" w:rsidRDefault="007B6937" w:rsidP="007B6937">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демонстрировать передвижения стилизованным гимнастическим шагом и бегом, прыжки на месте с поворотами в разные стороны и в длину толчком двумя ногами;</w:t>
      </w:r>
    </w:p>
    <w:p w:rsidR="007B6937" w:rsidRPr="00E95C61" w:rsidRDefault="007B6937" w:rsidP="007B6937">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передвигаться на лыжах ступающим и скользящим шагом (без палок); играть в подвижные игры с общеразвивающей направленностью.</w:t>
      </w:r>
    </w:p>
    <w:p w:rsidR="007B6937" w:rsidRPr="00E95C61" w:rsidRDefault="007B6937" w:rsidP="007B6937">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К концу обучения во 2 классе обучающийся достигнет следующих предметных результатов по отдельным темам программы по физической культуре:</w:t>
      </w:r>
    </w:p>
    <w:p w:rsidR="007B6937" w:rsidRPr="00E95C61" w:rsidRDefault="007B6937" w:rsidP="007B6937">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демонстрировать примеры основных физических качеств и высказывать своё суждение об их связи с укреплением здоровья и физическим развитием;</w:t>
      </w:r>
    </w:p>
    <w:p w:rsidR="007B6937" w:rsidRPr="00E95C61" w:rsidRDefault="007B6937" w:rsidP="007B6937">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измерять показатели длины и массы тела, физических качеств с помощью специальных тестовых упражнений, вести наблюдения за их изменениями;</w:t>
      </w:r>
    </w:p>
    <w:p w:rsidR="007B6937" w:rsidRPr="00E95C61" w:rsidRDefault="007B6937" w:rsidP="007B6937">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выполнять броски малого (теннисного) мяча в мишень из разных исходных положений и разными способами, демонстрировать упражнения в подбрасывании гимнастического мяча правой и левой рукой, перебрасывании его с руки на руку, перекатыванию;</w:t>
      </w:r>
    </w:p>
    <w:p w:rsidR="007B6937" w:rsidRPr="00E95C61" w:rsidRDefault="007B6937" w:rsidP="007B6937">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демонстрировать танцевальный хороводный шаг в совместном передвижении; выполнять прыжки по разметкам на разное расстояние и с разной амплитудой,</w:t>
      </w:r>
    </w:p>
    <w:p w:rsidR="007B6937" w:rsidRPr="00E95C61" w:rsidRDefault="007B6937" w:rsidP="007B6937">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в высоту с прямого разбега;</w:t>
      </w:r>
    </w:p>
    <w:p w:rsidR="007B6937" w:rsidRPr="00E95C61" w:rsidRDefault="007B6937" w:rsidP="007B6937">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передвигаться на лыжах двухшажным переменным ходом, спускаться с пологого склона и тормозить падением;</w:t>
      </w:r>
    </w:p>
    <w:p w:rsidR="007B6937" w:rsidRPr="00E95C61" w:rsidRDefault="007B6937" w:rsidP="007B6937">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организовывать и играть в подвижные игры на развитие основных физических качеств, с использованием технических приёмов из спортивных игр;</w:t>
      </w:r>
    </w:p>
    <w:p w:rsidR="007B6937" w:rsidRPr="00E95C61" w:rsidRDefault="007B6937" w:rsidP="007B6937">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выполнять упражнения на развитие физических качеств.</w:t>
      </w:r>
    </w:p>
    <w:p w:rsidR="007B6937" w:rsidRPr="00E95C61" w:rsidRDefault="007B6937" w:rsidP="007B6937">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К концу обучения в 3 классе обучающийся достигнет следующих предметных результатов по отдельным темам программы по физической культуре:</w:t>
      </w:r>
    </w:p>
    <w:p w:rsidR="007B6937" w:rsidRPr="00E95C61" w:rsidRDefault="007B6937" w:rsidP="007B6937">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lastRenderedPageBreak/>
        <w:t>соблюдать правила во время выполнения гимнастических и акробатических упражнений, легкоатлетической, лыжной, игровой и плавательной подготовки;</w:t>
      </w:r>
    </w:p>
    <w:p w:rsidR="007B6937" w:rsidRPr="00E95C61" w:rsidRDefault="007B6937" w:rsidP="007B6937">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демонстрировать примеры упражнений общеразвивающей, подготовительной и соревновательной направленности, раскрывать их целевое предназначение на</w:t>
      </w:r>
      <w:r w:rsidR="00C456B4" w:rsidRPr="00E95C61">
        <w:rPr>
          <w:rFonts w:ascii="Times New Roman" w:eastAsia="Times New Roman" w:hAnsi="Times New Roman"/>
          <w:sz w:val="24"/>
          <w:szCs w:val="24"/>
          <w:lang w:eastAsia="ru-RU"/>
        </w:rPr>
        <w:t xml:space="preserve"> </w:t>
      </w:r>
      <w:r w:rsidRPr="00E95C61">
        <w:rPr>
          <w:rFonts w:ascii="Times New Roman" w:eastAsia="Times New Roman" w:hAnsi="Times New Roman"/>
          <w:sz w:val="24"/>
          <w:szCs w:val="24"/>
          <w:lang w:eastAsia="ru-RU"/>
        </w:rPr>
        <w:t>занятиях физической культурой;</w:t>
      </w:r>
    </w:p>
    <w:p w:rsidR="007B6937" w:rsidRPr="00E95C61" w:rsidRDefault="007B6937" w:rsidP="007B6937">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измерять частоту пульса и определять физическую нагрузку по её значениям с помощью таблицы стандартных нагрузок;</w:t>
      </w:r>
    </w:p>
    <w:p w:rsidR="007B6937" w:rsidRPr="00E95C61" w:rsidRDefault="007B6937" w:rsidP="007B6937">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выполнять упражнения дыхательной и зрительной гимнастики, объяснять их связь с предупреждением появления утомления;</w:t>
      </w:r>
    </w:p>
    <w:p w:rsidR="007B6937" w:rsidRPr="00E95C61" w:rsidRDefault="007B6937" w:rsidP="007B6937">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выполнять движение противоходом в колонне по одному, перестраиваться из колонны по одному в колонну по три на месте и в движении;</w:t>
      </w:r>
    </w:p>
    <w:p w:rsidR="007B6937" w:rsidRPr="00E95C61" w:rsidRDefault="007B6937" w:rsidP="007B6937">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выполнять ходьбу по гимнастической скамейке с высоким подниманием колен и изменением положения рук, поворотами в правую и левую сторону, двигаться приставным шагом левым и правым боком, спиной вперёд;</w:t>
      </w:r>
    </w:p>
    <w:p w:rsidR="007B6937" w:rsidRPr="00E95C61" w:rsidRDefault="007B6937" w:rsidP="007B6937">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передвигаться по нижней жерди гимнастической стенки приставным шагом в правую и левую сторону, лазать разноимённым способом;</w:t>
      </w:r>
    </w:p>
    <w:p w:rsidR="007B6937" w:rsidRPr="00E95C61" w:rsidRDefault="007B6937" w:rsidP="007B6937">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демонстрировать прыжки через скакалку на двух ногах и попеременно на правой и левой ноге;</w:t>
      </w:r>
    </w:p>
    <w:p w:rsidR="007B6937" w:rsidRPr="00E95C61" w:rsidRDefault="007B6937" w:rsidP="007B6937">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демонстрировать упражнения ритмической гимнастики, движения танцев галоп и полька;</w:t>
      </w:r>
    </w:p>
    <w:p w:rsidR="007B6937" w:rsidRPr="00E95C61" w:rsidRDefault="007B6937" w:rsidP="007B6937">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выполнять бег с преодолением небольших препятствий с разной скоростью, прыжки в длину с разбега способом согнув ноги, броски набивного мяча из положения сидя и стоя;</w:t>
      </w:r>
    </w:p>
    <w:p w:rsidR="007B6937" w:rsidRPr="00E95C61" w:rsidRDefault="007B6937" w:rsidP="007B6937">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передвигаться на лыжах одновременным двухшажным ходом, спускаться с пологого склона в стойке лыжника и тормозить плугом;</w:t>
      </w:r>
    </w:p>
    <w:p w:rsidR="007B6937" w:rsidRPr="00E95C61" w:rsidRDefault="007B6937" w:rsidP="007B6937">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выполнять технические действия спортивных игр: баскетбол (ведение баскетбольного мяча на месте и движении), волейбол (приём мяча снизу и нижняя передача в парах), футбол (ведение футбольного мяча змейкой);</w:t>
      </w:r>
    </w:p>
    <w:p w:rsidR="007B6937" w:rsidRPr="00E95C61" w:rsidRDefault="007B6937" w:rsidP="007B6937">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выполнять упражнения на развитие физических качеств, демонстрировать приросты в их показателях.</w:t>
      </w:r>
    </w:p>
    <w:p w:rsidR="007B6937" w:rsidRPr="00E95C61" w:rsidRDefault="007B6937" w:rsidP="007B6937">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К концу обучения в 4 классе обучающийся достигнет следующих предметных результатов по отдельным темам программы по физической культуре:</w:t>
      </w:r>
    </w:p>
    <w:p w:rsidR="007B6937" w:rsidRPr="00E95C61" w:rsidRDefault="007B6937" w:rsidP="007B6937">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объяснять назначение комплекса ГТО и выявлять его связь с подготовкой к труду и защите Родины;</w:t>
      </w:r>
    </w:p>
    <w:p w:rsidR="007B6937" w:rsidRPr="00E95C61" w:rsidRDefault="007B6937" w:rsidP="007B6937">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осознавать положительное влияние занятий физической подготовкой на укрепление здоровья, развитие сердечно-сосудистой и дыхательной систем;</w:t>
      </w:r>
    </w:p>
    <w:p w:rsidR="007B6937" w:rsidRPr="00E95C61" w:rsidRDefault="007B6937" w:rsidP="007B6937">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lastRenderedPageBreak/>
        <w:t>приводить примеры регулирования физической нагрузки по пульсу при развитии физических качеств: силы, быстроты, выносливости и гибкости;</w:t>
      </w:r>
    </w:p>
    <w:p w:rsidR="007B6937" w:rsidRPr="00E95C61" w:rsidRDefault="007B6937" w:rsidP="007B6937">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приводить примеры оказания первой помощи при травмах во время самостоятельных занятий физической культурой и спортом, характеризовать причины их появления на занятиях гимнастикой и лёгкой атлетикой, лыжной и плавательной подготовкой;</w:t>
      </w:r>
    </w:p>
    <w:p w:rsidR="007B6937" w:rsidRPr="00E95C61" w:rsidRDefault="007B6937" w:rsidP="007B6937">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проявлять готовность оказать первую помощь в случае необходимости; демонстрировать акробатические комбинации из 5–7 хорошо освоенных</w:t>
      </w:r>
    </w:p>
    <w:p w:rsidR="007B6937" w:rsidRPr="00E95C61" w:rsidRDefault="007B6937" w:rsidP="007B6937">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упражнений (с помощью учителя);</w:t>
      </w:r>
    </w:p>
    <w:p w:rsidR="007B6937" w:rsidRPr="00E95C61" w:rsidRDefault="007B6937" w:rsidP="007B6937">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демонстрировать опорный прыжок через гимнастического козла с разбега способом напрыгивания;</w:t>
      </w:r>
    </w:p>
    <w:p w:rsidR="007B6937" w:rsidRPr="00E95C61" w:rsidRDefault="007B6937" w:rsidP="007B6937">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демонстрировать движения танца «Летка-енка» в групповом исполнении под музыкальное сопровождение;</w:t>
      </w:r>
    </w:p>
    <w:p w:rsidR="007B6937" w:rsidRPr="00E95C61" w:rsidRDefault="007B6937" w:rsidP="007B6937">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выполнять прыжок в высоту с разбега перешагиванием; выполнять метание малого (теннисного) мяча на дальность;</w:t>
      </w:r>
    </w:p>
    <w:p w:rsidR="007B6937" w:rsidRPr="00E95C61" w:rsidRDefault="007B6937" w:rsidP="007B6937">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демонстрировать проплывание учебной дистанции кролем на груди или кролем на спине (по выбору обучающегося);</w:t>
      </w:r>
    </w:p>
    <w:p w:rsidR="007B6937" w:rsidRPr="00E95C61" w:rsidRDefault="007B6937" w:rsidP="007B6937">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выполнять</w:t>
      </w:r>
      <w:r w:rsidRPr="00E95C61">
        <w:rPr>
          <w:rFonts w:ascii="Times New Roman" w:eastAsia="Times New Roman" w:hAnsi="Times New Roman"/>
          <w:sz w:val="24"/>
          <w:szCs w:val="24"/>
          <w:lang w:eastAsia="ru-RU"/>
        </w:rPr>
        <w:tab/>
        <w:t>освоенные</w:t>
      </w:r>
      <w:r w:rsidRPr="00E95C61">
        <w:rPr>
          <w:rFonts w:ascii="Times New Roman" w:eastAsia="Times New Roman" w:hAnsi="Times New Roman"/>
          <w:sz w:val="24"/>
          <w:szCs w:val="24"/>
          <w:lang w:eastAsia="ru-RU"/>
        </w:rPr>
        <w:tab/>
        <w:t>технические</w:t>
      </w:r>
      <w:r w:rsidRPr="00E95C61">
        <w:rPr>
          <w:rFonts w:ascii="Times New Roman" w:eastAsia="Times New Roman" w:hAnsi="Times New Roman"/>
          <w:sz w:val="24"/>
          <w:szCs w:val="24"/>
          <w:lang w:eastAsia="ru-RU"/>
        </w:rPr>
        <w:tab/>
        <w:t>действия</w:t>
      </w:r>
      <w:r w:rsidRPr="00E95C61">
        <w:rPr>
          <w:rFonts w:ascii="Times New Roman" w:eastAsia="Times New Roman" w:hAnsi="Times New Roman"/>
          <w:sz w:val="24"/>
          <w:szCs w:val="24"/>
          <w:lang w:eastAsia="ru-RU"/>
        </w:rPr>
        <w:tab/>
        <w:t>спортивных</w:t>
      </w:r>
      <w:r w:rsidRPr="00E95C61">
        <w:rPr>
          <w:rFonts w:ascii="Times New Roman" w:eastAsia="Times New Roman" w:hAnsi="Times New Roman"/>
          <w:sz w:val="24"/>
          <w:szCs w:val="24"/>
          <w:lang w:eastAsia="ru-RU"/>
        </w:rPr>
        <w:tab/>
        <w:t>игр</w:t>
      </w:r>
      <w:r w:rsidRPr="00E95C61">
        <w:rPr>
          <w:rFonts w:ascii="Times New Roman" w:eastAsia="Times New Roman" w:hAnsi="Times New Roman"/>
          <w:sz w:val="24"/>
          <w:szCs w:val="24"/>
          <w:lang w:eastAsia="ru-RU"/>
        </w:rPr>
        <w:tab/>
        <w:t>баскетбол, волейбол и футбол в условиях игровой деятельности;</w:t>
      </w:r>
    </w:p>
    <w:p w:rsidR="007B6937" w:rsidRPr="00E95C61" w:rsidRDefault="007B6937" w:rsidP="007B6937">
      <w:pPr>
        <w:pStyle w:val="aa"/>
        <w:widowControl/>
        <w:spacing w:after="0" w:line="360" w:lineRule="auto"/>
        <w:ind w:left="0" w:firstLine="709"/>
        <w:jc w:val="both"/>
        <w:rPr>
          <w:rFonts w:ascii="Times New Roman" w:eastAsia="Times New Roman" w:hAnsi="Times New Roman"/>
          <w:sz w:val="24"/>
          <w:szCs w:val="24"/>
          <w:lang w:eastAsia="ru-RU"/>
        </w:rPr>
      </w:pPr>
      <w:r w:rsidRPr="00E95C61">
        <w:rPr>
          <w:rFonts w:ascii="Times New Roman" w:eastAsia="Times New Roman" w:hAnsi="Times New Roman"/>
          <w:sz w:val="24"/>
          <w:szCs w:val="24"/>
          <w:lang w:eastAsia="ru-RU"/>
        </w:rPr>
        <w:t>выполнять упражнения на развитие физических качеств, демонстрировать приросты в их показателях.</w:t>
      </w:r>
    </w:p>
    <w:p w:rsidR="00A13D05" w:rsidRPr="00E95C61" w:rsidRDefault="00C456B4" w:rsidP="00C456B4">
      <w:pPr>
        <w:pStyle w:val="22"/>
        <w:rPr>
          <w:rFonts w:ascii="Times New Roman" w:eastAsia="Times New Roman" w:hAnsi="Times New Roman" w:cs="Times New Roman"/>
          <w:color w:val="auto"/>
          <w:sz w:val="24"/>
          <w:szCs w:val="24"/>
          <w:lang w:eastAsia="ru-RU"/>
        </w:rPr>
      </w:pPr>
      <w:bookmarkStart w:id="277" w:name="168.4._Физическая_культура._Модули_по_ви"/>
      <w:bookmarkStart w:id="278" w:name="_Toc160206517"/>
      <w:bookmarkEnd w:id="277"/>
      <w:r w:rsidRPr="00E95C61">
        <w:rPr>
          <w:rFonts w:ascii="Times New Roman" w:eastAsia="Times New Roman" w:hAnsi="Times New Roman" w:cs="Times New Roman"/>
          <w:color w:val="auto"/>
          <w:sz w:val="24"/>
          <w:szCs w:val="24"/>
          <w:lang w:eastAsia="ru-RU"/>
        </w:rPr>
        <w:t xml:space="preserve">2.11. </w:t>
      </w:r>
      <w:r w:rsidR="00A13D05" w:rsidRPr="00E95C61">
        <w:rPr>
          <w:rFonts w:ascii="Times New Roman" w:eastAsia="Times New Roman" w:hAnsi="Times New Roman" w:cs="Times New Roman"/>
          <w:color w:val="auto"/>
          <w:sz w:val="24"/>
          <w:szCs w:val="24"/>
          <w:lang w:eastAsia="ru-RU"/>
        </w:rPr>
        <w:t>Программа формирования универсальных учебных действий.</w:t>
      </w:r>
      <w:bookmarkEnd w:id="278"/>
    </w:p>
    <w:p w:rsidR="00A13D05" w:rsidRPr="00E95C61" w:rsidRDefault="00A13D05" w:rsidP="00A13D05">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В соответствии с ФГОС НОО программа формирования универсальных (обобщённых) учебных действий (далее ‒ УУД) имеет следующую структуру:</w:t>
      </w:r>
    </w:p>
    <w:p w:rsidR="00A13D05" w:rsidRPr="00E95C61" w:rsidRDefault="00A13D05" w:rsidP="00A13D05">
      <w:pPr>
        <w:tabs>
          <w:tab w:val="left" w:pos="851"/>
        </w:tabs>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описание взаимосвязи универсальных учебных действий с содержанием учебных предметов;</w:t>
      </w:r>
    </w:p>
    <w:p w:rsidR="00A13D05" w:rsidRPr="00E95C61" w:rsidRDefault="00A13D05" w:rsidP="00A13D05">
      <w:pPr>
        <w:tabs>
          <w:tab w:val="left" w:pos="851"/>
        </w:tabs>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характеристика познавательных, коммуникативных и регулятивных универсальных учебных действий.</w:t>
      </w:r>
    </w:p>
    <w:p w:rsidR="000A5FAE" w:rsidRPr="00E95C61" w:rsidRDefault="008760C0" w:rsidP="000A5FAE">
      <w:pPr>
        <w:pStyle w:val="31"/>
        <w:rPr>
          <w:rFonts w:ascii="Times New Roman" w:eastAsia="SchoolBookSanPin" w:hAnsi="Times New Roman" w:cs="Times New Roman"/>
          <w:color w:val="auto"/>
        </w:rPr>
      </w:pPr>
      <w:bookmarkStart w:id="279" w:name="_Toc160206518"/>
      <w:r w:rsidRPr="00E95C61">
        <w:rPr>
          <w:rFonts w:ascii="Times New Roman" w:eastAsia="SchoolBookSanPin" w:hAnsi="Times New Roman" w:cs="Times New Roman"/>
          <w:color w:val="auto"/>
        </w:rPr>
        <w:t xml:space="preserve">2.11.1. </w:t>
      </w:r>
      <w:r w:rsidR="000A5FAE" w:rsidRPr="00E95C61">
        <w:rPr>
          <w:rFonts w:ascii="Times New Roman" w:eastAsia="SchoolBookSanPin" w:hAnsi="Times New Roman" w:cs="Times New Roman"/>
          <w:color w:val="auto"/>
        </w:rPr>
        <w:t>Характеристика познавательных, коммуникативных и регулятивных универсальных учебных действий.</w:t>
      </w:r>
      <w:bookmarkEnd w:id="279"/>
    </w:p>
    <w:p w:rsidR="000A5FAE" w:rsidRPr="00E95C61" w:rsidRDefault="000A5FAE" w:rsidP="000A5FAE">
      <w:pPr>
        <w:tabs>
          <w:tab w:val="left" w:pos="851"/>
        </w:tabs>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 xml:space="preserve">1. Метапредметные результаты освоения программы начального общего образования должны отражать: </w:t>
      </w:r>
    </w:p>
    <w:p w:rsidR="000A5FAE" w:rsidRPr="00E95C61" w:rsidRDefault="000A5FAE" w:rsidP="000A5FAE">
      <w:pPr>
        <w:tabs>
          <w:tab w:val="left" w:pos="851"/>
        </w:tabs>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Овладение универсальными учебными познавательными действиями:</w:t>
      </w:r>
    </w:p>
    <w:p w:rsidR="000A5FAE" w:rsidRPr="00E95C61" w:rsidRDefault="000A5FAE" w:rsidP="00C8113F">
      <w:pPr>
        <w:pStyle w:val="aa"/>
        <w:numPr>
          <w:ilvl w:val="1"/>
          <w:numId w:val="15"/>
        </w:numPr>
        <w:tabs>
          <w:tab w:val="left" w:pos="851"/>
        </w:tabs>
        <w:spacing w:after="0" w:line="360" w:lineRule="auto"/>
        <w:jc w:val="both"/>
        <w:rPr>
          <w:rFonts w:ascii="Times New Roman" w:eastAsia="SchoolBookSanPin" w:hAnsi="Times New Roman"/>
          <w:sz w:val="24"/>
          <w:szCs w:val="24"/>
        </w:rPr>
      </w:pPr>
      <w:r w:rsidRPr="00E95C61">
        <w:rPr>
          <w:rFonts w:ascii="Times New Roman" w:eastAsia="SchoolBookSanPin" w:hAnsi="Times New Roman"/>
          <w:sz w:val="24"/>
          <w:szCs w:val="24"/>
        </w:rPr>
        <w:t xml:space="preserve">базовые логические действия: </w:t>
      </w:r>
    </w:p>
    <w:p w:rsidR="000A5FAE" w:rsidRPr="00E95C61" w:rsidRDefault="000A5FAE" w:rsidP="000A5FAE">
      <w:pPr>
        <w:tabs>
          <w:tab w:val="left" w:pos="851"/>
        </w:tabs>
        <w:spacing w:after="0" w:line="360" w:lineRule="auto"/>
        <w:jc w:val="both"/>
        <w:rPr>
          <w:rFonts w:ascii="Times New Roman" w:eastAsia="SchoolBookSanPin" w:hAnsi="Times New Roman"/>
          <w:sz w:val="24"/>
          <w:szCs w:val="24"/>
        </w:rPr>
      </w:pPr>
      <w:r w:rsidRPr="00E95C61">
        <w:rPr>
          <w:rFonts w:ascii="Times New Roman" w:eastAsia="SchoolBookSanPin" w:hAnsi="Times New Roman"/>
          <w:sz w:val="24"/>
          <w:szCs w:val="24"/>
        </w:rPr>
        <w:t xml:space="preserve">сравнивать объекты, устанавливать основания для сравнения, устанавливать аналогии; </w:t>
      </w:r>
    </w:p>
    <w:p w:rsidR="000A5FAE" w:rsidRPr="00E95C61" w:rsidRDefault="000A5FAE" w:rsidP="000A5FAE">
      <w:pPr>
        <w:tabs>
          <w:tab w:val="left" w:pos="851"/>
        </w:tabs>
        <w:spacing w:after="0" w:line="360" w:lineRule="auto"/>
        <w:jc w:val="both"/>
        <w:rPr>
          <w:rFonts w:ascii="Times New Roman" w:eastAsia="SchoolBookSanPin" w:hAnsi="Times New Roman"/>
          <w:sz w:val="24"/>
          <w:szCs w:val="24"/>
        </w:rPr>
      </w:pPr>
      <w:r w:rsidRPr="00E95C61">
        <w:rPr>
          <w:rFonts w:ascii="Times New Roman" w:eastAsia="SchoolBookSanPin" w:hAnsi="Times New Roman"/>
          <w:sz w:val="24"/>
          <w:szCs w:val="24"/>
        </w:rPr>
        <w:t xml:space="preserve">объединять части объекта (объекты) по определенному признаку; </w:t>
      </w:r>
    </w:p>
    <w:p w:rsidR="000A5FAE" w:rsidRPr="00E95C61" w:rsidRDefault="000A5FAE" w:rsidP="000A5FAE">
      <w:pPr>
        <w:tabs>
          <w:tab w:val="left" w:pos="851"/>
        </w:tabs>
        <w:spacing w:after="0" w:line="360" w:lineRule="auto"/>
        <w:jc w:val="both"/>
        <w:rPr>
          <w:rFonts w:ascii="Times New Roman" w:eastAsia="SchoolBookSanPin" w:hAnsi="Times New Roman"/>
          <w:sz w:val="24"/>
          <w:szCs w:val="24"/>
        </w:rPr>
      </w:pPr>
      <w:r w:rsidRPr="00E95C61">
        <w:rPr>
          <w:rFonts w:ascii="Times New Roman" w:eastAsia="SchoolBookSanPin" w:hAnsi="Times New Roman"/>
          <w:sz w:val="24"/>
          <w:szCs w:val="24"/>
        </w:rPr>
        <w:t xml:space="preserve">определять существенный признак для классификации, классифицировать предложенные объекты; </w:t>
      </w:r>
    </w:p>
    <w:p w:rsidR="000A5FAE" w:rsidRPr="00E95C61" w:rsidRDefault="000A5FAE" w:rsidP="000A5FAE">
      <w:pPr>
        <w:tabs>
          <w:tab w:val="left" w:pos="851"/>
        </w:tabs>
        <w:spacing w:after="0" w:line="360" w:lineRule="auto"/>
        <w:jc w:val="both"/>
        <w:rPr>
          <w:rFonts w:ascii="Times New Roman" w:eastAsia="SchoolBookSanPin" w:hAnsi="Times New Roman"/>
          <w:sz w:val="24"/>
          <w:szCs w:val="24"/>
        </w:rPr>
      </w:pPr>
      <w:r w:rsidRPr="00E95C61">
        <w:rPr>
          <w:rFonts w:ascii="Times New Roman" w:eastAsia="SchoolBookSanPin" w:hAnsi="Times New Roman"/>
          <w:sz w:val="24"/>
          <w:szCs w:val="24"/>
        </w:rPr>
        <w:lastRenderedPageBreak/>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rsidR="000A5FAE" w:rsidRPr="00E95C61" w:rsidRDefault="000A5FAE" w:rsidP="000A5FAE">
      <w:pPr>
        <w:tabs>
          <w:tab w:val="left" w:pos="851"/>
        </w:tabs>
        <w:spacing w:after="0" w:line="360" w:lineRule="auto"/>
        <w:jc w:val="both"/>
        <w:rPr>
          <w:rFonts w:ascii="Times New Roman" w:eastAsia="SchoolBookSanPin" w:hAnsi="Times New Roman"/>
          <w:sz w:val="24"/>
          <w:szCs w:val="24"/>
        </w:rPr>
      </w:pPr>
      <w:r w:rsidRPr="00E95C61">
        <w:rPr>
          <w:rFonts w:ascii="Times New Roman" w:eastAsia="SchoolBookSanPin" w:hAnsi="Times New Roman"/>
          <w:sz w:val="24"/>
          <w:szCs w:val="24"/>
        </w:rPr>
        <w:t xml:space="preserve">выявлять недостаток информации для решения учебной (практической) задачи на основе предложенного алгоритма; </w:t>
      </w:r>
    </w:p>
    <w:p w:rsidR="000A5FAE" w:rsidRPr="00E95C61" w:rsidRDefault="000A5FAE" w:rsidP="000A5FAE">
      <w:pPr>
        <w:tabs>
          <w:tab w:val="left" w:pos="851"/>
        </w:tabs>
        <w:spacing w:after="0" w:line="360" w:lineRule="auto"/>
        <w:jc w:val="both"/>
        <w:rPr>
          <w:rFonts w:ascii="Times New Roman" w:eastAsia="SchoolBookSanPin" w:hAnsi="Times New Roman"/>
          <w:sz w:val="24"/>
          <w:szCs w:val="24"/>
        </w:rPr>
      </w:pPr>
      <w:r w:rsidRPr="00E95C61">
        <w:rPr>
          <w:rFonts w:ascii="Times New Roman" w:eastAsia="SchoolBookSanPin" w:hAnsi="Times New Roman"/>
          <w:sz w:val="24"/>
          <w:szCs w:val="24"/>
        </w:rPr>
        <w:t xml:space="preserve">устанавливать причинно-следственные связи в ситуациях, поддающихся непосредственному наблюдению или знакомых по опыту, делать выводы; </w:t>
      </w:r>
    </w:p>
    <w:p w:rsidR="000A5FAE" w:rsidRPr="00E95C61" w:rsidRDefault="000A5FAE" w:rsidP="00C8113F">
      <w:pPr>
        <w:pStyle w:val="aa"/>
        <w:numPr>
          <w:ilvl w:val="1"/>
          <w:numId w:val="15"/>
        </w:numPr>
        <w:tabs>
          <w:tab w:val="left" w:pos="851"/>
        </w:tabs>
        <w:spacing w:after="0" w:line="360" w:lineRule="auto"/>
        <w:jc w:val="both"/>
        <w:rPr>
          <w:rFonts w:ascii="Times New Roman" w:eastAsia="SchoolBookSanPin" w:hAnsi="Times New Roman"/>
          <w:sz w:val="24"/>
          <w:szCs w:val="24"/>
        </w:rPr>
      </w:pPr>
      <w:r w:rsidRPr="00E95C61">
        <w:rPr>
          <w:rFonts w:ascii="Times New Roman" w:eastAsia="SchoolBookSanPin" w:hAnsi="Times New Roman"/>
          <w:sz w:val="24"/>
          <w:szCs w:val="24"/>
        </w:rPr>
        <w:t xml:space="preserve">базовые исследовательские действия: </w:t>
      </w:r>
    </w:p>
    <w:p w:rsidR="000A5FAE" w:rsidRPr="00E95C61" w:rsidRDefault="000A5FAE" w:rsidP="000A5FAE">
      <w:pPr>
        <w:tabs>
          <w:tab w:val="left" w:pos="851"/>
        </w:tabs>
        <w:spacing w:after="0" w:line="360" w:lineRule="auto"/>
        <w:jc w:val="both"/>
        <w:rPr>
          <w:rFonts w:ascii="Times New Roman" w:eastAsia="SchoolBookSanPin" w:hAnsi="Times New Roman"/>
          <w:sz w:val="24"/>
          <w:szCs w:val="24"/>
        </w:rPr>
      </w:pPr>
      <w:r w:rsidRPr="00E95C61">
        <w:rPr>
          <w:rFonts w:ascii="Times New Roman" w:eastAsia="SchoolBookSanPin" w:hAnsi="Times New Roman"/>
          <w:sz w:val="24"/>
          <w:szCs w:val="24"/>
        </w:rPr>
        <w:t xml:space="preserve">определять разрыв между реальным и желательным состоянием объекта (ситуации) на основе предложенных педагогическим работником вопросов; </w:t>
      </w:r>
    </w:p>
    <w:p w:rsidR="000A5FAE" w:rsidRPr="00E95C61" w:rsidRDefault="000A5FAE" w:rsidP="000A5FAE">
      <w:pPr>
        <w:tabs>
          <w:tab w:val="left" w:pos="851"/>
        </w:tabs>
        <w:spacing w:after="0" w:line="360" w:lineRule="auto"/>
        <w:jc w:val="both"/>
        <w:rPr>
          <w:rFonts w:ascii="Times New Roman" w:eastAsia="SchoolBookSanPin" w:hAnsi="Times New Roman"/>
          <w:sz w:val="24"/>
          <w:szCs w:val="24"/>
        </w:rPr>
      </w:pPr>
      <w:r w:rsidRPr="00E95C61">
        <w:rPr>
          <w:rFonts w:ascii="Times New Roman" w:eastAsia="SchoolBookSanPin" w:hAnsi="Times New Roman"/>
          <w:sz w:val="24"/>
          <w:szCs w:val="24"/>
        </w:rPr>
        <w:t xml:space="preserve">с помощью педагогического работника формулировать цель, планировать изменения объекта, ситуации; </w:t>
      </w:r>
    </w:p>
    <w:p w:rsidR="000A5FAE" w:rsidRPr="00E95C61" w:rsidRDefault="000A5FAE" w:rsidP="000A5FAE">
      <w:pPr>
        <w:tabs>
          <w:tab w:val="left" w:pos="851"/>
        </w:tabs>
        <w:spacing w:after="0" w:line="360" w:lineRule="auto"/>
        <w:jc w:val="both"/>
        <w:rPr>
          <w:rFonts w:ascii="Times New Roman" w:eastAsia="SchoolBookSanPin" w:hAnsi="Times New Roman"/>
          <w:sz w:val="24"/>
          <w:szCs w:val="24"/>
        </w:rPr>
      </w:pPr>
      <w:r w:rsidRPr="00E95C61">
        <w:rPr>
          <w:rFonts w:ascii="Times New Roman" w:eastAsia="SchoolBookSanPin" w:hAnsi="Times New Roman"/>
          <w:sz w:val="24"/>
          <w:szCs w:val="24"/>
        </w:rPr>
        <w:t xml:space="preserve">сравнивать несколько вариантов решения задачи, выбирать наиболее подходящий (на основе предложенных критериев); </w:t>
      </w:r>
    </w:p>
    <w:p w:rsidR="000A5FAE" w:rsidRPr="00E95C61" w:rsidRDefault="000A5FAE" w:rsidP="000A5FAE">
      <w:pPr>
        <w:tabs>
          <w:tab w:val="left" w:pos="851"/>
        </w:tabs>
        <w:spacing w:after="0" w:line="360" w:lineRule="auto"/>
        <w:jc w:val="both"/>
        <w:rPr>
          <w:rFonts w:ascii="Times New Roman" w:eastAsia="SchoolBookSanPin" w:hAnsi="Times New Roman"/>
          <w:sz w:val="24"/>
          <w:szCs w:val="24"/>
        </w:rPr>
      </w:pPr>
      <w:r w:rsidRPr="00E95C61">
        <w:rPr>
          <w:rFonts w:ascii="Times New Roman" w:eastAsia="SchoolBookSanPin" w:hAnsi="Times New Roman"/>
          <w:sz w:val="24"/>
          <w:szCs w:val="24"/>
        </w:rPr>
        <w:t xml:space="preserve">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 </w:t>
      </w:r>
    </w:p>
    <w:p w:rsidR="000A5FAE" w:rsidRPr="00E95C61" w:rsidRDefault="000A5FAE" w:rsidP="000A5FAE">
      <w:pPr>
        <w:tabs>
          <w:tab w:val="left" w:pos="851"/>
        </w:tabs>
        <w:spacing w:after="0" w:line="360" w:lineRule="auto"/>
        <w:jc w:val="both"/>
        <w:rPr>
          <w:rFonts w:ascii="Times New Roman" w:eastAsia="SchoolBookSanPin" w:hAnsi="Times New Roman"/>
          <w:sz w:val="24"/>
          <w:szCs w:val="24"/>
        </w:rPr>
      </w:pPr>
      <w:r w:rsidRPr="00E95C61">
        <w:rPr>
          <w:rFonts w:ascii="Times New Roman" w:eastAsia="SchoolBookSanPin" w:hAnsi="Times New Roman"/>
          <w:sz w:val="24"/>
          <w:szCs w:val="24"/>
        </w:rPr>
        <w:t xml:space="preserve">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 прогнозировать возможное развитие процессов, событий и их последствия в аналогичных или сходных ситуациях; </w:t>
      </w:r>
    </w:p>
    <w:p w:rsidR="000A5FAE" w:rsidRPr="00E95C61" w:rsidRDefault="000A5FAE" w:rsidP="00C8113F">
      <w:pPr>
        <w:pStyle w:val="aa"/>
        <w:numPr>
          <w:ilvl w:val="1"/>
          <w:numId w:val="15"/>
        </w:numPr>
        <w:tabs>
          <w:tab w:val="left" w:pos="851"/>
        </w:tabs>
        <w:spacing w:after="0" w:line="360" w:lineRule="auto"/>
        <w:jc w:val="both"/>
        <w:rPr>
          <w:rFonts w:ascii="Times New Roman" w:eastAsia="SchoolBookSanPin" w:hAnsi="Times New Roman"/>
          <w:sz w:val="24"/>
          <w:szCs w:val="24"/>
        </w:rPr>
      </w:pPr>
      <w:r w:rsidRPr="00E95C61">
        <w:rPr>
          <w:rFonts w:ascii="Times New Roman" w:eastAsia="SchoolBookSanPin" w:hAnsi="Times New Roman"/>
          <w:sz w:val="24"/>
          <w:szCs w:val="24"/>
        </w:rPr>
        <w:t xml:space="preserve">работа с информацией: </w:t>
      </w:r>
    </w:p>
    <w:p w:rsidR="000A5FAE" w:rsidRPr="00E95C61" w:rsidRDefault="000A5FAE" w:rsidP="000A5FAE">
      <w:pPr>
        <w:tabs>
          <w:tab w:val="left" w:pos="851"/>
        </w:tabs>
        <w:spacing w:after="0" w:line="360" w:lineRule="auto"/>
        <w:jc w:val="both"/>
        <w:rPr>
          <w:rFonts w:ascii="Times New Roman" w:eastAsia="SchoolBookSanPin" w:hAnsi="Times New Roman"/>
          <w:sz w:val="24"/>
          <w:szCs w:val="24"/>
        </w:rPr>
      </w:pPr>
      <w:r w:rsidRPr="00E95C61">
        <w:rPr>
          <w:rFonts w:ascii="Times New Roman" w:eastAsia="SchoolBookSanPin" w:hAnsi="Times New Roman"/>
          <w:sz w:val="24"/>
          <w:szCs w:val="24"/>
        </w:rPr>
        <w:t>выбирать источник получения информации;</w:t>
      </w:r>
    </w:p>
    <w:p w:rsidR="000A5FAE" w:rsidRPr="00E95C61" w:rsidRDefault="000A5FAE" w:rsidP="000A5FAE">
      <w:pPr>
        <w:tabs>
          <w:tab w:val="left" w:pos="851"/>
        </w:tabs>
        <w:spacing w:after="0" w:line="360" w:lineRule="auto"/>
        <w:jc w:val="both"/>
        <w:rPr>
          <w:rFonts w:ascii="Times New Roman" w:eastAsia="SchoolBookSanPin" w:hAnsi="Times New Roman"/>
          <w:sz w:val="24"/>
          <w:szCs w:val="24"/>
        </w:rPr>
      </w:pPr>
      <w:r w:rsidRPr="00E95C61">
        <w:rPr>
          <w:rFonts w:ascii="Times New Roman" w:eastAsia="SchoolBookSanPin" w:hAnsi="Times New Roman"/>
          <w:sz w:val="24"/>
          <w:szCs w:val="24"/>
        </w:rPr>
        <w:t xml:space="preserve">согласно заданному алгоритму находить в предложенном источнике информацию, представленную в явном виде; </w:t>
      </w:r>
    </w:p>
    <w:p w:rsidR="000A5FAE" w:rsidRPr="00E95C61" w:rsidRDefault="000A5FAE" w:rsidP="000A5FAE">
      <w:pPr>
        <w:tabs>
          <w:tab w:val="left" w:pos="851"/>
        </w:tabs>
        <w:spacing w:after="0" w:line="360" w:lineRule="auto"/>
        <w:jc w:val="both"/>
        <w:rPr>
          <w:rFonts w:ascii="Times New Roman" w:eastAsia="SchoolBookSanPin" w:hAnsi="Times New Roman"/>
          <w:sz w:val="24"/>
          <w:szCs w:val="24"/>
        </w:rPr>
      </w:pPr>
      <w:r w:rsidRPr="00E95C61">
        <w:rPr>
          <w:rFonts w:ascii="Times New Roman" w:eastAsia="SchoolBookSanPin" w:hAnsi="Times New Roman"/>
          <w:sz w:val="24"/>
          <w:szCs w:val="24"/>
        </w:rPr>
        <w:t xml:space="preserve">распознавать достоверную и недостоверную информацию самостоятельно или на основании предложенного педагогическим работником способа ее проверки; 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сети Интернет; </w:t>
      </w:r>
    </w:p>
    <w:p w:rsidR="000A5FAE" w:rsidRPr="00E95C61" w:rsidRDefault="000A5FAE" w:rsidP="000A5FAE">
      <w:pPr>
        <w:tabs>
          <w:tab w:val="left" w:pos="851"/>
        </w:tabs>
        <w:spacing w:after="0" w:line="360" w:lineRule="auto"/>
        <w:jc w:val="both"/>
        <w:rPr>
          <w:rFonts w:ascii="Times New Roman" w:eastAsia="SchoolBookSanPin" w:hAnsi="Times New Roman"/>
          <w:sz w:val="24"/>
          <w:szCs w:val="24"/>
        </w:rPr>
      </w:pPr>
      <w:r w:rsidRPr="00E95C61">
        <w:rPr>
          <w:rFonts w:ascii="Times New Roman" w:eastAsia="SchoolBookSanPin" w:hAnsi="Times New Roman"/>
          <w:sz w:val="24"/>
          <w:szCs w:val="24"/>
        </w:rPr>
        <w:t xml:space="preserve">анализировать и создавать текстовую, видео, графическую, звуковую, информацию в соответствии с учебной задачей; самостоятельно создавать схемы, таблицы для представления информации. </w:t>
      </w:r>
    </w:p>
    <w:p w:rsidR="000A5FAE" w:rsidRPr="00E95C61" w:rsidRDefault="000A5FAE" w:rsidP="00C8113F">
      <w:pPr>
        <w:pStyle w:val="aa"/>
        <w:numPr>
          <w:ilvl w:val="0"/>
          <w:numId w:val="15"/>
        </w:numPr>
        <w:tabs>
          <w:tab w:val="left" w:pos="851"/>
        </w:tabs>
        <w:spacing w:after="0" w:line="360" w:lineRule="auto"/>
        <w:jc w:val="both"/>
        <w:rPr>
          <w:rFonts w:ascii="Times New Roman" w:eastAsia="SchoolBookSanPin" w:hAnsi="Times New Roman"/>
          <w:sz w:val="24"/>
          <w:szCs w:val="24"/>
        </w:rPr>
      </w:pPr>
      <w:r w:rsidRPr="00E95C61">
        <w:rPr>
          <w:rFonts w:ascii="Times New Roman" w:eastAsia="SchoolBookSanPin" w:hAnsi="Times New Roman"/>
          <w:sz w:val="24"/>
          <w:szCs w:val="24"/>
        </w:rPr>
        <w:t xml:space="preserve">Овладение универсальными учебными коммуникативными действиями: </w:t>
      </w:r>
    </w:p>
    <w:p w:rsidR="000A5FAE" w:rsidRPr="00E95C61" w:rsidRDefault="000A5FAE" w:rsidP="00C8113F">
      <w:pPr>
        <w:pStyle w:val="aa"/>
        <w:numPr>
          <w:ilvl w:val="1"/>
          <w:numId w:val="15"/>
        </w:numPr>
        <w:tabs>
          <w:tab w:val="left" w:pos="851"/>
        </w:tabs>
        <w:spacing w:after="0" w:line="360" w:lineRule="auto"/>
        <w:jc w:val="both"/>
        <w:rPr>
          <w:rFonts w:ascii="Times New Roman" w:eastAsia="SchoolBookSanPin" w:hAnsi="Times New Roman"/>
          <w:sz w:val="24"/>
          <w:szCs w:val="24"/>
        </w:rPr>
      </w:pPr>
      <w:r w:rsidRPr="00E95C61">
        <w:rPr>
          <w:rFonts w:ascii="Times New Roman" w:eastAsia="SchoolBookSanPin" w:hAnsi="Times New Roman"/>
          <w:sz w:val="24"/>
          <w:szCs w:val="24"/>
        </w:rPr>
        <w:t xml:space="preserve">общение: </w:t>
      </w:r>
    </w:p>
    <w:p w:rsidR="000A5FAE" w:rsidRPr="00E95C61" w:rsidRDefault="000A5FAE" w:rsidP="000A5FAE">
      <w:pPr>
        <w:tabs>
          <w:tab w:val="left" w:pos="851"/>
        </w:tabs>
        <w:spacing w:after="0" w:line="360" w:lineRule="auto"/>
        <w:jc w:val="both"/>
        <w:rPr>
          <w:rFonts w:ascii="Times New Roman" w:eastAsia="SchoolBookSanPin" w:hAnsi="Times New Roman"/>
          <w:sz w:val="24"/>
          <w:szCs w:val="24"/>
        </w:rPr>
      </w:pPr>
      <w:r w:rsidRPr="00E95C61">
        <w:rPr>
          <w:rFonts w:ascii="Times New Roman" w:eastAsia="SchoolBookSanPin" w:hAnsi="Times New Roman"/>
          <w:sz w:val="24"/>
          <w:szCs w:val="24"/>
        </w:rPr>
        <w:t xml:space="preserve">воспринимать и формулировать суждения, выражать эмоции в соответствии с целями и условиями общения в знакомой среде; </w:t>
      </w:r>
    </w:p>
    <w:p w:rsidR="000A5FAE" w:rsidRPr="00E95C61" w:rsidRDefault="000A5FAE" w:rsidP="000A5FAE">
      <w:pPr>
        <w:tabs>
          <w:tab w:val="left" w:pos="851"/>
        </w:tabs>
        <w:spacing w:after="0" w:line="360" w:lineRule="auto"/>
        <w:jc w:val="both"/>
        <w:rPr>
          <w:rFonts w:ascii="Times New Roman" w:eastAsia="SchoolBookSanPin" w:hAnsi="Times New Roman"/>
          <w:sz w:val="24"/>
          <w:szCs w:val="24"/>
        </w:rPr>
      </w:pPr>
      <w:r w:rsidRPr="00E95C61">
        <w:rPr>
          <w:rFonts w:ascii="Times New Roman" w:eastAsia="SchoolBookSanPin" w:hAnsi="Times New Roman"/>
          <w:sz w:val="24"/>
          <w:szCs w:val="24"/>
        </w:rPr>
        <w:t xml:space="preserve">проявлять уважительное отношение к собеседнику, соблюдать правила ведения диалога и дискуссии; признавать возможность существования разных точек зрения; корректно и аргументированно высказывать свое мнение; </w:t>
      </w:r>
    </w:p>
    <w:p w:rsidR="000A5FAE" w:rsidRPr="00E95C61" w:rsidRDefault="000A5FAE" w:rsidP="000A5FAE">
      <w:pPr>
        <w:tabs>
          <w:tab w:val="left" w:pos="851"/>
        </w:tabs>
        <w:spacing w:after="0" w:line="360" w:lineRule="auto"/>
        <w:jc w:val="both"/>
        <w:rPr>
          <w:rFonts w:ascii="Times New Roman" w:eastAsia="SchoolBookSanPin" w:hAnsi="Times New Roman"/>
          <w:sz w:val="24"/>
          <w:szCs w:val="24"/>
        </w:rPr>
      </w:pPr>
      <w:r w:rsidRPr="00E95C61">
        <w:rPr>
          <w:rFonts w:ascii="Times New Roman" w:eastAsia="SchoolBookSanPin" w:hAnsi="Times New Roman"/>
          <w:sz w:val="24"/>
          <w:szCs w:val="24"/>
        </w:rPr>
        <w:lastRenderedPageBreak/>
        <w:t xml:space="preserve">строить речевое высказывание в соответствии с поставленной задачей; </w:t>
      </w:r>
    </w:p>
    <w:p w:rsidR="000A5FAE" w:rsidRPr="00E95C61" w:rsidRDefault="000A5FAE" w:rsidP="000A5FAE">
      <w:pPr>
        <w:tabs>
          <w:tab w:val="left" w:pos="851"/>
        </w:tabs>
        <w:spacing w:after="0" w:line="360" w:lineRule="auto"/>
        <w:jc w:val="both"/>
        <w:rPr>
          <w:rFonts w:ascii="Times New Roman" w:eastAsia="SchoolBookSanPin" w:hAnsi="Times New Roman"/>
          <w:sz w:val="24"/>
          <w:szCs w:val="24"/>
        </w:rPr>
      </w:pPr>
      <w:r w:rsidRPr="00E95C61">
        <w:rPr>
          <w:rFonts w:ascii="Times New Roman" w:eastAsia="SchoolBookSanPin" w:hAnsi="Times New Roman"/>
          <w:sz w:val="24"/>
          <w:szCs w:val="24"/>
        </w:rPr>
        <w:t>создавать устные и письменные тексты (описание, рассуждение, повествование);</w:t>
      </w:r>
    </w:p>
    <w:p w:rsidR="000A5FAE" w:rsidRPr="00E95C61" w:rsidRDefault="000A5FAE" w:rsidP="000A5FAE">
      <w:pPr>
        <w:tabs>
          <w:tab w:val="left" w:pos="851"/>
        </w:tabs>
        <w:spacing w:after="0" w:line="360" w:lineRule="auto"/>
        <w:jc w:val="both"/>
        <w:rPr>
          <w:rFonts w:ascii="Times New Roman" w:eastAsia="SchoolBookSanPin" w:hAnsi="Times New Roman"/>
          <w:sz w:val="24"/>
          <w:szCs w:val="24"/>
        </w:rPr>
      </w:pPr>
      <w:r w:rsidRPr="00E95C61">
        <w:rPr>
          <w:rFonts w:ascii="Times New Roman" w:eastAsia="SchoolBookSanPin" w:hAnsi="Times New Roman"/>
          <w:sz w:val="24"/>
          <w:szCs w:val="24"/>
        </w:rPr>
        <w:t xml:space="preserve">готовить небольшие публичные выступления; </w:t>
      </w:r>
    </w:p>
    <w:p w:rsidR="000A5FAE" w:rsidRPr="00E95C61" w:rsidRDefault="000A5FAE" w:rsidP="000A5FAE">
      <w:pPr>
        <w:tabs>
          <w:tab w:val="left" w:pos="851"/>
        </w:tabs>
        <w:spacing w:after="0" w:line="360" w:lineRule="auto"/>
        <w:jc w:val="both"/>
        <w:rPr>
          <w:rFonts w:ascii="Times New Roman" w:eastAsia="SchoolBookSanPin" w:hAnsi="Times New Roman"/>
          <w:sz w:val="24"/>
          <w:szCs w:val="24"/>
        </w:rPr>
      </w:pPr>
      <w:r w:rsidRPr="00E95C61">
        <w:rPr>
          <w:rFonts w:ascii="Times New Roman" w:eastAsia="SchoolBookSanPin" w:hAnsi="Times New Roman"/>
          <w:sz w:val="24"/>
          <w:szCs w:val="24"/>
        </w:rPr>
        <w:t xml:space="preserve">подбирать иллюстративный материал (рисунки, фото, плакаты) к тексту выступления; </w:t>
      </w:r>
    </w:p>
    <w:p w:rsidR="000A5FAE" w:rsidRPr="00E95C61" w:rsidRDefault="000A5FAE" w:rsidP="00C8113F">
      <w:pPr>
        <w:pStyle w:val="aa"/>
        <w:numPr>
          <w:ilvl w:val="1"/>
          <w:numId w:val="15"/>
        </w:numPr>
        <w:tabs>
          <w:tab w:val="left" w:pos="851"/>
        </w:tabs>
        <w:spacing w:after="0" w:line="360" w:lineRule="auto"/>
        <w:jc w:val="both"/>
        <w:rPr>
          <w:rFonts w:ascii="Times New Roman" w:eastAsia="SchoolBookSanPin" w:hAnsi="Times New Roman"/>
          <w:sz w:val="24"/>
          <w:szCs w:val="24"/>
        </w:rPr>
      </w:pPr>
      <w:r w:rsidRPr="00E95C61">
        <w:rPr>
          <w:rFonts w:ascii="Times New Roman" w:eastAsia="SchoolBookSanPin" w:hAnsi="Times New Roman"/>
          <w:sz w:val="24"/>
          <w:szCs w:val="24"/>
        </w:rPr>
        <w:t>совместная деятельность:</w:t>
      </w:r>
    </w:p>
    <w:p w:rsidR="000A5FAE" w:rsidRPr="00E95C61" w:rsidRDefault="000A5FAE" w:rsidP="000A5FAE">
      <w:pPr>
        <w:tabs>
          <w:tab w:val="left" w:pos="851"/>
        </w:tabs>
        <w:spacing w:after="0" w:line="360" w:lineRule="auto"/>
        <w:jc w:val="both"/>
        <w:rPr>
          <w:rFonts w:ascii="Times New Roman" w:eastAsia="SchoolBookSanPin" w:hAnsi="Times New Roman"/>
          <w:sz w:val="24"/>
          <w:szCs w:val="24"/>
        </w:rPr>
      </w:pPr>
      <w:r w:rsidRPr="00E95C61">
        <w:rPr>
          <w:rFonts w:ascii="Times New Roman" w:eastAsia="SchoolBookSanPin" w:hAnsi="Times New Roman"/>
          <w:sz w:val="24"/>
          <w:szCs w:val="24"/>
        </w:rPr>
        <w:t>формулировать краткосрочные и долгосрочные цели (индивидуальные с учетом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 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0A5FAE" w:rsidRPr="00E95C61" w:rsidRDefault="000A5FAE" w:rsidP="000A5FAE">
      <w:pPr>
        <w:tabs>
          <w:tab w:val="left" w:pos="851"/>
        </w:tabs>
        <w:spacing w:after="0" w:line="360" w:lineRule="auto"/>
        <w:jc w:val="both"/>
        <w:rPr>
          <w:rFonts w:ascii="Times New Roman" w:eastAsia="SchoolBookSanPin" w:hAnsi="Times New Roman"/>
          <w:sz w:val="24"/>
          <w:szCs w:val="24"/>
        </w:rPr>
      </w:pPr>
      <w:r w:rsidRPr="00E95C61">
        <w:rPr>
          <w:rFonts w:ascii="Times New Roman" w:eastAsia="SchoolBookSanPin" w:hAnsi="Times New Roman"/>
          <w:sz w:val="24"/>
          <w:szCs w:val="24"/>
        </w:rPr>
        <w:t>проявлять готовность руководить, выполнять поручения, подчиняться;</w:t>
      </w:r>
    </w:p>
    <w:p w:rsidR="000A5FAE" w:rsidRPr="00E95C61" w:rsidRDefault="000A5FAE" w:rsidP="000A5FAE">
      <w:pPr>
        <w:tabs>
          <w:tab w:val="left" w:pos="851"/>
        </w:tabs>
        <w:spacing w:after="0" w:line="360" w:lineRule="auto"/>
        <w:jc w:val="both"/>
        <w:rPr>
          <w:rFonts w:ascii="Times New Roman" w:eastAsia="SchoolBookSanPin" w:hAnsi="Times New Roman"/>
          <w:sz w:val="24"/>
          <w:szCs w:val="24"/>
        </w:rPr>
      </w:pPr>
      <w:r w:rsidRPr="00E95C61">
        <w:rPr>
          <w:rFonts w:ascii="Times New Roman" w:eastAsia="SchoolBookSanPin" w:hAnsi="Times New Roman"/>
          <w:sz w:val="24"/>
          <w:szCs w:val="24"/>
        </w:rPr>
        <w:t>ответственно выполнять свою часть работы; оценивать свой вклад в общий результат;</w:t>
      </w:r>
    </w:p>
    <w:p w:rsidR="000A5FAE" w:rsidRPr="00E95C61" w:rsidRDefault="000A5FAE" w:rsidP="000A5FAE">
      <w:pPr>
        <w:tabs>
          <w:tab w:val="left" w:pos="851"/>
        </w:tabs>
        <w:spacing w:after="0" w:line="360" w:lineRule="auto"/>
        <w:jc w:val="both"/>
        <w:rPr>
          <w:rFonts w:ascii="Times New Roman" w:eastAsia="SchoolBookSanPin" w:hAnsi="Times New Roman"/>
          <w:sz w:val="24"/>
          <w:szCs w:val="24"/>
        </w:rPr>
      </w:pPr>
      <w:r w:rsidRPr="00E95C61">
        <w:rPr>
          <w:rFonts w:ascii="Times New Roman" w:eastAsia="SchoolBookSanPin" w:hAnsi="Times New Roman"/>
          <w:sz w:val="24"/>
          <w:szCs w:val="24"/>
        </w:rPr>
        <w:t xml:space="preserve">выполнять совместные проектные задания с опорой на предложенные образцы. </w:t>
      </w:r>
    </w:p>
    <w:p w:rsidR="00994FA5" w:rsidRPr="00E95C61" w:rsidRDefault="000A5FAE" w:rsidP="000A5FAE">
      <w:pPr>
        <w:tabs>
          <w:tab w:val="left" w:pos="851"/>
        </w:tabs>
        <w:spacing w:after="0" w:line="360" w:lineRule="auto"/>
        <w:jc w:val="both"/>
        <w:rPr>
          <w:rFonts w:ascii="Times New Roman" w:eastAsia="SchoolBookSanPin" w:hAnsi="Times New Roman"/>
          <w:sz w:val="24"/>
          <w:szCs w:val="24"/>
        </w:rPr>
      </w:pPr>
      <w:r w:rsidRPr="00E95C61">
        <w:rPr>
          <w:rFonts w:ascii="Times New Roman" w:eastAsia="SchoolBookSanPin" w:hAnsi="Times New Roman"/>
          <w:sz w:val="24"/>
          <w:szCs w:val="24"/>
        </w:rPr>
        <w:t xml:space="preserve">3. Овладение универсальными учебными регулятивными действиями: </w:t>
      </w:r>
    </w:p>
    <w:p w:rsidR="00994FA5" w:rsidRPr="00E95C61" w:rsidRDefault="00994FA5" w:rsidP="000A5FAE">
      <w:pPr>
        <w:tabs>
          <w:tab w:val="left" w:pos="851"/>
        </w:tabs>
        <w:spacing w:after="0" w:line="360" w:lineRule="auto"/>
        <w:jc w:val="both"/>
        <w:rPr>
          <w:rFonts w:ascii="Times New Roman" w:eastAsia="SchoolBookSanPin" w:hAnsi="Times New Roman"/>
          <w:sz w:val="24"/>
          <w:szCs w:val="24"/>
        </w:rPr>
      </w:pPr>
      <w:r w:rsidRPr="00E95C61">
        <w:rPr>
          <w:rFonts w:ascii="Times New Roman" w:eastAsia="SchoolBookSanPin" w:hAnsi="Times New Roman"/>
          <w:sz w:val="24"/>
          <w:szCs w:val="24"/>
        </w:rPr>
        <w:t xml:space="preserve">3.1. </w:t>
      </w:r>
      <w:r w:rsidR="000A5FAE" w:rsidRPr="00E95C61">
        <w:rPr>
          <w:rFonts w:ascii="Times New Roman" w:eastAsia="SchoolBookSanPin" w:hAnsi="Times New Roman"/>
          <w:sz w:val="24"/>
          <w:szCs w:val="24"/>
        </w:rPr>
        <w:t xml:space="preserve">самоорганизация: планировать действия по решению учебной задачи для получения результата; выстраивать последовательность выбранных действий; </w:t>
      </w:r>
    </w:p>
    <w:p w:rsidR="000A5FAE" w:rsidRPr="00E95C61" w:rsidRDefault="00994FA5" w:rsidP="000A5FAE">
      <w:pPr>
        <w:tabs>
          <w:tab w:val="left" w:pos="851"/>
        </w:tabs>
        <w:spacing w:after="0" w:line="360" w:lineRule="auto"/>
        <w:jc w:val="both"/>
        <w:rPr>
          <w:rFonts w:ascii="Times New Roman" w:eastAsia="SchoolBookSanPin" w:hAnsi="Times New Roman"/>
          <w:sz w:val="24"/>
          <w:szCs w:val="24"/>
        </w:rPr>
      </w:pPr>
      <w:r w:rsidRPr="00E95C61">
        <w:rPr>
          <w:rFonts w:ascii="Times New Roman" w:eastAsia="SchoolBookSanPin" w:hAnsi="Times New Roman"/>
          <w:sz w:val="24"/>
          <w:szCs w:val="24"/>
        </w:rPr>
        <w:t xml:space="preserve">3.2. </w:t>
      </w:r>
      <w:r w:rsidR="000A5FAE" w:rsidRPr="00E95C61">
        <w:rPr>
          <w:rFonts w:ascii="Times New Roman" w:eastAsia="SchoolBookSanPin" w:hAnsi="Times New Roman"/>
          <w:sz w:val="24"/>
          <w:szCs w:val="24"/>
        </w:rPr>
        <w:t>самоконтроль: устанавливать причины успеха/неудач учебной деятельности; корректировать свои учебные действия для преодоления ошибок.</w:t>
      </w:r>
    </w:p>
    <w:p w:rsidR="008760C0" w:rsidRPr="00E95C61" w:rsidRDefault="000A5FAE" w:rsidP="008760C0">
      <w:pPr>
        <w:pStyle w:val="31"/>
        <w:rPr>
          <w:rFonts w:ascii="Times New Roman" w:eastAsia="SchoolBookSanPin" w:hAnsi="Times New Roman" w:cs="Times New Roman"/>
          <w:color w:val="auto"/>
        </w:rPr>
      </w:pPr>
      <w:bookmarkStart w:id="280" w:name="_Toc160206519"/>
      <w:r w:rsidRPr="00E95C61">
        <w:rPr>
          <w:rFonts w:ascii="Times New Roman" w:eastAsia="SchoolBookSanPin" w:hAnsi="Times New Roman" w:cs="Times New Roman"/>
          <w:color w:val="auto"/>
        </w:rPr>
        <w:t xml:space="preserve">2.11.2. </w:t>
      </w:r>
      <w:r w:rsidR="008760C0" w:rsidRPr="00E95C61">
        <w:rPr>
          <w:rFonts w:ascii="Times New Roman" w:eastAsia="SchoolBookSanPin" w:hAnsi="Times New Roman" w:cs="Times New Roman"/>
          <w:color w:val="auto"/>
        </w:rPr>
        <w:t>Описание взаимосвязи универсальных учебных действий с содержанием учебных предметов.</w:t>
      </w:r>
      <w:bookmarkEnd w:id="280"/>
    </w:p>
    <w:p w:rsidR="00A13D05" w:rsidRPr="00E95C61" w:rsidRDefault="00A13D05" w:rsidP="00A13D05">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Цель развития обучающихся на уровне начального общего образования реализуется через установление связи и взаимодействия между освоением предметного содержания обучения и достижениями обучающегося в области метапредметных результатов. Это взаимодействие проявляется в следующем:</w:t>
      </w:r>
    </w:p>
    <w:p w:rsidR="00A13D05" w:rsidRPr="00E95C61" w:rsidRDefault="00A13D05" w:rsidP="00A13D05">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предметные знания, умения и способы деятельности являются содержательной основой становления УУД;</w:t>
      </w:r>
    </w:p>
    <w:p w:rsidR="00A13D05" w:rsidRPr="00E95C61" w:rsidRDefault="00A13D05" w:rsidP="00A13D05">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развивающиеся УУД обеспечивают протекание учебного процесса как активной инициативной поисково-исследовательской деятельности на основе применения различных интеллектуальных процессов, прежде всего теоретического мышления, связной речи и воображения, в том числе в условиях дистанционного обучения (в условиях неконтактного информационного взаимодействия с субъектами образовательного процесса);</w:t>
      </w:r>
    </w:p>
    <w:p w:rsidR="00A13D05" w:rsidRPr="00E95C61" w:rsidRDefault="00A13D05" w:rsidP="00A13D05">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 xml:space="preserve">под влиянием УУД складывается новый стиль познавательной деятельности: универсальность как качественная характеристика любого учебного действия и составляющих его операций, что позволяет обучающемуся использовать освоенные способы действий на любом предметном содержании, в том числе представленного в виде экранных (виртуальных) моделей </w:t>
      </w:r>
      <w:r w:rsidRPr="00E95C61">
        <w:rPr>
          <w:rFonts w:ascii="Times New Roman" w:eastAsia="SchoolBookSanPin" w:hAnsi="Times New Roman"/>
          <w:sz w:val="24"/>
          <w:szCs w:val="24"/>
        </w:rPr>
        <w:lastRenderedPageBreak/>
        <w:t>изучаемых объектов, сюжетов, процессов, что положительно отражается на качестве изучения учебных предметов;</w:t>
      </w:r>
    </w:p>
    <w:p w:rsidR="00A13D05" w:rsidRPr="00E95C61" w:rsidRDefault="00A13D05" w:rsidP="00A13D05">
      <w:pPr>
        <w:spacing w:after="0" w:line="360" w:lineRule="auto"/>
        <w:ind w:firstLine="709"/>
        <w:jc w:val="both"/>
        <w:rPr>
          <w:rFonts w:ascii="Times New Roman" w:hAnsi="Times New Roman"/>
          <w:sz w:val="24"/>
          <w:szCs w:val="24"/>
        </w:rPr>
      </w:pPr>
      <w:r w:rsidRPr="00E95C61">
        <w:rPr>
          <w:rFonts w:ascii="Times New Roman" w:eastAsia="SchoolBookSanPin" w:hAnsi="Times New Roman"/>
          <w:sz w:val="24"/>
          <w:szCs w:val="24"/>
        </w:rPr>
        <w:t>построение учебного процесса с учётом реализации цели формирования УУД способствует снижению доли репродуктивного обучения, создающего риски, которые нарушают успешность развития обучающегося и формирует способности к вариативному восприятию предметного содержания в условиях реального и виртуального представления экранных (виртуальных) моделей изучаемых объектов, сюжетов, процессов.</w:t>
      </w:r>
    </w:p>
    <w:p w:rsidR="00A13D05" w:rsidRPr="00E95C61" w:rsidRDefault="00A13D05" w:rsidP="00A13D05">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bCs/>
          <w:sz w:val="24"/>
          <w:szCs w:val="24"/>
        </w:rPr>
        <w:t xml:space="preserve">Познавательные </w:t>
      </w:r>
      <w:r w:rsidRPr="00E95C61">
        <w:rPr>
          <w:rFonts w:ascii="Times New Roman" w:eastAsia="SchoolBookSanPin" w:hAnsi="Times New Roman"/>
          <w:sz w:val="24"/>
          <w:szCs w:val="24"/>
        </w:rPr>
        <w:t>УУД отражают совокупность операций, участвующих в учебно-познавательной деятельности обучающихся, и включают:</w:t>
      </w:r>
    </w:p>
    <w:p w:rsidR="00A13D05" w:rsidRPr="00E95C61" w:rsidRDefault="00A13D05" w:rsidP="00A13D05">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методы познания окружающего мира, в том числе представленного (на экране) в виде виртуального отображения реальной действительности (наблюдение, элементарные опыты и эксперименты; измерения и другие);</w:t>
      </w:r>
    </w:p>
    <w:p w:rsidR="00A13D05" w:rsidRPr="00E95C61" w:rsidRDefault="00A13D05" w:rsidP="00A13D05">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базовые логические и базовые исследовательские операции (сравнение, анализ, обобщение, классификация, сериация, выдвижение предположений, проведение опыта, мини-исследования и другие);</w:t>
      </w:r>
    </w:p>
    <w:p w:rsidR="00A13D05" w:rsidRPr="00E95C61" w:rsidRDefault="00A13D05" w:rsidP="00A13D05">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работа с информацией, представленной в разном виде и формах, в том числе графических (таблицы, диаграммы, инфограммы, схемы), аудио- и видеоформатах (возможно на экране).</w:t>
      </w:r>
    </w:p>
    <w:p w:rsidR="00A13D05" w:rsidRPr="00E95C61" w:rsidRDefault="00A13D05" w:rsidP="00A13D05">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Познавательные УУД становятся предпосылкой формирования способности обучающегося к самообразованию и саморазвитию.</w:t>
      </w:r>
    </w:p>
    <w:p w:rsidR="00A13D05" w:rsidRPr="00E95C61" w:rsidRDefault="00A13D05" w:rsidP="00A13D05">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bCs/>
          <w:sz w:val="24"/>
          <w:szCs w:val="24"/>
        </w:rPr>
        <w:t xml:space="preserve">Коммуникативные </w:t>
      </w:r>
      <w:r w:rsidRPr="00E95C61">
        <w:rPr>
          <w:rFonts w:ascii="Times New Roman" w:eastAsia="SchoolBookSanPin" w:hAnsi="Times New Roman"/>
          <w:sz w:val="24"/>
          <w:szCs w:val="24"/>
        </w:rPr>
        <w:t>УУД являются основанием для формирования готовности обучающегося к информационному взаимодействию с окружающим миром: средой обитания, членами многонационального поликультурного общества разного возраста, представителями разных социальных групп, в том числе представленного (на экране) в виде виртуального отображения реальной действительности, и даже с самим собой.</w:t>
      </w:r>
    </w:p>
    <w:p w:rsidR="00A13D05" w:rsidRPr="00E95C61" w:rsidRDefault="00A13D05" w:rsidP="00A13D05">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 xml:space="preserve">Коммуникативные УУД целесообразно формировать, используя цифровую образовательную среду класса, образовательной организации. </w:t>
      </w:r>
    </w:p>
    <w:p w:rsidR="00A13D05" w:rsidRPr="00E95C61" w:rsidRDefault="00A13D05" w:rsidP="00A13D05">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Коммуникативные УУД характеризуются четырьмя группами учебных операций, обеспечивающих:</w:t>
      </w:r>
    </w:p>
    <w:p w:rsidR="00A13D05" w:rsidRPr="00E95C61" w:rsidRDefault="00A13D05" w:rsidP="00A13D05">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смысловое чтение текстов разных жанров, типов, назначений; аналитическую текстовую деятельность с ними;</w:t>
      </w:r>
    </w:p>
    <w:p w:rsidR="00A13D05" w:rsidRPr="00E95C61" w:rsidRDefault="00A13D05" w:rsidP="00A13D05">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успешное участие обучающегося в диалогическом взаимодействии с субъектами образовательных отношений (знание и соблюдение правил учебного диалога), в том числе в условиях использования технологий неконтактного информационного взаимодействия;</w:t>
      </w:r>
    </w:p>
    <w:p w:rsidR="00A13D05" w:rsidRPr="00E95C61" w:rsidRDefault="00A13D05" w:rsidP="00A13D05">
      <w:pPr>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 xml:space="preserve">успешную продуктивно-творческую деятельность (самостоятельноесоздание текстов разного типа – описания, рассуждения, повествования), создание и видоизменение экранных </w:t>
      </w:r>
      <w:r w:rsidRPr="00E95C61">
        <w:rPr>
          <w:rFonts w:ascii="Times New Roman" w:eastAsia="SchoolBookSanPin" w:hAnsi="Times New Roman"/>
          <w:sz w:val="24"/>
          <w:szCs w:val="24"/>
        </w:rPr>
        <w:lastRenderedPageBreak/>
        <w:t>(виртуальных) объектов учебного, художественного, бытового назначения (самостоятельный поиск, реконструкция, динамическое представление);</w:t>
      </w:r>
    </w:p>
    <w:p w:rsidR="00A13D05" w:rsidRPr="00E95C61" w:rsidRDefault="00A13D05" w:rsidP="008760C0">
      <w:pPr>
        <w:widowControl/>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результативное взаимодействие с участниками совместной деятельности (высказывание собственного мнения, учёт суждений других собеседников, умение договариваться, уступать, вырабатывать общую точку зрения), в том числе в условиях использования технологий неконтактного информационного взаимодействия.</w:t>
      </w:r>
    </w:p>
    <w:p w:rsidR="00A13D05" w:rsidRPr="00E95C61" w:rsidRDefault="00A13D05" w:rsidP="008760C0">
      <w:pPr>
        <w:widowControl/>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 xml:space="preserve">Регулятивные УУД отражают совокупность учебных операций, обеспечивающих становление рефлексивных качеств обучающегося (на уровне начального общего образования их формирование осуществляется на пропедевтическом уровне). </w:t>
      </w:r>
    </w:p>
    <w:p w:rsidR="00A13D05" w:rsidRPr="00E95C61" w:rsidRDefault="00A13D05" w:rsidP="00A13D05">
      <w:pPr>
        <w:widowControl/>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Выделяются шесть групп операций:</w:t>
      </w:r>
    </w:p>
    <w:p w:rsidR="00A13D05" w:rsidRPr="00E95C61" w:rsidRDefault="00A13D05" w:rsidP="00A13D05">
      <w:pPr>
        <w:widowControl/>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принимать и удерживать учебную задачу;</w:t>
      </w:r>
    </w:p>
    <w:p w:rsidR="00A13D05" w:rsidRPr="00E95C61" w:rsidRDefault="00A13D05" w:rsidP="00A13D05">
      <w:pPr>
        <w:widowControl/>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планировать её решение;</w:t>
      </w:r>
    </w:p>
    <w:p w:rsidR="00A13D05" w:rsidRPr="00E95C61" w:rsidRDefault="00A13D05" w:rsidP="00A13D05">
      <w:pPr>
        <w:widowControl/>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контролировать полученный результат деятельности;</w:t>
      </w:r>
    </w:p>
    <w:p w:rsidR="00A13D05" w:rsidRPr="00E95C61" w:rsidRDefault="00A13D05" w:rsidP="00A13D05">
      <w:pPr>
        <w:widowControl/>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контролировать процесс деятельности, его соответствие выбранному способу;</w:t>
      </w:r>
    </w:p>
    <w:p w:rsidR="00A13D05" w:rsidRPr="00E95C61" w:rsidRDefault="00A13D05" w:rsidP="00A13D05">
      <w:pPr>
        <w:widowControl/>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предвидеть (прогнозировать) трудности и ошибки при решении данной учебной задачи;</w:t>
      </w:r>
    </w:p>
    <w:p w:rsidR="00A13D05" w:rsidRPr="00E95C61" w:rsidRDefault="00A13D05" w:rsidP="00A13D05">
      <w:pPr>
        <w:widowControl/>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корректировать при необходимости процесс деятельности.</w:t>
      </w:r>
    </w:p>
    <w:p w:rsidR="008760C0" w:rsidRPr="00E95C61" w:rsidRDefault="00A13D05" w:rsidP="008760C0">
      <w:pPr>
        <w:widowControl/>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Важной составляющей регулятивных УУД являются операции, определяющие способность обучающегося к волевым усилиям в процессе коллективной и (или) совместной деятельности, к мирному самостоятельному предупреждению и преодолению конфликтов, в том числе в условиях использования технологий неконтактного информационного взаимодействия.</w:t>
      </w:r>
    </w:p>
    <w:p w:rsidR="00A13D05" w:rsidRPr="00E95C61" w:rsidRDefault="00A13D05" w:rsidP="008760C0">
      <w:pPr>
        <w:widowControl/>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 xml:space="preserve"> В рабочих программах учебных предметов требования и планируемые результаты совместной деятельности выделены в специальный раздел, что позволяет учителю осознать, что способность к результативной совместной деятельности строится на двух феноменах, участие которых обеспечивает её успешность: </w:t>
      </w:r>
    </w:p>
    <w:p w:rsidR="00A13D05" w:rsidRPr="00E95C61" w:rsidRDefault="00A13D05" w:rsidP="00A13D05">
      <w:pPr>
        <w:widowControl/>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знание и применение коммуникативных форм взаимодействия (договариваться, рассуждать, находить компромиссные решения), в том числе в условиях использования технологий неконтактного информационного взаимодействия;</w:t>
      </w:r>
    </w:p>
    <w:p w:rsidR="00A13D05" w:rsidRPr="00E95C61" w:rsidRDefault="00A13D05" w:rsidP="00A13D05">
      <w:pPr>
        <w:widowControl/>
        <w:spacing w:after="0" w:line="360" w:lineRule="auto"/>
        <w:ind w:firstLine="709"/>
        <w:jc w:val="both"/>
        <w:rPr>
          <w:rFonts w:ascii="Times New Roman" w:hAnsi="Times New Roman"/>
          <w:sz w:val="24"/>
          <w:szCs w:val="24"/>
        </w:rPr>
      </w:pPr>
      <w:r w:rsidRPr="00E95C61">
        <w:rPr>
          <w:rFonts w:ascii="Times New Roman" w:eastAsia="SchoolBookSanPin" w:hAnsi="Times New Roman"/>
          <w:sz w:val="24"/>
          <w:szCs w:val="24"/>
        </w:rPr>
        <w:t>волевые регулятивные умения (подчиняться, уступать, объективно оценивать вклад свой и других в результат общего труда и другие).</w:t>
      </w:r>
    </w:p>
    <w:p w:rsidR="00A13D05" w:rsidRPr="00E95C61" w:rsidRDefault="00A13D05" w:rsidP="00A13D05">
      <w:pPr>
        <w:widowControl/>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Механизмом конструирования образовательного процесса являются следующие методические позиции.</w:t>
      </w:r>
    </w:p>
    <w:p w:rsidR="00A13D05" w:rsidRPr="00E95C61" w:rsidRDefault="00A13D05" w:rsidP="00A13D05">
      <w:pPr>
        <w:widowControl/>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 xml:space="preserve">Педагогический работник проводит анализ содержания учебного предмета с точки зрения УУД и устанавливает те содержательные линии, которые в особой мере способствуют формированию разных метапредметных результатов. На уроке по каждому учебному предмету предусматривается включение заданий, выполнение которых требует применения определённого </w:t>
      </w:r>
      <w:r w:rsidRPr="00E95C61">
        <w:rPr>
          <w:rFonts w:ascii="Times New Roman" w:eastAsia="SchoolBookSanPin" w:hAnsi="Times New Roman"/>
          <w:sz w:val="24"/>
          <w:szCs w:val="24"/>
        </w:rPr>
        <w:lastRenderedPageBreak/>
        <w:t xml:space="preserve">познавательного, коммуникативного или регулятивного универсального действия. Соответствующий вклад в формирование УУД можно выделить в содержании каждого учебного предмета. </w:t>
      </w:r>
    </w:p>
    <w:p w:rsidR="00A13D05" w:rsidRPr="00E95C61" w:rsidRDefault="00A13D05" w:rsidP="00A13D05">
      <w:pPr>
        <w:widowControl/>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 xml:space="preserve">Таким образом, на первом этапе формирования УУД определяются приоритеты учебных предметов для формирования качества универсальности на данном предметном содержании. </w:t>
      </w:r>
    </w:p>
    <w:p w:rsidR="00A13D05" w:rsidRPr="00E95C61" w:rsidRDefault="00A13D05" w:rsidP="00A13D05">
      <w:pPr>
        <w:widowControl/>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 xml:space="preserve">На втором этапе подключаются другие учебные предметы, педагогический работник предлагает задания, требующие применения учебного действия или операций на разном предметном содержании. </w:t>
      </w:r>
    </w:p>
    <w:p w:rsidR="00A13D05" w:rsidRPr="00E95C61" w:rsidRDefault="00A13D05" w:rsidP="00A13D05">
      <w:pPr>
        <w:widowControl/>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 xml:space="preserve">Третий этап характеризуется устойчивостью УУД, то есть использования его независимо от предметного содержания. У обучающегося начинает формироваться обобщённое видение учебного действия, он может охарактеризовать его, не ссылаясь на конкретное содержание. Например, «наблюдать – значит…», «сравнение – это…», «контролировать – значит…» и другие. </w:t>
      </w:r>
    </w:p>
    <w:p w:rsidR="00A13D05" w:rsidRPr="00E95C61" w:rsidRDefault="00A13D05" w:rsidP="00A13D05">
      <w:pPr>
        <w:widowControl/>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Педагогический работник делает вывод о том, что универсальность (независимость от конкретного содержания) как свойство учебного действия сформировалась.</w:t>
      </w:r>
    </w:p>
    <w:p w:rsidR="00A13D05" w:rsidRPr="00E95C61" w:rsidRDefault="00A13D05" w:rsidP="00A13D05">
      <w:pPr>
        <w:widowControl/>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 xml:space="preserve">Педагогический работник использует виды деятельности, которые в особой мере провоцируют применение универсальных действий: поисковая, в том числе с использованием электронных образовательных и информационных ресурсов Интернета, исследовательская, творческая деятельность, в том числе с использованием экранных моделей изучаемых объектов или процессов, что позволяет отказаться от репродуктивного типа организации обучения, при котором главным методом обучения является образец, предъявляемый обучающимся в готовом виде. В этом случае задача обучающегося – запомнить образец и каждый раз вспоминать его при решении учебной задачи. В таких условиях изучения учебных предметов универсальные действия, требующие мыслительных операций, актуальных коммуникативных умений, планирования и контроля своей деятельности, не являются востребованными, так как использование готового образца опирается только на восприятие и память. </w:t>
      </w:r>
    </w:p>
    <w:p w:rsidR="00A13D05" w:rsidRPr="00E95C61" w:rsidRDefault="00A13D05" w:rsidP="00A13D05">
      <w:pPr>
        <w:widowControl/>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Поисковая и исследовательская деятельность развивают способность обучающегося к диалогу, обсуждению проблем, разрешению возникших противоречий в точках зрения. Поисковая и исследовательская деятельность может осуществляться с использованием информационных банков, содержащих различные экранные (виртуальные) объекты (учебного или игрового, бытового назначения), в том числе в условиях использования технологий неконтактного информационного взаимодействия.</w:t>
      </w:r>
    </w:p>
    <w:p w:rsidR="00A13D05" w:rsidRPr="00E95C61" w:rsidRDefault="00A13D05" w:rsidP="00A13D05">
      <w:pPr>
        <w:widowControl/>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 xml:space="preserve">Для формирования наблюдения как метода познания разных объектов действительности на уроках окружающего мира организуются наблюдения в естественных природных условиях. Наблюдения можно организовать в условиях экранного (виртуального) представления разных объектов, сюжетов, процессов, отображающих реальную действительность, которую невозможно </w:t>
      </w:r>
      <w:r w:rsidRPr="00E95C61">
        <w:rPr>
          <w:rFonts w:ascii="Times New Roman" w:eastAsia="SchoolBookSanPin" w:hAnsi="Times New Roman"/>
          <w:sz w:val="24"/>
          <w:szCs w:val="24"/>
        </w:rPr>
        <w:lastRenderedPageBreak/>
        <w:t xml:space="preserve">предоставить обучающемуся в условиях образовательной организации (объекты природы, художественные визуализации, технологические процессы и другие). </w:t>
      </w:r>
    </w:p>
    <w:p w:rsidR="00A13D05" w:rsidRPr="00E95C61" w:rsidRDefault="00A13D05" w:rsidP="00A13D05">
      <w:pPr>
        <w:widowControl/>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 xml:space="preserve">Уроки литературного чтения позволяют проводить наблюдения текста, на которых строится аналитическая текстовая деятельность. Учебные диалоги, в том числе с представленным на экране виртуальным собеседником, дают возможность высказывать гипотезы, строить рассуждения, сравнивать доказательства, формулировать обобщения практически на любом предметном содержании. </w:t>
      </w:r>
    </w:p>
    <w:p w:rsidR="00A13D05" w:rsidRPr="00E95C61" w:rsidRDefault="00A13D05" w:rsidP="00A13D05">
      <w:pPr>
        <w:widowControl/>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Если эта работа проводится учителем систематически и на уроках по всем учебным предметам, то универсальность учебного действия формируется успешно и быстро.</w:t>
      </w:r>
    </w:p>
    <w:p w:rsidR="00A13D05" w:rsidRPr="00E95C61" w:rsidRDefault="00A13D05" w:rsidP="00A13D05">
      <w:pPr>
        <w:widowControl/>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 xml:space="preserve">Педагогический работник применяет систему заданий, формирующих операциональный состав учебного действия. Цель таких заданий – создание алгоритма решения учебной задачи, выбор соответствующего способа действия. </w:t>
      </w:r>
    </w:p>
    <w:p w:rsidR="00A13D05" w:rsidRPr="00E95C61" w:rsidRDefault="00A13D05" w:rsidP="00A13D05">
      <w:pPr>
        <w:widowControl/>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 xml:space="preserve">На первых этапах указанная работа организуется коллективно, выстраиваются пошаговые операции, постепенно обучающиеся учатся выполнять их самостоятельно. При этом очень важно соблюдать последовательность этапов формирования алгоритма: построение последовательности шагов на конкретном предметном содержании; проговаривание их во внешней речи; постепенный переход на новый уровень – построение способа действий на любом предметном содержании и с подключением внутренней речи. </w:t>
      </w:r>
    </w:p>
    <w:p w:rsidR="00A13D05" w:rsidRPr="00E95C61" w:rsidRDefault="00A13D05" w:rsidP="00A13D05">
      <w:pPr>
        <w:widowControl/>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При этом изменяется и процесс контроля:</w:t>
      </w:r>
    </w:p>
    <w:p w:rsidR="00A13D05" w:rsidRPr="00E95C61" w:rsidRDefault="00A13D05" w:rsidP="00A13D05">
      <w:pPr>
        <w:widowControl/>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 xml:space="preserve">от совместных действий с учителем обучающиеся переходят к самостоятельным аналитическим оценкам; </w:t>
      </w:r>
    </w:p>
    <w:p w:rsidR="00A13D05" w:rsidRPr="00E95C61" w:rsidRDefault="00A13D05" w:rsidP="00A13D05">
      <w:pPr>
        <w:widowControl/>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 xml:space="preserve">выполняющий задание осваивает два вида контроля – результата и процесса деятельности; </w:t>
      </w:r>
    </w:p>
    <w:p w:rsidR="00A13D05" w:rsidRPr="00E95C61" w:rsidRDefault="00A13D05" w:rsidP="00A13D05">
      <w:pPr>
        <w:widowControl/>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развивается способность корректировать процесс выполнения задания, а также предвидеть возможные трудности и ошибки. При этом возможно реализовать автоматизацию контроля с диагностикой ошибок обучающегося и с соответствующей методической поддержкой исправления самим обучающимся своих ошибок.</w:t>
      </w:r>
    </w:p>
    <w:p w:rsidR="00A13D05" w:rsidRPr="00E95C61" w:rsidRDefault="00A13D05" w:rsidP="00A13D05">
      <w:pPr>
        <w:widowControl/>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 xml:space="preserve">Описанная технология обучения в рамках совместно-распределительной деятельности развивает способность обучающихся работать не только в типовых учебных ситуациях, но и в новых нестандартных ситуациях. </w:t>
      </w:r>
    </w:p>
    <w:p w:rsidR="00A13D05" w:rsidRPr="00E95C61" w:rsidRDefault="00A13D05" w:rsidP="00A13D05">
      <w:pPr>
        <w:widowControl/>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 xml:space="preserve">Сравнение как УУД состоит из следующих операций: нахождение различий сравниваемых предметов (объектов, явлений); определение их сходства, тождества, похожести; определение индивидуальности, специфических черт объекта. Для повышения мотивации обучения обучающемуся предлагается новый вид деятельности (возможный только в условиях экранного представления объектов, явлений) – выбирать (из информационного банка) экранные (виртуальные) </w:t>
      </w:r>
      <w:r w:rsidRPr="00E95C61">
        <w:rPr>
          <w:rFonts w:ascii="Times New Roman" w:eastAsia="SchoolBookSanPin" w:hAnsi="Times New Roman"/>
          <w:sz w:val="24"/>
          <w:szCs w:val="24"/>
        </w:rPr>
        <w:lastRenderedPageBreak/>
        <w:t>модели изучаемых предметов (объектов, явлений) и видоизменять их таким образом, чтобы привести их к сходству или похожести с другими.</w:t>
      </w:r>
    </w:p>
    <w:p w:rsidR="00A13D05" w:rsidRPr="00E95C61" w:rsidRDefault="00A13D05" w:rsidP="00A13D05">
      <w:pPr>
        <w:widowControl/>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Классификация как УУД включает: анализ свойств объектов, которые подлежат классификации; сравнение выделенных свойств с целью их дифференциации на внешние (несущественные) и главные (существенные) свойства; выделение общих главных (существенных) признаков всех имеющихся объектов; разбиение объектов на группы (типы) по общему главному (существенному) признаку. Обучающемуся предлагается (в условиях экранного представления моделей объектов) большее их количество в отличие от реальных условий, для анализа свойств объектов, которые подлежат классификации (типизации), для сравнения выделенных свойств экранных (виртуальных) моделей изучаемых объектов с целью их дифференциации. При этом возможна фиксация деятельности обучающегося в электронном формате для рассмотрения учителем итогов работы.</w:t>
      </w:r>
    </w:p>
    <w:p w:rsidR="00A13D05" w:rsidRPr="00E95C61" w:rsidRDefault="00A13D05" w:rsidP="00A13D05">
      <w:pPr>
        <w:widowControl/>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Обобщение как УУД включает следующие операции: сравнение предметов (объектов, явлений, понятий) и выделение их общих признаков; анализ выделенных признаков и определение наиболее устойчивых (инвариантных) существенных признаков (свойств); игнорирование индивидуальных и (или) особенных свойств каждого предмета; сокращённая сжатая формулировка общего главного существенного признака всех анализируемых предметов. Обучающемуся предлагается (в условиях экранного представления моделей объектов) большее их количество в отличие от реальных условий, для сравнения предметов (объектов, явлений) и выделения их общих признаков. При этом возможна фиксация деятельности обучающегося в электронном формате для рассмотрения учителем итогов работы.</w:t>
      </w:r>
    </w:p>
    <w:p w:rsidR="00A13D05" w:rsidRPr="00E95C61" w:rsidRDefault="00A13D05" w:rsidP="00A13D05">
      <w:pPr>
        <w:widowControl/>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Систематическая работа обучающегося с заданиями, требующими применения одинаковых способов действий на различном предметном содержании, формирует у обучающихся чёткое представление об их универсальных свойствах, то есть возможность обобщённой характеристики сущности универсального действия.</w:t>
      </w:r>
    </w:p>
    <w:p w:rsidR="00A13D05" w:rsidRPr="00E95C61" w:rsidRDefault="00A13D05" w:rsidP="00A13D05">
      <w:pPr>
        <w:widowControl/>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 xml:space="preserve">Сформированность УУД у обучающихся определяется на этапе завершения ими освоения программы начального общего образования. Полученные результаты не подлежат балльной оценке, так как в соответствии с закономерностями контрольно-оценочной деятельности балльной оценкой (отметкой) оценивается результат, а не процесс деятельности. В задачу педагогического работника входит проанализировать вместе с обучающимся его достижения, ошибки и встретившиеся трудности. </w:t>
      </w:r>
    </w:p>
    <w:p w:rsidR="00A13D05" w:rsidRPr="00E95C61" w:rsidRDefault="000A5FAE" w:rsidP="00A13D05">
      <w:pPr>
        <w:widowControl/>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В</w:t>
      </w:r>
      <w:r w:rsidR="00A13D05" w:rsidRPr="00E95C61">
        <w:rPr>
          <w:rFonts w:ascii="Times New Roman" w:eastAsia="SchoolBookSanPin" w:hAnsi="Times New Roman"/>
          <w:sz w:val="24"/>
          <w:szCs w:val="24"/>
        </w:rPr>
        <w:t xml:space="preserve"> рабочих программах учебных предметов содержание метапредметных достижений обучения представлено в разделе «Содержание обучения», которое строится по классам. В каждом классе каждого учебного предмета представлен возможный вариант содержания всех групп УУД по каждому году обучения на уровне начального общего образования. В 1 и 2 классах определён </w:t>
      </w:r>
      <w:r w:rsidR="00A13D05" w:rsidRPr="00E95C61">
        <w:rPr>
          <w:rFonts w:ascii="Times New Roman" w:eastAsia="SchoolBookSanPin" w:hAnsi="Times New Roman"/>
          <w:sz w:val="24"/>
          <w:szCs w:val="24"/>
        </w:rPr>
        <w:lastRenderedPageBreak/>
        <w:t>пропедевтический уровень овладения УУД, и только к концу второго года обучения появляются признаки универсальности.</w:t>
      </w:r>
    </w:p>
    <w:p w:rsidR="00A13D05" w:rsidRPr="00E95C61" w:rsidRDefault="00A13D05" w:rsidP="00A13D05">
      <w:pPr>
        <w:widowControl/>
        <w:spacing w:after="0" w:line="360" w:lineRule="auto"/>
        <w:ind w:firstLine="709"/>
        <w:jc w:val="both"/>
        <w:rPr>
          <w:rFonts w:ascii="Times New Roman" w:hAnsi="Times New Roman"/>
          <w:sz w:val="24"/>
          <w:szCs w:val="24"/>
        </w:rPr>
      </w:pPr>
      <w:r w:rsidRPr="00E95C61">
        <w:rPr>
          <w:rFonts w:ascii="Times New Roman" w:eastAsia="SchoolBookSanPin" w:hAnsi="Times New Roman"/>
          <w:sz w:val="24"/>
          <w:szCs w:val="24"/>
        </w:rPr>
        <w:t>В рабочих программах учебных предметов содержание УУД представлено также в разделе «Планируемые результаты обучения». Познавательные УУД включают перечень базовых логических действий; базовых исследовательских действий; работу с информацией. Коммуникативные УУД включают перечень действий участника учебного диалога, действия, связанные со смысловым чтением и текстовой деятельностью, а также УУД, обеспечивающие монологические формы речи (описание, рассуждение, повествование). Регулятивные УУД включают перечень действий саморегуляции, самоконтроля и самооценки. Отдельный раздел «Совместная деятельность» интегрирует коммуникативные и регулятивные действия, необходимые для успешной совместной деятельности.</w:t>
      </w:r>
      <w:r w:rsidRPr="00E95C61">
        <w:rPr>
          <w:rFonts w:ascii="Times New Roman" w:hAnsi="Times New Roman"/>
          <w:sz w:val="24"/>
          <w:szCs w:val="24"/>
        </w:rPr>
        <w:t xml:space="preserve"> </w:t>
      </w:r>
    </w:p>
    <w:p w:rsidR="00A44C5C" w:rsidRPr="00E95C61" w:rsidRDefault="00A44C5C" w:rsidP="00A44C5C">
      <w:pPr>
        <w:pStyle w:val="22"/>
        <w:rPr>
          <w:rFonts w:ascii="Times New Roman" w:eastAsia="SchoolBookSanPin" w:hAnsi="Times New Roman" w:cs="Times New Roman"/>
          <w:color w:val="auto"/>
          <w:sz w:val="24"/>
          <w:szCs w:val="24"/>
        </w:rPr>
      </w:pPr>
      <w:bookmarkStart w:id="281" w:name="_Toc160206520"/>
      <w:r w:rsidRPr="00E95C61">
        <w:rPr>
          <w:rFonts w:ascii="Times New Roman" w:eastAsia="SchoolBookSanPin" w:hAnsi="Times New Roman" w:cs="Times New Roman"/>
          <w:color w:val="auto"/>
          <w:sz w:val="24"/>
          <w:szCs w:val="24"/>
        </w:rPr>
        <w:t>2.12. Рабочая программа воспитания.</w:t>
      </w:r>
      <w:bookmarkEnd w:id="281"/>
    </w:p>
    <w:p w:rsidR="00A44C5C" w:rsidRPr="00E95C61" w:rsidRDefault="00A44C5C" w:rsidP="00A44C5C">
      <w:pPr>
        <w:widowControl/>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Пояснительная записка.</w:t>
      </w:r>
    </w:p>
    <w:p w:rsidR="00A44C5C" w:rsidRPr="00E95C61" w:rsidRDefault="00A44C5C" w:rsidP="00A44C5C">
      <w:pPr>
        <w:widowControl/>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Рабочая программа воспитания для образовательных организаций (далее – программа воспитания) служит основой для разработки рабочей программы воспитания ООП НОО. Программа воспитания основывается на единстве и преемственности образовательного процесса всех уровней общего образования, соотносится с рабочими программами воспитания для образовательных организаций дошкольного и среднего профессионального образования.</w:t>
      </w:r>
    </w:p>
    <w:p w:rsidR="00A44C5C" w:rsidRPr="00E95C61" w:rsidRDefault="00A44C5C" w:rsidP="00A44C5C">
      <w:pPr>
        <w:widowControl/>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Программа воспитания:</w:t>
      </w:r>
    </w:p>
    <w:p w:rsidR="00A44C5C" w:rsidRPr="00E95C61" w:rsidRDefault="00A44C5C" w:rsidP="00A44C5C">
      <w:pPr>
        <w:widowControl/>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предназначена для планирования и организации системной воспитательной деятельности в образовательной организации;</w:t>
      </w:r>
    </w:p>
    <w:p w:rsidR="00A44C5C" w:rsidRPr="00E95C61" w:rsidRDefault="00A44C5C" w:rsidP="00A44C5C">
      <w:pPr>
        <w:widowControl/>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 xml:space="preserve">разрабатывается и утверждается с участием коллегиальных органов управления образовательной организацией, в том числе советов обучающихся, советов родителей (законных представителей); </w:t>
      </w:r>
    </w:p>
    <w:p w:rsidR="00A44C5C" w:rsidRPr="00E95C61" w:rsidRDefault="00A44C5C" w:rsidP="00A44C5C">
      <w:pPr>
        <w:widowControl/>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 xml:space="preserve">реализуется в единстве урочной и внеурочной деятельности, осуществляемой совместно с семьёй и другими участниками образовательных отношений, социальными институтами воспитания; </w:t>
      </w:r>
    </w:p>
    <w:p w:rsidR="00A44C5C" w:rsidRPr="00E95C61" w:rsidRDefault="00A44C5C" w:rsidP="00A44C5C">
      <w:pPr>
        <w:widowControl/>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 xml:space="preserve">предусматривает приобщение обучающихся к российским традиционным духовным ценностям, включая ценности своей этнической группы, правилам и нормам поведения, принятым в российском обществе на основе российских базовых конституционных норм и ценностей; </w:t>
      </w:r>
    </w:p>
    <w:p w:rsidR="00A44C5C" w:rsidRPr="00E95C61" w:rsidRDefault="00A44C5C" w:rsidP="00A44C5C">
      <w:pPr>
        <w:widowControl/>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предусматривает историческое просвещение, формирование российской культурной и гражданской идентичности обучающихся.</w:t>
      </w:r>
    </w:p>
    <w:p w:rsidR="00A44C5C" w:rsidRPr="00E95C61" w:rsidRDefault="00A44C5C" w:rsidP="00A44C5C">
      <w:pPr>
        <w:widowControl/>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Программа воспитания включает три раздела: целевой, содержательный, организационный.</w:t>
      </w:r>
    </w:p>
    <w:p w:rsidR="00EB35E1" w:rsidRPr="00E95C61" w:rsidRDefault="00EB35E1" w:rsidP="00A44C5C">
      <w:pPr>
        <w:widowControl/>
        <w:spacing w:after="0" w:line="360" w:lineRule="auto"/>
        <w:ind w:firstLine="709"/>
        <w:jc w:val="both"/>
        <w:rPr>
          <w:rFonts w:ascii="Times New Roman" w:eastAsia="SchoolBookSanPin" w:hAnsi="Times New Roman"/>
          <w:sz w:val="24"/>
          <w:szCs w:val="24"/>
        </w:rPr>
      </w:pPr>
    </w:p>
    <w:p w:rsidR="00EB35E1" w:rsidRPr="00E95C61" w:rsidRDefault="00EB35E1" w:rsidP="00EB35E1">
      <w:pPr>
        <w:pStyle w:val="31"/>
        <w:rPr>
          <w:rFonts w:ascii="Times New Roman" w:eastAsia="SchoolBookSanPin" w:hAnsi="Times New Roman" w:cs="Times New Roman"/>
          <w:color w:val="auto"/>
        </w:rPr>
      </w:pPr>
      <w:bookmarkStart w:id="282" w:name="_Toc160206521"/>
      <w:r w:rsidRPr="00E95C61">
        <w:rPr>
          <w:rFonts w:ascii="Times New Roman" w:eastAsia="SchoolBookSanPin" w:hAnsi="Times New Roman" w:cs="Times New Roman"/>
          <w:color w:val="auto"/>
        </w:rPr>
        <w:lastRenderedPageBreak/>
        <w:t>2.12.1. Анализ воспитательного процесса Организации</w:t>
      </w:r>
      <w:bookmarkEnd w:id="282"/>
    </w:p>
    <w:p w:rsidR="00E4637C" w:rsidRPr="00E95C61" w:rsidRDefault="00E4637C" w:rsidP="00E4637C">
      <w:pPr>
        <w:widowControl/>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Анализ воспитательного процесса осуществляется в соответствии с целевыми ориентирами результатов воспитания, личностными результатами обучающихся на уровне начального общего образования, установленными ФГОС НОО.</w:t>
      </w:r>
    </w:p>
    <w:p w:rsidR="00E4637C" w:rsidRPr="00E95C61" w:rsidRDefault="00E4637C" w:rsidP="00E4637C">
      <w:pPr>
        <w:widowControl/>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Основным методом анализа воспитательного процесса в 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(при необходимости) внешних экспертов, специалистов.</w:t>
      </w:r>
    </w:p>
    <w:p w:rsidR="00E4637C" w:rsidRPr="00E95C61" w:rsidRDefault="00E4637C" w:rsidP="00E4637C">
      <w:pPr>
        <w:widowControl/>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Планирование анализа воспитательного процесса включается в календарный план воспитательной работы.</w:t>
      </w:r>
    </w:p>
    <w:p w:rsidR="00E4637C" w:rsidRPr="00E95C61" w:rsidRDefault="00E4637C" w:rsidP="00E4637C">
      <w:pPr>
        <w:widowControl/>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Основные принципы самоанализа воспитательной работы:</w:t>
      </w:r>
    </w:p>
    <w:p w:rsidR="00E4637C" w:rsidRPr="00E95C61" w:rsidRDefault="00E4637C" w:rsidP="00E4637C">
      <w:pPr>
        <w:widowControl/>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взаимное уважение всех участников образовательных отношений;</w:t>
      </w:r>
    </w:p>
    <w:p w:rsidR="00E4637C" w:rsidRPr="00E95C61" w:rsidRDefault="00E4637C" w:rsidP="00E4637C">
      <w:pPr>
        <w:widowControl/>
        <w:tabs>
          <w:tab w:val="left" w:pos="2200"/>
          <w:tab w:val="left" w:pos="3740"/>
          <w:tab w:val="left" w:pos="4820"/>
        </w:tabs>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приоритет анализа сущностных сторон воспитания ориентирует на изучение прежде всего не количественных, а качественных показателей, таких как сохранение уклада образовательной организации, содержание и разнообразие деятельности, стиль общения, отношений между педагогическими работниками, обучающимися и родителями;</w:t>
      </w:r>
    </w:p>
    <w:p w:rsidR="00E4637C" w:rsidRPr="00E95C61" w:rsidRDefault="00E4637C" w:rsidP="00E4637C">
      <w:pPr>
        <w:widowControl/>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(знания и сохранения в работе цели и задач воспитания, умелого планирования воспитательной работы, подбора видов, форм и содержания совместной деятельности с обучающимися, коллегами, социальными партнёрами);</w:t>
      </w:r>
    </w:p>
    <w:p w:rsidR="00E4637C" w:rsidRPr="00E95C61" w:rsidRDefault="00E4637C" w:rsidP="00E4637C">
      <w:pPr>
        <w:widowControl/>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распределённая ответственность за результаты личностного развития обучающихся ориентирует на понимание того, что личностное развитие – это результат как организованного социального воспитания, в котором образовательная организация участвует наряду с другими социальными институтами, так и стихийной социализации, и саморазвития.</w:t>
      </w:r>
    </w:p>
    <w:p w:rsidR="00E4637C" w:rsidRPr="00E95C61" w:rsidRDefault="00E4637C" w:rsidP="00E4637C">
      <w:pPr>
        <w:widowControl/>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Основные направления анализа воспитательного процесса (предложенные направления можно уточнять, корректировать, исходя из особенностей уклада, традиций, ресурсов образовательной организации, контингента обучающихся и другого).</w:t>
      </w:r>
    </w:p>
    <w:p w:rsidR="00E4637C" w:rsidRPr="00E95C61" w:rsidRDefault="00E4637C" w:rsidP="00E4637C">
      <w:pPr>
        <w:widowControl/>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Результаты воспитания, социализации и саморазвития обучающихся.</w:t>
      </w:r>
    </w:p>
    <w:p w:rsidR="00E4637C" w:rsidRPr="00E95C61" w:rsidRDefault="00E4637C" w:rsidP="00E4637C">
      <w:pPr>
        <w:widowControl/>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Критерием, на основе которого осуществляется данный анализ, является динамика личностного развития обучающихся в каждом классе.</w:t>
      </w:r>
    </w:p>
    <w:p w:rsidR="00E4637C" w:rsidRPr="00E95C61" w:rsidRDefault="00E4637C" w:rsidP="00E4637C">
      <w:pPr>
        <w:widowControl/>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 xml:space="preserve">Анализ проводится классными руководителями вместе с заместителем директора по воспитательной работе (советником директора по воспитанию, педагогом-психологом, социальным педагогом (при наличии) с последующим обсуждением результатов на методическом объединении классных руководителей или педагогическом совете. </w:t>
      </w:r>
    </w:p>
    <w:p w:rsidR="00E4637C" w:rsidRPr="00E95C61" w:rsidRDefault="00E4637C" w:rsidP="00E4637C">
      <w:pPr>
        <w:widowControl/>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lastRenderedPageBreak/>
        <w:t xml:space="preserve">Основным способом получения информации о результатах воспитания, социализации и саморазвития обучающихся является педагогическое наблюдение. </w:t>
      </w:r>
    </w:p>
    <w:p w:rsidR="00E4637C" w:rsidRPr="00E95C61" w:rsidRDefault="00E4637C" w:rsidP="00E4637C">
      <w:pPr>
        <w:widowControl/>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 xml:space="preserve">Внимание педагогических работников сосредоточивается на вопросах: </w:t>
      </w:r>
    </w:p>
    <w:p w:rsidR="00E4637C" w:rsidRPr="00E95C61" w:rsidRDefault="00E4637C" w:rsidP="00E4637C">
      <w:pPr>
        <w:widowControl/>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 xml:space="preserve">проблемы и затруднения в личностном развитии обучающихся, которые удалось решить за прошедший учебный год; </w:t>
      </w:r>
    </w:p>
    <w:p w:rsidR="00E4637C" w:rsidRPr="00E95C61" w:rsidRDefault="00E4637C" w:rsidP="00E4637C">
      <w:pPr>
        <w:widowControl/>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 xml:space="preserve">проблемы и затруднения, которые решить не удалось и почему; </w:t>
      </w:r>
    </w:p>
    <w:p w:rsidR="00E4637C" w:rsidRPr="00E95C61" w:rsidRDefault="00E4637C" w:rsidP="00E4637C">
      <w:pPr>
        <w:widowControl/>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новые проблемы и трудности, которые появились, над чем предстоит работать педагогическому коллективу.</w:t>
      </w:r>
    </w:p>
    <w:p w:rsidR="00E4637C" w:rsidRPr="00E95C61" w:rsidRDefault="00E4637C" w:rsidP="00E4637C">
      <w:pPr>
        <w:widowControl/>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Состояние совместной деятельности обучающихся и взрослых.</w:t>
      </w:r>
    </w:p>
    <w:p w:rsidR="00E4637C" w:rsidRPr="00E95C61" w:rsidRDefault="00E4637C" w:rsidP="00E4637C">
      <w:pPr>
        <w:widowControl/>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Критерием, на основе которого осуществляется анализ состояния совместной деятельности обучающихся и взрослых, является наличие интересной, событийно насыщенной и личностно развивающей совместной деятельности обучающихся и взрослых.</w:t>
      </w:r>
    </w:p>
    <w:p w:rsidR="00E4637C" w:rsidRPr="00E95C61" w:rsidRDefault="00E4637C" w:rsidP="00E4637C">
      <w:pPr>
        <w:widowControl/>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Анализ проводится заместителем директора по воспитательной работе (советником директора по воспитанию, педагогом-психологом, социальным педагогом (при наличии), классными руководителями с привлечением актива родителей (законных представителей) обучающихся, совета обучающихся.</w:t>
      </w:r>
    </w:p>
    <w:p w:rsidR="00E4637C" w:rsidRPr="00E95C61" w:rsidRDefault="00E4637C" w:rsidP="00E4637C">
      <w:pPr>
        <w:widowControl/>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 xml:space="preserve">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(законными представителями), педагогическими работниками, представителями совета обучающихся. </w:t>
      </w:r>
    </w:p>
    <w:p w:rsidR="00E4637C" w:rsidRPr="00E95C61" w:rsidRDefault="00E4637C" w:rsidP="00E4637C">
      <w:pPr>
        <w:widowControl/>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 xml:space="preserve">Результаты обсуждаются на заседании методических объединений классных руководителей или педагогическом совете. </w:t>
      </w:r>
    </w:p>
    <w:p w:rsidR="00E4637C" w:rsidRPr="00E95C61" w:rsidRDefault="00E4637C" w:rsidP="00E4637C">
      <w:pPr>
        <w:widowControl/>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Внимание сосредотачивается на вопросах, связанных с качеством (выбираются вопросы, которые помогут проанализировать проделанную работу):</w:t>
      </w:r>
    </w:p>
    <w:p w:rsidR="00E4637C" w:rsidRPr="00E95C61" w:rsidRDefault="00E4637C" w:rsidP="00E4637C">
      <w:pPr>
        <w:widowControl/>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реализация воспитательного потенциала урочной деятельности;</w:t>
      </w:r>
    </w:p>
    <w:p w:rsidR="00E4637C" w:rsidRPr="00E95C61" w:rsidRDefault="00E4637C" w:rsidP="00E4637C">
      <w:pPr>
        <w:widowControl/>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реализация воспитательного потенциала внеурочной деятельности обучающихся;</w:t>
      </w:r>
    </w:p>
    <w:p w:rsidR="00E4637C" w:rsidRPr="00E95C61" w:rsidRDefault="00E4637C" w:rsidP="00E4637C">
      <w:pPr>
        <w:widowControl/>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деятельность классных руководителей;</w:t>
      </w:r>
    </w:p>
    <w:p w:rsidR="00E4637C" w:rsidRPr="00E95C61" w:rsidRDefault="00E4637C" w:rsidP="00E4637C">
      <w:pPr>
        <w:widowControl/>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проведение общешкольных основных дел, мероприятий;</w:t>
      </w:r>
    </w:p>
    <w:p w:rsidR="00E4637C" w:rsidRPr="00E95C61" w:rsidRDefault="00E4637C" w:rsidP="00E4637C">
      <w:pPr>
        <w:widowControl/>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проведение внешкольных мероприятий;</w:t>
      </w:r>
    </w:p>
    <w:p w:rsidR="00E4637C" w:rsidRPr="00E95C61" w:rsidRDefault="00E4637C" w:rsidP="00E4637C">
      <w:pPr>
        <w:widowControl/>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создание и поддержка предметно-пространственной среды;</w:t>
      </w:r>
    </w:p>
    <w:p w:rsidR="00E4637C" w:rsidRPr="00E95C61" w:rsidRDefault="00E4637C" w:rsidP="00E4637C">
      <w:pPr>
        <w:widowControl/>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взаимодействие с родительским сообществом;</w:t>
      </w:r>
    </w:p>
    <w:p w:rsidR="00E4637C" w:rsidRPr="00E95C61" w:rsidRDefault="00E4637C" w:rsidP="00E4637C">
      <w:pPr>
        <w:widowControl/>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деятельность ученического самоуправления;</w:t>
      </w:r>
    </w:p>
    <w:p w:rsidR="00E4637C" w:rsidRPr="00E95C61" w:rsidRDefault="00E4637C" w:rsidP="00E4637C">
      <w:pPr>
        <w:widowControl/>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деятельность по профилактике и безопасности;</w:t>
      </w:r>
    </w:p>
    <w:p w:rsidR="00E4637C" w:rsidRPr="00E95C61" w:rsidRDefault="00E4637C" w:rsidP="00E4637C">
      <w:pPr>
        <w:widowControl/>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реализация потенциала социального партнёрства;</w:t>
      </w:r>
    </w:p>
    <w:p w:rsidR="00E4637C" w:rsidRPr="00E95C61" w:rsidRDefault="00E4637C" w:rsidP="00E4637C">
      <w:pPr>
        <w:widowControl/>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деятельность по профориентации обучающихся;</w:t>
      </w:r>
    </w:p>
    <w:p w:rsidR="00E4637C" w:rsidRPr="00E95C61" w:rsidRDefault="00E4637C" w:rsidP="00E4637C">
      <w:pPr>
        <w:widowControl/>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lastRenderedPageBreak/>
        <w:t>вопросы по дополнительным модулям.</w:t>
      </w:r>
    </w:p>
    <w:p w:rsidR="00E4637C" w:rsidRPr="00E95C61" w:rsidRDefault="00E4637C" w:rsidP="00E4637C">
      <w:pPr>
        <w:widowControl/>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Итогом самоанализа является перечень выявленных проблем, над решением которых предстоит работать педагогическому коллективу.</w:t>
      </w:r>
    </w:p>
    <w:p w:rsidR="00E4637C" w:rsidRPr="00E95C61" w:rsidRDefault="00E4637C" w:rsidP="00E4637C">
      <w:pPr>
        <w:widowControl/>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Итоги самоанализа оформляются в виде отчёта, составляемого заместителем директора по воспитательной работе (совместно с советником директора по воспитательной работе при его наличии) в конце учебного года, рассматриваются и утверждаются педагогическим советом или иным коллегиальным органом управления в образовательной организации.</w:t>
      </w:r>
    </w:p>
    <w:p w:rsidR="00E4637C" w:rsidRPr="00E95C61" w:rsidRDefault="00E4637C" w:rsidP="00E4637C">
      <w:pPr>
        <w:rPr>
          <w:rFonts w:ascii="Times New Roman" w:hAnsi="Times New Roman"/>
          <w:sz w:val="24"/>
          <w:szCs w:val="24"/>
        </w:rPr>
      </w:pPr>
    </w:p>
    <w:p w:rsidR="00A44C5C" w:rsidRPr="00E95C61" w:rsidRDefault="00EB35E1" w:rsidP="00EB35E1">
      <w:pPr>
        <w:pStyle w:val="31"/>
        <w:rPr>
          <w:rFonts w:ascii="Times New Roman" w:eastAsia="SchoolBookSanPin" w:hAnsi="Times New Roman" w:cs="Times New Roman"/>
          <w:color w:val="auto"/>
        </w:rPr>
      </w:pPr>
      <w:bookmarkStart w:id="283" w:name="_Toc160206522"/>
      <w:r w:rsidRPr="00E95C61">
        <w:rPr>
          <w:rFonts w:ascii="Times New Roman" w:eastAsia="SchoolBookSanPin" w:hAnsi="Times New Roman" w:cs="Times New Roman"/>
          <w:color w:val="auto"/>
        </w:rPr>
        <w:t xml:space="preserve">2.12.2. </w:t>
      </w:r>
      <w:r w:rsidR="00A44C5C" w:rsidRPr="00E95C61">
        <w:rPr>
          <w:rFonts w:ascii="Times New Roman" w:eastAsia="SchoolBookSanPin" w:hAnsi="Times New Roman" w:cs="Times New Roman"/>
          <w:color w:val="auto"/>
        </w:rPr>
        <w:t>Целевой раздел.</w:t>
      </w:r>
      <w:bookmarkEnd w:id="283"/>
    </w:p>
    <w:p w:rsidR="00A44C5C" w:rsidRPr="00E95C61" w:rsidRDefault="00A44C5C" w:rsidP="00A44C5C">
      <w:pPr>
        <w:widowControl/>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Содержание воспитания обучающихся в образовательной организации определяется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обучающихся. Вариативный компонент содержания воспитания обучающихся включает духовно-нравственные ценности культуры, традиционных религий народов России.</w:t>
      </w:r>
    </w:p>
    <w:p w:rsidR="00A44C5C" w:rsidRPr="00E95C61" w:rsidRDefault="00A44C5C" w:rsidP="00A44C5C">
      <w:pPr>
        <w:widowControl/>
        <w:spacing w:after="0" w:line="360" w:lineRule="auto"/>
        <w:ind w:firstLine="709"/>
        <w:jc w:val="both"/>
        <w:rPr>
          <w:rFonts w:ascii="Times New Roman" w:eastAsia="OfficinaSansBoldITC" w:hAnsi="Times New Roman"/>
          <w:sz w:val="24"/>
          <w:szCs w:val="24"/>
        </w:rPr>
      </w:pPr>
      <w:r w:rsidRPr="00E95C61">
        <w:rPr>
          <w:rFonts w:ascii="Times New Roman" w:eastAsia="SchoolBookSanPin" w:hAnsi="Times New Roman"/>
          <w:sz w:val="24"/>
          <w:szCs w:val="24"/>
        </w:rPr>
        <w:t>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r w:rsidRPr="00E95C61">
        <w:rPr>
          <w:rFonts w:ascii="Times New Roman" w:eastAsia="OfficinaSansBoldITC" w:hAnsi="Times New Roman"/>
          <w:sz w:val="24"/>
          <w:szCs w:val="24"/>
        </w:rPr>
        <w:t xml:space="preserve"> </w:t>
      </w:r>
    </w:p>
    <w:p w:rsidR="00A44C5C" w:rsidRPr="00E95C61" w:rsidRDefault="00A44C5C" w:rsidP="00A44C5C">
      <w:pPr>
        <w:widowControl/>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Ц</w:t>
      </w:r>
      <w:r w:rsidRPr="00E95C61">
        <w:rPr>
          <w:rFonts w:ascii="Times New Roman" w:eastAsia="SchoolBookSanPin" w:hAnsi="Times New Roman"/>
          <w:bCs/>
          <w:sz w:val="24"/>
          <w:szCs w:val="24"/>
        </w:rPr>
        <w:t xml:space="preserve">ель воспитания </w:t>
      </w:r>
      <w:r w:rsidRPr="00E95C61">
        <w:rPr>
          <w:rFonts w:ascii="Times New Roman" w:eastAsia="SchoolBookSanPin" w:hAnsi="Times New Roman"/>
          <w:sz w:val="24"/>
          <w:szCs w:val="24"/>
        </w:rPr>
        <w:t xml:space="preserve">обучающихся в образовательной организации: </w:t>
      </w:r>
    </w:p>
    <w:p w:rsidR="00A44C5C" w:rsidRPr="00E95C61" w:rsidRDefault="00A44C5C" w:rsidP="00A44C5C">
      <w:pPr>
        <w:widowControl/>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w:t>
      </w:r>
    </w:p>
    <w:p w:rsidR="00A44C5C" w:rsidRPr="00E95C61" w:rsidRDefault="00A44C5C" w:rsidP="00A44C5C">
      <w:pPr>
        <w:widowControl/>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A44C5C" w:rsidRPr="00E95C61" w:rsidRDefault="00A44C5C" w:rsidP="00A44C5C">
      <w:pPr>
        <w:widowControl/>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bCs/>
          <w:sz w:val="24"/>
          <w:szCs w:val="24"/>
        </w:rPr>
        <w:t xml:space="preserve">Задачи воспитания </w:t>
      </w:r>
      <w:r w:rsidRPr="00E95C61">
        <w:rPr>
          <w:rFonts w:ascii="Times New Roman" w:eastAsia="SchoolBookSanPin" w:hAnsi="Times New Roman"/>
          <w:sz w:val="24"/>
          <w:szCs w:val="24"/>
        </w:rPr>
        <w:t>обучающихся в образовательной организации:</w:t>
      </w:r>
    </w:p>
    <w:p w:rsidR="00A44C5C" w:rsidRPr="00E95C61" w:rsidRDefault="00A44C5C" w:rsidP="00A44C5C">
      <w:pPr>
        <w:widowControl/>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 xml:space="preserve">усвоение обучающимися знаний норм, духовно-нравственных ценностей, традиций, которые выработало российское общество (социально значимых знаний); </w:t>
      </w:r>
    </w:p>
    <w:p w:rsidR="00A44C5C" w:rsidRPr="00E95C61" w:rsidRDefault="00A44C5C" w:rsidP="00A44C5C">
      <w:pPr>
        <w:widowControl/>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 xml:space="preserve">формирование и развитие личностных отношений к этим нормам, ценностям, традициям (их освоение, принятие); </w:t>
      </w:r>
    </w:p>
    <w:p w:rsidR="00A44C5C" w:rsidRPr="00E95C61" w:rsidRDefault="00A44C5C" w:rsidP="00A44C5C">
      <w:pPr>
        <w:widowControl/>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lastRenderedPageBreak/>
        <w:t xml:space="preserve">приобретение соответствующего этим нормам, ценностям, традициям социокультурного опыта поведения, общения, межличностных социальных отношений, применения полученных знаний; </w:t>
      </w:r>
    </w:p>
    <w:p w:rsidR="00A44C5C" w:rsidRPr="00E95C61" w:rsidRDefault="00A44C5C" w:rsidP="00A44C5C">
      <w:pPr>
        <w:widowControl/>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 xml:space="preserve">достижение личностных результатов освоения общеобразовательных программ в соответствии с ФГОС НОО. </w:t>
      </w:r>
    </w:p>
    <w:p w:rsidR="00A44C5C" w:rsidRPr="00E95C61" w:rsidRDefault="00A44C5C" w:rsidP="00A44C5C">
      <w:pPr>
        <w:widowControl/>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Личностные результаты освоения обучающимися образовательных программ включают:</w:t>
      </w:r>
    </w:p>
    <w:p w:rsidR="00A44C5C" w:rsidRPr="00E95C61" w:rsidRDefault="00A44C5C" w:rsidP="00A44C5C">
      <w:pPr>
        <w:widowControl/>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 xml:space="preserve">осознание российской гражданской идентичности; </w:t>
      </w:r>
    </w:p>
    <w:p w:rsidR="00A44C5C" w:rsidRPr="00E95C61" w:rsidRDefault="00A44C5C" w:rsidP="00A44C5C">
      <w:pPr>
        <w:widowControl/>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сформированность ценностей самостоятельности и инициативы;</w:t>
      </w:r>
    </w:p>
    <w:p w:rsidR="00A44C5C" w:rsidRPr="00E95C61" w:rsidRDefault="00A44C5C" w:rsidP="00A44C5C">
      <w:pPr>
        <w:widowControl/>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готовность обучающихся к саморазвитию, самостоятельности и личностному самоопределению;</w:t>
      </w:r>
    </w:p>
    <w:p w:rsidR="00A44C5C" w:rsidRPr="00E95C61" w:rsidRDefault="00A44C5C" w:rsidP="00A44C5C">
      <w:pPr>
        <w:widowControl/>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наличие мотивации к целенаправленной социально значимой деятельности;</w:t>
      </w:r>
    </w:p>
    <w:p w:rsidR="00A44C5C" w:rsidRPr="00E95C61" w:rsidRDefault="00A44C5C" w:rsidP="00A44C5C">
      <w:pPr>
        <w:widowControl/>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сформированность внутренней позиции личности как особого ценностного отношения к себе, окружающим людям и жизни в целом.</w:t>
      </w:r>
    </w:p>
    <w:p w:rsidR="00A44C5C" w:rsidRPr="00E95C61" w:rsidRDefault="00A44C5C" w:rsidP="00A44C5C">
      <w:pPr>
        <w:widowControl/>
        <w:spacing w:after="0" w:line="360" w:lineRule="auto"/>
        <w:ind w:firstLine="709"/>
        <w:jc w:val="both"/>
        <w:rPr>
          <w:rFonts w:ascii="Times New Roman" w:eastAsia="OfficinaSansBoldITC" w:hAnsi="Times New Roman"/>
          <w:sz w:val="24"/>
          <w:szCs w:val="24"/>
        </w:rPr>
      </w:pPr>
      <w:r w:rsidRPr="00E95C61">
        <w:rPr>
          <w:rFonts w:ascii="Times New Roman" w:eastAsia="SchoolBookSanPin" w:hAnsi="Times New Roman"/>
          <w:sz w:val="24"/>
          <w:szCs w:val="24"/>
        </w:rPr>
        <w:t>Воспитательная деятельность в образовательной организации планируется и осуществляется на основе аксиологического, антропологического, культурно-исторического, системно-деятельностного, личностно-ориентированного подходов и с учётом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инклюзивности, возрастосообразности.</w:t>
      </w:r>
      <w:r w:rsidRPr="00E95C61">
        <w:rPr>
          <w:rFonts w:ascii="Times New Roman" w:eastAsia="OfficinaSansBoldITC" w:hAnsi="Times New Roman"/>
          <w:sz w:val="24"/>
          <w:szCs w:val="24"/>
        </w:rPr>
        <w:t xml:space="preserve"> </w:t>
      </w:r>
    </w:p>
    <w:p w:rsidR="00A44C5C" w:rsidRPr="00E95C61" w:rsidRDefault="00A44C5C" w:rsidP="00A44C5C">
      <w:pPr>
        <w:widowControl/>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 xml:space="preserve">Программа воспитания реализуется в единстве учебной и воспитательной деятельности образовательной организации по основным направлениям воспитания в соответствии с ФГОС НОО и отражает готовность обучающихся руководствоваться ценностями и приобретать первоначальный опыт деятельности на их основе, в том числе в части: </w:t>
      </w:r>
    </w:p>
    <w:p w:rsidR="00A44C5C" w:rsidRPr="00E95C61" w:rsidRDefault="00A44C5C" w:rsidP="00A44C5C">
      <w:pPr>
        <w:widowControl/>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1) </w:t>
      </w:r>
      <w:r w:rsidRPr="00E95C61">
        <w:rPr>
          <w:rFonts w:ascii="Times New Roman" w:eastAsia="SchoolBookSanPin" w:hAnsi="Times New Roman"/>
          <w:bCs/>
          <w:sz w:val="24"/>
          <w:szCs w:val="24"/>
        </w:rPr>
        <w:t xml:space="preserve">гражданского воспитания, способствующего </w:t>
      </w:r>
      <w:r w:rsidRPr="00E95C61">
        <w:rPr>
          <w:rFonts w:ascii="Times New Roman" w:eastAsia="SchoolBookSanPin" w:hAnsi="Times New Roman"/>
          <w:sz w:val="24"/>
          <w:szCs w:val="24"/>
        </w:rPr>
        <w:t>формированию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w:t>
      </w:r>
    </w:p>
    <w:p w:rsidR="00A44C5C" w:rsidRPr="00E95C61" w:rsidRDefault="00A44C5C" w:rsidP="00A44C5C">
      <w:pPr>
        <w:widowControl/>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2) </w:t>
      </w:r>
      <w:r w:rsidRPr="00E95C61">
        <w:rPr>
          <w:rFonts w:ascii="Times New Roman" w:eastAsia="SchoolBookSanPin" w:hAnsi="Times New Roman"/>
          <w:bCs/>
          <w:sz w:val="24"/>
          <w:szCs w:val="24"/>
        </w:rPr>
        <w:t xml:space="preserve">патриотического воспитания, основанного на </w:t>
      </w:r>
      <w:r w:rsidRPr="00E95C61">
        <w:rPr>
          <w:rFonts w:ascii="Times New Roman" w:eastAsia="SchoolBookSanPin" w:hAnsi="Times New Roman"/>
          <w:sz w:val="24"/>
          <w:szCs w:val="24"/>
        </w:rPr>
        <w:t>воспитании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p w:rsidR="00A44C5C" w:rsidRPr="00E95C61" w:rsidRDefault="00A44C5C" w:rsidP="00A44C5C">
      <w:pPr>
        <w:widowControl/>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3) </w:t>
      </w:r>
      <w:r w:rsidRPr="00E95C61">
        <w:rPr>
          <w:rFonts w:ascii="Times New Roman" w:eastAsia="SchoolBookSanPin" w:hAnsi="Times New Roman"/>
          <w:bCs/>
          <w:sz w:val="24"/>
          <w:szCs w:val="24"/>
        </w:rPr>
        <w:t xml:space="preserve">духовно-нравственного воспитания </w:t>
      </w:r>
      <w:r w:rsidRPr="00E95C61">
        <w:rPr>
          <w:rFonts w:ascii="Times New Roman" w:eastAsia="SchoolBookSanPin" w:hAnsi="Times New Roman"/>
          <w:sz w:val="24"/>
          <w:szCs w:val="24"/>
        </w:rPr>
        <w:t>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w:t>
      </w:r>
    </w:p>
    <w:p w:rsidR="00A44C5C" w:rsidRPr="00E95C61" w:rsidRDefault="00A44C5C" w:rsidP="00A44C5C">
      <w:pPr>
        <w:widowControl/>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lastRenderedPageBreak/>
        <w:t>4) </w:t>
      </w:r>
      <w:r w:rsidRPr="00E95C61">
        <w:rPr>
          <w:rFonts w:ascii="Times New Roman" w:eastAsia="SchoolBookSanPin" w:hAnsi="Times New Roman"/>
          <w:bCs/>
          <w:sz w:val="24"/>
          <w:szCs w:val="24"/>
        </w:rPr>
        <w:t xml:space="preserve">эстетического воспитания, способствующего </w:t>
      </w:r>
      <w:r w:rsidRPr="00E95C61">
        <w:rPr>
          <w:rFonts w:ascii="Times New Roman" w:eastAsia="SchoolBookSanPin" w:hAnsi="Times New Roman"/>
          <w:sz w:val="24"/>
          <w:szCs w:val="24"/>
        </w:rPr>
        <w:t>формированию эстетической культуры на основе российских традиционных духовных ценностей, приобщение к лучшим образцам отечественного и мирового искусства.</w:t>
      </w:r>
    </w:p>
    <w:p w:rsidR="00A44C5C" w:rsidRPr="00E95C61" w:rsidRDefault="00A44C5C" w:rsidP="00A44C5C">
      <w:pPr>
        <w:widowControl/>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5) </w:t>
      </w:r>
      <w:r w:rsidRPr="00E95C61">
        <w:rPr>
          <w:rFonts w:ascii="Times New Roman" w:eastAsia="SchoolBookSanPin" w:hAnsi="Times New Roman"/>
          <w:bCs/>
          <w:sz w:val="24"/>
          <w:szCs w:val="24"/>
        </w:rPr>
        <w:t>физического воспитания</w:t>
      </w:r>
      <w:r w:rsidRPr="00E95C61">
        <w:rPr>
          <w:rFonts w:ascii="Times New Roman" w:eastAsia="SchoolBookSanPin" w:hAnsi="Times New Roman"/>
          <w:sz w:val="24"/>
          <w:szCs w:val="24"/>
        </w:rPr>
        <w:t xml:space="preserve">, ориентированного на </w:t>
      </w:r>
      <w:r w:rsidRPr="00E95C61">
        <w:rPr>
          <w:rFonts w:ascii="Times New Roman" w:eastAsia="SchoolBookSanPin" w:hAnsi="Times New Roman"/>
          <w:bCs/>
          <w:sz w:val="24"/>
          <w:szCs w:val="24"/>
        </w:rPr>
        <w:t xml:space="preserve">формирование культуры здорового образа жизни и эмоционального благополучия </w:t>
      </w:r>
      <w:r w:rsidRPr="00E95C61">
        <w:rPr>
          <w:rFonts w:ascii="Times New Roman" w:eastAsia="SchoolBookSanPin" w:hAnsi="Times New Roman"/>
          <w:sz w:val="24"/>
          <w:szCs w:val="24"/>
        </w:rPr>
        <w:t>– развитие физических способностей с учётом возможностей и состояния здоровья, навыков безопасного поведения в природной и социальной среде, чрезвычайных ситуациях.</w:t>
      </w:r>
    </w:p>
    <w:p w:rsidR="00A44C5C" w:rsidRPr="00E95C61" w:rsidRDefault="00A44C5C" w:rsidP="00A44C5C">
      <w:pPr>
        <w:widowControl/>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6) </w:t>
      </w:r>
      <w:r w:rsidRPr="00E95C61">
        <w:rPr>
          <w:rFonts w:ascii="Times New Roman" w:eastAsia="SchoolBookSanPin" w:hAnsi="Times New Roman"/>
          <w:bCs/>
          <w:sz w:val="24"/>
          <w:szCs w:val="24"/>
        </w:rPr>
        <w:t xml:space="preserve">трудового воспитания, основанного на </w:t>
      </w:r>
      <w:r w:rsidRPr="00E95C61">
        <w:rPr>
          <w:rFonts w:ascii="Times New Roman" w:eastAsia="SchoolBookSanPin" w:hAnsi="Times New Roman"/>
          <w:sz w:val="24"/>
          <w:szCs w:val="24"/>
        </w:rPr>
        <w:t>воспитании уважения к труду, трудящимся, результатам труда (своего и других людей), ориентации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w:t>
      </w:r>
    </w:p>
    <w:p w:rsidR="00A44C5C" w:rsidRPr="00E95C61" w:rsidRDefault="00A44C5C" w:rsidP="00A44C5C">
      <w:pPr>
        <w:widowControl/>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7) </w:t>
      </w:r>
      <w:r w:rsidRPr="00E95C61">
        <w:rPr>
          <w:rFonts w:ascii="Times New Roman" w:eastAsia="SchoolBookSanPin" w:hAnsi="Times New Roman"/>
          <w:bCs/>
          <w:sz w:val="24"/>
          <w:szCs w:val="24"/>
        </w:rPr>
        <w:t xml:space="preserve">экологического воспитания, способствующего </w:t>
      </w:r>
      <w:r w:rsidRPr="00E95C61">
        <w:rPr>
          <w:rFonts w:ascii="Times New Roman" w:eastAsia="SchoolBookSanPin" w:hAnsi="Times New Roman"/>
          <w:sz w:val="24"/>
          <w:szCs w:val="24"/>
        </w:rPr>
        <w:t>формированию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p w:rsidR="00A44C5C" w:rsidRPr="00E95C61" w:rsidRDefault="00A44C5C" w:rsidP="00A44C5C">
      <w:pPr>
        <w:widowControl/>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8) </w:t>
      </w:r>
      <w:r w:rsidRPr="00E95C61">
        <w:rPr>
          <w:rFonts w:ascii="Times New Roman" w:eastAsia="SchoolBookSanPin" w:hAnsi="Times New Roman"/>
          <w:bCs/>
          <w:sz w:val="24"/>
          <w:szCs w:val="24"/>
        </w:rPr>
        <w:t xml:space="preserve">ценности научного познания, ориентированного на </w:t>
      </w:r>
      <w:r w:rsidRPr="00E95C61">
        <w:rPr>
          <w:rFonts w:ascii="Times New Roman" w:eastAsia="SchoolBookSanPin" w:hAnsi="Times New Roman"/>
          <w:sz w:val="24"/>
          <w:szCs w:val="24"/>
        </w:rPr>
        <w:t xml:space="preserve">воспитание стремления к познанию себя и других людей, природы и общества, к получению знаний, качественного образования с учётом личностных интересов и общественных потребностей. </w:t>
      </w:r>
    </w:p>
    <w:p w:rsidR="00A44C5C" w:rsidRPr="00E95C61" w:rsidRDefault="00A44C5C" w:rsidP="00A44C5C">
      <w:pPr>
        <w:widowControl/>
        <w:spacing w:after="0" w:line="360" w:lineRule="auto"/>
        <w:ind w:firstLine="709"/>
        <w:jc w:val="both"/>
        <w:rPr>
          <w:rFonts w:ascii="Times New Roman" w:eastAsia="SchoolBookSanPin" w:hAnsi="Times New Roman"/>
          <w:sz w:val="24"/>
          <w:szCs w:val="24"/>
        </w:rPr>
      </w:pPr>
      <w:r w:rsidRPr="00E95C61">
        <w:rPr>
          <w:rFonts w:ascii="Times New Roman" w:eastAsia="OfficinaSansBoldITC" w:hAnsi="Times New Roman"/>
          <w:sz w:val="24"/>
          <w:szCs w:val="24"/>
        </w:rPr>
        <w:t xml:space="preserve">Целевые ориентиры результатов воспитания. </w:t>
      </w:r>
    </w:p>
    <w:p w:rsidR="00A44C5C" w:rsidRPr="00E95C61" w:rsidRDefault="00A44C5C" w:rsidP="00A44C5C">
      <w:pPr>
        <w:widowControl/>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Требования к личностным результатам освоения обучающимися ООП НОО установлены ФГОС НОО.</w:t>
      </w:r>
    </w:p>
    <w:p w:rsidR="00A44C5C" w:rsidRPr="00E95C61" w:rsidRDefault="00A44C5C" w:rsidP="00A44C5C">
      <w:pPr>
        <w:widowControl/>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На основании этих требований в данном разделе представлены целевые ориентиры результатов в воспитании, развитии личности обучающихся, на достижение которых должна быть направлена деятельность педагогического коллектива для выполнения требований ФГОС НОО.</w:t>
      </w:r>
    </w:p>
    <w:p w:rsidR="00A44C5C" w:rsidRPr="00E95C61" w:rsidRDefault="00A44C5C" w:rsidP="00A44C5C">
      <w:pPr>
        <w:widowControl/>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Целевые ориентиры определены в соответствии с инвариантным содержанием воспитания обучающихся на основе российских базовых (гражданских, конституциональных) ценностей, обеспечивают единство воспитания, воспитательного пространства.</w:t>
      </w:r>
    </w:p>
    <w:p w:rsidR="00A44C5C" w:rsidRPr="00E95C61" w:rsidRDefault="00A44C5C" w:rsidP="00A44C5C">
      <w:pPr>
        <w:widowControl/>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bCs/>
          <w:sz w:val="24"/>
          <w:szCs w:val="24"/>
        </w:rPr>
        <w:t>Целевые ориентиры результатов воспитания на уровне начального общего образования.</w:t>
      </w:r>
    </w:p>
    <w:p w:rsidR="00A44C5C" w:rsidRPr="00E95C61" w:rsidRDefault="00A44C5C" w:rsidP="00A44C5C">
      <w:pPr>
        <w:widowControl/>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bCs/>
          <w:sz w:val="24"/>
          <w:szCs w:val="24"/>
        </w:rPr>
        <w:t>Гражданско-патриотическое воспитание:</w:t>
      </w:r>
    </w:p>
    <w:p w:rsidR="00A44C5C" w:rsidRPr="00E95C61" w:rsidRDefault="00A44C5C" w:rsidP="00A44C5C">
      <w:pPr>
        <w:widowControl/>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знающий и любящий свою малую родину, свой край, имеющий представление о Родине – России, её территории, расположении;</w:t>
      </w:r>
    </w:p>
    <w:p w:rsidR="00A44C5C" w:rsidRPr="00E95C61" w:rsidRDefault="00A44C5C" w:rsidP="00A44C5C">
      <w:pPr>
        <w:widowControl/>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сознающий принадлежность к своему народу и к общности граждан России, проявляющий уважение к своему и другим народам;</w:t>
      </w:r>
    </w:p>
    <w:p w:rsidR="00A44C5C" w:rsidRPr="00E95C61" w:rsidRDefault="00A44C5C" w:rsidP="00A44C5C">
      <w:pPr>
        <w:widowControl/>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понимающий свою сопричастность к прошлому, настоящему и будущему родного края, своей Родины – России, Российского государства;</w:t>
      </w:r>
    </w:p>
    <w:p w:rsidR="00A44C5C" w:rsidRPr="00E95C61" w:rsidRDefault="00A44C5C" w:rsidP="00A44C5C">
      <w:pPr>
        <w:widowControl/>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lastRenderedPageBreak/>
        <w:t>понимающий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w:t>
      </w:r>
    </w:p>
    <w:p w:rsidR="00A44C5C" w:rsidRPr="00E95C61" w:rsidRDefault="00A44C5C" w:rsidP="00A44C5C">
      <w:pPr>
        <w:widowControl/>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имеющий первоначальные представления о правах и ответственности человека в обществе, гражданских правах и обязанностях;</w:t>
      </w:r>
    </w:p>
    <w:p w:rsidR="00A44C5C" w:rsidRPr="00E95C61" w:rsidRDefault="00A44C5C" w:rsidP="00A44C5C">
      <w:pPr>
        <w:widowControl/>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принимающий участие в жизни класса, общеобразовательной организации, в доступной по возрасту социально значимой деятельности.</w:t>
      </w:r>
    </w:p>
    <w:p w:rsidR="00A44C5C" w:rsidRPr="00E95C61" w:rsidRDefault="00A44C5C" w:rsidP="00A44C5C">
      <w:pPr>
        <w:widowControl/>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bCs/>
          <w:sz w:val="24"/>
          <w:szCs w:val="24"/>
        </w:rPr>
        <w:t>Духовно-нравственное воспитание:</w:t>
      </w:r>
    </w:p>
    <w:p w:rsidR="00A44C5C" w:rsidRPr="00E95C61" w:rsidRDefault="00A44C5C" w:rsidP="00A44C5C">
      <w:pPr>
        <w:widowControl/>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уважающий духовно-нравственную культуру своей семьи, своего народа, семейные ценности с учётом национальной, религиозной принадлежности;</w:t>
      </w:r>
    </w:p>
    <w:p w:rsidR="00A44C5C" w:rsidRPr="00E95C61" w:rsidRDefault="00A44C5C" w:rsidP="00A44C5C">
      <w:pPr>
        <w:widowControl/>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сознающий ценность каждой человеческой жизни, признающий индивидуальность и достоинство каждого человека;</w:t>
      </w:r>
    </w:p>
    <w:p w:rsidR="00A44C5C" w:rsidRPr="00E95C61" w:rsidRDefault="00A44C5C" w:rsidP="00A44C5C">
      <w:pPr>
        <w:widowControl/>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доброжелательный, проявляющий сопереживание, готовность оказывать помощь, выражающий неприятие поведения, причиняющего физический и моральный вред другим людям, уважающий старших;</w:t>
      </w:r>
    </w:p>
    <w:p w:rsidR="00A44C5C" w:rsidRPr="00E95C61" w:rsidRDefault="00A44C5C" w:rsidP="00A44C5C">
      <w:pPr>
        <w:widowControl/>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умеющий оценивать поступки с позиции их соответствия нравственным нормам, осознающий ответственность за свои поступки;</w:t>
      </w:r>
    </w:p>
    <w:p w:rsidR="00A44C5C" w:rsidRPr="00E95C61" w:rsidRDefault="00A44C5C" w:rsidP="00A44C5C">
      <w:pPr>
        <w:widowControl/>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владеющий представлениями о многообразии языкового и культурного пространства России, имеющий первоначальные навыки общения с людьми разных народов, вероисповеданий;</w:t>
      </w:r>
    </w:p>
    <w:p w:rsidR="00A44C5C" w:rsidRPr="00E95C61" w:rsidRDefault="00A44C5C" w:rsidP="00A44C5C">
      <w:pPr>
        <w:widowControl/>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сознающий нравственную и эстетическую ценность литературы, родного языка, русского языка, проявляющий интерес к чтению.</w:t>
      </w:r>
    </w:p>
    <w:p w:rsidR="00A44C5C" w:rsidRPr="00E95C61" w:rsidRDefault="00A44C5C" w:rsidP="00A44C5C">
      <w:pPr>
        <w:widowControl/>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bCs/>
          <w:sz w:val="24"/>
          <w:szCs w:val="24"/>
        </w:rPr>
        <w:t>Эстетическое воспитание:</w:t>
      </w:r>
    </w:p>
    <w:p w:rsidR="00A44C5C" w:rsidRPr="00E95C61" w:rsidRDefault="00A44C5C" w:rsidP="00A44C5C">
      <w:pPr>
        <w:widowControl/>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способный воспринимать и чувствовать прекрасное в быту, природе, искусстве, творчестве людей;</w:t>
      </w:r>
    </w:p>
    <w:p w:rsidR="00A44C5C" w:rsidRPr="00E95C61" w:rsidRDefault="00A44C5C" w:rsidP="00A44C5C">
      <w:pPr>
        <w:widowControl/>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проявляющий интерес и уважение к отечественной и мировой художественной культуре;</w:t>
      </w:r>
    </w:p>
    <w:p w:rsidR="00A44C5C" w:rsidRPr="00E95C61" w:rsidRDefault="00A44C5C" w:rsidP="00A44C5C">
      <w:pPr>
        <w:widowControl/>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проявляющий стремление к самовыражению в разных видах художественной деятельности, искусстве.</w:t>
      </w:r>
    </w:p>
    <w:p w:rsidR="00A44C5C" w:rsidRPr="00E95C61" w:rsidRDefault="00A44C5C" w:rsidP="00A44C5C">
      <w:pPr>
        <w:widowControl/>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bCs/>
          <w:sz w:val="24"/>
          <w:szCs w:val="24"/>
        </w:rPr>
        <w:t>Физическое воспитание, формирование культуры здоровья и эмоционального благополучия:</w:t>
      </w:r>
    </w:p>
    <w:p w:rsidR="00A44C5C" w:rsidRPr="00E95C61" w:rsidRDefault="00A44C5C" w:rsidP="00A44C5C">
      <w:pPr>
        <w:widowControl/>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бережно относящийся к физическому здоровью, соблюдающий основные правила здорового и безопасного для себя и других людей образа жизни, в том числе в информационной среде;</w:t>
      </w:r>
    </w:p>
    <w:p w:rsidR="00A44C5C" w:rsidRPr="00E95C61" w:rsidRDefault="00A44C5C" w:rsidP="00A44C5C">
      <w:pPr>
        <w:widowControl/>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владеющий основными навыками личной и общественной гигиены, безопасного поведения в быту, природе, обществе;</w:t>
      </w:r>
    </w:p>
    <w:p w:rsidR="00A44C5C" w:rsidRPr="00E95C61" w:rsidRDefault="00A44C5C" w:rsidP="00A44C5C">
      <w:pPr>
        <w:widowControl/>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ориентированный на физическое развитие с учётом возможностей здоровья, занятия физкультурой и спортом;</w:t>
      </w:r>
    </w:p>
    <w:p w:rsidR="00A44C5C" w:rsidRPr="00E95C61" w:rsidRDefault="00A44C5C" w:rsidP="00A44C5C">
      <w:pPr>
        <w:widowControl/>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lastRenderedPageBreak/>
        <w:t>сознающий и принимающий свою половую принадлежность, соответствующие ей психофизические и поведенческие особенности с учётом возраста.</w:t>
      </w:r>
    </w:p>
    <w:p w:rsidR="00A44C5C" w:rsidRPr="00E95C61" w:rsidRDefault="00A44C5C" w:rsidP="00A44C5C">
      <w:pPr>
        <w:widowControl/>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bCs/>
          <w:sz w:val="24"/>
          <w:szCs w:val="24"/>
        </w:rPr>
        <w:t>Трудовое воспитание:</w:t>
      </w:r>
    </w:p>
    <w:p w:rsidR="00A44C5C" w:rsidRPr="00E95C61" w:rsidRDefault="00A44C5C" w:rsidP="00A44C5C">
      <w:pPr>
        <w:widowControl/>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сознающий ценность труда в жизни человека, семьи, общества;</w:t>
      </w:r>
    </w:p>
    <w:p w:rsidR="00A44C5C" w:rsidRPr="00E95C61" w:rsidRDefault="00A44C5C" w:rsidP="00A44C5C">
      <w:pPr>
        <w:widowControl/>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проявляющий уважение к труду, людям труда, бережное отношение к результатам труда, ответственное потребление;</w:t>
      </w:r>
    </w:p>
    <w:p w:rsidR="00A44C5C" w:rsidRPr="00E95C61" w:rsidRDefault="00A44C5C" w:rsidP="00A44C5C">
      <w:pPr>
        <w:widowControl/>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проявляющий интерес к разным профессиям;</w:t>
      </w:r>
    </w:p>
    <w:p w:rsidR="00A44C5C" w:rsidRPr="00E95C61" w:rsidRDefault="00A44C5C" w:rsidP="00A44C5C">
      <w:pPr>
        <w:widowControl/>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участвующий в различных видах доступного по возрасту труда, трудовой деятельности.</w:t>
      </w:r>
    </w:p>
    <w:p w:rsidR="00A44C5C" w:rsidRPr="00E95C61" w:rsidRDefault="00A44C5C" w:rsidP="00A44C5C">
      <w:pPr>
        <w:widowControl/>
        <w:spacing w:after="0" w:line="360" w:lineRule="auto"/>
        <w:ind w:firstLine="709"/>
        <w:jc w:val="both"/>
        <w:rPr>
          <w:rFonts w:ascii="Times New Roman" w:eastAsia="SchoolBookSanPin" w:hAnsi="Times New Roman"/>
          <w:bCs/>
          <w:sz w:val="24"/>
          <w:szCs w:val="24"/>
        </w:rPr>
      </w:pPr>
      <w:r w:rsidRPr="00E95C61">
        <w:rPr>
          <w:rFonts w:ascii="Times New Roman" w:eastAsia="SchoolBookSanPin" w:hAnsi="Times New Roman"/>
          <w:bCs/>
          <w:sz w:val="24"/>
          <w:szCs w:val="24"/>
        </w:rPr>
        <w:t>Экологическое воспитание:</w:t>
      </w:r>
    </w:p>
    <w:p w:rsidR="00A44C5C" w:rsidRPr="00E95C61" w:rsidRDefault="00A44C5C" w:rsidP="00A44C5C">
      <w:pPr>
        <w:widowControl/>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понимающий ценность природы, зависимость жизни людей от природы, влияние людей на природу, окружающую среду;</w:t>
      </w:r>
    </w:p>
    <w:p w:rsidR="00A44C5C" w:rsidRPr="00E95C61" w:rsidRDefault="00A44C5C" w:rsidP="00A44C5C">
      <w:pPr>
        <w:widowControl/>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проявляющий любовь и бережное отношение к природе, неприятие действий, приносящих вред природе, особенно живым существам;</w:t>
      </w:r>
    </w:p>
    <w:p w:rsidR="00A44C5C" w:rsidRPr="00E95C61" w:rsidRDefault="00A44C5C" w:rsidP="00A44C5C">
      <w:pPr>
        <w:widowControl/>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выражающий готовность в своей деятельности придерживаться экологических норм.</w:t>
      </w:r>
    </w:p>
    <w:p w:rsidR="00A44C5C" w:rsidRPr="00E95C61" w:rsidRDefault="00A44C5C" w:rsidP="00A44C5C">
      <w:pPr>
        <w:widowControl/>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bCs/>
          <w:sz w:val="24"/>
          <w:szCs w:val="24"/>
        </w:rPr>
        <w:t>Ценности научного познания:</w:t>
      </w:r>
    </w:p>
    <w:p w:rsidR="00A44C5C" w:rsidRPr="00E95C61" w:rsidRDefault="00A44C5C" w:rsidP="00A44C5C">
      <w:pPr>
        <w:widowControl/>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выражающий познавательные интересы, активность, любознательность и самостоятельность в познании, интерес и уважение к научным знаниям, науке;</w:t>
      </w:r>
    </w:p>
    <w:p w:rsidR="00A44C5C" w:rsidRPr="00E95C61" w:rsidRDefault="00A44C5C" w:rsidP="00A44C5C">
      <w:pPr>
        <w:widowControl/>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обладающий первоначальными представлениями о природных и социальных объектах, многообразии объектов и явлений природы, связи живой и неживой природы, о науке, научном знании;</w:t>
      </w:r>
    </w:p>
    <w:p w:rsidR="00A44C5C" w:rsidRPr="00E95C61" w:rsidRDefault="00A44C5C" w:rsidP="00A44C5C">
      <w:pPr>
        <w:widowControl/>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имеющий первоначальные навыки наблюдений, систематизации и осмысления опыта в естественно-научной и гуманитарной областях знания.</w:t>
      </w:r>
    </w:p>
    <w:p w:rsidR="00A44C5C" w:rsidRPr="00E95C61" w:rsidRDefault="00A44C5C" w:rsidP="00A44C5C">
      <w:pPr>
        <w:widowControl/>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Уклад образовательной организации.</w:t>
      </w:r>
    </w:p>
    <w:p w:rsidR="00A44C5C" w:rsidRPr="00E95C61" w:rsidRDefault="00A44C5C" w:rsidP="00A44C5C">
      <w:pPr>
        <w:widowControl/>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В данном разделе раскрываются основные особенности уклада образовательной организации.</w:t>
      </w:r>
    </w:p>
    <w:p w:rsidR="00A44C5C" w:rsidRPr="00E95C61" w:rsidRDefault="00A44C5C" w:rsidP="00A44C5C">
      <w:pPr>
        <w:widowControl/>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Уклад задаёт порядок жизни образовательной организации и аккумулирует ключевые характеристики, определяющие особенности воспитательного процесса. Уклад образовательной организации удерживает ценности, принципы, нравственную культуру взаимоотношений, традиции воспитания, в основе которых лежат российские базовые ценности, определяет условия и средства воспитания, отражающие самобытный облик общеобразовательной организации и её репутацию в окружающем образовательном пространстве, социуме.</w:t>
      </w:r>
    </w:p>
    <w:p w:rsidR="00A44C5C" w:rsidRPr="00E95C61" w:rsidRDefault="00A44C5C" w:rsidP="00A44C5C">
      <w:pPr>
        <w:widowControl/>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Ниже приведён перечень ряда основных и дополнительных характеристик, значимых для описания уклада, особенностей условий воспитания в образовательной организации.</w:t>
      </w:r>
    </w:p>
    <w:p w:rsidR="00A44C5C" w:rsidRPr="00E95C61" w:rsidRDefault="00A44C5C" w:rsidP="00A44C5C">
      <w:pPr>
        <w:widowControl/>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Основные характеристики (целесообразно учитывать в описании):</w:t>
      </w:r>
    </w:p>
    <w:p w:rsidR="00A44C5C" w:rsidRPr="00E95C61" w:rsidRDefault="00A44C5C" w:rsidP="00A44C5C">
      <w:pPr>
        <w:widowControl/>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lastRenderedPageBreak/>
        <w:t>основные вехи истории образовательной организации, выдающиеся события, деятели в её истории;</w:t>
      </w:r>
    </w:p>
    <w:p w:rsidR="00A44C5C" w:rsidRPr="00E95C61" w:rsidRDefault="00A44C5C" w:rsidP="00A44C5C">
      <w:pPr>
        <w:widowControl/>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цель образовательной организации в самосознании её педагогического коллектива;</w:t>
      </w:r>
    </w:p>
    <w:p w:rsidR="00A44C5C" w:rsidRPr="00E95C61" w:rsidRDefault="00A44C5C" w:rsidP="00A44C5C">
      <w:pPr>
        <w:widowControl/>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наиболее значимые традиционные дела, события, мероприятия в образовательной организации, составляющие основу воспитательной системы;</w:t>
      </w:r>
    </w:p>
    <w:p w:rsidR="00A44C5C" w:rsidRPr="00E95C61" w:rsidRDefault="00A44C5C" w:rsidP="00A44C5C">
      <w:pPr>
        <w:widowControl/>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традиции и ритуалы, символика, особые нормы этикета в образовательной организации;</w:t>
      </w:r>
    </w:p>
    <w:p w:rsidR="00A44C5C" w:rsidRPr="00E95C61" w:rsidRDefault="00A44C5C" w:rsidP="00A44C5C">
      <w:pPr>
        <w:widowControl/>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социальные партнёры образовательной организации, их роль, возможности в развитии, совершенствовании условий воспитания, воспитательной деятельности;</w:t>
      </w:r>
    </w:p>
    <w:p w:rsidR="00A44C5C" w:rsidRPr="00E95C61" w:rsidRDefault="00A44C5C" w:rsidP="00A44C5C">
      <w:pPr>
        <w:widowControl/>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значимые для воспитания проекты и программы, в которых образовательная организация уже участвует или планирует участвовать (федеральные, региональные, муниципальные, международные, сетевые и другие), включённые в систему воспитательной деятельности;</w:t>
      </w:r>
    </w:p>
    <w:p w:rsidR="00A44C5C" w:rsidRPr="00E95C61" w:rsidRDefault="00A44C5C" w:rsidP="00A44C5C">
      <w:pPr>
        <w:widowControl/>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реализуемые инновационные, перспективные воспитательные практики, определяющие «уникальность» образовательной организации; результаты их реализации, трансляции в системе образования;</w:t>
      </w:r>
    </w:p>
    <w:p w:rsidR="00A44C5C" w:rsidRPr="00E95C61" w:rsidRDefault="00A44C5C" w:rsidP="00A44C5C">
      <w:pPr>
        <w:widowControl/>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наличие «препятствий» к достижению эффективных результатов в воспитательной деятельности и решения этих проблем, отсутствующие или недостаточно выраженные в массовой практике.</w:t>
      </w:r>
    </w:p>
    <w:p w:rsidR="00A44C5C" w:rsidRPr="00E95C61" w:rsidRDefault="00A44C5C" w:rsidP="00A44C5C">
      <w:pPr>
        <w:widowControl/>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Дополнительные характеристики (могут учитываться в описании):</w:t>
      </w:r>
    </w:p>
    <w:p w:rsidR="00A44C5C" w:rsidRPr="00E95C61" w:rsidRDefault="00A44C5C" w:rsidP="00A44C5C">
      <w:pPr>
        <w:widowControl/>
        <w:tabs>
          <w:tab w:val="left" w:pos="940"/>
        </w:tabs>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особенности местоположения и социокультурного окружения образовательной организации, историко-культурная, этнокультурная, конфессиональная специфика населения местности, включённость в историко-культурный контекст территории;</w:t>
      </w:r>
    </w:p>
    <w:p w:rsidR="00A44C5C" w:rsidRPr="00E95C61" w:rsidRDefault="00A44C5C" w:rsidP="00A44C5C">
      <w:pPr>
        <w:widowControl/>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контингент обучающихся, их семей, его социально-культурные, этнокультурные, конфессиональные и иные особенности, состав (стабильный или нет), наличие и состав обучающихся с особыми образовательными потребностями, обучающихся с ОВЗ, находящихся в трудной жизненной ситуации и другие;</w:t>
      </w:r>
    </w:p>
    <w:p w:rsidR="00A44C5C" w:rsidRPr="00E95C61" w:rsidRDefault="00A44C5C" w:rsidP="00A44C5C">
      <w:pPr>
        <w:widowControl/>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организационно-правовая форма образовательной организации, наличие разных уровней общего образования, направленность образовательных программ, в том числе наличие образовательных программ с углублённым изучением учебных предметов;</w:t>
      </w:r>
    </w:p>
    <w:p w:rsidR="00A44C5C" w:rsidRPr="00E95C61" w:rsidRDefault="00A44C5C" w:rsidP="00A44C5C">
      <w:pPr>
        <w:widowControl/>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режим деятельности образовательной организации, в том числе характеристики по решению участников образовательных отношений (форма обучающихся, организация питания и другие);</w:t>
      </w:r>
    </w:p>
    <w:p w:rsidR="00A44C5C" w:rsidRPr="00E95C61" w:rsidRDefault="00A44C5C" w:rsidP="00A44C5C">
      <w:pPr>
        <w:widowControl/>
        <w:spacing w:after="0" w:line="360" w:lineRule="auto"/>
        <w:ind w:firstLine="709"/>
        <w:jc w:val="both"/>
        <w:rPr>
          <w:rFonts w:ascii="Times New Roman" w:hAnsi="Times New Roman"/>
          <w:sz w:val="24"/>
          <w:szCs w:val="24"/>
        </w:rPr>
      </w:pPr>
      <w:r w:rsidRPr="00E95C61">
        <w:rPr>
          <w:rFonts w:ascii="Times New Roman" w:eastAsia="SchoolBookSanPin" w:hAnsi="Times New Roman"/>
          <w:sz w:val="24"/>
          <w:szCs w:val="24"/>
        </w:rPr>
        <w:t>наличие вариативных учебных курсов, практик гражданской, духовно-нравственной, социокультурной, экологической и другой воспитательной направленности, в том числе включённых в учебные планы по решению участников образовательных отношений, авторских курсов, программ воспитательной направленности, самостоятельно разработанных и реализуемых педагогическими работниками образовательной организации.</w:t>
      </w:r>
      <w:r w:rsidRPr="00E95C61">
        <w:rPr>
          <w:rFonts w:ascii="Times New Roman" w:hAnsi="Times New Roman"/>
          <w:sz w:val="24"/>
          <w:szCs w:val="24"/>
        </w:rPr>
        <w:t xml:space="preserve"> </w:t>
      </w:r>
    </w:p>
    <w:p w:rsidR="00A44C5C" w:rsidRPr="00E95C61" w:rsidRDefault="009F48A4" w:rsidP="009F48A4">
      <w:pPr>
        <w:pStyle w:val="31"/>
        <w:rPr>
          <w:rFonts w:ascii="Times New Roman" w:eastAsia="SchoolBookSanPin" w:hAnsi="Times New Roman" w:cs="Times New Roman"/>
          <w:color w:val="auto"/>
        </w:rPr>
      </w:pPr>
      <w:bookmarkStart w:id="284" w:name="_Toc160206523"/>
      <w:r w:rsidRPr="00E95C61">
        <w:rPr>
          <w:rFonts w:ascii="Times New Roman" w:eastAsia="SchoolBookSanPin" w:hAnsi="Times New Roman" w:cs="Times New Roman"/>
          <w:color w:val="auto"/>
        </w:rPr>
        <w:lastRenderedPageBreak/>
        <w:t xml:space="preserve">2.12.3. </w:t>
      </w:r>
      <w:r w:rsidR="00A44C5C" w:rsidRPr="00E95C61">
        <w:rPr>
          <w:rFonts w:ascii="Times New Roman" w:eastAsia="SchoolBookSanPin" w:hAnsi="Times New Roman" w:cs="Times New Roman"/>
          <w:color w:val="auto"/>
        </w:rPr>
        <w:t>Виды, формы и содержание воспитательной деятельности.</w:t>
      </w:r>
      <w:bookmarkEnd w:id="284"/>
    </w:p>
    <w:p w:rsidR="00A44C5C" w:rsidRPr="00E95C61" w:rsidRDefault="00A44C5C" w:rsidP="00A44C5C">
      <w:pPr>
        <w:widowControl/>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 xml:space="preserve">Виды, формы и содержание воспитательной деятельности в этом разделе планируются, представляются по модулям. </w:t>
      </w:r>
    </w:p>
    <w:p w:rsidR="00A44C5C" w:rsidRPr="00E95C61" w:rsidRDefault="00A44C5C" w:rsidP="00A44C5C">
      <w:pPr>
        <w:widowControl/>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Модуль «</w:t>
      </w:r>
      <w:r w:rsidRPr="00E95C61">
        <w:rPr>
          <w:rFonts w:ascii="Times New Roman" w:eastAsia="SchoolBookSanPin" w:hAnsi="Times New Roman"/>
          <w:bCs/>
          <w:sz w:val="24"/>
          <w:szCs w:val="24"/>
        </w:rPr>
        <w:t>Урочная деятельность».</w:t>
      </w:r>
    </w:p>
    <w:p w:rsidR="00A44C5C" w:rsidRPr="00E95C61" w:rsidRDefault="00A44C5C" w:rsidP="00A44C5C">
      <w:pPr>
        <w:widowControl/>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Реализация воспитательного потенциала уроков (урочной деятельности, аудиторных занятий в рамках максимально допустимой учебной нагрузки) может предусматривать (указываются конкретные позиции, имеющиеся в образовательной организации или запланированные):</w:t>
      </w:r>
    </w:p>
    <w:p w:rsidR="00A44C5C" w:rsidRPr="00E95C61" w:rsidRDefault="00A44C5C" w:rsidP="00A44C5C">
      <w:pPr>
        <w:widowControl/>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максимальное использование воспитательных возможностей содержания учебных предметов для формирования у обучающихся российских традиционных духовно-нравственных и социокультурных ценностей, российского исторического сознания на основе исторического просвещения; подбор соответствующего содержания уроков, заданий, вспомогательных материалов, проблемных ситуаций для обсуждений;</w:t>
      </w:r>
    </w:p>
    <w:p w:rsidR="00A44C5C" w:rsidRPr="00E95C61" w:rsidRDefault="00A44C5C" w:rsidP="00A44C5C">
      <w:pPr>
        <w:widowControl/>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включение учителями в рабочие программы по учебным предметам, курсам, модулям целевых ориентиров результатов воспитания, их учёт в определении воспитательных задач уроков, занятий;</w:t>
      </w:r>
    </w:p>
    <w:p w:rsidR="00A44C5C" w:rsidRPr="00E95C61" w:rsidRDefault="00A44C5C" w:rsidP="00A44C5C">
      <w:pPr>
        <w:widowControl/>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включение учителями в рабочие программы учебных предметов, курсов, модулей тематики в соответствии с календарным планом воспитательной работы;</w:t>
      </w:r>
    </w:p>
    <w:p w:rsidR="00A44C5C" w:rsidRPr="00E95C61" w:rsidRDefault="00A44C5C" w:rsidP="00A44C5C">
      <w:pPr>
        <w:widowControl/>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выбор методов, методик, технологий, оказывающих воспитательное воздействие на личность в соответствии с воспитательным идеалом, целью и задачами воспитания, целевыми ориентирами результатов воспитания; реализацию приоритета воспитания в учебной деятельности;</w:t>
      </w:r>
    </w:p>
    <w:p w:rsidR="00A44C5C" w:rsidRPr="00E95C61" w:rsidRDefault="00A44C5C" w:rsidP="00A44C5C">
      <w:pPr>
        <w:widowControl/>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привлечение внимания обучающихся к ценностному аспекту изучаемых на уроках предметов, явлений и событий, инициирование обсуждений, высказываний своего мнения, выработки своего личностного отношения к изучаемым событиям, явлениям, лицам;</w:t>
      </w:r>
    </w:p>
    <w:p w:rsidR="00A44C5C" w:rsidRPr="00E95C61" w:rsidRDefault="00A44C5C" w:rsidP="00A44C5C">
      <w:pPr>
        <w:widowControl/>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применение интерактивных форм учебной работы – интеллектуальных, стимулирующих познавательную мотивацию, игровых методик, дискуссий, дающих возможность приобрести опыт ведения конструктивного диалога; групповой работы, которая учит строить отношения и действовать в команде, способствует развитию критического мышления;</w:t>
      </w:r>
    </w:p>
    <w:p w:rsidR="00A44C5C" w:rsidRPr="00E95C61" w:rsidRDefault="00A44C5C" w:rsidP="00A44C5C">
      <w:pPr>
        <w:widowControl/>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побуждение обучающихся соблюдать нормы поведения, правила общения со сверстниками и педагогическими работниками, соответствующие укладу общеобразовательной организации, установление и поддержку доброжелательной атмосферы;</w:t>
      </w:r>
    </w:p>
    <w:p w:rsidR="00A44C5C" w:rsidRPr="00E95C61" w:rsidRDefault="00A44C5C" w:rsidP="00A44C5C">
      <w:pPr>
        <w:pStyle w:val="afa"/>
        <w:widowControl/>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 xml:space="preserve">организацию </w:t>
      </w:r>
      <w:r w:rsidRPr="00E95C61">
        <w:rPr>
          <w:rFonts w:ascii="Times New Roman" w:hAnsi="Times New Roman"/>
          <w:sz w:val="24"/>
          <w:szCs w:val="24"/>
        </w:rPr>
        <w:t>наставничества</w:t>
      </w:r>
      <w:r w:rsidRPr="00E95C61">
        <w:rPr>
          <w:rFonts w:ascii="Times New Roman" w:eastAsia="SchoolBookSanPin" w:hAnsi="Times New Roman"/>
          <w:sz w:val="24"/>
          <w:szCs w:val="24"/>
        </w:rPr>
        <w:t xml:space="preserve"> мотивированных и эрудированных обучающихся над неуспевающими одноклассниками, в том числе с особыми образовательными потребностями, дающего обучающимся социально значимый опыт сотрудничества и взаимной помощи;</w:t>
      </w:r>
    </w:p>
    <w:p w:rsidR="00A44C5C" w:rsidRPr="00E95C61" w:rsidRDefault="00A44C5C" w:rsidP="00A44C5C">
      <w:pPr>
        <w:widowControl/>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инициирование и поддержку исследовательской деятельности обучающихся, планирование и выполнение индивидуальных и групповых проектов воспитательной направленности.</w:t>
      </w:r>
    </w:p>
    <w:p w:rsidR="00A44C5C" w:rsidRPr="00E95C61" w:rsidRDefault="00A44C5C" w:rsidP="00A44C5C">
      <w:pPr>
        <w:widowControl/>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lastRenderedPageBreak/>
        <w:t>Модуль «</w:t>
      </w:r>
      <w:r w:rsidRPr="00E95C61">
        <w:rPr>
          <w:rFonts w:ascii="Times New Roman" w:eastAsia="SchoolBookSanPin" w:hAnsi="Times New Roman"/>
          <w:bCs/>
          <w:sz w:val="24"/>
          <w:szCs w:val="24"/>
        </w:rPr>
        <w:t>Внеурочная деятельность».</w:t>
      </w:r>
    </w:p>
    <w:p w:rsidR="00A44C5C" w:rsidRPr="00E95C61" w:rsidRDefault="00A44C5C" w:rsidP="00A44C5C">
      <w:pPr>
        <w:widowControl/>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ими курсов, занятий (указываются конкретные курсы, занятия, другие формы работы в рамках внеурочной деятельности, реализуемые в образовательной организации или запланированные):</w:t>
      </w:r>
    </w:p>
    <w:p w:rsidR="00A44C5C" w:rsidRPr="00E95C61" w:rsidRDefault="00A44C5C" w:rsidP="00A44C5C">
      <w:pPr>
        <w:widowControl/>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курсы, занятия патриотической, гражданско-патриотической, военно-патриотической, краеведческой, историко-культурной направленности;</w:t>
      </w:r>
    </w:p>
    <w:p w:rsidR="00A44C5C" w:rsidRPr="00E95C61" w:rsidRDefault="00A44C5C" w:rsidP="00A44C5C">
      <w:pPr>
        <w:widowControl/>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курсы, занятия духовно-нравственной направленности по религиозным культурам народов России, основам духовно-нравственной культуры народов России, духовно-историческому краеведению;</w:t>
      </w:r>
    </w:p>
    <w:p w:rsidR="00A44C5C" w:rsidRPr="00E95C61" w:rsidRDefault="00A44C5C" w:rsidP="00A44C5C">
      <w:pPr>
        <w:widowControl/>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курсы, занятия познавательной, научной, исследовательской, просветительской направленности;</w:t>
      </w:r>
    </w:p>
    <w:p w:rsidR="00A44C5C" w:rsidRPr="00E95C61" w:rsidRDefault="00A44C5C" w:rsidP="00A44C5C">
      <w:pPr>
        <w:widowControl/>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курсы, занятия экологической, природоохранной направленности;</w:t>
      </w:r>
    </w:p>
    <w:p w:rsidR="00A44C5C" w:rsidRPr="00E95C61" w:rsidRDefault="00A44C5C" w:rsidP="00A44C5C">
      <w:pPr>
        <w:widowControl/>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курсы, занятия в области искусств, художественного творчества разных видов и жанров;</w:t>
      </w:r>
    </w:p>
    <w:p w:rsidR="00A44C5C" w:rsidRPr="00E95C61" w:rsidRDefault="00A44C5C" w:rsidP="00A44C5C">
      <w:pPr>
        <w:widowControl/>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курсы, занятия туристско-краеведческой направленности;</w:t>
      </w:r>
    </w:p>
    <w:p w:rsidR="00A44C5C" w:rsidRPr="00E95C61" w:rsidRDefault="00A44C5C" w:rsidP="00A44C5C">
      <w:pPr>
        <w:widowControl/>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курсы, занятия оздоровительной и спортивной направленности.</w:t>
      </w:r>
    </w:p>
    <w:p w:rsidR="00A44C5C" w:rsidRPr="00E95C61" w:rsidRDefault="00A44C5C" w:rsidP="00A44C5C">
      <w:pPr>
        <w:widowControl/>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Модуль «</w:t>
      </w:r>
      <w:r w:rsidRPr="00E95C61">
        <w:rPr>
          <w:rFonts w:ascii="Times New Roman" w:eastAsia="SchoolBookSanPin" w:hAnsi="Times New Roman"/>
          <w:bCs/>
          <w:sz w:val="24"/>
          <w:szCs w:val="24"/>
        </w:rPr>
        <w:t>Классное руководство».</w:t>
      </w:r>
    </w:p>
    <w:p w:rsidR="00A44C5C" w:rsidRPr="00E95C61" w:rsidRDefault="00A44C5C" w:rsidP="00A44C5C">
      <w:pPr>
        <w:widowControl/>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Реализация воспитательного потенциала классного руководства как особого вида педагогической деятельности, направленной, в первую очередь, на решение задач воспитания и социализации обучающихся, может предусматривать (указываются конкретные позиции, имеющиеся в образовательной организации или запланированные):</w:t>
      </w:r>
    </w:p>
    <w:p w:rsidR="00A44C5C" w:rsidRPr="00E95C61" w:rsidRDefault="00A44C5C" w:rsidP="00A44C5C">
      <w:pPr>
        <w:widowControl/>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планирование и проведение классных часов целевой воспитательной тематической направленности;</w:t>
      </w:r>
    </w:p>
    <w:p w:rsidR="00A44C5C" w:rsidRPr="00E95C61" w:rsidRDefault="00A44C5C" w:rsidP="00A44C5C">
      <w:pPr>
        <w:widowControl/>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инициирование и поддержку классными руководителями участия классов в общешкольных делах, мероприятиях, оказание необходимой помощи обучающимся в их подготовке, проведении и анализе;</w:t>
      </w:r>
    </w:p>
    <w:p w:rsidR="00A44C5C" w:rsidRPr="00E95C61" w:rsidRDefault="00A44C5C" w:rsidP="00A44C5C">
      <w:pPr>
        <w:widowControl/>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организацию интересных и полезных для личностного развития обучающихся совместных дел, позволяющих вовлекать в них обучающихся с разными потребностями, способностями, давать возможности для самореализации, устанавливать и укреплять доверительные отношения, стать для них значимым взрослым, задающим образцы поведения;</w:t>
      </w:r>
    </w:p>
    <w:p w:rsidR="00A44C5C" w:rsidRPr="00E95C61" w:rsidRDefault="00A44C5C" w:rsidP="00A44C5C">
      <w:pPr>
        <w:widowControl/>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сплочение коллектива класса через игры и тренинги на командообразование, внеучебные и внешкольные мероприятия, походы, экскурсии, празднования дней рождения обучающихся, классные вечера;</w:t>
      </w:r>
    </w:p>
    <w:p w:rsidR="00A44C5C" w:rsidRPr="00E95C61" w:rsidRDefault="00A44C5C" w:rsidP="00A44C5C">
      <w:pPr>
        <w:widowControl/>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выработку совместно с обучающимися правил поведения класса, участие в выработке таких правил поведения в образовательной организации;</w:t>
      </w:r>
    </w:p>
    <w:p w:rsidR="00A44C5C" w:rsidRPr="00E95C61" w:rsidRDefault="00A44C5C" w:rsidP="00A44C5C">
      <w:pPr>
        <w:widowControl/>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lastRenderedPageBreak/>
        <w:t>изучение особенностей личностного развития обучающихся путём наблюдения за их поведением, в специально создаваемых педагогических ситуациях, в играх, беседах по нравственным проблемам; результаты наблюдения сверяются с результатами бесед с родителями, учителями, а также (при необходимости) с педагогом-психологом;</w:t>
      </w:r>
    </w:p>
    <w:p w:rsidR="00A44C5C" w:rsidRPr="00E95C61" w:rsidRDefault="00A44C5C" w:rsidP="00A44C5C">
      <w:pPr>
        <w:widowControl/>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доверительное общение и поддержку обучающихся в решении проблем (налаживание взаимоотношений с одноклассниками или педагогами, успеваемость и другие), совместный поиск решений проблем, коррекцию поведения обучающихся через частные беседы индивидуально и вместе с их родителями, с другими обучающимися класса;</w:t>
      </w:r>
    </w:p>
    <w:p w:rsidR="00A44C5C" w:rsidRPr="00E95C61" w:rsidRDefault="00A44C5C" w:rsidP="00A44C5C">
      <w:pPr>
        <w:widowControl/>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индивидуальную работу с обучающимися класса по ведению личных портфолио, в которых они фиксируют свои учебные, творческие, спортивные, личностные достижения;</w:t>
      </w:r>
    </w:p>
    <w:p w:rsidR="00A44C5C" w:rsidRPr="00E95C61" w:rsidRDefault="00A44C5C" w:rsidP="00A44C5C">
      <w:pPr>
        <w:widowControl/>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регулярные консультации с учителями-предметниками, направленные на формирование единства требований по вопросам воспитания и обучения, предупреждение и (или) разрешение конфликтов между учителями и обучающимися;</w:t>
      </w:r>
    </w:p>
    <w:p w:rsidR="00A44C5C" w:rsidRPr="00E95C61" w:rsidRDefault="00A44C5C" w:rsidP="00A44C5C">
      <w:pPr>
        <w:widowControl/>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проведение педагогических советов для решения конкретных проблем класса, интеграции воспитательных влияний педагогов на обучающихся, привлечение учителей-предметников к участию в классных делах, дающих им возможность лучше узнавать и понимать обучающихся, общаясь и наблюдая их во внеучебной обстановке, участвовать в родительских собраниях класса;</w:t>
      </w:r>
    </w:p>
    <w:p w:rsidR="00A44C5C" w:rsidRPr="00E95C61" w:rsidRDefault="00A44C5C" w:rsidP="00A44C5C">
      <w:pPr>
        <w:widowControl/>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организацию и проведение регулярных родительских собраний, информирование родителей об успехах и проблемах обучающихся, их положении в классе, жизни класса в целом, помощь родителям и иным членам семьи в отношениях с учителями, администрацией;</w:t>
      </w:r>
    </w:p>
    <w:p w:rsidR="00A44C5C" w:rsidRPr="00E95C61" w:rsidRDefault="00A44C5C" w:rsidP="00A44C5C">
      <w:pPr>
        <w:widowControl/>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создание и организацию работы родительского комитета класса, участвующего в решении вопросов воспитания и обучения в классе, общеобразовательной организации;</w:t>
      </w:r>
    </w:p>
    <w:p w:rsidR="00A44C5C" w:rsidRPr="00E95C61" w:rsidRDefault="00A44C5C" w:rsidP="00A44C5C">
      <w:pPr>
        <w:widowControl/>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привлечение родителей (законных представителей), членов семей обучающихся к организации и проведению воспитательных дел, мероприятий в классе и общеобразовательной организации;</w:t>
      </w:r>
    </w:p>
    <w:p w:rsidR="00A44C5C" w:rsidRPr="00E95C61" w:rsidRDefault="00A44C5C" w:rsidP="00A44C5C">
      <w:pPr>
        <w:widowControl/>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проведение в классе праздников, конкурсов, соревнований и других мероприятий.</w:t>
      </w:r>
    </w:p>
    <w:p w:rsidR="00A44C5C" w:rsidRPr="00E95C61" w:rsidRDefault="00A44C5C" w:rsidP="00A44C5C">
      <w:pPr>
        <w:widowControl/>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Модуль «</w:t>
      </w:r>
      <w:r w:rsidRPr="00E95C61">
        <w:rPr>
          <w:rFonts w:ascii="Times New Roman" w:eastAsia="SchoolBookSanPin" w:hAnsi="Times New Roman"/>
          <w:bCs/>
          <w:sz w:val="24"/>
          <w:szCs w:val="24"/>
        </w:rPr>
        <w:t>Основные школьные дела».</w:t>
      </w:r>
    </w:p>
    <w:p w:rsidR="00A44C5C" w:rsidRPr="00E95C61" w:rsidRDefault="00A44C5C" w:rsidP="00A44C5C">
      <w:pPr>
        <w:widowControl/>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Реализация воспитательного потенциала основных школьных дел может предусматривать (указываются конкретные позиции, имеющиеся в образовательной организации или запланированные):</w:t>
      </w:r>
    </w:p>
    <w:p w:rsidR="00A44C5C" w:rsidRPr="00E95C61" w:rsidRDefault="00A44C5C" w:rsidP="00A44C5C">
      <w:pPr>
        <w:widowControl/>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общешкольные праздники, ежегодные творческие (театрализованные, музыкальные, литературные и другие) мероприятия, связанные с общероссийскими, региональными праздниками, памятными датами, в которых участвуют все классы;</w:t>
      </w:r>
    </w:p>
    <w:p w:rsidR="00A44C5C" w:rsidRPr="00E95C61" w:rsidRDefault="00A44C5C" w:rsidP="00A44C5C">
      <w:pPr>
        <w:widowControl/>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 xml:space="preserve">участие во всероссийских акциях, посвящённых значимым событиям в России, мире; </w:t>
      </w:r>
    </w:p>
    <w:p w:rsidR="00A44C5C" w:rsidRPr="00E95C61" w:rsidRDefault="00A44C5C" w:rsidP="00A44C5C">
      <w:pPr>
        <w:widowControl/>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lastRenderedPageBreak/>
        <w:t>торжественные мероприятия, связанные с завершением образования, переходом на следующий уровень образования, символизирующие приобретение новых социальных статусов в образовательной организации, обществе;</w:t>
      </w:r>
    </w:p>
    <w:p w:rsidR="00A44C5C" w:rsidRPr="00E95C61" w:rsidRDefault="00A44C5C" w:rsidP="00A44C5C">
      <w:pPr>
        <w:widowControl/>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церемонии награждения (по итогам учебного периода, года) обучающихся и педагогов за участие в жизни образовательной организации, достижения в конкурсах, соревнованиях, олимпиадах, вклад в развитие образовательной организации, своей местности;</w:t>
      </w:r>
    </w:p>
    <w:p w:rsidR="00A44C5C" w:rsidRPr="00E95C61" w:rsidRDefault="00A44C5C" w:rsidP="00A44C5C">
      <w:pPr>
        <w:widowControl/>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социальные проекты в образовательной организации, совместно разрабатываемые и реализуемые обучающимися и педагогическими работниками, в том числе с участием социальных партнёров, комплексы дел благотворительной, экологической, патриотической, трудовой и другой направленности;</w:t>
      </w:r>
    </w:p>
    <w:p w:rsidR="00A44C5C" w:rsidRPr="00E95C61" w:rsidRDefault="00A44C5C" w:rsidP="00A44C5C">
      <w:pPr>
        <w:widowControl/>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праздники, фестивали, представления в связи с памятными датами, значимыми событиями, проводимые для жителей населенного пункта и совместно с семьями обучающихся;</w:t>
      </w:r>
    </w:p>
    <w:p w:rsidR="00A44C5C" w:rsidRPr="00E95C61" w:rsidRDefault="00A44C5C" w:rsidP="00A44C5C">
      <w:pPr>
        <w:widowControl/>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разновозрастные сборы, многодневные выездные события, включающие в себя комплекс коллективных творческих дел гражданской, патриотической, историко-краеведческой, экологической, трудовой, спортивно-оздоровительной и другой направленности;</w:t>
      </w:r>
    </w:p>
    <w:p w:rsidR="00A44C5C" w:rsidRPr="00E95C61" w:rsidRDefault="00A44C5C" w:rsidP="00A44C5C">
      <w:pPr>
        <w:widowControl/>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вовлечение по возможности каждого обучающегося в школьные дела в разных ролях (сценаристов, постановщиков, исполнителей, корреспондентов, ведущих, декораторов, музыкальных редакторов, ответственных за костюмы и оборудование, за приглашение и встречу гостей и других), помощь обучающимся в освоении навыков подготовки, проведения, анализа общешкольных дел;</w:t>
      </w:r>
    </w:p>
    <w:p w:rsidR="00A44C5C" w:rsidRPr="00E95C61" w:rsidRDefault="00A44C5C" w:rsidP="00A44C5C">
      <w:pPr>
        <w:widowControl/>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наблюдение за поведением обучающихся в ситуациях подготовки, проведения, анализа основных школьных дел, мероприятий, их отношениями с обучающимися разных возрастов, с педагогическими работниками и другими взрослыми.</w:t>
      </w:r>
    </w:p>
    <w:p w:rsidR="00A44C5C" w:rsidRPr="00E95C61" w:rsidRDefault="00A44C5C" w:rsidP="00A44C5C">
      <w:pPr>
        <w:widowControl/>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Модуль «</w:t>
      </w:r>
      <w:r w:rsidRPr="00E95C61">
        <w:rPr>
          <w:rFonts w:ascii="Times New Roman" w:eastAsia="SchoolBookSanPin" w:hAnsi="Times New Roman"/>
          <w:bCs/>
          <w:sz w:val="24"/>
          <w:szCs w:val="24"/>
        </w:rPr>
        <w:t>Внешкольные мероприятия».</w:t>
      </w:r>
    </w:p>
    <w:p w:rsidR="00A44C5C" w:rsidRPr="00E95C61" w:rsidRDefault="00A44C5C" w:rsidP="00A44C5C">
      <w:pPr>
        <w:widowControl/>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Реализация воспитательного потенциала внешкольных мероприятий</w:t>
      </w:r>
      <w:r w:rsidR="009F48A4" w:rsidRPr="00E95C61">
        <w:rPr>
          <w:rFonts w:ascii="Times New Roman" w:eastAsia="SchoolBookSanPin" w:hAnsi="Times New Roman"/>
          <w:sz w:val="24"/>
          <w:szCs w:val="24"/>
        </w:rPr>
        <w:t xml:space="preserve"> </w:t>
      </w:r>
      <w:r w:rsidRPr="00E95C61">
        <w:rPr>
          <w:rFonts w:ascii="Times New Roman" w:eastAsia="SchoolBookSanPin" w:hAnsi="Times New Roman"/>
          <w:sz w:val="24"/>
          <w:szCs w:val="24"/>
        </w:rPr>
        <w:t>может предусматривать (указываются конкретные позиции, имеющиеся в образовательной организации или запланированные):</w:t>
      </w:r>
    </w:p>
    <w:p w:rsidR="00A44C5C" w:rsidRPr="00E95C61" w:rsidRDefault="00A44C5C" w:rsidP="00A44C5C">
      <w:pPr>
        <w:widowControl/>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общие внешкольные мероприятия, в том числе организуемые совместно с социальными партнёрами образовательной организации;</w:t>
      </w:r>
    </w:p>
    <w:p w:rsidR="00A44C5C" w:rsidRPr="00E95C61" w:rsidRDefault="00A44C5C" w:rsidP="00A44C5C">
      <w:pPr>
        <w:widowControl/>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внешкольные тематические мероприятия воспитательной направленности, организуемые педагогами по изучаемым в образовательной организации учебным предметам, курсам, модулям;</w:t>
      </w:r>
    </w:p>
    <w:p w:rsidR="00A44C5C" w:rsidRPr="00E95C61" w:rsidRDefault="00A44C5C" w:rsidP="00A44C5C">
      <w:pPr>
        <w:widowControl/>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экскурсии, походы выходного дня (в музей, картинную галерею, технопарк,на предприятие и другие), организуемые в классах классными руководителями, в том числе совместно с родителями (законными представителями) обучающихся с привлечением их к планированию, организации, проведению, оценке мероприятия;</w:t>
      </w:r>
    </w:p>
    <w:p w:rsidR="00A44C5C" w:rsidRPr="00E95C61" w:rsidRDefault="00A44C5C" w:rsidP="00A44C5C">
      <w:pPr>
        <w:widowControl/>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lastRenderedPageBreak/>
        <w:t>литературные, исторические, экологические и другие походы, экскурсии, экспедиции, слёты и другие, организуемые педагогическими работниками, в том числе совместно с родителями (законными представителями) обучающихся для изучения историко-культурных мест, событий, биографий проживавших в этой местности российских поэтов и писателей, деятелей науки, природных и историко-культурных ландшафтов, флоры и фауны и другого;</w:t>
      </w:r>
    </w:p>
    <w:p w:rsidR="00A44C5C" w:rsidRPr="00E95C61" w:rsidRDefault="00A44C5C" w:rsidP="00A44C5C">
      <w:pPr>
        <w:widowControl/>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w:t>
      </w:r>
    </w:p>
    <w:p w:rsidR="00A44C5C" w:rsidRPr="00E95C61" w:rsidRDefault="00A44C5C" w:rsidP="00A44C5C">
      <w:pPr>
        <w:widowControl/>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Модуль «</w:t>
      </w:r>
      <w:r w:rsidRPr="00E95C61">
        <w:rPr>
          <w:rFonts w:ascii="Times New Roman" w:eastAsia="SchoolBookSanPin" w:hAnsi="Times New Roman"/>
          <w:bCs/>
          <w:sz w:val="24"/>
          <w:szCs w:val="24"/>
        </w:rPr>
        <w:t>Организация предметно-пространственной среды».</w:t>
      </w:r>
    </w:p>
    <w:p w:rsidR="00A44C5C" w:rsidRPr="00E95C61" w:rsidRDefault="00A44C5C" w:rsidP="00A44C5C">
      <w:pPr>
        <w:widowControl/>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 (указываются конкретные позиции, имеющиеся в образовательной организации или запланированные):</w:t>
      </w:r>
    </w:p>
    <w:p w:rsidR="00A44C5C" w:rsidRPr="00E95C61" w:rsidRDefault="00A44C5C" w:rsidP="00A44C5C">
      <w:pPr>
        <w:widowControl/>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оформление внешнего вида здания, фасада, холла при входе в образовательную организацию государственной символикой Российской Федерации, субъекта Российской Федерации, муниципального образования (флаг, герб), изображениями символики Российского государства в разные периоды тысячелетней истории, исторической символики региона;</w:t>
      </w:r>
    </w:p>
    <w:p w:rsidR="00A44C5C" w:rsidRPr="00E95C61" w:rsidRDefault="00A44C5C" w:rsidP="00A44C5C">
      <w:pPr>
        <w:widowControl/>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организацию и проведение церемоний поднятия (спуска) государственного флага Российской Федерации;</w:t>
      </w:r>
    </w:p>
    <w:p w:rsidR="00A44C5C" w:rsidRPr="00E95C61" w:rsidRDefault="00A44C5C" w:rsidP="00A44C5C">
      <w:pPr>
        <w:widowControl/>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размещение карт России, регионов, муниципальных образований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 с изображениями значимых культурных объектов местности, региона, России, памятных исторических, народных, религиозных мест почитания, портретов выдающихся государственных деятелей России, деятелей культуры, науки, производства, искусства, военных, героев и защитников Отечества;</w:t>
      </w:r>
    </w:p>
    <w:p w:rsidR="00A44C5C" w:rsidRPr="00E95C61" w:rsidRDefault="00A44C5C" w:rsidP="00A44C5C">
      <w:pPr>
        <w:widowControl/>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изготовление, размещение, обновление художественных изображений (символических, живописных, фотографических, интерактивных аудио и видео) природы России, региона, местности, предметов традиционной культуры и быта, духовной культуры народов России;</w:t>
      </w:r>
    </w:p>
    <w:p w:rsidR="00A44C5C" w:rsidRPr="00E95C61" w:rsidRDefault="00A44C5C" w:rsidP="00A44C5C">
      <w:pPr>
        <w:widowControl/>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организацию и поддержание в образовательной организации звукового пространства 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w:t>
      </w:r>
    </w:p>
    <w:p w:rsidR="00A44C5C" w:rsidRPr="00E95C61" w:rsidRDefault="00A44C5C" w:rsidP="00A44C5C">
      <w:pPr>
        <w:widowControl/>
        <w:tabs>
          <w:tab w:val="left" w:pos="1800"/>
        </w:tabs>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lastRenderedPageBreak/>
        <w:t>оформление и обновление стендов в помещениях, содержащих в доступной, привлекательной форме новостную информацию позитивного гражданско-патриотического, духовно-нравственного содержания, фотоотчёты об интересных событиях, поздравления педагогов и обучающихся и другие;</w:t>
      </w:r>
    </w:p>
    <w:p w:rsidR="00A44C5C" w:rsidRPr="00E95C61" w:rsidRDefault="00A44C5C" w:rsidP="00A44C5C">
      <w:pPr>
        <w:widowControl/>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разработку и популяризацию символики образовательной организации (эмблема, флаг, логотип, элементы костюма обучающихся и другие), используемой как повседневно, так и в торжественные моменты;</w:t>
      </w:r>
    </w:p>
    <w:p w:rsidR="00A44C5C" w:rsidRPr="00E95C61" w:rsidRDefault="00A44C5C" w:rsidP="00A44C5C">
      <w:pPr>
        <w:widowControl/>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подготовку и размещение регулярно сменяемых экспозиций творческих работ обучающихся в разных предметных областях, демонстрирующих их способности, знакомящих с работами друг друга;</w:t>
      </w:r>
    </w:p>
    <w:p w:rsidR="00A44C5C" w:rsidRPr="00E95C61" w:rsidRDefault="00A44C5C" w:rsidP="00A44C5C">
      <w:pPr>
        <w:widowControl/>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поддержание эстетического вида и благоустройство всех помещений в образовательной организации, доступных и безопасных рекреационных зон, озеленение территории при образовательной организации;</w:t>
      </w:r>
    </w:p>
    <w:p w:rsidR="00A44C5C" w:rsidRPr="00E95C61" w:rsidRDefault="00A44C5C" w:rsidP="00A44C5C">
      <w:pPr>
        <w:widowControl/>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разработку, оформление, поддержание и использование игровых пространств, спортивных и игровых площадок, зон активного и тихого отдыха;</w:t>
      </w:r>
    </w:p>
    <w:p w:rsidR="00A44C5C" w:rsidRPr="00E95C61" w:rsidRDefault="00A44C5C" w:rsidP="00A44C5C">
      <w:pPr>
        <w:widowControl/>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создание и поддержание в вестибюле или библиотеке стеллажей свободного книгообмена, на которые обучающиеся, родители, педагоги могут выставлять для общего использования свои книги, брать для чтения другие;</w:t>
      </w:r>
    </w:p>
    <w:p w:rsidR="00A44C5C" w:rsidRPr="00E95C61" w:rsidRDefault="00A44C5C" w:rsidP="00A44C5C">
      <w:pPr>
        <w:widowControl/>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деятельность классных руководителей и других педагогов вместе с обучающимися, их родителями по благоустройству, оформлению школьных аудиторий, пришкольной территории;</w:t>
      </w:r>
    </w:p>
    <w:p w:rsidR="00A44C5C" w:rsidRPr="00E95C61" w:rsidRDefault="00A44C5C" w:rsidP="00A44C5C">
      <w:pPr>
        <w:widowControl/>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разработку и оформление пространств проведения значимых событий, праздников, церемоний, торжественных линеек, творческих вечеров (событийный дизайн);</w:t>
      </w:r>
    </w:p>
    <w:p w:rsidR="00A44C5C" w:rsidRPr="00E95C61" w:rsidRDefault="00A44C5C" w:rsidP="00A44C5C">
      <w:pPr>
        <w:widowControl/>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разработку и обновление материалов (стендов, плакатов, инсталляций и других), акцентирующих внимание обучающихся на важных для воспитания ценностях, правилах, традициях, укладе образовательной организации, актуальных вопросах профилактики и безопасности.</w:t>
      </w:r>
    </w:p>
    <w:p w:rsidR="00A44C5C" w:rsidRPr="00E95C61" w:rsidRDefault="00A44C5C" w:rsidP="00A44C5C">
      <w:pPr>
        <w:widowControl/>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Предметно-пространственная среда строится как максимально доступная для обучающихся с особыми образовательными потребностями.</w:t>
      </w:r>
    </w:p>
    <w:p w:rsidR="00A44C5C" w:rsidRPr="00E95C61" w:rsidRDefault="00A44C5C" w:rsidP="00A44C5C">
      <w:pPr>
        <w:widowControl/>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Модуль «</w:t>
      </w:r>
      <w:r w:rsidRPr="00E95C61">
        <w:rPr>
          <w:rFonts w:ascii="Times New Roman" w:eastAsia="SchoolBookSanPin" w:hAnsi="Times New Roman"/>
          <w:bCs/>
          <w:sz w:val="24"/>
          <w:szCs w:val="24"/>
        </w:rPr>
        <w:t>Взаимодействие с родителями (законными представителями)».</w:t>
      </w:r>
    </w:p>
    <w:p w:rsidR="00A44C5C" w:rsidRPr="00E95C61" w:rsidRDefault="00A44C5C" w:rsidP="00A44C5C">
      <w:pPr>
        <w:widowControl/>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Реализация воспитательного потенциала взаимодействия с родителями (законными представителями) обучающихся может предусматривать (указываются конкретные позиции, имеющиеся в образовательной организации или запланированные):</w:t>
      </w:r>
    </w:p>
    <w:p w:rsidR="00A44C5C" w:rsidRPr="00E95C61" w:rsidRDefault="00A44C5C" w:rsidP="00A44C5C">
      <w:pPr>
        <w:widowControl/>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 xml:space="preserve">создание и деятельность в образовательной организации, в классах представительных органов родительского сообщества (родительского комитета образовательной организации, </w:t>
      </w:r>
      <w:r w:rsidRPr="00E95C61">
        <w:rPr>
          <w:rFonts w:ascii="Times New Roman" w:eastAsia="SchoolBookSanPin" w:hAnsi="Times New Roman"/>
          <w:sz w:val="24"/>
          <w:szCs w:val="24"/>
        </w:rPr>
        <w:lastRenderedPageBreak/>
        <w:t>классов), участвующих в обсуждении и решении вопросов воспитания и обучения, деятельность представителей родительского сообщества в управляющем совете образовательной организации;</w:t>
      </w:r>
    </w:p>
    <w:p w:rsidR="00A44C5C" w:rsidRPr="00E95C61" w:rsidRDefault="00A44C5C" w:rsidP="00A44C5C">
      <w:pPr>
        <w:widowControl/>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тематические родительские собрания в классах, общешкольные родительские собрания по вопросам воспитания, взаимоотношений обучающихся и педагогов, условий обучения и воспитания;</w:t>
      </w:r>
    </w:p>
    <w:p w:rsidR="00A44C5C" w:rsidRPr="00E95C61" w:rsidRDefault="00A44C5C" w:rsidP="00A44C5C">
      <w:pPr>
        <w:widowControl/>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родительские дни, в которые родители (законные представители) могут посещать уроки и внеурочные занятия;</w:t>
      </w:r>
    </w:p>
    <w:p w:rsidR="00A44C5C" w:rsidRPr="00E95C61" w:rsidRDefault="00A44C5C" w:rsidP="00A44C5C">
      <w:pPr>
        <w:widowControl/>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работу семейных клубов, родительских гостиных, предоставляющих родителям, педагогам и обучающимся площадку для совместного досуга и общения, с обсуждением актуальных вопросов воспитания;</w:t>
      </w:r>
    </w:p>
    <w:p w:rsidR="00A44C5C" w:rsidRPr="00E95C61" w:rsidRDefault="00A44C5C" w:rsidP="00A44C5C">
      <w:pPr>
        <w:widowControl/>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проведение тематических собраний (в том числе по инициативе родителей), на которых родители могут получать советы по вопросам воспитания, консультации психологов, врачей, социальных работников, служителей традиционных российских религий, обмениваться опытом;</w:t>
      </w:r>
    </w:p>
    <w:p w:rsidR="00A44C5C" w:rsidRPr="00E95C61" w:rsidRDefault="00A44C5C" w:rsidP="00A44C5C">
      <w:pPr>
        <w:widowControl/>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родительские форумы на официальном сайте образовательной организации в Интернете, интернет-сообщества, группы с участием педагогов, на которых обсуждаются интересующие родителей вопросы, согласуется совместная деятельность;</w:t>
      </w:r>
    </w:p>
    <w:p w:rsidR="00A44C5C" w:rsidRPr="00E95C61" w:rsidRDefault="00A44C5C" w:rsidP="00A44C5C">
      <w:pPr>
        <w:widowControl/>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участие родителей в психолого-педагогических консилиумах в случаях, предусмотренных нормативными документами о психолого-педагогическом консилиуме в образовательной организации в соответствии с порядком привлечения родителей (законных представителей);</w:t>
      </w:r>
    </w:p>
    <w:p w:rsidR="00A44C5C" w:rsidRPr="00E95C61" w:rsidRDefault="00A44C5C" w:rsidP="00A44C5C">
      <w:pPr>
        <w:widowControl/>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привлечение родителей (законных представителей) к подготовке и проведению классных и общешкольных мероприятий;</w:t>
      </w:r>
    </w:p>
    <w:p w:rsidR="00A44C5C" w:rsidRPr="00E95C61" w:rsidRDefault="00A44C5C" w:rsidP="00A44C5C">
      <w:pPr>
        <w:widowControl/>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при наличии среди обучающихся детей-сирот, оставшихся без попечения родителей, приёмных детей целевое взаимодействие с их законными представителями.</w:t>
      </w:r>
    </w:p>
    <w:p w:rsidR="00A44C5C" w:rsidRPr="00E95C61" w:rsidRDefault="00A44C5C" w:rsidP="00A44C5C">
      <w:pPr>
        <w:widowControl/>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Модуль «</w:t>
      </w:r>
      <w:r w:rsidRPr="00E95C61">
        <w:rPr>
          <w:rFonts w:ascii="Times New Roman" w:eastAsia="SchoolBookSanPin" w:hAnsi="Times New Roman"/>
          <w:bCs/>
          <w:sz w:val="24"/>
          <w:szCs w:val="24"/>
        </w:rPr>
        <w:t>Самоуправление».</w:t>
      </w:r>
    </w:p>
    <w:p w:rsidR="00A44C5C" w:rsidRPr="00E95C61" w:rsidRDefault="00A44C5C" w:rsidP="00A44C5C">
      <w:pPr>
        <w:widowControl/>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Реализация воспитательного потенциала ученического самоуправления в образовательной организации может предусматривать (указываются конкретные позиции, имеющиеся в образовательной организации или запланированные):</w:t>
      </w:r>
    </w:p>
    <w:p w:rsidR="00A44C5C" w:rsidRPr="00E95C61" w:rsidRDefault="00A44C5C" w:rsidP="00A44C5C">
      <w:pPr>
        <w:widowControl/>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организацию и деятельность органов ученического самоуправления (совет обучающихся или других), избранных обучающимися;</w:t>
      </w:r>
    </w:p>
    <w:p w:rsidR="00A44C5C" w:rsidRPr="00E95C61" w:rsidRDefault="00A44C5C" w:rsidP="00A44C5C">
      <w:pPr>
        <w:widowControl/>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представление органами ученического самоуправления интересов обучающихся в процессе управления образовательной организацией;</w:t>
      </w:r>
    </w:p>
    <w:p w:rsidR="00A44C5C" w:rsidRPr="00E95C61" w:rsidRDefault="00A44C5C" w:rsidP="00A44C5C">
      <w:pPr>
        <w:widowControl/>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защиту органами ученического самоуправления законных интересов и прав обучающихся;</w:t>
      </w:r>
    </w:p>
    <w:p w:rsidR="00A44C5C" w:rsidRPr="00E95C61" w:rsidRDefault="00A44C5C" w:rsidP="00A44C5C">
      <w:pPr>
        <w:widowControl/>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участие представителей органов ученического самоуправления в разработке, обсуждении и реализации рабочей программы воспитания, календарного плана воспитательной работы, в анализе воспитательной деятельности в образовательной организации.</w:t>
      </w:r>
    </w:p>
    <w:p w:rsidR="00A44C5C" w:rsidRPr="00E95C61" w:rsidRDefault="00A44C5C" w:rsidP="00A44C5C">
      <w:pPr>
        <w:widowControl/>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lastRenderedPageBreak/>
        <w:t>Модуль «</w:t>
      </w:r>
      <w:r w:rsidRPr="00E95C61">
        <w:rPr>
          <w:rFonts w:ascii="Times New Roman" w:eastAsia="SchoolBookSanPin" w:hAnsi="Times New Roman"/>
          <w:bCs/>
          <w:sz w:val="24"/>
          <w:szCs w:val="24"/>
        </w:rPr>
        <w:t>Профилактика и безопасность».</w:t>
      </w:r>
    </w:p>
    <w:p w:rsidR="00A44C5C" w:rsidRPr="00E95C61" w:rsidRDefault="00A44C5C" w:rsidP="00A44C5C">
      <w:pPr>
        <w:widowControl/>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Реализация воспитательного потенциала профилактической деятельности в целях формирования и поддержки безопасной и комфортной среды в образовательной организации может предусматривать (указываются конкретные позиции, имеющиеся в образовательной организации или запланированные):</w:t>
      </w:r>
    </w:p>
    <w:p w:rsidR="00A44C5C" w:rsidRPr="00E95C61" w:rsidRDefault="00A44C5C" w:rsidP="00A44C5C">
      <w:pPr>
        <w:widowControl/>
        <w:spacing w:after="0" w:line="360" w:lineRule="auto"/>
        <w:ind w:firstLine="709"/>
        <w:jc w:val="both"/>
        <w:rPr>
          <w:rFonts w:ascii="Times New Roman" w:eastAsia="SchoolBookSanPin" w:hAnsi="Times New Roman"/>
          <w:sz w:val="24"/>
          <w:szCs w:val="24"/>
        </w:rPr>
      </w:pPr>
      <w:r w:rsidRPr="00E95C61">
        <w:rPr>
          <w:rFonts w:ascii="Times New Roman" w:hAnsi="Times New Roman"/>
          <w:sz w:val="24"/>
          <w:szCs w:val="24"/>
        </w:rPr>
        <w:t>организацию деятельности педагогического коллектива по созданию в общеобразовательной организации эффективной профилактической среды с целью обеспечения безопасности жизнедеятельности как условия успешной воспитательной деятельности</w:t>
      </w:r>
      <w:r w:rsidRPr="00E95C61">
        <w:rPr>
          <w:rFonts w:ascii="Times New Roman" w:eastAsia="SchoolBookSanPin" w:hAnsi="Times New Roman"/>
          <w:sz w:val="24"/>
          <w:szCs w:val="24"/>
        </w:rPr>
        <w:t>;</w:t>
      </w:r>
    </w:p>
    <w:p w:rsidR="00A44C5C" w:rsidRPr="00E95C61" w:rsidRDefault="00A44C5C" w:rsidP="00A44C5C">
      <w:pPr>
        <w:widowControl/>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 по разным направлениям (агрессивное поведение, зависимости и другие);</w:t>
      </w:r>
    </w:p>
    <w:p w:rsidR="00A44C5C" w:rsidRPr="00E95C61" w:rsidRDefault="00A44C5C" w:rsidP="00A44C5C">
      <w:pPr>
        <w:widowControl/>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проведение коррекционно-воспитательной работы с обучающимся групп риска силами педагогического коллектива и с привлечением сторонних специалистов (психологов, конфликтологов, коррекционных педагогов, работников социальных служб, правоохранительных органов, опеки и других);</w:t>
      </w:r>
    </w:p>
    <w:p w:rsidR="00A44C5C" w:rsidRPr="00E95C61" w:rsidRDefault="00A44C5C" w:rsidP="00A44C5C">
      <w:pPr>
        <w:widowControl/>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разработку и реализацию профилактических программ, направленных на работу как с девиантными обучающимися, так и с их окружением; организацию межведомственного взаимодействия;</w:t>
      </w:r>
    </w:p>
    <w:p w:rsidR="00A44C5C" w:rsidRPr="00E95C61" w:rsidRDefault="00A44C5C" w:rsidP="00A44C5C">
      <w:pPr>
        <w:widowControl/>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вовлечение обучающихся в воспитательную деятельность, проекты, программы профилактической направленности социальных и природных рисков в образовательной организации и в социокультурном окружении с педагогами, родителями, социальными партнёрами (антинаркотические, антиалкогольные, против курения, вовлечения в деструктивные детские и молодёжные объединения, культы, субкультуры, группы в социальных сетях; по безопасности в цифровой среде, на транспорте, на воде, безопасности дорожного движения, противопожарной безопасности, антитеррористической и антиэкстремистской безопасности, гражданской обороне и другие);</w:t>
      </w:r>
    </w:p>
    <w:p w:rsidR="00A44C5C" w:rsidRPr="00E95C61" w:rsidRDefault="00A44C5C" w:rsidP="00A44C5C">
      <w:pPr>
        <w:widowControl/>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организацию превентивной работы с обучающимися со сценариями социально одобряемого поведения, по развитию навыков саморефлексии, самоконтроля, устойчивости к негативным воздействиям, групповому давлению;</w:t>
      </w:r>
    </w:p>
    <w:p w:rsidR="00A44C5C" w:rsidRPr="00E95C61" w:rsidRDefault="00A44C5C" w:rsidP="00A44C5C">
      <w:pPr>
        <w:widowControl/>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профилактику правонарушений, девиаций посредством организации деятельности, альтернативной девиантному поведению, – познания (путешествия), испытания себя (походы, спорт), значимого общения, творчества, деятельности (в том числе профессиональной, религиозно-духовной, благотворительной, художественной и другой);</w:t>
      </w:r>
    </w:p>
    <w:p w:rsidR="00A44C5C" w:rsidRPr="00E95C61" w:rsidRDefault="00A44C5C" w:rsidP="00A44C5C">
      <w:pPr>
        <w:widowControl/>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lastRenderedPageBreak/>
        <w:t>предупреждение, профилактику и целенаправленную деятельность в случаях появления, расширения, влияния в образовательной организации маргинальных групп обучающихся (оставивших обучение, криминальной направленности, с агрессивным поведением и других);</w:t>
      </w:r>
    </w:p>
    <w:p w:rsidR="00A44C5C" w:rsidRPr="00E95C61" w:rsidRDefault="00A44C5C" w:rsidP="00A44C5C">
      <w:pPr>
        <w:widowControl/>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профилактику расширения групп, семей обучающихся, требующих специальной психолого-педагогической поддержки и сопровождения (слабоуспевающие, социально запущенные, социально неадаптированныедети-мигранты, обучающиеся с ОВЗ и другие).</w:t>
      </w:r>
    </w:p>
    <w:p w:rsidR="00A44C5C" w:rsidRPr="00E95C61" w:rsidRDefault="00A44C5C" w:rsidP="00A44C5C">
      <w:pPr>
        <w:widowControl/>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Модуль «</w:t>
      </w:r>
      <w:r w:rsidRPr="00E95C61">
        <w:rPr>
          <w:rFonts w:ascii="Times New Roman" w:eastAsia="SchoolBookSanPin" w:hAnsi="Times New Roman"/>
          <w:bCs/>
          <w:sz w:val="24"/>
          <w:szCs w:val="24"/>
        </w:rPr>
        <w:t>Социальное партнёрство».</w:t>
      </w:r>
    </w:p>
    <w:p w:rsidR="00A44C5C" w:rsidRPr="00E95C61" w:rsidRDefault="00A44C5C" w:rsidP="00A44C5C">
      <w:pPr>
        <w:widowControl/>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Реализация воспитательного потенциала социального партнёрства может предусматривать (указываются конкретные позиции, имеющиеся в образовательной организации или запланированные):</w:t>
      </w:r>
    </w:p>
    <w:p w:rsidR="00A44C5C" w:rsidRPr="00E95C61" w:rsidRDefault="00A44C5C" w:rsidP="00A44C5C">
      <w:pPr>
        <w:widowControl/>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участие представителей организаций-партнёров,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другие);</w:t>
      </w:r>
    </w:p>
    <w:p w:rsidR="00A44C5C" w:rsidRPr="00E95C61" w:rsidRDefault="00A44C5C" w:rsidP="00A44C5C">
      <w:pPr>
        <w:widowControl/>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участие представителей организаций-партнёров в проведении отдельных уроков, внеурочных занятий, внешкольных мероприятий соответствующей тематической направленности;</w:t>
      </w:r>
    </w:p>
    <w:p w:rsidR="00A44C5C" w:rsidRPr="00E95C61" w:rsidRDefault="00A44C5C" w:rsidP="00A44C5C">
      <w:pPr>
        <w:widowControl/>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проведение на базе организаций-партнёров отдельных уроков, занятий, внешкольных мероприятий, акций воспитательной направленности;</w:t>
      </w:r>
    </w:p>
    <w:p w:rsidR="00A44C5C" w:rsidRPr="00E95C61" w:rsidRDefault="00A44C5C" w:rsidP="00A44C5C">
      <w:pPr>
        <w:widowControl/>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проведение открытых дискуссионных площадок (детских, педагогических, родительских) с представителями организаций-партнёров для обсуждений актуальных проблем, касающихся жизни образовательной организации, муниципального образования, региона, страны;</w:t>
      </w:r>
    </w:p>
    <w:p w:rsidR="00A44C5C" w:rsidRPr="00E95C61" w:rsidRDefault="00A44C5C" w:rsidP="00A44C5C">
      <w:pPr>
        <w:widowControl/>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реализация социальных проектов, совместно разрабатываемых обучающимися, педагогами с организациями-партнёрами благотворительной, экологической, патриотической, трудовой и другой направленности, ориентированных на воспитание обучающихся, преобразование окружающего социума, позитивное воздействие на социальное окружение.</w:t>
      </w:r>
    </w:p>
    <w:p w:rsidR="00A44C5C" w:rsidRPr="00E95C61" w:rsidRDefault="00A44C5C" w:rsidP="00A44C5C">
      <w:pPr>
        <w:widowControl/>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Модуль «</w:t>
      </w:r>
      <w:r w:rsidRPr="00E95C61">
        <w:rPr>
          <w:rFonts w:ascii="Times New Roman" w:eastAsia="SchoolBookSanPin" w:hAnsi="Times New Roman"/>
          <w:bCs/>
          <w:sz w:val="24"/>
          <w:szCs w:val="24"/>
        </w:rPr>
        <w:t>Профориентация».</w:t>
      </w:r>
    </w:p>
    <w:p w:rsidR="00A44C5C" w:rsidRPr="00E95C61" w:rsidRDefault="00A44C5C" w:rsidP="00A44C5C">
      <w:pPr>
        <w:widowControl/>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Реализация воспитательного потенциала профориентационной работы образовательной организации может предусматривать (указываются конкретные позиции, имеющиеся в общеобразовательной организации или запланированные):</w:t>
      </w:r>
    </w:p>
    <w:p w:rsidR="00A44C5C" w:rsidRPr="00E95C61" w:rsidRDefault="00A44C5C" w:rsidP="00A44C5C">
      <w:pPr>
        <w:widowControl/>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проведение циклов профориентационных часов, направленных на подготовку обучающегося к осознанному планированию и реализации своего профессионального будущего;</w:t>
      </w:r>
    </w:p>
    <w:p w:rsidR="00A44C5C" w:rsidRPr="00E95C61" w:rsidRDefault="00A44C5C" w:rsidP="00A44C5C">
      <w:pPr>
        <w:widowControl/>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профориентационные игры (игры-симуляции, деловые игры, квесты, кейсы), расширяющие знания о профессиях, способах выбора профессий, особенностях, условиях разной профессиональной деятельности;</w:t>
      </w:r>
    </w:p>
    <w:p w:rsidR="00A44C5C" w:rsidRPr="00E95C61" w:rsidRDefault="00A44C5C" w:rsidP="00A44C5C">
      <w:pPr>
        <w:widowControl/>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lastRenderedPageBreak/>
        <w:t>экскурсии на предприятия, в организации, дающие начальные представления о существующих профессиях и условиях работы;</w:t>
      </w:r>
    </w:p>
    <w:p w:rsidR="00A44C5C" w:rsidRPr="00E95C61" w:rsidRDefault="00A44C5C" w:rsidP="00A44C5C">
      <w:pPr>
        <w:widowControl/>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посещение профориентационных выставок, ярмарок профессий, тематических профориентационных парков, лагерей, дней открытых дверей в организациях профессионального, высшего образования;</w:t>
      </w:r>
    </w:p>
    <w:p w:rsidR="00A44C5C" w:rsidRPr="00E95C61" w:rsidRDefault="00A44C5C" w:rsidP="00A44C5C">
      <w:pPr>
        <w:widowControl/>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организацию на базе детского лагеря при образовательной организации профориентационных смен с участием экспертов в области профориентации, где обучающиеся могут познакомиться с профессиями, получить представление об их специфике, попробовать свои силы в той или иной профессии, развить соответствующие навыки;</w:t>
      </w:r>
    </w:p>
    <w:p w:rsidR="00A44C5C" w:rsidRPr="00E95C61" w:rsidRDefault="00A44C5C" w:rsidP="00A44C5C">
      <w:pPr>
        <w:widowControl/>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совместное с педагогами изучение обучающимися интернет-ресурсов, посвящённых выбору профессий, прохождение профориентационного онлайн-тестирования, онлайн-курсов по интересующим профессиям и направлениям профессионального образования;</w:t>
      </w:r>
    </w:p>
    <w:p w:rsidR="00A44C5C" w:rsidRPr="00E95C61" w:rsidRDefault="00A44C5C" w:rsidP="00A44C5C">
      <w:pPr>
        <w:widowControl/>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участие в работе всероссийских профориентационных проектов;</w:t>
      </w:r>
    </w:p>
    <w:p w:rsidR="00A44C5C" w:rsidRPr="00E95C61" w:rsidRDefault="00A44C5C" w:rsidP="00A44C5C">
      <w:pPr>
        <w:widowControl/>
        <w:spacing w:after="0" w:line="360"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индивидуальное консультирование психологом обучающихся и их родителей (законных представителей) по вопросам склонностей, способностей, иных индивидуальных особенностей обучающихся, которые могут иметь значение в выборе ими будущей профессии;</w:t>
      </w:r>
    </w:p>
    <w:p w:rsidR="00A44C5C" w:rsidRPr="00E95C61" w:rsidRDefault="00A44C5C" w:rsidP="00A44C5C">
      <w:pPr>
        <w:widowControl/>
        <w:spacing w:after="0" w:line="360" w:lineRule="auto"/>
        <w:ind w:firstLine="709"/>
        <w:jc w:val="both"/>
        <w:rPr>
          <w:rFonts w:ascii="Times New Roman" w:hAnsi="Times New Roman"/>
          <w:sz w:val="24"/>
          <w:szCs w:val="24"/>
        </w:rPr>
      </w:pPr>
      <w:r w:rsidRPr="00E95C61">
        <w:rPr>
          <w:rFonts w:ascii="Times New Roman" w:eastAsia="SchoolBookSanPin" w:hAnsi="Times New Roman"/>
          <w:sz w:val="24"/>
          <w:szCs w:val="24"/>
        </w:rPr>
        <w:t>освоение обучающимися основ профессии в рамках различных курсов, включённых в обязательную часть образовательной программы, в рамках компонента участников образовательных отношений, внеурочной деятельности, дополнительного образования.</w:t>
      </w:r>
      <w:r w:rsidRPr="00E95C61">
        <w:rPr>
          <w:rFonts w:ascii="Times New Roman" w:hAnsi="Times New Roman"/>
          <w:sz w:val="24"/>
          <w:szCs w:val="24"/>
        </w:rPr>
        <w:t xml:space="preserve"> </w:t>
      </w:r>
    </w:p>
    <w:p w:rsidR="00A44C5C" w:rsidRPr="00E95C61" w:rsidRDefault="004D447A" w:rsidP="005F512C">
      <w:pPr>
        <w:pStyle w:val="10"/>
        <w:rPr>
          <w:rFonts w:ascii="Times New Roman" w:hAnsi="Times New Roman" w:cs="Times New Roman"/>
          <w:color w:val="auto"/>
          <w:sz w:val="24"/>
          <w:szCs w:val="24"/>
        </w:rPr>
      </w:pPr>
      <w:bookmarkStart w:id="285" w:name="_Toc160206524"/>
      <w:r w:rsidRPr="00E95C61">
        <w:rPr>
          <w:rFonts w:ascii="Times New Roman" w:hAnsi="Times New Roman" w:cs="Times New Roman"/>
          <w:color w:val="auto"/>
          <w:sz w:val="24"/>
          <w:szCs w:val="24"/>
          <w:lang w:val="en-US"/>
        </w:rPr>
        <w:t>III</w:t>
      </w:r>
      <w:r w:rsidRPr="00E95C61">
        <w:rPr>
          <w:rFonts w:ascii="Times New Roman" w:hAnsi="Times New Roman" w:cs="Times New Roman"/>
          <w:color w:val="auto"/>
          <w:sz w:val="24"/>
          <w:szCs w:val="24"/>
        </w:rPr>
        <w:t xml:space="preserve"> Организационный раздел</w:t>
      </w:r>
      <w:bookmarkEnd w:id="285"/>
    </w:p>
    <w:p w:rsidR="005F512C" w:rsidRPr="00E95C61" w:rsidRDefault="005F512C" w:rsidP="005F512C">
      <w:pPr>
        <w:pStyle w:val="22"/>
        <w:rPr>
          <w:rFonts w:ascii="Times New Roman" w:hAnsi="Times New Roman" w:cs="Times New Roman"/>
          <w:color w:val="auto"/>
          <w:sz w:val="24"/>
          <w:szCs w:val="24"/>
        </w:rPr>
      </w:pPr>
      <w:bookmarkStart w:id="286" w:name="_Toc160206525"/>
      <w:r w:rsidRPr="00E95C61">
        <w:rPr>
          <w:rFonts w:ascii="Times New Roman" w:hAnsi="Times New Roman" w:cs="Times New Roman"/>
          <w:color w:val="auto"/>
          <w:sz w:val="24"/>
          <w:szCs w:val="24"/>
        </w:rPr>
        <w:t>3.1. Учебный план.</w:t>
      </w:r>
      <w:bookmarkEnd w:id="286"/>
    </w:p>
    <w:p w:rsidR="00832AA6" w:rsidRPr="00E95C61" w:rsidRDefault="00832AA6" w:rsidP="005F512C">
      <w:pPr>
        <w:widowControl/>
        <w:spacing w:after="0" w:line="355" w:lineRule="auto"/>
        <w:ind w:firstLine="709"/>
        <w:jc w:val="both"/>
        <w:rPr>
          <w:rFonts w:ascii="Times New Roman" w:eastAsia="SchoolBookSanPin" w:hAnsi="Times New Roman"/>
          <w:sz w:val="24"/>
          <w:szCs w:val="24"/>
        </w:rPr>
      </w:pPr>
      <w:r w:rsidRPr="00E95C61">
        <w:rPr>
          <w:rStyle w:val="markedcontent"/>
          <w:rFonts w:ascii="Times New Roman" w:hAnsi="Times New Roman"/>
          <w:sz w:val="24"/>
          <w:szCs w:val="24"/>
        </w:rPr>
        <w:t>Учебный план начального общего образования муниципальное казенное общеобразовательное учреждение Средняя общеобразовательная школа № 7 г. Сегежи</w:t>
      </w:r>
      <w:r w:rsidRPr="00E95C61">
        <w:rPr>
          <w:rFonts w:ascii="Times New Roman" w:hAnsi="Times New Roman"/>
          <w:sz w:val="24"/>
          <w:szCs w:val="24"/>
        </w:rPr>
        <w:t xml:space="preserve"> </w:t>
      </w:r>
      <w:r w:rsidRPr="00E95C61">
        <w:rPr>
          <w:rStyle w:val="markedcontent"/>
          <w:rFonts w:ascii="Times New Roman" w:hAnsi="Times New Roman"/>
          <w:sz w:val="24"/>
          <w:szCs w:val="24"/>
        </w:rPr>
        <w:t>(далее - учебный план) для 1-4 классов, реализующих основную образовательную программу начального общего образования, соответствующую ФГОС НОО (приказ Министерства просвещения Российской Федерации от 31.05.2021 № 286 «Об утверждении федерального государственного образовательного стандарта начального общего образования»), фиксирует общий объём нагрузки, максимальный объём аудиторной нагрузки обучающихся, состав и структуру предметных областей, распределяет учебное время, отводимое на их освоение по классам и учебным предметам.</w:t>
      </w:r>
    </w:p>
    <w:p w:rsidR="005F512C" w:rsidRPr="00E95C61" w:rsidRDefault="005F512C" w:rsidP="005F512C">
      <w:pPr>
        <w:widowControl/>
        <w:spacing w:after="0" w:line="355"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Учебный план состоит из двух частей – обязательной части (80%) и части, формируемой участниками образовательных отношений (20%).</w:t>
      </w:r>
    </w:p>
    <w:p w:rsidR="00BB560C" w:rsidRPr="00E95C61" w:rsidRDefault="00BB560C" w:rsidP="00BB560C">
      <w:pPr>
        <w:widowControl/>
        <w:spacing w:after="0" w:line="353"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 xml:space="preserve">Количество учебных занятий за 4 учебных года не может составлять менее 2954 часов и более 3345 часов в соответствии с требованиями к организации образовательного процесса к учебной нагрузке при 5-дневной (или 6-дневной) учебной неделе. План внеурочной деятельности определяет формы организации  и объём внеурочной деятельности для обучающихся при освоении ими </w:t>
      </w:r>
      <w:r w:rsidRPr="00E95C61">
        <w:rPr>
          <w:rFonts w:ascii="Times New Roman" w:eastAsia="SchoolBookSanPin" w:hAnsi="Times New Roman"/>
          <w:sz w:val="24"/>
          <w:szCs w:val="24"/>
        </w:rPr>
        <w:lastRenderedPageBreak/>
        <w:t>программы начального общего образования (до 1320 академических часов за четыре года обучения) с учётом образовательных потребностей и интересов обучающихся, запросов родителей (законных представителей) несовершеннолетних обучающихся, возможностей образовательной организации.</w:t>
      </w:r>
    </w:p>
    <w:p w:rsidR="005F512C" w:rsidRPr="00E95C61" w:rsidRDefault="005F512C" w:rsidP="005F512C">
      <w:pPr>
        <w:widowControl/>
        <w:spacing w:after="0" w:line="355"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 xml:space="preserve">Обязательная часть федерального учебного плана определяет состав учебных предметов обязательных предметных областей и учебное время, отводимое на их изучение по классам (годам) обучения. Расписание учебных занятий составляется с учётом дневной и недельной динамики умственной работоспособности обучающихся и шкалы трудности учебных предметов. Образовательная недельная нагрузка распределяется равномерно в течение учебной недели, при этом объём максимально допустимой нагрузки в течение дня должен соответствовать действующим санитарным правилам и нормативам. </w:t>
      </w:r>
      <w:r w:rsidRPr="00E95C61">
        <w:rPr>
          <w:rFonts w:ascii="Times New Roman" w:eastAsia="SchoolBookSanPin" w:hAnsi="Times New Roman"/>
          <w:bCs/>
          <w:sz w:val="24"/>
          <w:szCs w:val="24"/>
        </w:rPr>
        <w:t xml:space="preserve">Урочная деятельность </w:t>
      </w:r>
      <w:r w:rsidRPr="00E95C61">
        <w:rPr>
          <w:rFonts w:ascii="Times New Roman" w:eastAsia="SchoolBookSanPin" w:hAnsi="Times New Roman"/>
          <w:sz w:val="24"/>
          <w:szCs w:val="24"/>
        </w:rPr>
        <w:t>направлена на достижение обучающимися планируемых результатов освоения программы начального общего образования с учётом обязательных для изучения учебных предметов.</w:t>
      </w:r>
    </w:p>
    <w:p w:rsidR="005F512C" w:rsidRPr="00E95C61" w:rsidRDefault="005F512C" w:rsidP="005F512C">
      <w:pPr>
        <w:widowControl/>
        <w:spacing w:after="0" w:line="355"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Часть учебного плана, формируемая участниками образовательных отношений, обеспечивает реализацию индивидуальных потребностей обучающихся. Время, отводимое на данную часть внутри максимально допустимой недельной нагрузки обучающихся, использова</w:t>
      </w:r>
      <w:r w:rsidR="00832AA6" w:rsidRPr="00E95C61">
        <w:rPr>
          <w:rFonts w:ascii="Times New Roman" w:eastAsia="SchoolBookSanPin" w:hAnsi="Times New Roman"/>
          <w:sz w:val="24"/>
          <w:szCs w:val="24"/>
        </w:rPr>
        <w:t xml:space="preserve">но на увеличение учебных часов учебного предмета математики </w:t>
      </w:r>
      <w:r w:rsidRPr="00E95C61">
        <w:rPr>
          <w:rFonts w:ascii="Times New Roman" w:eastAsia="SchoolBookSanPin" w:hAnsi="Times New Roman"/>
          <w:sz w:val="24"/>
          <w:szCs w:val="24"/>
        </w:rPr>
        <w:t xml:space="preserve">по выбору родителей (законных представителей) </w:t>
      </w:r>
      <w:r w:rsidR="00832AA6" w:rsidRPr="00E95C61">
        <w:rPr>
          <w:rFonts w:ascii="Times New Roman" w:eastAsia="SchoolBookSanPin" w:hAnsi="Times New Roman"/>
          <w:sz w:val="24"/>
          <w:szCs w:val="24"/>
        </w:rPr>
        <w:t>несовершеннолетних обучающихся.</w:t>
      </w:r>
    </w:p>
    <w:p w:rsidR="005F512C" w:rsidRPr="00E95C61" w:rsidRDefault="005F512C" w:rsidP="005F512C">
      <w:pPr>
        <w:widowControl/>
        <w:spacing w:after="0" w:line="355" w:lineRule="auto"/>
        <w:ind w:firstLine="709"/>
        <w:jc w:val="both"/>
        <w:rPr>
          <w:rFonts w:ascii="Times New Roman" w:eastAsia="SchoolBookSanPin" w:hAnsi="Times New Roman"/>
          <w:sz w:val="24"/>
          <w:szCs w:val="24"/>
        </w:rPr>
      </w:pPr>
      <w:r w:rsidRPr="00E95C61">
        <w:rPr>
          <w:rFonts w:ascii="Times New Roman" w:eastAsia="SchoolBookSanPin" w:hAnsi="Times New Roman"/>
          <w:bCs/>
          <w:sz w:val="24"/>
          <w:szCs w:val="24"/>
        </w:rPr>
        <w:t xml:space="preserve">Внеурочная деятельность </w:t>
      </w:r>
      <w:r w:rsidRPr="00E95C61">
        <w:rPr>
          <w:rFonts w:ascii="Times New Roman" w:eastAsia="SchoolBookSanPin" w:hAnsi="Times New Roman"/>
          <w:sz w:val="24"/>
          <w:szCs w:val="24"/>
        </w:rPr>
        <w:t>направлена на достижение планируемых результатов освоения программы начального общего образования с учётом выбора участниками образовательных отношений учебных курсов внеурочной деятельности из перечня, предлагаемого образовательн</w:t>
      </w:r>
      <w:r w:rsidR="00832AA6" w:rsidRPr="00E95C61">
        <w:rPr>
          <w:rFonts w:ascii="Times New Roman" w:eastAsia="SchoolBookSanPin" w:hAnsi="Times New Roman"/>
          <w:sz w:val="24"/>
          <w:szCs w:val="24"/>
        </w:rPr>
        <w:t>ой организацией. Осуществляется</w:t>
      </w:r>
      <w:r w:rsidRPr="00E95C61">
        <w:rPr>
          <w:rFonts w:ascii="Times New Roman" w:eastAsia="SchoolBookSanPin" w:hAnsi="Times New Roman"/>
          <w:sz w:val="24"/>
          <w:szCs w:val="24"/>
        </w:rPr>
        <w:t xml:space="preserve"> в формах, отличных от урочной (экскурсии, походы, соревнования, посещения театров, музеев, проведение общественно-полезных практик и иные формы).</w:t>
      </w:r>
      <w:r w:rsidR="00BB560C" w:rsidRPr="00E95C61">
        <w:rPr>
          <w:rFonts w:ascii="Times New Roman" w:eastAsia="SchoolBookSanPin" w:hAnsi="Times New Roman"/>
          <w:sz w:val="24"/>
          <w:szCs w:val="24"/>
        </w:rPr>
        <w:t xml:space="preserve"> При организации внеурочной деятельности обучающихся могут использоваться возможности организаций дополнительного образования (учреждения культуры, спорта). В целях организации внеурочной деятельности образовательная организация может заключать договоры с учреждениями дополнительного образования.</w:t>
      </w:r>
    </w:p>
    <w:p w:rsidR="005F512C" w:rsidRPr="00E95C61" w:rsidRDefault="005F512C" w:rsidP="005F512C">
      <w:pPr>
        <w:widowControl/>
        <w:spacing w:after="0" w:line="355"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В целях удовлетворения образовательных потребностей и интересов обучающихся могут разрабатываться индивидуальные учебные планы, в том числе для ускоренного обучения, в пределах осваиваемой программы начального общего образования в порядке, установленном локальными нормативными актами образовательной организации. Реализация индивидуальных учебных планов, программ сопровождается тьюторской поддержкой.</w:t>
      </w:r>
    </w:p>
    <w:p w:rsidR="00832AA6" w:rsidRPr="00E95C61" w:rsidRDefault="00832AA6" w:rsidP="00832AA6">
      <w:pPr>
        <w:spacing w:line="360" w:lineRule="auto"/>
        <w:ind w:firstLine="567"/>
        <w:contextualSpacing/>
        <w:jc w:val="both"/>
        <w:rPr>
          <w:rStyle w:val="markedcontent"/>
          <w:rFonts w:ascii="Times New Roman" w:hAnsi="Times New Roman"/>
          <w:sz w:val="24"/>
          <w:szCs w:val="24"/>
        </w:rPr>
      </w:pPr>
      <w:r w:rsidRPr="00E95C61">
        <w:rPr>
          <w:rStyle w:val="markedcontent"/>
          <w:rFonts w:ascii="Times New Roman" w:hAnsi="Times New Roman"/>
          <w:sz w:val="24"/>
          <w:szCs w:val="24"/>
        </w:rPr>
        <w:t xml:space="preserve">Учебный план является частью образовательной программы муниципальное казенное общеобразовательное учреждение Средняя общеобразовательная школа № 7 г. Сегежи, разработанной в соответствии с ФГОС начального общего образования, с учетом Федеральной образовательной программой начального общего образования, и обеспечивает выполнение </w:t>
      </w:r>
      <w:r w:rsidRPr="00E95C61">
        <w:rPr>
          <w:rStyle w:val="markedcontent"/>
          <w:rFonts w:ascii="Times New Roman" w:hAnsi="Times New Roman"/>
          <w:sz w:val="24"/>
          <w:szCs w:val="24"/>
        </w:rPr>
        <w:lastRenderedPageBreak/>
        <w:t>санитарно-эпидемиологических требований СП 2.4.3648-20 и гигиенических нормативов и требований СанПиН 1.2.3685-21.</w:t>
      </w:r>
    </w:p>
    <w:p w:rsidR="00832AA6" w:rsidRPr="00E95C61" w:rsidRDefault="00832AA6" w:rsidP="00832AA6">
      <w:pPr>
        <w:spacing w:line="360" w:lineRule="auto"/>
        <w:ind w:firstLine="567"/>
        <w:contextualSpacing/>
        <w:jc w:val="both"/>
        <w:rPr>
          <w:rFonts w:ascii="Times New Roman" w:hAnsi="Times New Roman"/>
          <w:sz w:val="24"/>
          <w:szCs w:val="24"/>
        </w:rPr>
      </w:pPr>
      <w:r w:rsidRPr="00E95C61">
        <w:rPr>
          <w:rStyle w:val="markedcontent"/>
          <w:rFonts w:ascii="Times New Roman" w:hAnsi="Times New Roman"/>
          <w:sz w:val="24"/>
          <w:szCs w:val="24"/>
        </w:rPr>
        <w:t>Учебный год в муниципальное казенное общеобразовательное учреждение Средняя общеобразовательная школа № 7 г. Сегежи</w:t>
      </w:r>
      <w:r w:rsidRPr="00E95C61">
        <w:rPr>
          <w:rFonts w:ascii="Times New Roman" w:hAnsi="Times New Roman"/>
          <w:sz w:val="24"/>
          <w:szCs w:val="24"/>
        </w:rPr>
        <w:t xml:space="preserve"> </w:t>
      </w:r>
      <w:r w:rsidRPr="00E95C61">
        <w:rPr>
          <w:rStyle w:val="markedcontent"/>
          <w:rFonts w:ascii="Times New Roman" w:hAnsi="Times New Roman"/>
          <w:sz w:val="24"/>
          <w:szCs w:val="24"/>
        </w:rPr>
        <w:t xml:space="preserve">начинается </w:t>
      </w:r>
      <w:r w:rsidRPr="00E95C61">
        <w:rPr>
          <w:rFonts w:ascii="Times New Roman" w:hAnsi="Times New Roman"/>
          <w:sz w:val="24"/>
          <w:szCs w:val="24"/>
        </w:rPr>
        <w:t xml:space="preserve">01.09.2023 </w:t>
      </w:r>
      <w:r w:rsidRPr="00E95C61">
        <w:rPr>
          <w:rStyle w:val="markedcontent"/>
          <w:rFonts w:ascii="Times New Roman" w:hAnsi="Times New Roman"/>
          <w:sz w:val="24"/>
          <w:szCs w:val="24"/>
        </w:rPr>
        <w:t xml:space="preserve">и заканчивается </w:t>
      </w:r>
      <w:r w:rsidRPr="00E95C61">
        <w:rPr>
          <w:rFonts w:ascii="Times New Roman" w:hAnsi="Times New Roman"/>
          <w:sz w:val="24"/>
          <w:szCs w:val="24"/>
        </w:rPr>
        <w:t xml:space="preserve">26.05.2024. </w:t>
      </w:r>
    </w:p>
    <w:p w:rsidR="00832AA6" w:rsidRPr="00E95C61" w:rsidRDefault="00832AA6" w:rsidP="00832AA6">
      <w:pPr>
        <w:spacing w:line="360" w:lineRule="auto"/>
        <w:ind w:firstLine="567"/>
        <w:contextualSpacing/>
        <w:jc w:val="both"/>
        <w:rPr>
          <w:rStyle w:val="markedcontent"/>
          <w:rFonts w:ascii="Times New Roman" w:hAnsi="Times New Roman"/>
          <w:sz w:val="24"/>
          <w:szCs w:val="24"/>
        </w:rPr>
      </w:pPr>
      <w:r w:rsidRPr="00E95C61">
        <w:rPr>
          <w:rStyle w:val="markedcontent"/>
          <w:rFonts w:ascii="Times New Roman" w:hAnsi="Times New Roman"/>
          <w:sz w:val="24"/>
          <w:szCs w:val="24"/>
        </w:rPr>
        <w:t xml:space="preserve">Продолжительность учебного года в 1 классе - 33 учебные недели во 2-4 классах – 34 учебных недели. </w:t>
      </w:r>
    </w:p>
    <w:p w:rsidR="00832AA6" w:rsidRPr="00E95C61" w:rsidRDefault="00832AA6" w:rsidP="00832AA6">
      <w:pPr>
        <w:spacing w:line="360" w:lineRule="auto"/>
        <w:ind w:firstLine="567"/>
        <w:contextualSpacing/>
        <w:jc w:val="both"/>
        <w:rPr>
          <w:rStyle w:val="markedcontent"/>
          <w:rFonts w:ascii="Times New Roman" w:hAnsi="Times New Roman"/>
          <w:sz w:val="24"/>
          <w:szCs w:val="24"/>
        </w:rPr>
      </w:pPr>
      <w:r w:rsidRPr="00E95C61">
        <w:rPr>
          <w:rStyle w:val="markedcontent"/>
          <w:rFonts w:ascii="Times New Roman" w:hAnsi="Times New Roman"/>
          <w:sz w:val="24"/>
          <w:szCs w:val="24"/>
        </w:rPr>
        <w:t>Максимальный объем аудиторной нагрузки обучающихся в неделю составляет  в 1 классе - 21 час, во 2 – 4 классах – 23 часа .</w:t>
      </w:r>
    </w:p>
    <w:p w:rsidR="00832AA6" w:rsidRPr="00E95C61" w:rsidRDefault="00832AA6" w:rsidP="00832AA6">
      <w:pPr>
        <w:spacing w:line="360" w:lineRule="auto"/>
        <w:ind w:firstLine="567"/>
        <w:contextualSpacing/>
        <w:jc w:val="both"/>
        <w:rPr>
          <w:rStyle w:val="markedcontent"/>
          <w:rFonts w:ascii="Times New Roman" w:hAnsi="Times New Roman"/>
          <w:sz w:val="24"/>
          <w:szCs w:val="24"/>
        </w:rPr>
      </w:pPr>
      <w:r w:rsidRPr="00E95C61">
        <w:rPr>
          <w:rStyle w:val="markedcontent"/>
          <w:rFonts w:ascii="Times New Roman" w:hAnsi="Times New Roman"/>
          <w:sz w:val="24"/>
          <w:szCs w:val="24"/>
        </w:rPr>
        <w:t>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rsidR="00832AA6" w:rsidRPr="00E95C61" w:rsidRDefault="00832AA6" w:rsidP="00C8113F">
      <w:pPr>
        <w:pStyle w:val="aa"/>
        <w:widowControl/>
        <w:numPr>
          <w:ilvl w:val="0"/>
          <w:numId w:val="17"/>
        </w:numPr>
        <w:spacing w:after="160" w:line="360" w:lineRule="auto"/>
        <w:jc w:val="both"/>
        <w:rPr>
          <w:rStyle w:val="markedcontent"/>
          <w:rFonts w:ascii="Times New Roman" w:hAnsi="Times New Roman"/>
          <w:sz w:val="24"/>
          <w:szCs w:val="24"/>
        </w:rPr>
      </w:pPr>
      <w:r w:rsidRPr="00E95C61">
        <w:rPr>
          <w:rStyle w:val="markedcontent"/>
          <w:rFonts w:ascii="Times New Roman" w:hAnsi="Times New Roman"/>
          <w:sz w:val="24"/>
          <w:szCs w:val="24"/>
        </w:rPr>
        <w:t>для обучающихся 1-х классов - не превышает 4 уроков и один раз в неделю -5 уроков.</w:t>
      </w:r>
    </w:p>
    <w:p w:rsidR="00832AA6" w:rsidRPr="00E95C61" w:rsidRDefault="00832AA6" w:rsidP="00C8113F">
      <w:pPr>
        <w:pStyle w:val="aa"/>
        <w:widowControl/>
        <w:numPr>
          <w:ilvl w:val="0"/>
          <w:numId w:val="17"/>
        </w:numPr>
        <w:spacing w:after="160" w:line="360" w:lineRule="auto"/>
        <w:jc w:val="both"/>
        <w:rPr>
          <w:rStyle w:val="markedcontent"/>
          <w:rFonts w:ascii="Times New Roman" w:hAnsi="Times New Roman"/>
          <w:sz w:val="24"/>
          <w:szCs w:val="24"/>
        </w:rPr>
      </w:pPr>
      <w:r w:rsidRPr="00E95C61">
        <w:rPr>
          <w:rStyle w:val="markedcontent"/>
          <w:rFonts w:ascii="Times New Roman" w:hAnsi="Times New Roman"/>
          <w:sz w:val="24"/>
          <w:szCs w:val="24"/>
        </w:rPr>
        <w:t>для обучающихся 2-4 классов - не более 5 уроков.</w:t>
      </w:r>
    </w:p>
    <w:p w:rsidR="00832AA6" w:rsidRPr="00E95C61" w:rsidRDefault="00832AA6" w:rsidP="00832AA6">
      <w:pPr>
        <w:spacing w:line="360" w:lineRule="auto"/>
        <w:ind w:firstLine="567"/>
        <w:contextualSpacing/>
        <w:jc w:val="both"/>
        <w:rPr>
          <w:rStyle w:val="markedcontent"/>
          <w:rFonts w:ascii="Times New Roman" w:hAnsi="Times New Roman"/>
          <w:sz w:val="24"/>
          <w:szCs w:val="24"/>
        </w:rPr>
      </w:pPr>
      <w:r w:rsidRPr="00E95C61">
        <w:rPr>
          <w:rStyle w:val="markedcontent"/>
          <w:rFonts w:ascii="Times New Roman" w:hAnsi="Times New Roman"/>
          <w:sz w:val="24"/>
          <w:szCs w:val="24"/>
        </w:rPr>
        <w:t xml:space="preserve">Распределение учебной нагрузки в течение недели строится таким образом, чтобы наибольший ее объем приходился на вторник и (или) среду. На эти дни в расписание уроков включаются предметы, соответствующие наивысшему баллу по шкале трудности либо со средним баллом и наименьшим баллом по шкале трудности, но в большем количестве, чем в остальные дни недели. </w:t>
      </w:r>
    </w:p>
    <w:p w:rsidR="00832AA6" w:rsidRPr="00E95C61" w:rsidRDefault="00832AA6" w:rsidP="00832AA6">
      <w:pPr>
        <w:spacing w:line="360" w:lineRule="auto"/>
        <w:ind w:firstLine="567"/>
        <w:contextualSpacing/>
        <w:jc w:val="both"/>
        <w:rPr>
          <w:rStyle w:val="markedcontent"/>
          <w:rFonts w:ascii="Times New Roman" w:hAnsi="Times New Roman"/>
          <w:sz w:val="24"/>
          <w:szCs w:val="24"/>
        </w:rPr>
      </w:pPr>
      <w:r w:rsidRPr="00E95C61">
        <w:rPr>
          <w:rStyle w:val="markedcontent"/>
          <w:rFonts w:ascii="Times New Roman" w:hAnsi="Times New Roman"/>
          <w:sz w:val="24"/>
          <w:szCs w:val="24"/>
        </w:rPr>
        <w:t xml:space="preserve">Изложение нового материала, контрольные работы проводятся на 2 - 4-х уроках в середине учебной недели. Продолжительность урока (академический час) составляет </w:t>
      </w:r>
      <w:r w:rsidRPr="00E95C61">
        <w:rPr>
          <w:rFonts w:ascii="Times New Roman" w:hAnsi="Times New Roman"/>
          <w:sz w:val="24"/>
          <w:szCs w:val="24"/>
        </w:rPr>
        <w:t>40</w:t>
      </w:r>
      <w:r w:rsidRPr="00E95C61">
        <w:rPr>
          <w:rStyle w:val="markedcontent"/>
          <w:rFonts w:ascii="Times New Roman" w:hAnsi="Times New Roman"/>
          <w:sz w:val="24"/>
          <w:szCs w:val="24"/>
        </w:rPr>
        <w:t xml:space="preserve"> минут, за исключением 1 класса.</w:t>
      </w:r>
    </w:p>
    <w:p w:rsidR="00832AA6" w:rsidRPr="00E95C61" w:rsidRDefault="00832AA6" w:rsidP="00832AA6">
      <w:pPr>
        <w:spacing w:line="360" w:lineRule="auto"/>
        <w:ind w:firstLine="567"/>
        <w:contextualSpacing/>
        <w:jc w:val="both"/>
        <w:rPr>
          <w:rStyle w:val="markedcontent"/>
          <w:rFonts w:ascii="Times New Roman" w:hAnsi="Times New Roman"/>
          <w:sz w:val="24"/>
          <w:szCs w:val="24"/>
        </w:rPr>
      </w:pPr>
      <w:r w:rsidRPr="00E95C61">
        <w:rPr>
          <w:rStyle w:val="markedcontent"/>
          <w:rFonts w:ascii="Times New Roman" w:hAnsi="Times New Roman"/>
          <w:sz w:val="24"/>
          <w:szCs w:val="24"/>
        </w:rPr>
        <w:t xml:space="preserve">Обучение в 1-м классе осуществляется с соблюдением следующих дополнительных требований: </w:t>
      </w:r>
    </w:p>
    <w:p w:rsidR="00832AA6" w:rsidRPr="00E95C61" w:rsidRDefault="00832AA6" w:rsidP="00C8113F">
      <w:pPr>
        <w:pStyle w:val="aa"/>
        <w:widowControl/>
        <w:numPr>
          <w:ilvl w:val="0"/>
          <w:numId w:val="16"/>
        </w:numPr>
        <w:spacing w:after="160" w:line="360" w:lineRule="auto"/>
        <w:jc w:val="both"/>
        <w:rPr>
          <w:rStyle w:val="markedcontent"/>
          <w:rFonts w:ascii="Times New Roman" w:hAnsi="Times New Roman"/>
          <w:sz w:val="24"/>
          <w:szCs w:val="24"/>
        </w:rPr>
      </w:pPr>
      <w:r w:rsidRPr="00E95C61">
        <w:rPr>
          <w:rStyle w:val="markedcontent"/>
          <w:rFonts w:ascii="Times New Roman" w:hAnsi="Times New Roman"/>
          <w:sz w:val="24"/>
          <w:szCs w:val="24"/>
        </w:rPr>
        <w:t>учебные занятия проводятся по 5-дневной учебной неделе и только в первую смену;</w:t>
      </w:r>
    </w:p>
    <w:p w:rsidR="00832AA6" w:rsidRPr="00E95C61" w:rsidRDefault="00832AA6" w:rsidP="00C8113F">
      <w:pPr>
        <w:pStyle w:val="aa"/>
        <w:widowControl/>
        <w:numPr>
          <w:ilvl w:val="0"/>
          <w:numId w:val="16"/>
        </w:numPr>
        <w:spacing w:after="160" w:line="360" w:lineRule="auto"/>
        <w:jc w:val="both"/>
        <w:rPr>
          <w:rStyle w:val="markedcontent"/>
          <w:rFonts w:ascii="Times New Roman" w:hAnsi="Times New Roman"/>
          <w:sz w:val="24"/>
          <w:szCs w:val="24"/>
        </w:rPr>
      </w:pPr>
      <w:r w:rsidRPr="00E95C61">
        <w:rPr>
          <w:rStyle w:val="markedcontent"/>
          <w:rFonts w:ascii="Times New Roman" w:hAnsi="Times New Roman"/>
          <w:sz w:val="24"/>
          <w:szCs w:val="24"/>
        </w:rPr>
        <w:t>использование «ступенчатого» режима обучения в первом полугодии (в сентябре, октябре - по 3 урока в день по 35 минут каждый, в ноябре-декабре - по 4 урока по 35 минут каждый; январь - май - по 4 урока по 40 минут каждый).</w:t>
      </w:r>
    </w:p>
    <w:p w:rsidR="00832AA6" w:rsidRPr="00E95C61" w:rsidRDefault="00F04BD2" w:rsidP="00C8113F">
      <w:pPr>
        <w:pStyle w:val="aa"/>
        <w:widowControl/>
        <w:numPr>
          <w:ilvl w:val="0"/>
          <w:numId w:val="16"/>
        </w:numPr>
        <w:spacing w:after="160" w:line="360" w:lineRule="auto"/>
        <w:jc w:val="both"/>
        <w:rPr>
          <w:rStyle w:val="markedcontent"/>
          <w:rFonts w:ascii="Times New Roman" w:hAnsi="Times New Roman"/>
          <w:sz w:val="24"/>
          <w:szCs w:val="24"/>
        </w:rPr>
      </w:pPr>
      <w:r w:rsidRPr="00E95C61">
        <w:rPr>
          <w:rStyle w:val="markedcontent"/>
          <w:rFonts w:ascii="Times New Roman" w:hAnsi="Times New Roman"/>
          <w:sz w:val="24"/>
          <w:szCs w:val="24"/>
        </w:rPr>
        <w:t>п</w:t>
      </w:r>
      <w:r w:rsidR="00832AA6" w:rsidRPr="00E95C61">
        <w:rPr>
          <w:rStyle w:val="markedcontent"/>
          <w:rFonts w:ascii="Times New Roman" w:hAnsi="Times New Roman"/>
          <w:sz w:val="24"/>
          <w:szCs w:val="24"/>
        </w:rPr>
        <w:t>родолжительность выполнения домашних заданий составляет во 2-3 классах - 1,5 ч., в 4 классах - 2 ч.</w:t>
      </w:r>
    </w:p>
    <w:p w:rsidR="00832AA6" w:rsidRPr="00E95C61" w:rsidRDefault="00832AA6" w:rsidP="00832AA6">
      <w:pPr>
        <w:spacing w:line="360" w:lineRule="auto"/>
        <w:ind w:firstLine="567"/>
        <w:contextualSpacing/>
        <w:jc w:val="both"/>
        <w:rPr>
          <w:rStyle w:val="markedcontent"/>
          <w:rFonts w:ascii="Times New Roman" w:hAnsi="Times New Roman"/>
          <w:sz w:val="24"/>
          <w:szCs w:val="24"/>
        </w:rPr>
      </w:pPr>
      <w:r w:rsidRPr="00E95C61">
        <w:rPr>
          <w:rStyle w:val="markedcontent"/>
          <w:rFonts w:ascii="Times New Roman" w:hAnsi="Times New Roman"/>
          <w:sz w:val="24"/>
          <w:szCs w:val="24"/>
        </w:rPr>
        <w:t>С целью профилактики переутомления в календарном учебном графике предусматривается чередование периодов учебного времени, сессий и каникул.  Продолжительность каникул в течение учебного года составляет не менее 30 календарных дней, летом — не менее 8 недель. Для первоклассников предусмотрены дополнительные недельные каникулы в середине третьей четверти.</w:t>
      </w:r>
    </w:p>
    <w:p w:rsidR="00832AA6" w:rsidRPr="00E95C61" w:rsidRDefault="00832AA6" w:rsidP="00832AA6">
      <w:pPr>
        <w:spacing w:line="360" w:lineRule="auto"/>
        <w:ind w:firstLine="567"/>
        <w:contextualSpacing/>
        <w:jc w:val="both"/>
        <w:rPr>
          <w:rStyle w:val="markedcontent"/>
          <w:rFonts w:ascii="Times New Roman" w:hAnsi="Times New Roman"/>
          <w:sz w:val="24"/>
          <w:szCs w:val="24"/>
        </w:rPr>
      </w:pPr>
      <w:r w:rsidRPr="00E95C61">
        <w:rPr>
          <w:rStyle w:val="markedcontent"/>
          <w:rFonts w:ascii="Times New Roman" w:hAnsi="Times New Roman"/>
          <w:sz w:val="24"/>
          <w:szCs w:val="24"/>
        </w:rPr>
        <w:lastRenderedPageBreak/>
        <w:t>Учебные занятия для учащихся 2-4 классов проводятся по 5-и дневной учебной неделе.</w:t>
      </w:r>
    </w:p>
    <w:p w:rsidR="00832AA6" w:rsidRPr="00E95C61" w:rsidRDefault="00832AA6" w:rsidP="00832AA6">
      <w:pPr>
        <w:spacing w:line="360" w:lineRule="auto"/>
        <w:ind w:firstLine="567"/>
        <w:contextualSpacing/>
        <w:jc w:val="both"/>
        <w:rPr>
          <w:rStyle w:val="markedcontent"/>
          <w:rFonts w:ascii="Times New Roman" w:hAnsi="Times New Roman"/>
          <w:sz w:val="24"/>
          <w:szCs w:val="24"/>
        </w:rPr>
      </w:pPr>
      <w:r w:rsidRPr="00E95C61">
        <w:rPr>
          <w:rStyle w:val="markedcontent"/>
          <w:rFonts w:ascii="Times New Roman" w:hAnsi="Times New Roman"/>
          <w:sz w:val="24"/>
          <w:szCs w:val="24"/>
        </w:rPr>
        <w:t>Учебный план состоит из двух частей — обязательной части и части, формируемой участниками образовательных отношений. Обязательная часть учебного плана определяет состав учебных предметов обязательных предметных областей.</w:t>
      </w:r>
    </w:p>
    <w:p w:rsidR="00832AA6" w:rsidRPr="00E95C61" w:rsidRDefault="00832AA6" w:rsidP="00832AA6">
      <w:pPr>
        <w:spacing w:line="360" w:lineRule="auto"/>
        <w:ind w:firstLine="567"/>
        <w:contextualSpacing/>
        <w:jc w:val="both"/>
        <w:rPr>
          <w:rStyle w:val="markedcontent"/>
          <w:rFonts w:ascii="Times New Roman" w:hAnsi="Times New Roman"/>
          <w:sz w:val="24"/>
          <w:szCs w:val="24"/>
        </w:rPr>
      </w:pPr>
      <w:r w:rsidRPr="00E95C61">
        <w:rPr>
          <w:rStyle w:val="markedcontent"/>
          <w:rFonts w:ascii="Times New Roman" w:hAnsi="Times New Roman"/>
          <w:sz w:val="24"/>
          <w:szCs w:val="24"/>
        </w:rPr>
        <w:t>Часть учебного плана, формируемая участниками образовательных отношений, обеспечивает реализацию индивидуальных потребностей обучающихся. Время, отводимое на данную часть учебного плана внутри максимально допустимой недельной нагрузки обучающихся, может быть использовано: на проведение учебных занятий, обеспечивающих различные интересы обучающихся</w:t>
      </w:r>
    </w:p>
    <w:p w:rsidR="00832AA6" w:rsidRPr="00E95C61" w:rsidRDefault="00832AA6" w:rsidP="00832AA6">
      <w:pPr>
        <w:spacing w:line="360" w:lineRule="auto"/>
        <w:ind w:firstLine="567"/>
        <w:contextualSpacing/>
        <w:jc w:val="both"/>
        <w:rPr>
          <w:rFonts w:ascii="Times New Roman" w:hAnsi="Times New Roman"/>
          <w:sz w:val="24"/>
          <w:szCs w:val="24"/>
        </w:rPr>
      </w:pPr>
      <w:r w:rsidRPr="00E95C61">
        <w:rPr>
          <w:rStyle w:val="markedcontent"/>
          <w:rFonts w:ascii="Times New Roman" w:hAnsi="Times New Roman"/>
          <w:sz w:val="24"/>
          <w:szCs w:val="24"/>
        </w:rPr>
        <w:t>В муниципальное казенное общеобразовательное учреждение Средняя общеобразовательная школа № 7 г. Сегежи</w:t>
      </w:r>
      <w:r w:rsidRPr="00E95C61">
        <w:rPr>
          <w:rFonts w:ascii="Times New Roman" w:hAnsi="Times New Roman"/>
          <w:sz w:val="24"/>
          <w:szCs w:val="24"/>
        </w:rPr>
        <w:t xml:space="preserve">  </w:t>
      </w:r>
      <w:r w:rsidRPr="00E95C61">
        <w:rPr>
          <w:rStyle w:val="markedcontent"/>
          <w:rFonts w:ascii="Times New Roman" w:hAnsi="Times New Roman"/>
          <w:sz w:val="24"/>
          <w:szCs w:val="24"/>
        </w:rPr>
        <w:t xml:space="preserve">языком обучения является </w:t>
      </w:r>
      <w:r w:rsidRPr="00E95C61">
        <w:rPr>
          <w:rFonts w:ascii="Times New Roman" w:hAnsi="Times New Roman"/>
          <w:sz w:val="24"/>
          <w:szCs w:val="24"/>
        </w:rPr>
        <w:t>русский язык.</w:t>
      </w:r>
    </w:p>
    <w:p w:rsidR="00832AA6" w:rsidRPr="00E95C61" w:rsidRDefault="00832AA6" w:rsidP="00832AA6">
      <w:pPr>
        <w:spacing w:line="360" w:lineRule="auto"/>
        <w:ind w:firstLine="567"/>
        <w:contextualSpacing/>
        <w:jc w:val="both"/>
        <w:rPr>
          <w:rStyle w:val="markedcontent"/>
          <w:rFonts w:ascii="Times New Roman" w:hAnsi="Times New Roman"/>
          <w:sz w:val="24"/>
          <w:szCs w:val="24"/>
        </w:rPr>
      </w:pPr>
      <w:r w:rsidRPr="00E95C61">
        <w:rPr>
          <w:rStyle w:val="markedcontent"/>
          <w:rFonts w:ascii="Times New Roman" w:hAnsi="Times New Roman"/>
          <w:sz w:val="24"/>
          <w:szCs w:val="24"/>
        </w:rPr>
        <w:t>При изучении предметной области «Основы религиозных культур и светской этики» выбор одного из учебных модулей осуществляются по заявлению родителей (законных представителей) несовершеннолетних обучающихся.</w:t>
      </w:r>
    </w:p>
    <w:p w:rsidR="00832AA6" w:rsidRPr="00E95C61" w:rsidRDefault="00832AA6" w:rsidP="00832AA6">
      <w:pPr>
        <w:spacing w:line="360" w:lineRule="auto"/>
        <w:ind w:firstLine="567"/>
        <w:contextualSpacing/>
        <w:jc w:val="both"/>
        <w:rPr>
          <w:rStyle w:val="markedcontent"/>
          <w:rFonts w:ascii="Times New Roman" w:hAnsi="Times New Roman"/>
          <w:sz w:val="24"/>
          <w:szCs w:val="24"/>
        </w:rPr>
      </w:pPr>
      <w:r w:rsidRPr="00E95C61">
        <w:rPr>
          <w:rStyle w:val="markedcontent"/>
          <w:rFonts w:ascii="Times New Roman" w:hAnsi="Times New Roman"/>
          <w:sz w:val="24"/>
          <w:szCs w:val="24"/>
        </w:rPr>
        <w:t>Промежуточная аттестация – процедура, проводимая с целью оценки качества освоения обучающимися части содержания (четвертное оценивание) или всего объема учебной дисциплины за учебный год (годовое оценивание).</w:t>
      </w:r>
    </w:p>
    <w:p w:rsidR="00832AA6" w:rsidRPr="00E95C61" w:rsidRDefault="00832AA6" w:rsidP="00832AA6">
      <w:pPr>
        <w:spacing w:line="360" w:lineRule="auto"/>
        <w:ind w:firstLine="567"/>
        <w:contextualSpacing/>
        <w:jc w:val="both"/>
        <w:rPr>
          <w:rStyle w:val="markedcontent"/>
          <w:rFonts w:ascii="Times New Roman" w:hAnsi="Times New Roman"/>
          <w:sz w:val="24"/>
          <w:szCs w:val="24"/>
        </w:rPr>
      </w:pPr>
      <w:r w:rsidRPr="00E95C61">
        <w:rPr>
          <w:rStyle w:val="markedcontent"/>
          <w:rFonts w:ascii="Times New Roman" w:hAnsi="Times New Roman"/>
          <w:sz w:val="24"/>
          <w:szCs w:val="24"/>
        </w:rPr>
        <w:t>Промежуточная/годовая аттестация обучающихся за четверть осуществляется в соответствии с календарным учебным графиком.</w:t>
      </w:r>
    </w:p>
    <w:p w:rsidR="00832AA6" w:rsidRPr="00E95C61" w:rsidRDefault="00832AA6" w:rsidP="00832AA6">
      <w:pPr>
        <w:spacing w:line="360" w:lineRule="auto"/>
        <w:ind w:firstLine="567"/>
        <w:contextualSpacing/>
        <w:jc w:val="both"/>
        <w:rPr>
          <w:rStyle w:val="markedcontent"/>
          <w:rFonts w:ascii="Times New Roman" w:hAnsi="Times New Roman"/>
          <w:sz w:val="24"/>
          <w:szCs w:val="24"/>
        </w:rPr>
      </w:pPr>
      <w:r w:rsidRPr="00E95C61">
        <w:rPr>
          <w:rStyle w:val="markedcontent"/>
          <w:rFonts w:ascii="Times New Roman" w:hAnsi="Times New Roman"/>
          <w:sz w:val="24"/>
          <w:szCs w:val="24"/>
        </w:rPr>
        <w:t xml:space="preserve">Все предметы обязательной части учебного плана оцениваются по четвертям. Предметы из части, формируемой участниками образовательных отношений, являются безотметочными и оцениваются «зачет» или «незачет» по итогам четверти. </w:t>
      </w:r>
    </w:p>
    <w:p w:rsidR="00832AA6" w:rsidRPr="00E95C61" w:rsidRDefault="00832AA6" w:rsidP="00832AA6">
      <w:pPr>
        <w:spacing w:line="360" w:lineRule="auto"/>
        <w:ind w:firstLine="567"/>
        <w:contextualSpacing/>
        <w:jc w:val="both"/>
        <w:rPr>
          <w:rStyle w:val="markedcontent"/>
          <w:rFonts w:ascii="Times New Roman" w:hAnsi="Times New Roman"/>
          <w:sz w:val="24"/>
          <w:szCs w:val="24"/>
        </w:rPr>
      </w:pPr>
      <w:r w:rsidRPr="00E95C61">
        <w:rPr>
          <w:rStyle w:val="markedcontent"/>
          <w:rFonts w:ascii="Times New Roman" w:hAnsi="Times New Roman"/>
          <w:sz w:val="24"/>
          <w:szCs w:val="24"/>
        </w:rPr>
        <w:t>Промежуточная аттестация проходит на последней учебной неделе четверти. Формы и порядок проведения промежуточной аттестации определяются «Положением о формах, периодичности и порядке</w:t>
      </w:r>
      <w:r w:rsidRPr="00E95C61">
        <w:rPr>
          <w:rStyle w:val="markedcontent"/>
          <w:rFonts w:ascii="Times New Roman" w:hAnsi="Times New Roman"/>
          <w:sz w:val="24"/>
          <w:szCs w:val="24"/>
        </w:rPr>
        <w:br/>
        <w:t xml:space="preserve">текущего контроля успеваемости и промежуточной аттестации обучающихся муниципальное казенное общеобразовательное учреждение Средняя общеобразовательная школа № 7 г. Сегежи. </w:t>
      </w:r>
    </w:p>
    <w:p w:rsidR="00832AA6" w:rsidRPr="00E95C61" w:rsidRDefault="00832AA6" w:rsidP="00832AA6">
      <w:pPr>
        <w:spacing w:line="360" w:lineRule="auto"/>
        <w:ind w:firstLine="567"/>
        <w:contextualSpacing/>
        <w:jc w:val="both"/>
        <w:rPr>
          <w:rStyle w:val="markedcontent"/>
          <w:rFonts w:ascii="Times New Roman" w:hAnsi="Times New Roman"/>
          <w:sz w:val="24"/>
          <w:szCs w:val="24"/>
        </w:rPr>
      </w:pPr>
      <w:r w:rsidRPr="00E95C61">
        <w:rPr>
          <w:rStyle w:val="markedcontent"/>
          <w:rFonts w:ascii="Times New Roman" w:hAnsi="Times New Roman"/>
          <w:sz w:val="24"/>
          <w:szCs w:val="24"/>
        </w:rPr>
        <w:t>Оценивание младших школьников в течение первого года обучения осуществляются в форме словесных качественных оценок на критериальной основе, в форме письменных заключений учителя, по итогам проверки самостоятельных работ.</w:t>
      </w:r>
    </w:p>
    <w:p w:rsidR="00832AA6" w:rsidRPr="00E95C61" w:rsidRDefault="00832AA6" w:rsidP="00832AA6">
      <w:pPr>
        <w:widowControl/>
        <w:spacing w:after="0" w:line="353" w:lineRule="auto"/>
        <w:ind w:firstLine="709"/>
        <w:jc w:val="both"/>
        <w:rPr>
          <w:rFonts w:ascii="Times New Roman" w:eastAsia="SchoolBookSanPin" w:hAnsi="Times New Roman"/>
          <w:sz w:val="24"/>
          <w:szCs w:val="24"/>
        </w:rPr>
      </w:pPr>
      <w:r w:rsidRPr="00E95C61">
        <w:rPr>
          <w:rStyle w:val="markedcontent"/>
          <w:rFonts w:ascii="Times New Roman" w:hAnsi="Times New Roman"/>
          <w:sz w:val="24"/>
          <w:szCs w:val="24"/>
        </w:rPr>
        <w:t>Освоение основных образовательных программ начального общего образования завершается итоговой аттестацией. Нормативный срок освоения ООП НОО составляет 4 года.</w:t>
      </w:r>
    </w:p>
    <w:p w:rsidR="00BB560C" w:rsidRPr="00E95C61" w:rsidRDefault="00BB560C" w:rsidP="005F512C">
      <w:pPr>
        <w:widowControl/>
        <w:spacing w:after="0" w:line="353" w:lineRule="auto"/>
        <w:ind w:firstLine="709"/>
        <w:jc w:val="both"/>
        <w:rPr>
          <w:rFonts w:ascii="Times New Roman" w:eastAsia="SchoolBookSanPin" w:hAnsi="Times New Roman"/>
          <w:sz w:val="24"/>
          <w:szCs w:val="24"/>
        </w:rPr>
      </w:pPr>
    </w:p>
    <w:tbl>
      <w:tblPr>
        <w:tblW w:w="9820" w:type="dxa"/>
        <w:tblInd w:w="108" w:type="dxa"/>
        <w:tblLayout w:type="fixed"/>
        <w:tblCellMar>
          <w:left w:w="0" w:type="dxa"/>
          <w:right w:w="0" w:type="dxa"/>
        </w:tblCellMar>
        <w:tblLook w:val="01E0" w:firstRow="1" w:lastRow="1" w:firstColumn="1" w:lastColumn="1" w:noHBand="0" w:noVBand="0"/>
      </w:tblPr>
      <w:tblGrid>
        <w:gridCol w:w="1974"/>
        <w:gridCol w:w="2379"/>
        <w:gridCol w:w="1189"/>
        <w:gridCol w:w="1040"/>
        <w:gridCol w:w="1040"/>
        <w:gridCol w:w="298"/>
        <w:gridCol w:w="893"/>
        <w:gridCol w:w="1007"/>
      </w:tblGrid>
      <w:tr w:rsidR="00E95C61" w:rsidRPr="00E95C61" w:rsidTr="00F04BD2">
        <w:trPr>
          <w:trHeight w:hRule="exact" w:val="911"/>
        </w:trPr>
        <w:tc>
          <w:tcPr>
            <w:tcW w:w="9820" w:type="dxa"/>
            <w:gridSpan w:val="8"/>
            <w:tcBorders>
              <w:top w:val="single" w:sz="4" w:space="0" w:color="000000"/>
              <w:left w:val="single" w:sz="4" w:space="0" w:color="000000"/>
              <w:bottom w:val="single" w:sz="4" w:space="0" w:color="000000"/>
              <w:right w:val="single" w:sz="4" w:space="0" w:color="000000"/>
            </w:tcBorders>
            <w:vAlign w:val="center"/>
          </w:tcPr>
          <w:p w:rsidR="00953148" w:rsidRPr="00E95C61" w:rsidRDefault="00953148" w:rsidP="00F04BD2">
            <w:pPr>
              <w:widowControl/>
              <w:spacing w:after="0" w:line="240" w:lineRule="auto"/>
              <w:ind w:firstLine="709"/>
              <w:jc w:val="center"/>
              <w:rPr>
                <w:rFonts w:ascii="Times New Roman" w:eastAsia="SchoolBookSanPin" w:hAnsi="Times New Roman"/>
                <w:sz w:val="24"/>
                <w:szCs w:val="24"/>
              </w:rPr>
            </w:pPr>
            <w:r w:rsidRPr="00E95C61">
              <w:rPr>
                <w:rFonts w:ascii="Times New Roman" w:eastAsia="SchoolBookSanPin" w:hAnsi="Times New Roman"/>
                <w:bCs/>
                <w:sz w:val="24"/>
                <w:szCs w:val="24"/>
              </w:rPr>
              <w:lastRenderedPageBreak/>
              <w:t>Учебный план начального общего образования</w:t>
            </w:r>
            <w:r w:rsidRPr="00E95C61">
              <w:rPr>
                <w:rFonts w:ascii="Times New Roman" w:eastAsia="SchoolBookSanPin" w:hAnsi="Times New Roman"/>
                <w:bCs/>
                <w:sz w:val="24"/>
                <w:szCs w:val="24"/>
              </w:rPr>
              <w:br/>
              <w:t>(5-дневная учебная неделя)</w:t>
            </w:r>
          </w:p>
        </w:tc>
      </w:tr>
      <w:tr w:rsidR="00E95C61" w:rsidRPr="00E95C61" w:rsidTr="00F04BD2">
        <w:trPr>
          <w:trHeight w:hRule="exact" w:val="426"/>
        </w:trPr>
        <w:tc>
          <w:tcPr>
            <w:tcW w:w="1974" w:type="dxa"/>
            <w:vMerge w:val="restart"/>
            <w:tcBorders>
              <w:top w:val="single" w:sz="4" w:space="0" w:color="000000"/>
              <w:left w:val="single" w:sz="4" w:space="0" w:color="000000"/>
              <w:right w:val="single" w:sz="4" w:space="0" w:color="000000"/>
            </w:tcBorders>
            <w:vAlign w:val="center"/>
          </w:tcPr>
          <w:p w:rsidR="00953148" w:rsidRPr="00E95C61" w:rsidRDefault="00953148" w:rsidP="00F04BD2">
            <w:pPr>
              <w:widowControl/>
              <w:spacing w:after="0" w:line="240" w:lineRule="auto"/>
              <w:ind w:left="57" w:right="57"/>
              <w:jc w:val="center"/>
              <w:rPr>
                <w:rFonts w:ascii="Times New Roman" w:eastAsia="SchoolBookSanPin" w:hAnsi="Times New Roman"/>
                <w:sz w:val="24"/>
                <w:szCs w:val="24"/>
              </w:rPr>
            </w:pPr>
            <w:r w:rsidRPr="00E95C61">
              <w:rPr>
                <w:rFonts w:ascii="Times New Roman" w:eastAsia="SchoolBookSanPin" w:hAnsi="Times New Roman"/>
                <w:bCs/>
                <w:sz w:val="24"/>
                <w:szCs w:val="24"/>
              </w:rPr>
              <w:t>Предметные области</w:t>
            </w:r>
          </w:p>
        </w:tc>
        <w:tc>
          <w:tcPr>
            <w:tcW w:w="2379" w:type="dxa"/>
            <w:vMerge w:val="restart"/>
            <w:tcBorders>
              <w:top w:val="single" w:sz="4" w:space="0" w:color="000000"/>
              <w:left w:val="single" w:sz="4" w:space="0" w:color="000000"/>
              <w:right w:val="single" w:sz="4" w:space="0" w:color="000000"/>
            </w:tcBorders>
            <w:vAlign w:val="center"/>
          </w:tcPr>
          <w:p w:rsidR="00953148" w:rsidRPr="00E95C61" w:rsidRDefault="00953148" w:rsidP="00F04BD2">
            <w:pPr>
              <w:widowControl/>
              <w:spacing w:after="0" w:line="240" w:lineRule="auto"/>
              <w:ind w:left="57" w:right="57"/>
              <w:jc w:val="center"/>
              <w:rPr>
                <w:rFonts w:ascii="Times New Roman" w:eastAsia="SchoolBookSanPin" w:hAnsi="Times New Roman"/>
                <w:sz w:val="24"/>
                <w:szCs w:val="24"/>
              </w:rPr>
            </w:pPr>
            <w:r w:rsidRPr="00E95C61">
              <w:rPr>
                <w:rFonts w:ascii="Times New Roman" w:eastAsia="SchoolBookSanPin" w:hAnsi="Times New Roman"/>
                <w:bCs/>
                <w:sz w:val="24"/>
                <w:szCs w:val="24"/>
              </w:rPr>
              <w:t>Учебные предметы/ классы</w:t>
            </w:r>
          </w:p>
        </w:tc>
        <w:tc>
          <w:tcPr>
            <w:tcW w:w="4460" w:type="dxa"/>
            <w:gridSpan w:val="5"/>
            <w:tcBorders>
              <w:top w:val="single" w:sz="4" w:space="0" w:color="000000"/>
              <w:left w:val="single" w:sz="4" w:space="0" w:color="000000"/>
              <w:bottom w:val="single" w:sz="4" w:space="0" w:color="000000"/>
              <w:right w:val="single" w:sz="4" w:space="0" w:color="000000"/>
            </w:tcBorders>
            <w:vAlign w:val="center"/>
          </w:tcPr>
          <w:p w:rsidR="00953148" w:rsidRPr="00E95C61" w:rsidRDefault="00953148" w:rsidP="00F04BD2">
            <w:pPr>
              <w:widowControl/>
              <w:spacing w:after="0" w:line="240" w:lineRule="auto"/>
              <w:ind w:left="57" w:right="57"/>
              <w:jc w:val="center"/>
              <w:rPr>
                <w:rFonts w:ascii="Times New Roman" w:eastAsia="SchoolBookSanPin" w:hAnsi="Times New Roman"/>
                <w:sz w:val="24"/>
                <w:szCs w:val="24"/>
              </w:rPr>
            </w:pPr>
            <w:r w:rsidRPr="00E95C61">
              <w:rPr>
                <w:rFonts w:ascii="Times New Roman" w:eastAsia="SchoolBookSanPin" w:hAnsi="Times New Roman"/>
                <w:bCs/>
                <w:sz w:val="24"/>
                <w:szCs w:val="24"/>
              </w:rPr>
              <w:t>Количество часов в неделю</w:t>
            </w:r>
          </w:p>
        </w:tc>
        <w:tc>
          <w:tcPr>
            <w:tcW w:w="1007" w:type="dxa"/>
            <w:vMerge w:val="restart"/>
            <w:tcBorders>
              <w:top w:val="single" w:sz="4" w:space="0" w:color="000000"/>
              <w:left w:val="single" w:sz="4" w:space="0" w:color="000000"/>
              <w:right w:val="single" w:sz="4" w:space="0" w:color="000000"/>
            </w:tcBorders>
            <w:vAlign w:val="center"/>
          </w:tcPr>
          <w:p w:rsidR="00953148" w:rsidRPr="00E95C61" w:rsidRDefault="00953148" w:rsidP="00F04BD2">
            <w:pPr>
              <w:widowControl/>
              <w:spacing w:after="0" w:line="240" w:lineRule="auto"/>
              <w:ind w:left="57" w:right="57"/>
              <w:jc w:val="center"/>
              <w:rPr>
                <w:rFonts w:ascii="Times New Roman" w:hAnsi="Times New Roman"/>
                <w:sz w:val="24"/>
                <w:szCs w:val="24"/>
              </w:rPr>
            </w:pPr>
          </w:p>
          <w:p w:rsidR="00953148" w:rsidRPr="00E95C61" w:rsidRDefault="00953148" w:rsidP="00F04BD2">
            <w:pPr>
              <w:widowControl/>
              <w:spacing w:after="0" w:line="240" w:lineRule="auto"/>
              <w:ind w:left="57" w:right="57"/>
              <w:jc w:val="center"/>
              <w:rPr>
                <w:rFonts w:ascii="Times New Roman" w:eastAsia="SchoolBookSanPin" w:hAnsi="Times New Roman"/>
                <w:sz w:val="24"/>
                <w:szCs w:val="24"/>
              </w:rPr>
            </w:pPr>
            <w:r w:rsidRPr="00E95C61">
              <w:rPr>
                <w:rFonts w:ascii="Times New Roman" w:eastAsia="SchoolBookSanPin" w:hAnsi="Times New Roman"/>
                <w:bCs/>
                <w:sz w:val="24"/>
                <w:szCs w:val="24"/>
              </w:rPr>
              <w:t>Всего</w:t>
            </w:r>
          </w:p>
        </w:tc>
      </w:tr>
      <w:tr w:rsidR="00E95C61" w:rsidRPr="00E95C61" w:rsidTr="00F04BD2">
        <w:trPr>
          <w:trHeight w:hRule="exact" w:val="426"/>
        </w:trPr>
        <w:tc>
          <w:tcPr>
            <w:tcW w:w="1974" w:type="dxa"/>
            <w:vMerge/>
            <w:tcBorders>
              <w:left w:val="single" w:sz="4" w:space="0" w:color="000000"/>
              <w:bottom w:val="single" w:sz="4" w:space="0" w:color="000000"/>
              <w:right w:val="single" w:sz="4" w:space="0" w:color="000000"/>
            </w:tcBorders>
          </w:tcPr>
          <w:p w:rsidR="00953148" w:rsidRPr="00E95C61" w:rsidRDefault="00953148" w:rsidP="00F04BD2">
            <w:pPr>
              <w:widowControl/>
              <w:spacing w:after="0" w:line="240" w:lineRule="auto"/>
              <w:ind w:left="57" w:right="57"/>
              <w:jc w:val="both"/>
              <w:rPr>
                <w:rFonts w:ascii="Times New Roman" w:hAnsi="Times New Roman"/>
                <w:sz w:val="24"/>
                <w:szCs w:val="24"/>
              </w:rPr>
            </w:pPr>
          </w:p>
        </w:tc>
        <w:tc>
          <w:tcPr>
            <w:tcW w:w="2379" w:type="dxa"/>
            <w:vMerge/>
            <w:tcBorders>
              <w:left w:val="single" w:sz="4" w:space="0" w:color="000000"/>
              <w:bottom w:val="single" w:sz="4" w:space="0" w:color="000000"/>
              <w:right w:val="single" w:sz="4" w:space="0" w:color="000000"/>
            </w:tcBorders>
          </w:tcPr>
          <w:p w:rsidR="00953148" w:rsidRPr="00E95C61" w:rsidRDefault="00953148" w:rsidP="00F04BD2">
            <w:pPr>
              <w:widowControl/>
              <w:spacing w:after="0" w:line="240" w:lineRule="auto"/>
              <w:ind w:left="57" w:right="57"/>
              <w:jc w:val="both"/>
              <w:rPr>
                <w:rFonts w:ascii="Times New Roman" w:hAnsi="Times New Roman"/>
                <w:sz w:val="24"/>
                <w:szCs w:val="24"/>
              </w:rPr>
            </w:pPr>
          </w:p>
        </w:tc>
        <w:tc>
          <w:tcPr>
            <w:tcW w:w="1189" w:type="dxa"/>
            <w:tcBorders>
              <w:top w:val="single" w:sz="4" w:space="0" w:color="000000"/>
              <w:left w:val="single" w:sz="4" w:space="0" w:color="000000"/>
              <w:bottom w:val="single" w:sz="4" w:space="0" w:color="000000"/>
              <w:right w:val="single" w:sz="4" w:space="0" w:color="000000"/>
            </w:tcBorders>
          </w:tcPr>
          <w:p w:rsidR="00953148" w:rsidRPr="00E95C61" w:rsidRDefault="00953148" w:rsidP="00F04BD2">
            <w:pPr>
              <w:widowControl/>
              <w:spacing w:after="0" w:line="240" w:lineRule="auto"/>
              <w:ind w:left="57" w:right="57"/>
              <w:jc w:val="center"/>
              <w:rPr>
                <w:rFonts w:ascii="Times New Roman" w:eastAsia="SchoolBookSanPin" w:hAnsi="Times New Roman"/>
                <w:sz w:val="24"/>
                <w:szCs w:val="24"/>
              </w:rPr>
            </w:pPr>
            <w:r w:rsidRPr="00E95C61">
              <w:rPr>
                <w:rFonts w:ascii="Times New Roman" w:eastAsia="SchoolBookSanPin" w:hAnsi="Times New Roman"/>
                <w:bCs/>
                <w:sz w:val="24"/>
                <w:szCs w:val="24"/>
              </w:rPr>
              <w:t>I</w:t>
            </w:r>
          </w:p>
        </w:tc>
        <w:tc>
          <w:tcPr>
            <w:tcW w:w="1040" w:type="dxa"/>
            <w:tcBorders>
              <w:top w:val="single" w:sz="4" w:space="0" w:color="000000"/>
              <w:left w:val="single" w:sz="4" w:space="0" w:color="000000"/>
              <w:bottom w:val="single" w:sz="4" w:space="0" w:color="000000"/>
              <w:right w:val="single" w:sz="4" w:space="0" w:color="000000"/>
            </w:tcBorders>
          </w:tcPr>
          <w:p w:rsidR="00953148" w:rsidRPr="00E95C61" w:rsidRDefault="00953148" w:rsidP="00F04BD2">
            <w:pPr>
              <w:widowControl/>
              <w:spacing w:after="0" w:line="240" w:lineRule="auto"/>
              <w:ind w:left="57" w:right="57"/>
              <w:jc w:val="center"/>
              <w:rPr>
                <w:rFonts w:ascii="Times New Roman" w:eastAsia="SchoolBookSanPin" w:hAnsi="Times New Roman"/>
                <w:sz w:val="24"/>
                <w:szCs w:val="24"/>
              </w:rPr>
            </w:pPr>
            <w:r w:rsidRPr="00E95C61">
              <w:rPr>
                <w:rFonts w:ascii="Times New Roman" w:eastAsia="SchoolBookSanPin" w:hAnsi="Times New Roman"/>
                <w:bCs/>
                <w:sz w:val="24"/>
                <w:szCs w:val="24"/>
              </w:rPr>
              <w:t>II</w:t>
            </w:r>
          </w:p>
        </w:tc>
        <w:tc>
          <w:tcPr>
            <w:tcW w:w="1338" w:type="dxa"/>
            <w:gridSpan w:val="2"/>
            <w:tcBorders>
              <w:top w:val="single" w:sz="4" w:space="0" w:color="000000"/>
              <w:left w:val="single" w:sz="4" w:space="0" w:color="000000"/>
              <w:bottom w:val="single" w:sz="4" w:space="0" w:color="000000"/>
              <w:right w:val="single" w:sz="4" w:space="0" w:color="000000"/>
            </w:tcBorders>
          </w:tcPr>
          <w:p w:rsidR="00953148" w:rsidRPr="00E95C61" w:rsidRDefault="00953148" w:rsidP="00F04BD2">
            <w:pPr>
              <w:widowControl/>
              <w:spacing w:after="0" w:line="240" w:lineRule="auto"/>
              <w:ind w:left="57" w:right="57"/>
              <w:jc w:val="center"/>
              <w:rPr>
                <w:rFonts w:ascii="Times New Roman" w:eastAsia="SchoolBookSanPin" w:hAnsi="Times New Roman"/>
                <w:sz w:val="24"/>
                <w:szCs w:val="24"/>
              </w:rPr>
            </w:pPr>
            <w:r w:rsidRPr="00E95C61">
              <w:rPr>
                <w:rFonts w:ascii="Times New Roman" w:eastAsia="SchoolBookSanPin" w:hAnsi="Times New Roman"/>
                <w:bCs/>
                <w:sz w:val="24"/>
                <w:szCs w:val="24"/>
              </w:rPr>
              <w:t>III</w:t>
            </w:r>
          </w:p>
        </w:tc>
        <w:tc>
          <w:tcPr>
            <w:tcW w:w="893" w:type="dxa"/>
            <w:tcBorders>
              <w:top w:val="single" w:sz="4" w:space="0" w:color="000000"/>
              <w:left w:val="single" w:sz="4" w:space="0" w:color="000000"/>
              <w:bottom w:val="single" w:sz="4" w:space="0" w:color="000000"/>
              <w:right w:val="single" w:sz="4" w:space="0" w:color="000000"/>
            </w:tcBorders>
          </w:tcPr>
          <w:p w:rsidR="00953148" w:rsidRPr="00E95C61" w:rsidRDefault="00953148" w:rsidP="00F04BD2">
            <w:pPr>
              <w:widowControl/>
              <w:spacing w:after="0" w:line="240" w:lineRule="auto"/>
              <w:ind w:left="57" w:right="57"/>
              <w:jc w:val="center"/>
              <w:rPr>
                <w:rFonts w:ascii="Times New Roman" w:eastAsia="SchoolBookSanPin" w:hAnsi="Times New Roman"/>
                <w:sz w:val="24"/>
                <w:szCs w:val="24"/>
              </w:rPr>
            </w:pPr>
            <w:r w:rsidRPr="00E95C61">
              <w:rPr>
                <w:rFonts w:ascii="Times New Roman" w:eastAsia="SchoolBookSanPin" w:hAnsi="Times New Roman"/>
                <w:bCs/>
                <w:sz w:val="24"/>
                <w:szCs w:val="24"/>
              </w:rPr>
              <w:t>IV</w:t>
            </w:r>
          </w:p>
        </w:tc>
        <w:tc>
          <w:tcPr>
            <w:tcW w:w="1007" w:type="dxa"/>
            <w:vMerge/>
            <w:tcBorders>
              <w:left w:val="single" w:sz="4" w:space="0" w:color="000000"/>
              <w:bottom w:val="single" w:sz="4" w:space="0" w:color="000000"/>
              <w:right w:val="single" w:sz="4" w:space="0" w:color="000000"/>
            </w:tcBorders>
          </w:tcPr>
          <w:p w:rsidR="00953148" w:rsidRPr="00E95C61" w:rsidRDefault="00953148" w:rsidP="00F04BD2">
            <w:pPr>
              <w:widowControl/>
              <w:spacing w:after="0" w:line="240" w:lineRule="auto"/>
              <w:ind w:left="57" w:right="57"/>
              <w:jc w:val="both"/>
              <w:rPr>
                <w:rFonts w:ascii="Times New Roman" w:hAnsi="Times New Roman"/>
                <w:sz w:val="24"/>
                <w:szCs w:val="24"/>
              </w:rPr>
            </w:pPr>
          </w:p>
        </w:tc>
      </w:tr>
      <w:tr w:rsidR="00E95C61" w:rsidRPr="00E95C61" w:rsidTr="00F04BD2">
        <w:trPr>
          <w:trHeight w:hRule="exact" w:val="450"/>
        </w:trPr>
        <w:tc>
          <w:tcPr>
            <w:tcW w:w="4353" w:type="dxa"/>
            <w:gridSpan w:val="2"/>
            <w:tcBorders>
              <w:top w:val="single" w:sz="4" w:space="0" w:color="000000"/>
              <w:left w:val="single" w:sz="4" w:space="0" w:color="000000"/>
              <w:bottom w:val="single" w:sz="4" w:space="0" w:color="000000"/>
              <w:right w:val="single" w:sz="4" w:space="0" w:color="000000"/>
            </w:tcBorders>
            <w:vAlign w:val="center"/>
          </w:tcPr>
          <w:p w:rsidR="00953148" w:rsidRPr="00E95C61" w:rsidRDefault="00953148" w:rsidP="00F04BD2">
            <w:pPr>
              <w:widowControl/>
              <w:spacing w:after="0" w:line="240" w:lineRule="auto"/>
              <w:ind w:left="57" w:right="57"/>
              <w:rPr>
                <w:rFonts w:ascii="Times New Roman" w:eastAsia="SchoolBookSanPin" w:hAnsi="Times New Roman"/>
                <w:sz w:val="24"/>
                <w:szCs w:val="24"/>
              </w:rPr>
            </w:pPr>
            <w:r w:rsidRPr="00E95C61">
              <w:rPr>
                <w:rFonts w:ascii="Times New Roman" w:eastAsia="SchoolBookSanPin" w:hAnsi="Times New Roman"/>
                <w:sz w:val="24"/>
                <w:szCs w:val="24"/>
              </w:rPr>
              <w:t>Обязательная часть</w:t>
            </w:r>
          </w:p>
        </w:tc>
        <w:tc>
          <w:tcPr>
            <w:tcW w:w="5467" w:type="dxa"/>
            <w:gridSpan w:val="6"/>
            <w:tcBorders>
              <w:top w:val="single" w:sz="4" w:space="0" w:color="000000"/>
              <w:left w:val="single" w:sz="4" w:space="0" w:color="000000"/>
              <w:bottom w:val="single" w:sz="4" w:space="0" w:color="000000"/>
              <w:right w:val="single" w:sz="4" w:space="0" w:color="000000"/>
            </w:tcBorders>
          </w:tcPr>
          <w:p w:rsidR="00953148" w:rsidRPr="00E95C61" w:rsidRDefault="00953148" w:rsidP="00F04BD2">
            <w:pPr>
              <w:widowControl/>
              <w:spacing w:after="0" w:line="240" w:lineRule="auto"/>
              <w:ind w:left="57" w:right="57"/>
              <w:jc w:val="both"/>
              <w:rPr>
                <w:rFonts w:ascii="Times New Roman" w:hAnsi="Times New Roman"/>
                <w:sz w:val="24"/>
                <w:szCs w:val="24"/>
              </w:rPr>
            </w:pPr>
          </w:p>
        </w:tc>
      </w:tr>
      <w:tr w:rsidR="00E95C61" w:rsidRPr="00E95C61" w:rsidTr="00F04BD2">
        <w:trPr>
          <w:trHeight w:hRule="exact" w:val="443"/>
        </w:trPr>
        <w:tc>
          <w:tcPr>
            <w:tcW w:w="1974" w:type="dxa"/>
            <w:vMerge w:val="restart"/>
            <w:tcBorders>
              <w:top w:val="single" w:sz="4" w:space="0" w:color="000000"/>
              <w:left w:val="single" w:sz="4" w:space="0" w:color="000000"/>
              <w:right w:val="single" w:sz="4" w:space="0" w:color="000000"/>
            </w:tcBorders>
            <w:vAlign w:val="center"/>
          </w:tcPr>
          <w:p w:rsidR="00953148" w:rsidRPr="00E95C61" w:rsidRDefault="00953148" w:rsidP="00F04BD2">
            <w:pPr>
              <w:widowControl/>
              <w:spacing w:after="0" w:line="240" w:lineRule="auto"/>
              <w:ind w:left="57" w:right="57"/>
              <w:rPr>
                <w:rFonts w:ascii="Times New Roman" w:eastAsia="SchoolBookSanPin" w:hAnsi="Times New Roman"/>
                <w:sz w:val="24"/>
                <w:szCs w:val="24"/>
              </w:rPr>
            </w:pPr>
            <w:r w:rsidRPr="00E95C61">
              <w:rPr>
                <w:rFonts w:ascii="Times New Roman" w:eastAsia="SchoolBookSanPin" w:hAnsi="Times New Roman"/>
                <w:sz w:val="24"/>
                <w:szCs w:val="24"/>
              </w:rPr>
              <w:t xml:space="preserve">Русский язык </w:t>
            </w:r>
            <w:r w:rsidRPr="00E95C61">
              <w:rPr>
                <w:rFonts w:ascii="Times New Roman" w:eastAsia="SchoolBookSanPin" w:hAnsi="Times New Roman"/>
                <w:sz w:val="24"/>
                <w:szCs w:val="24"/>
              </w:rPr>
              <w:br/>
              <w:t>и литературное чтение</w:t>
            </w:r>
          </w:p>
        </w:tc>
        <w:tc>
          <w:tcPr>
            <w:tcW w:w="2379" w:type="dxa"/>
            <w:tcBorders>
              <w:top w:val="single" w:sz="4" w:space="0" w:color="000000"/>
              <w:left w:val="single" w:sz="4" w:space="0" w:color="000000"/>
              <w:bottom w:val="single" w:sz="4" w:space="0" w:color="000000"/>
              <w:right w:val="single" w:sz="4" w:space="0" w:color="000000"/>
            </w:tcBorders>
            <w:vAlign w:val="center"/>
          </w:tcPr>
          <w:p w:rsidR="00953148" w:rsidRPr="00E95C61" w:rsidRDefault="00953148" w:rsidP="00F04BD2">
            <w:pPr>
              <w:widowControl/>
              <w:spacing w:after="0" w:line="240" w:lineRule="auto"/>
              <w:ind w:left="57" w:right="57"/>
              <w:rPr>
                <w:rFonts w:ascii="Times New Roman" w:eastAsia="SchoolBookSanPin" w:hAnsi="Times New Roman"/>
                <w:sz w:val="24"/>
                <w:szCs w:val="24"/>
              </w:rPr>
            </w:pPr>
            <w:r w:rsidRPr="00E95C61">
              <w:rPr>
                <w:rFonts w:ascii="Times New Roman" w:eastAsia="SchoolBookSanPin" w:hAnsi="Times New Roman"/>
                <w:sz w:val="24"/>
                <w:szCs w:val="24"/>
              </w:rPr>
              <w:t>Русский язык</w:t>
            </w:r>
          </w:p>
        </w:tc>
        <w:tc>
          <w:tcPr>
            <w:tcW w:w="1189" w:type="dxa"/>
            <w:tcBorders>
              <w:top w:val="single" w:sz="4" w:space="0" w:color="000000"/>
              <w:left w:val="single" w:sz="4" w:space="0" w:color="000000"/>
              <w:bottom w:val="single" w:sz="4" w:space="0" w:color="000000"/>
              <w:right w:val="single" w:sz="4" w:space="0" w:color="000000"/>
            </w:tcBorders>
            <w:vAlign w:val="center"/>
          </w:tcPr>
          <w:p w:rsidR="00953148" w:rsidRPr="00E95C61" w:rsidRDefault="00953148" w:rsidP="00F04BD2">
            <w:pPr>
              <w:widowControl/>
              <w:spacing w:after="0" w:line="240" w:lineRule="auto"/>
              <w:ind w:left="57" w:right="57"/>
              <w:jc w:val="center"/>
              <w:rPr>
                <w:rFonts w:ascii="Times New Roman" w:eastAsia="SchoolBookSanPin" w:hAnsi="Times New Roman"/>
                <w:sz w:val="24"/>
                <w:szCs w:val="24"/>
              </w:rPr>
            </w:pPr>
            <w:r w:rsidRPr="00E95C61">
              <w:rPr>
                <w:rFonts w:ascii="Times New Roman" w:eastAsia="SchoolBookSanPin" w:hAnsi="Times New Roman"/>
                <w:sz w:val="24"/>
                <w:szCs w:val="24"/>
              </w:rPr>
              <w:t>5</w:t>
            </w:r>
          </w:p>
        </w:tc>
        <w:tc>
          <w:tcPr>
            <w:tcW w:w="1040" w:type="dxa"/>
            <w:tcBorders>
              <w:top w:val="single" w:sz="4" w:space="0" w:color="000000"/>
              <w:left w:val="single" w:sz="4" w:space="0" w:color="000000"/>
              <w:bottom w:val="single" w:sz="4" w:space="0" w:color="000000"/>
              <w:right w:val="single" w:sz="4" w:space="0" w:color="000000"/>
            </w:tcBorders>
            <w:vAlign w:val="center"/>
          </w:tcPr>
          <w:p w:rsidR="00953148" w:rsidRPr="00E95C61" w:rsidRDefault="00953148" w:rsidP="00F04BD2">
            <w:pPr>
              <w:widowControl/>
              <w:spacing w:after="0" w:line="240" w:lineRule="auto"/>
              <w:ind w:left="57" w:right="57"/>
              <w:jc w:val="center"/>
              <w:rPr>
                <w:rFonts w:ascii="Times New Roman" w:eastAsia="SchoolBookSanPin" w:hAnsi="Times New Roman"/>
                <w:sz w:val="24"/>
                <w:szCs w:val="24"/>
              </w:rPr>
            </w:pPr>
            <w:r w:rsidRPr="00E95C61">
              <w:rPr>
                <w:rFonts w:ascii="Times New Roman" w:eastAsia="SchoolBookSanPin" w:hAnsi="Times New Roman"/>
                <w:sz w:val="24"/>
                <w:szCs w:val="24"/>
              </w:rPr>
              <w:t>5</w:t>
            </w:r>
          </w:p>
        </w:tc>
        <w:tc>
          <w:tcPr>
            <w:tcW w:w="1040" w:type="dxa"/>
            <w:tcBorders>
              <w:top w:val="single" w:sz="4" w:space="0" w:color="000000"/>
              <w:left w:val="single" w:sz="4" w:space="0" w:color="000000"/>
              <w:bottom w:val="single" w:sz="4" w:space="0" w:color="000000"/>
              <w:right w:val="single" w:sz="4" w:space="0" w:color="000000"/>
            </w:tcBorders>
            <w:vAlign w:val="center"/>
          </w:tcPr>
          <w:p w:rsidR="00953148" w:rsidRPr="00E95C61" w:rsidRDefault="00953148" w:rsidP="00F04BD2">
            <w:pPr>
              <w:widowControl/>
              <w:spacing w:after="0" w:line="240" w:lineRule="auto"/>
              <w:ind w:left="57" w:right="57"/>
              <w:jc w:val="center"/>
              <w:rPr>
                <w:rFonts w:ascii="Times New Roman" w:eastAsia="SchoolBookSanPin" w:hAnsi="Times New Roman"/>
                <w:sz w:val="24"/>
                <w:szCs w:val="24"/>
              </w:rPr>
            </w:pPr>
            <w:r w:rsidRPr="00E95C61">
              <w:rPr>
                <w:rFonts w:ascii="Times New Roman" w:eastAsia="SchoolBookSanPin" w:hAnsi="Times New Roman"/>
                <w:sz w:val="24"/>
                <w:szCs w:val="24"/>
              </w:rPr>
              <w:t>5</w:t>
            </w:r>
          </w:p>
        </w:tc>
        <w:tc>
          <w:tcPr>
            <w:tcW w:w="1191" w:type="dxa"/>
            <w:gridSpan w:val="2"/>
            <w:tcBorders>
              <w:top w:val="single" w:sz="4" w:space="0" w:color="000000"/>
              <w:left w:val="single" w:sz="4" w:space="0" w:color="000000"/>
              <w:bottom w:val="single" w:sz="4" w:space="0" w:color="000000"/>
              <w:right w:val="single" w:sz="4" w:space="0" w:color="000000"/>
            </w:tcBorders>
            <w:vAlign w:val="center"/>
          </w:tcPr>
          <w:p w:rsidR="00953148" w:rsidRPr="00E95C61" w:rsidRDefault="00953148" w:rsidP="00F04BD2">
            <w:pPr>
              <w:widowControl/>
              <w:spacing w:after="0" w:line="240" w:lineRule="auto"/>
              <w:ind w:left="57" w:right="57"/>
              <w:jc w:val="center"/>
              <w:rPr>
                <w:rFonts w:ascii="Times New Roman" w:eastAsia="SchoolBookSanPin" w:hAnsi="Times New Roman"/>
                <w:sz w:val="24"/>
                <w:szCs w:val="24"/>
              </w:rPr>
            </w:pPr>
            <w:r w:rsidRPr="00E95C61">
              <w:rPr>
                <w:rFonts w:ascii="Times New Roman" w:eastAsia="SchoolBookSanPin" w:hAnsi="Times New Roman"/>
                <w:sz w:val="24"/>
                <w:szCs w:val="24"/>
              </w:rPr>
              <w:t>5</w:t>
            </w:r>
          </w:p>
        </w:tc>
        <w:tc>
          <w:tcPr>
            <w:tcW w:w="1007" w:type="dxa"/>
            <w:tcBorders>
              <w:top w:val="single" w:sz="4" w:space="0" w:color="000000"/>
              <w:left w:val="single" w:sz="4" w:space="0" w:color="000000"/>
              <w:bottom w:val="single" w:sz="4" w:space="0" w:color="000000"/>
              <w:right w:val="single" w:sz="4" w:space="0" w:color="000000"/>
            </w:tcBorders>
            <w:vAlign w:val="center"/>
          </w:tcPr>
          <w:p w:rsidR="00953148" w:rsidRPr="00E95C61" w:rsidRDefault="00953148" w:rsidP="00F04BD2">
            <w:pPr>
              <w:widowControl/>
              <w:spacing w:after="0" w:line="240" w:lineRule="auto"/>
              <w:ind w:left="57" w:right="57"/>
              <w:jc w:val="center"/>
              <w:rPr>
                <w:rFonts w:ascii="Times New Roman" w:eastAsia="SchoolBookSanPin" w:hAnsi="Times New Roman"/>
                <w:sz w:val="24"/>
                <w:szCs w:val="24"/>
              </w:rPr>
            </w:pPr>
            <w:r w:rsidRPr="00E95C61">
              <w:rPr>
                <w:rFonts w:ascii="Times New Roman" w:eastAsia="SchoolBookSanPin" w:hAnsi="Times New Roman"/>
                <w:sz w:val="24"/>
                <w:szCs w:val="24"/>
              </w:rPr>
              <w:t>20</w:t>
            </w:r>
          </w:p>
        </w:tc>
      </w:tr>
      <w:tr w:rsidR="00E95C61" w:rsidRPr="00E95C61" w:rsidTr="00953148">
        <w:trPr>
          <w:trHeight w:hRule="exact" w:val="414"/>
        </w:trPr>
        <w:tc>
          <w:tcPr>
            <w:tcW w:w="1974" w:type="dxa"/>
            <w:vMerge/>
            <w:tcBorders>
              <w:left w:val="single" w:sz="4" w:space="0" w:color="000000"/>
              <w:bottom w:val="single" w:sz="4" w:space="0" w:color="000000"/>
              <w:right w:val="single" w:sz="4" w:space="0" w:color="000000"/>
            </w:tcBorders>
            <w:vAlign w:val="center"/>
          </w:tcPr>
          <w:p w:rsidR="00953148" w:rsidRPr="00E95C61" w:rsidRDefault="00953148" w:rsidP="00F04BD2">
            <w:pPr>
              <w:widowControl/>
              <w:spacing w:after="0" w:line="240" w:lineRule="auto"/>
              <w:ind w:left="57" w:right="57"/>
              <w:rPr>
                <w:rFonts w:ascii="Times New Roman" w:hAnsi="Times New Roman"/>
                <w:sz w:val="24"/>
                <w:szCs w:val="24"/>
              </w:rPr>
            </w:pPr>
          </w:p>
        </w:tc>
        <w:tc>
          <w:tcPr>
            <w:tcW w:w="2379" w:type="dxa"/>
            <w:tcBorders>
              <w:top w:val="single" w:sz="4" w:space="0" w:color="000000"/>
              <w:left w:val="single" w:sz="4" w:space="0" w:color="000000"/>
              <w:bottom w:val="single" w:sz="4" w:space="0" w:color="000000"/>
              <w:right w:val="single" w:sz="4" w:space="0" w:color="000000"/>
            </w:tcBorders>
            <w:vAlign w:val="center"/>
          </w:tcPr>
          <w:p w:rsidR="00953148" w:rsidRPr="00E95C61" w:rsidRDefault="00953148" w:rsidP="00F04BD2">
            <w:pPr>
              <w:widowControl/>
              <w:spacing w:after="0" w:line="240" w:lineRule="auto"/>
              <w:ind w:left="57" w:right="57"/>
              <w:rPr>
                <w:rFonts w:ascii="Times New Roman" w:eastAsia="SchoolBookSanPin" w:hAnsi="Times New Roman"/>
                <w:sz w:val="24"/>
                <w:szCs w:val="24"/>
              </w:rPr>
            </w:pPr>
            <w:r w:rsidRPr="00E95C61">
              <w:rPr>
                <w:rFonts w:ascii="Times New Roman" w:eastAsia="SchoolBookSanPin" w:hAnsi="Times New Roman"/>
                <w:sz w:val="24"/>
                <w:szCs w:val="24"/>
              </w:rPr>
              <w:t>Литературное чтение</w:t>
            </w:r>
          </w:p>
        </w:tc>
        <w:tc>
          <w:tcPr>
            <w:tcW w:w="1189" w:type="dxa"/>
            <w:tcBorders>
              <w:top w:val="single" w:sz="4" w:space="0" w:color="000000"/>
              <w:left w:val="single" w:sz="4" w:space="0" w:color="000000"/>
              <w:bottom w:val="single" w:sz="4" w:space="0" w:color="000000"/>
              <w:right w:val="single" w:sz="4" w:space="0" w:color="000000"/>
            </w:tcBorders>
            <w:vAlign w:val="center"/>
          </w:tcPr>
          <w:p w:rsidR="00953148" w:rsidRPr="00E95C61" w:rsidRDefault="00953148" w:rsidP="00F04BD2">
            <w:pPr>
              <w:widowControl/>
              <w:spacing w:after="0" w:line="240" w:lineRule="auto"/>
              <w:ind w:left="57" w:right="57"/>
              <w:jc w:val="center"/>
              <w:rPr>
                <w:rFonts w:ascii="Times New Roman" w:eastAsia="SchoolBookSanPin" w:hAnsi="Times New Roman"/>
                <w:sz w:val="24"/>
                <w:szCs w:val="24"/>
              </w:rPr>
            </w:pPr>
            <w:r w:rsidRPr="00E95C61">
              <w:rPr>
                <w:rFonts w:ascii="Times New Roman" w:eastAsia="SchoolBookSanPin" w:hAnsi="Times New Roman"/>
                <w:sz w:val="24"/>
                <w:szCs w:val="24"/>
              </w:rPr>
              <w:t>4</w:t>
            </w:r>
          </w:p>
        </w:tc>
        <w:tc>
          <w:tcPr>
            <w:tcW w:w="1040" w:type="dxa"/>
            <w:tcBorders>
              <w:top w:val="single" w:sz="4" w:space="0" w:color="000000"/>
              <w:left w:val="single" w:sz="4" w:space="0" w:color="000000"/>
              <w:bottom w:val="single" w:sz="4" w:space="0" w:color="000000"/>
              <w:right w:val="single" w:sz="4" w:space="0" w:color="000000"/>
            </w:tcBorders>
            <w:vAlign w:val="center"/>
          </w:tcPr>
          <w:p w:rsidR="00953148" w:rsidRPr="00E95C61" w:rsidRDefault="00953148" w:rsidP="00F04BD2">
            <w:pPr>
              <w:widowControl/>
              <w:spacing w:after="0" w:line="240" w:lineRule="auto"/>
              <w:ind w:left="57" w:right="57"/>
              <w:jc w:val="center"/>
              <w:rPr>
                <w:rFonts w:ascii="Times New Roman" w:eastAsia="SchoolBookSanPin" w:hAnsi="Times New Roman"/>
                <w:sz w:val="24"/>
                <w:szCs w:val="24"/>
              </w:rPr>
            </w:pPr>
            <w:r w:rsidRPr="00E95C61">
              <w:rPr>
                <w:rFonts w:ascii="Times New Roman" w:eastAsia="SchoolBookSanPin" w:hAnsi="Times New Roman"/>
                <w:sz w:val="24"/>
                <w:szCs w:val="24"/>
              </w:rPr>
              <w:t>4</w:t>
            </w:r>
          </w:p>
        </w:tc>
        <w:tc>
          <w:tcPr>
            <w:tcW w:w="1040" w:type="dxa"/>
            <w:tcBorders>
              <w:top w:val="single" w:sz="4" w:space="0" w:color="000000"/>
              <w:left w:val="single" w:sz="4" w:space="0" w:color="000000"/>
              <w:bottom w:val="single" w:sz="4" w:space="0" w:color="000000"/>
              <w:right w:val="single" w:sz="4" w:space="0" w:color="000000"/>
            </w:tcBorders>
            <w:vAlign w:val="center"/>
          </w:tcPr>
          <w:p w:rsidR="00953148" w:rsidRPr="00E95C61" w:rsidRDefault="00953148" w:rsidP="00F04BD2">
            <w:pPr>
              <w:widowControl/>
              <w:spacing w:after="0" w:line="240" w:lineRule="auto"/>
              <w:ind w:left="57" w:right="57"/>
              <w:jc w:val="center"/>
              <w:rPr>
                <w:rFonts w:ascii="Times New Roman" w:eastAsia="SchoolBookSanPin" w:hAnsi="Times New Roman"/>
                <w:sz w:val="24"/>
                <w:szCs w:val="24"/>
              </w:rPr>
            </w:pPr>
            <w:r w:rsidRPr="00E95C61">
              <w:rPr>
                <w:rFonts w:ascii="Times New Roman" w:eastAsia="SchoolBookSanPin" w:hAnsi="Times New Roman"/>
                <w:sz w:val="24"/>
                <w:szCs w:val="24"/>
              </w:rPr>
              <w:t>4</w:t>
            </w:r>
          </w:p>
        </w:tc>
        <w:tc>
          <w:tcPr>
            <w:tcW w:w="1191" w:type="dxa"/>
            <w:gridSpan w:val="2"/>
            <w:tcBorders>
              <w:top w:val="single" w:sz="4" w:space="0" w:color="000000"/>
              <w:left w:val="single" w:sz="4" w:space="0" w:color="000000"/>
              <w:bottom w:val="single" w:sz="4" w:space="0" w:color="000000"/>
              <w:right w:val="single" w:sz="4" w:space="0" w:color="000000"/>
            </w:tcBorders>
            <w:vAlign w:val="center"/>
          </w:tcPr>
          <w:p w:rsidR="00953148" w:rsidRPr="00E95C61" w:rsidRDefault="00953148" w:rsidP="00F04BD2">
            <w:pPr>
              <w:widowControl/>
              <w:spacing w:after="0" w:line="240" w:lineRule="auto"/>
              <w:ind w:left="57" w:right="57"/>
              <w:jc w:val="center"/>
              <w:rPr>
                <w:rFonts w:ascii="Times New Roman" w:eastAsia="SchoolBookSanPin" w:hAnsi="Times New Roman"/>
                <w:sz w:val="24"/>
                <w:szCs w:val="24"/>
              </w:rPr>
            </w:pPr>
            <w:r w:rsidRPr="00E95C61">
              <w:rPr>
                <w:rFonts w:ascii="Times New Roman" w:eastAsia="SchoolBookSanPin" w:hAnsi="Times New Roman"/>
                <w:sz w:val="24"/>
                <w:szCs w:val="24"/>
              </w:rPr>
              <w:t>4</w:t>
            </w:r>
          </w:p>
        </w:tc>
        <w:tc>
          <w:tcPr>
            <w:tcW w:w="1007" w:type="dxa"/>
            <w:tcBorders>
              <w:top w:val="single" w:sz="4" w:space="0" w:color="000000"/>
              <w:left w:val="single" w:sz="4" w:space="0" w:color="000000"/>
              <w:bottom w:val="single" w:sz="4" w:space="0" w:color="000000"/>
              <w:right w:val="single" w:sz="4" w:space="0" w:color="000000"/>
            </w:tcBorders>
            <w:vAlign w:val="center"/>
          </w:tcPr>
          <w:p w:rsidR="00953148" w:rsidRPr="00E95C61" w:rsidRDefault="00953148" w:rsidP="00F04BD2">
            <w:pPr>
              <w:widowControl/>
              <w:spacing w:after="0" w:line="240" w:lineRule="auto"/>
              <w:ind w:left="57" w:right="57"/>
              <w:jc w:val="center"/>
              <w:rPr>
                <w:rFonts w:ascii="Times New Roman" w:eastAsia="SchoolBookSanPin" w:hAnsi="Times New Roman"/>
                <w:sz w:val="24"/>
                <w:szCs w:val="24"/>
              </w:rPr>
            </w:pPr>
            <w:r w:rsidRPr="00E95C61">
              <w:rPr>
                <w:rFonts w:ascii="Times New Roman" w:eastAsia="SchoolBookSanPin" w:hAnsi="Times New Roman"/>
                <w:sz w:val="24"/>
                <w:szCs w:val="24"/>
              </w:rPr>
              <w:t>16</w:t>
            </w:r>
          </w:p>
        </w:tc>
      </w:tr>
      <w:tr w:rsidR="00E95C61" w:rsidRPr="00E95C61" w:rsidTr="00F04BD2">
        <w:trPr>
          <w:trHeight w:hRule="exact" w:val="555"/>
        </w:trPr>
        <w:tc>
          <w:tcPr>
            <w:tcW w:w="1974" w:type="dxa"/>
            <w:tcBorders>
              <w:top w:val="single" w:sz="4" w:space="0" w:color="000000"/>
              <w:left w:val="single" w:sz="4" w:space="0" w:color="000000"/>
              <w:bottom w:val="single" w:sz="4" w:space="0" w:color="000000"/>
              <w:right w:val="single" w:sz="4" w:space="0" w:color="000000"/>
            </w:tcBorders>
            <w:vAlign w:val="center"/>
          </w:tcPr>
          <w:p w:rsidR="00953148" w:rsidRPr="00E95C61" w:rsidRDefault="00953148" w:rsidP="00F04BD2">
            <w:pPr>
              <w:widowControl/>
              <w:spacing w:after="0" w:line="240" w:lineRule="auto"/>
              <w:ind w:left="57" w:right="57"/>
              <w:rPr>
                <w:rFonts w:ascii="Times New Roman" w:eastAsia="SchoolBookSanPin" w:hAnsi="Times New Roman"/>
                <w:sz w:val="24"/>
                <w:szCs w:val="24"/>
              </w:rPr>
            </w:pPr>
            <w:r w:rsidRPr="00E95C61">
              <w:rPr>
                <w:rFonts w:ascii="Times New Roman" w:eastAsia="SchoolBookSanPin" w:hAnsi="Times New Roman"/>
                <w:sz w:val="24"/>
                <w:szCs w:val="24"/>
              </w:rPr>
              <w:t>Иностранный язык</w:t>
            </w:r>
          </w:p>
        </w:tc>
        <w:tc>
          <w:tcPr>
            <w:tcW w:w="2379" w:type="dxa"/>
            <w:tcBorders>
              <w:top w:val="single" w:sz="4" w:space="0" w:color="000000"/>
              <w:left w:val="single" w:sz="4" w:space="0" w:color="000000"/>
              <w:bottom w:val="single" w:sz="4" w:space="0" w:color="000000"/>
              <w:right w:val="single" w:sz="4" w:space="0" w:color="000000"/>
            </w:tcBorders>
            <w:vAlign w:val="center"/>
          </w:tcPr>
          <w:p w:rsidR="00953148" w:rsidRPr="00E95C61" w:rsidRDefault="00953148" w:rsidP="00F04BD2">
            <w:pPr>
              <w:widowControl/>
              <w:spacing w:after="0" w:line="240" w:lineRule="auto"/>
              <w:ind w:left="57" w:right="57"/>
              <w:rPr>
                <w:rFonts w:ascii="Times New Roman" w:eastAsia="SchoolBookSanPin" w:hAnsi="Times New Roman"/>
                <w:sz w:val="24"/>
                <w:szCs w:val="24"/>
              </w:rPr>
            </w:pPr>
            <w:r w:rsidRPr="00E95C61">
              <w:rPr>
                <w:rFonts w:ascii="Times New Roman" w:eastAsia="SchoolBookSanPin" w:hAnsi="Times New Roman"/>
                <w:sz w:val="24"/>
                <w:szCs w:val="24"/>
              </w:rPr>
              <w:t>Иностранный язык</w:t>
            </w:r>
          </w:p>
        </w:tc>
        <w:tc>
          <w:tcPr>
            <w:tcW w:w="1189" w:type="dxa"/>
            <w:tcBorders>
              <w:top w:val="single" w:sz="4" w:space="0" w:color="000000"/>
              <w:left w:val="single" w:sz="4" w:space="0" w:color="000000"/>
              <w:bottom w:val="single" w:sz="4" w:space="0" w:color="000000"/>
              <w:right w:val="single" w:sz="4" w:space="0" w:color="000000"/>
            </w:tcBorders>
            <w:vAlign w:val="center"/>
          </w:tcPr>
          <w:p w:rsidR="00953148" w:rsidRPr="00E95C61" w:rsidRDefault="00953148" w:rsidP="00F04BD2">
            <w:pPr>
              <w:widowControl/>
              <w:spacing w:after="0" w:line="240" w:lineRule="auto"/>
              <w:ind w:left="57" w:right="57"/>
              <w:jc w:val="center"/>
              <w:rPr>
                <w:rFonts w:ascii="Times New Roman" w:eastAsia="SchoolBookSanPin" w:hAnsi="Times New Roman"/>
                <w:sz w:val="24"/>
                <w:szCs w:val="24"/>
              </w:rPr>
            </w:pPr>
            <w:r w:rsidRPr="00E95C61">
              <w:rPr>
                <w:rFonts w:ascii="Times New Roman" w:eastAsia="SchoolBookSanPin" w:hAnsi="Times New Roman"/>
                <w:sz w:val="24"/>
                <w:szCs w:val="24"/>
              </w:rPr>
              <w:t>–</w:t>
            </w:r>
          </w:p>
        </w:tc>
        <w:tc>
          <w:tcPr>
            <w:tcW w:w="1040" w:type="dxa"/>
            <w:tcBorders>
              <w:top w:val="single" w:sz="4" w:space="0" w:color="000000"/>
              <w:left w:val="single" w:sz="4" w:space="0" w:color="000000"/>
              <w:bottom w:val="single" w:sz="4" w:space="0" w:color="000000"/>
              <w:right w:val="single" w:sz="4" w:space="0" w:color="000000"/>
            </w:tcBorders>
            <w:vAlign w:val="center"/>
          </w:tcPr>
          <w:p w:rsidR="00953148" w:rsidRPr="00E95C61" w:rsidRDefault="00953148" w:rsidP="00F04BD2">
            <w:pPr>
              <w:widowControl/>
              <w:spacing w:after="0" w:line="240" w:lineRule="auto"/>
              <w:ind w:left="57" w:right="57"/>
              <w:jc w:val="center"/>
              <w:rPr>
                <w:rFonts w:ascii="Times New Roman" w:eastAsia="SchoolBookSanPin" w:hAnsi="Times New Roman"/>
                <w:sz w:val="24"/>
                <w:szCs w:val="24"/>
              </w:rPr>
            </w:pPr>
            <w:r w:rsidRPr="00E95C61">
              <w:rPr>
                <w:rFonts w:ascii="Times New Roman" w:eastAsia="SchoolBookSanPin" w:hAnsi="Times New Roman"/>
                <w:sz w:val="24"/>
                <w:szCs w:val="24"/>
              </w:rPr>
              <w:t>2</w:t>
            </w:r>
          </w:p>
        </w:tc>
        <w:tc>
          <w:tcPr>
            <w:tcW w:w="1040" w:type="dxa"/>
            <w:tcBorders>
              <w:top w:val="single" w:sz="4" w:space="0" w:color="000000"/>
              <w:left w:val="single" w:sz="4" w:space="0" w:color="000000"/>
              <w:bottom w:val="single" w:sz="4" w:space="0" w:color="000000"/>
              <w:right w:val="single" w:sz="4" w:space="0" w:color="000000"/>
            </w:tcBorders>
            <w:vAlign w:val="center"/>
          </w:tcPr>
          <w:p w:rsidR="00953148" w:rsidRPr="00E95C61" w:rsidRDefault="00953148" w:rsidP="00F04BD2">
            <w:pPr>
              <w:widowControl/>
              <w:spacing w:after="0" w:line="240" w:lineRule="auto"/>
              <w:ind w:left="57" w:right="57"/>
              <w:jc w:val="center"/>
              <w:rPr>
                <w:rFonts w:ascii="Times New Roman" w:eastAsia="SchoolBookSanPin" w:hAnsi="Times New Roman"/>
                <w:sz w:val="24"/>
                <w:szCs w:val="24"/>
              </w:rPr>
            </w:pPr>
            <w:r w:rsidRPr="00E95C61">
              <w:rPr>
                <w:rFonts w:ascii="Times New Roman" w:eastAsia="SchoolBookSanPin" w:hAnsi="Times New Roman"/>
                <w:sz w:val="24"/>
                <w:szCs w:val="24"/>
              </w:rPr>
              <w:t>2</w:t>
            </w:r>
          </w:p>
        </w:tc>
        <w:tc>
          <w:tcPr>
            <w:tcW w:w="1191" w:type="dxa"/>
            <w:gridSpan w:val="2"/>
            <w:tcBorders>
              <w:top w:val="single" w:sz="4" w:space="0" w:color="000000"/>
              <w:left w:val="single" w:sz="4" w:space="0" w:color="000000"/>
              <w:bottom w:val="single" w:sz="4" w:space="0" w:color="000000"/>
              <w:right w:val="single" w:sz="4" w:space="0" w:color="000000"/>
            </w:tcBorders>
            <w:vAlign w:val="center"/>
          </w:tcPr>
          <w:p w:rsidR="00953148" w:rsidRPr="00E95C61" w:rsidRDefault="00953148" w:rsidP="00F04BD2">
            <w:pPr>
              <w:widowControl/>
              <w:spacing w:after="0" w:line="240" w:lineRule="auto"/>
              <w:ind w:left="57" w:right="57"/>
              <w:jc w:val="center"/>
              <w:rPr>
                <w:rFonts w:ascii="Times New Roman" w:eastAsia="SchoolBookSanPin" w:hAnsi="Times New Roman"/>
                <w:sz w:val="24"/>
                <w:szCs w:val="24"/>
              </w:rPr>
            </w:pPr>
            <w:r w:rsidRPr="00E95C61">
              <w:rPr>
                <w:rFonts w:ascii="Times New Roman" w:eastAsia="SchoolBookSanPin" w:hAnsi="Times New Roman"/>
                <w:sz w:val="24"/>
                <w:szCs w:val="24"/>
              </w:rPr>
              <w:t>2</w:t>
            </w:r>
          </w:p>
        </w:tc>
        <w:tc>
          <w:tcPr>
            <w:tcW w:w="1007" w:type="dxa"/>
            <w:tcBorders>
              <w:top w:val="single" w:sz="4" w:space="0" w:color="000000"/>
              <w:left w:val="single" w:sz="4" w:space="0" w:color="000000"/>
              <w:bottom w:val="single" w:sz="4" w:space="0" w:color="000000"/>
              <w:right w:val="single" w:sz="4" w:space="0" w:color="000000"/>
            </w:tcBorders>
            <w:vAlign w:val="center"/>
          </w:tcPr>
          <w:p w:rsidR="00953148" w:rsidRPr="00E95C61" w:rsidRDefault="00953148" w:rsidP="00F04BD2">
            <w:pPr>
              <w:widowControl/>
              <w:spacing w:after="0" w:line="240" w:lineRule="auto"/>
              <w:ind w:left="57" w:right="57"/>
              <w:jc w:val="center"/>
              <w:rPr>
                <w:rFonts w:ascii="Times New Roman" w:eastAsia="SchoolBookSanPin" w:hAnsi="Times New Roman"/>
                <w:sz w:val="24"/>
                <w:szCs w:val="24"/>
              </w:rPr>
            </w:pPr>
            <w:r w:rsidRPr="00E95C61">
              <w:rPr>
                <w:rFonts w:ascii="Times New Roman" w:eastAsia="SchoolBookSanPin" w:hAnsi="Times New Roman"/>
                <w:sz w:val="24"/>
                <w:szCs w:val="24"/>
              </w:rPr>
              <w:t>6</w:t>
            </w:r>
          </w:p>
        </w:tc>
      </w:tr>
      <w:tr w:rsidR="00E95C61" w:rsidRPr="00E95C61" w:rsidTr="00953148">
        <w:trPr>
          <w:trHeight w:hRule="exact" w:val="583"/>
        </w:trPr>
        <w:tc>
          <w:tcPr>
            <w:tcW w:w="1974" w:type="dxa"/>
            <w:tcBorders>
              <w:top w:val="single" w:sz="4" w:space="0" w:color="000000"/>
              <w:left w:val="single" w:sz="4" w:space="0" w:color="000000"/>
              <w:bottom w:val="single" w:sz="4" w:space="0" w:color="000000"/>
              <w:right w:val="single" w:sz="4" w:space="0" w:color="000000"/>
            </w:tcBorders>
            <w:vAlign w:val="center"/>
          </w:tcPr>
          <w:p w:rsidR="00953148" w:rsidRPr="00E95C61" w:rsidRDefault="00953148" w:rsidP="00F04BD2">
            <w:pPr>
              <w:widowControl/>
              <w:spacing w:after="0" w:line="240" w:lineRule="auto"/>
              <w:ind w:left="57" w:right="57"/>
              <w:rPr>
                <w:rFonts w:ascii="Times New Roman" w:eastAsia="SchoolBookSanPin" w:hAnsi="Times New Roman"/>
                <w:sz w:val="24"/>
                <w:szCs w:val="24"/>
              </w:rPr>
            </w:pPr>
            <w:r w:rsidRPr="00E95C61">
              <w:rPr>
                <w:rFonts w:ascii="Times New Roman" w:eastAsia="SchoolBookSanPin" w:hAnsi="Times New Roman"/>
                <w:sz w:val="24"/>
                <w:szCs w:val="24"/>
              </w:rPr>
              <w:t xml:space="preserve">Математика </w:t>
            </w:r>
            <w:r w:rsidRPr="00E95C61">
              <w:rPr>
                <w:rFonts w:ascii="Times New Roman" w:eastAsia="SchoolBookSanPin" w:hAnsi="Times New Roman"/>
                <w:sz w:val="24"/>
                <w:szCs w:val="24"/>
              </w:rPr>
              <w:br/>
              <w:t>и информатика</w:t>
            </w:r>
          </w:p>
        </w:tc>
        <w:tc>
          <w:tcPr>
            <w:tcW w:w="2379" w:type="dxa"/>
            <w:tcBorders>
              <w:top w:val="single" w:sz="4" w:space="0" w:color="000000"/>
              <w:left w:val="single" w:sz="4" w:space="0" w:color="000000"/>
              <w:bottom w:val="single" w:sz="4" w:space="0" w:color="000000"/>
              <w:right w:val="single" w:sz="4" w:space="0" w:color="000000"/>
            </w:tcBorders>
            <w:vAlign w:val="center"/>
          </w:tcPr>
          <w:p w:rsidR="00953148" w:rsidRPr="00E95C61" w:rsidRDefault="00953148" w:rsidP="00F04BD2">
            <w:pPr>
              <w:widowControl/>
              <w:spacing w:after="0" w:line="240" w:lineRule="auto"/>
              <w:ind w:left="57" w:right="57"/>
              <w:rPr>
                <w:rFonts w:ascii="Times New Roman" w:eastAsia="SchoolBookSanPin" w:hAnsi="Times New Roman"/>
                <w:sz w:val="24"/>
                <w:szCs w:val="24"/>
              </w:rPr>
            </w:pPr>
            <w:r w:rsidRPr="00E95C61">
              <w:rPr>
                <w:rFonts w:ascii="Times New Roman" w:eastAsia="SchoolBookSanPin" w:hAnsi="Times New Roman"/>
                <w:sz w:val="24"/>
                <w:szCs w:val="24"/>
              </w:rPr>
              <w:t>Математика</w:t>
            </w:r>
          </w:p>
        </w:tc>
        <w:tc>
          <w:tcPr>
            <w:tcW w:w="1189" w:type="dxa"/>
            <w:tcBorders>
              <w:top w:val="single" w:sz="4" w:space="0" w:color="000000"/>
              <w:left w:val="single" w:sz="4" w:space="0" w:color="000000"/>
              <w:bottom w:val="single" w:sz="4" w:space="0" w:color="000000"/>
              <w:right w:val="single" w:sz="4" w:space="0" w:color="000000"/>
            </w:tcBorders>
            <w:vAlign w:val="center"/>
          </w:tcPr>
          <w:p w:rsidR="00953148" w:rsidRPr="00E95C61" w:rsidRDefault="00953148" w:rsidP="00F04BD2">
            <w:pPr>
              <w:widowControl/>
              <w:spacing w:after="0" w:line="240" w:lineRule="auto"/>
              <w:ind w:left="57" w:right="57"/>
              <w:jc w:val="center"/>
              <w:rPr>
                <w:rFonts w:ascii="Times New Roman" w:eastAsia="SchoolBookSanPin" w:hAnsi="Times New Roman"/>
                <w:sz w:val="24"/>
                <w:szCs w:val="24"/>
              </w:rPr>
            </w:pPr>
            <w:r w:rsidRPr="00E95C61">
              <w:rPr>
                <w:rFonts w:ascii="Times New Roman" w:eastAsia="SchoolBookSanPin" w:hAnsi="Times New Roman"/>
                <w:sz w:val="24"/>
                <w:szCs w:val="24"/>
              </w:rPr>
              <w:t>5</w:t>
            </w:r>
          </w:p>
        </w:tc>
        <w:tc>
          <w:tcPr>
            <w:tcW w:w="1040" w:type="dxa"/>
            <w:tcBorders>
              <w:top w:val="single" w:sz="4" w:space="0" w:color="000000"/>
              <w:left w:val="single" w:sz="4" w:space="0" w:color="000000"/>
              <w:bottom w:val="single" w:sz="4" w:space="0" w:color="000000"/>
              <w:right w:val="single" w:sz="4" w:space="0" w:color="000000"/>
            </w:tcBorders>
            <w:vAlign w:val="center"/>
          </w:tcPr>
          <w:p w:rsidR="00953148" w:rsidRPr="00E95C61" w:rsidRDefault="00953148" w:rsidP="00F04BD2">
            <w:pPr>
              <w:widowControl/>
              <w:spacing w:after="0" w:line="240" w:lineRule="auto"/>
              <w:ind w:left="57" w:right="57"/>
              <w:jc w:val="center"/>
              <w:rPr>
                <w:rFonts w:ascii="Times New Roman" w:eastAsia="SchoolBookSanPin" w:hAnsi="Times New Roman"/>
                <w:sz w:val="24"/>
                <w:szCs w:val="24"/>
              </w:rPr>
            </w:pPr>
            <w:r w:rsidRPr="00E95C61">
              <w:rPr>
                <w:rFonts w:ascii="Times New Roman" w:eastAsia="SchoolBookSanPin" w:hAnsi="Times New Roman"/>
                <w:sz w:val="24"/>
                <w:szCs w:val="24"/>
              </w:rPr>
              <w:t>5</w:t>
            </w:r>
          </w:p>
        </w:tc>
        <w:tc>
          <w:tcPr>
            <w:tcW w:w="1040" w:type="dxa"/>
            <w:tcBorders>
              <w:top w:val="single" w:sz="4" w:space="0" w:color="000000"/>
              <w:left w:val="single" w:sz="4" w:space="0" w:color="000000"/>
              <w:bottom w:val="single" w:sz="4" w:space="0" w:color="000000"/>
              <w:right w:val="single" w:sz="4" w:space="0" w:color="000000"/>
            </w:tcBorders>
            <w:vAlign w:val="center"/>
          </w:tcPr>
          <w:p w:rsidR="00953148" w:rsidRPr="00E95C61" w:rsidRDefault="00953148" w:rsidP="00F04BD2">
            <w:pPr>
              <w:widowControl/>
              <w:spacing w:after="0" w:line="240" w:lineRule="auto"/>
              <w:ind w:left="57" w:right="57"/>
              <w:jc w:val="center"/>
              <w:rPr>
                <w:rFonts w:ascii="Times New Roman" w:eastAsia="SchoolBookSanPin" w:hAnsi="Times New Roman"/>
                <w:sz w:val="24"/>
                <w:szCs w:val="24"/>
              </w:rPr>
            </w:pPr>
            <w:r w:rsidRPr="00E95C61">
              <w:rPr>
                <w:rFonts w:ascii="Times New Roman" w:eastAsia="SchoolBookSanPin" w:hAnsi="Times New Roman"/>
                <w:sz w:val="24"/>
                <w:szCs w:val="24"/>
              </w:rPr>
              <w:t>5</w:t>
            </w:r>
          </w:p>
        </w:tc>
        <w:tc>
          <w:tcPr>
            <w:tcW w:w="1191" w:type="dxa"/>
            <w:gridSpan w:val="2"/>
            <w:tcBorders>
              <w:top w:val="single" w:sz="4" w:space="0" w:color="000000"/>
              <w:left w:val="single" w:sz="4" w:space="0" w:color="000000"/>
              <w:bottom w:val="single" w:sz="4" w:space="0" w:color="000000"/>
              <w:right w:val="single" w:sz="4" w:space="0" w:color="000000"/>
            </w:tcBorders>
            <w:vAlign w:val="center"/>
          </w:tcPr>
          <w:p w:rsidR="00953148" w:rsidRPr="00E95C61" w:rsidRDefault="008605C4" w:rsidP="00F04BD2">
            <w:pPr>
              <w:widowControl/>
              <w:spacing w:after="0" w:line="240" w:lineRule="auto"/>
              <w:ind w:left="57" w:right="57"/>
              <w:jc w:val="center"/>
              <w:rPr>
                <w:rFonts w:ascii="Times New Roman" w:eastAsia="SchoolBookSanPin" w:hAnsi="Times New Roman"/>
                <w:sz w:val="24"/>
                <w:szCs w:val="24"/>
              </w:rPr>
            </w:pPr>
            <w:r w:rsidRPr="00E95C61">
              <w:rPr>
                <w:rFonts w:ascii="Times New Roman" w:eastAsia="SchoolBookSanPin" w:hAnsi="Times New Roman"/>
                <w:sz w:val="24"/>
                <w:szCs w:val="24"/>
              </w:rPr>
              <w:t>4</w:t>
            </w:r>
          </w:p>
        </w:tc>
        <w:tc>
          <w:tcPr>
            <w:tcW w:w="1007" w:type="dxa"/>
            <w:tcBorders>
              <w:top w:val="single" w:sz="4" w:space="0" w:color="000000"/>
              <w:left w:val="single" w:sz="4" w:space="0" w:color="000000"/>
              <w:bottom w:val="single" w:sz="4" w:space="0" w:color="000000"/>
              <w:right w:val="single" w:sz="4" w:space="0" w:color="000000"/>
            </w:tcBorders>
            <w:vAlign w:val="center"/>
          </w:tcPr>
          <w:p w:rsidR="00953148" w:rsidRPr="00E95C61" w:rsidRDefault="008605C4" w:rsidP="00F04BD2">
            <w:pPr>
              <w:widowControl/>
              <w:spacing w:after="0" w:line="240" w:lineRule="auto"/>
              <w:ind w:left="57" w:right="57"/>
              <w:jc w:val="center"/>
              <w:rPr>
                <w:rFonts w:ascii="Times New Roman" w:eastAsia="SchoolBookSanPin" w:hAnsi="Times New Roman"/>
                <w:sz w:val="24"/>
                <w:szCs w:val="24"/>
              </w:rPr>
            </w:pPr>
            <w:r w:rsidRPr="00E95C61">
              <w:rPr>
                <w:rFonts w:ascii="Times New Roman" w:eastAsia="SchoolBookSanPin" w:hAnsi="Times New Roman"/>
                <w:sz w:val="24"/>
                <w:szCs w:val="24"/>
              </w:rPr>
              <w:t>19</w:t>
            </w:r>
          </w:p>
        </w:tc>
      </w:tr>
      <w:tr w:rsidR="00E95C61" w:rsidRPr="00E95C61" w:rsidTr="00953148">
        <w:trPr>
          <w:trHeight w:hRule="exact" w:val="1130"/>
        </w:trPr>
        <w:tc>
          <w:tcPr>
            <w:tcW w:w="1974" w:type="dxa"/>
            <w:tcBorders>
              <w:top w:val="single" w:sz="4" w:space="0" w:color="000000"/>
              <w:left w:val="single" w:sz="4" w:space="0" w:color="000000"/>
              <w:bottom w:val="single" w:sz="4" w:space="0" w:color="000000"/>
              <w:right w:val="single" w:sz="4" w:space="0" w:color="000000"/>
            </w:tcBorders>
            <w:vAlign w:val="center"/>
          </w:tcPr>
          <w:p w:rsidR="00953148" w:rsidRPr="00E95C61" w:rsidRDefault="00953148" w:rsidP="00F04BD2">
            <w:pPr>
              <w:widowControl/>
              <w:spacing w:after="0" w:line="240" w:lineRule="auto"/>
              <w:ind w:left="57" w:right="57"/>
              <w:rPr>
                <w:rFonts w:ascii="Times New Roman" w:eastAsia="SchoolBookSanPin" w:hAnsi="Times New Roman"/>
                <w:sz w:val="24"/>
                <w:szCs w:val="24"/>
              </w:rPr>
            </w:pPr>
            <w:r w:rsidRPr="00E95C61">
              <w:rPr>
                <w:rFonts w:ascii="Times New Roman" w:eastAsia="SchoolBookSanPin" w:hAnsi="Times New Roman"/>
                <w:sz w:val="24"/>
                <w:szCs w:val="24"/>
              </w:rPr>
              <w:t>Обществознание и естествознание</w:t>
            </w:r>
          </w:p>
          <w:p w:rsidR="00953148" w:rsidRPr="00E95C61" w:rsidRDefault="00953148" w:rsidP="00F04BD2">
            <w:pPr>
              <w:widowControl/>
              <w:spacing w:after="0" w:line="240" w:lineRule="auto"/>
              <w:ind w:left="57" w:right="57"/>
              <w:rPr>
                <w:rFonts w:ascii="Times New Roman" w:eastAsia="SchoolBookSanPin" w:hAnsi="Times New Roman"/>
                <w:sz w:val="24"/>
                <w:szCs w:val="24"/>
              </w:rPr>
            </w:pPr>
            <w:r w:rsidRPr="00E95C61">
              <w:rPr>
                <w:rFonts w:ascii="Times New Roman" w:eastAsia="SchoolBookSanPin" w:hAnsi="Times New Roman"/>
                <w:sz w:val="24"/>
                <w:szCs w:val="24"/>
              </w:rPr>
              <w:t>(Окружающий мир)</w:t>
            </w:r>
          </w:p>
        </w:tc>
        <w:tc>
          <w:tcPr>
            <w:tcW w:w="2379" w:type="dxa"/>
            <w:tcBorders>
              <w:top w:val="single" w:sz="4" w:space="0" w:color="000000"/>
              <w:left w:val="single" w:sz="4" w:space="0" w:color="000000"/>
              <w:bottom w:val="single" w:sz="4" w:space="0" w:color="000000"/>
              <w:right w:val="single" w:sz="4" w:space="0" w:color="000000"/>
            </w:tcBorders>
            <w:vAlign w:val="center"/>
          </w:tcPr>
          <w:p w:rsidR="00953148" w:rsidRPr="00E95C61" w:rsidRDefault="00953148" w:rsidP="00F04BD2">
            <w:pPr>
              <w:widowControl/>
              <w:spacing w:after="0" w:line="240" w:lineRule="auto"/>
              <w:ind w:left="57" w:right="57"/>
              <w:rPr>
                <w:rFonts w:ascii="Times New Roman" w:eastAsia="SchoolBookSanPin" w:hAnsi="Times New Roman"/>
                <w:sz w:val="24"/>
                <w:szCs w:val="24"/>
              </w:rPr>
            </w:pPr>
            <w:r w:rsidRPr="00E95C61">
              <w:rPr>
                <w:rFonts w:ascii="Times New Roman" w:eastAsia="SchoolBookSanPin" w:hAnsi="Times New Roman"/>
                <w:sz w:val="24"/>
                <w:szCs w:val="24"/>
              </w:rPr>
              <w:t>Окружающий мир</w:t>
            </w:r>
          </w:p>
        </w:tc>
        <w:tc>
          <w:tcPr>
            <w:tcW w:w="1189" w:type="dxa"/>
            <w:tcBorders>
              <w:top w:val="single" w:sz="4" w:space="0" w:color="000000"/>
              <w:left w:val="single" w:sz="4" w:space="0" w:color="000000"/>
              <w:bottom w:val="single" w:sz="4" w:space="0" w:color="000000"/>
              <w:right w:val="single" w:sz="4" w:space="0" w:color="000000"/>
            </w:tcBorders>
            <w:vAlign w:val="center"/>
          </w:tcPr>
          <w:p w:rsidR="00953148" w:rsidRPr="00E95C61" w:rsidRDefault="00953148" w:rsidP="00F04BD2">
            <w:pPr>
              <w:widowControl/>
              <w:spacing w:after="0" w:line="240" w:lineRule="auto"/>
              <w:ind w:left="57" w:right="57"/>
              <w:jc w:val="center"/>
              <w:rPr>
                <w:rFonts w:ascii="Times New Roman" w:eastAsia="SchoolBookSanPin" w:hAnsi="Times New Roman"/>
                <w:sz w:val="24"/>
                <w:szCs w:val="24"/>
              </w:rPr>
            </w:pPr>
            <w:r w:rsidRPr="00E95C61">
              <w:rPr>
                <w:rFonts w:ascii="Times New Roman" w:eastAsia="SchoolBookSanPin" w:hAnsi="Times New Roman"/>
                <w:sz w:val="24"/>
                <w:szCs w:val="24"/>
              </w:rPr>
              <w:t>2</w:t>
            </w:r>
          </w:p>
        </w:tc>
        <w:tc>
          <w:tcPr>
            <w:tcW w:w="1040" w:type="dxa"/>
            <w:tcBorders>
              <w:top w:val="single" w:sz="4" w:space="0" w:color="000000"/>
              <w:left w:val="single" w:sz="4" w:space="0" w:color="000000"/>
              <w:bottom w:val="single" w:sz="4" w:space="0" w:color="000000"/>
              <w:right w:val="single" w:sz="4" w:space="0" w:color="000000"/>
            </w:tcBorders>
            <w:vAlign w:val="center"/>
          </w:tcPr>
          <w:p w:rsidR="00953148" w:rsidRPr="00E95C61" w:rsidRDefault="00953148" w:rsidP="00F04BD2">
            <w:pPr>
              <w:widowControl/>
              <w:spacing w:after="0" w:line="240" w:lineRule="auto"/>
              <w:ind w:left="57" w:right="57"/>
              <w:jc w:val="center"/>
              <w:rPr>
                <w:rFonts w:ascii="Times New Roman" w:eastAsia="SchoolBookSanPin" w:hAnsi="Times New Roman"/>
                <w:sz w:val="24"/>
                <w:szCs w:val="24"/>
              </w:rPr>
            </w:pPr>
            <w:r w:rsidRPr="00E95C61">
              <w:rPr>
                <w:rFonts w:ascii="Times New Roman" w:eastAsia="SchoolBookSanPin" w:hAnsi="Times New Roman"/>
                <w:sz w:val="24"/>
                <w:szCs w:val="24"/>
              </w:rPr>
              <w:t>2</w:t>
            </w:r>
          </w:p>
        </w:tc>
        <w:tc>
          <w:tcPr>
            <w:tcW w:w="1040" w:type="dxa"/>
            <w:tcBorders>
              <w:top w:val="single" w:sz="4" w:space="0" w:color="000000"/>
              <w:left w:val="single" w:sz="4" w:space="0" w:color="000000"/>
              <w:bottom w:val="single" w:sz="4" w:space="0" w:color="000000"/>
              <w:right w:val="single" w:sz="4" w:space="0" w:color="000000"/>
            </w:tcBorders>
            <w:vAlign w:val="center"/>
          </w:tcPr>
          <w:p w:rsidR="00953148" w:rsidRPr="00E95C61" w:rsidRDefault="00953148" w:rsidP="00F04BD2">
            <w:pPr>
              <w:widowControl/>
              <w:spacing w:after="0" w:line="240" w:lineRule="auto"/>
              <w:ind w:left="57" w:right="57"/>
              <w:jc w:val="center"/>
              <w:rPr>
                <w:rFonts w:ascii="Times New Roman" w:eastAsia="SchoolBookSanPin" w:hAnsi="Times New Roman"/>
                <w:sz w:val="24"/>
                <w:szCs w:val="24"/>
              </w:rPr>
            </w:pPr>
            <w:r w:rsidRPr="00E95C61">
              <w:rPr>
                <w:rFonts w:ascii="Times New Roman" w:eastAsia="SchoolBookSanPin" w:hAnsi="Times New Roman"/>
                <w:sz w:val="24"/>
                <w:szCs w:val="24"/>
              </w:rPr>
              <w:t>2</w:t>
            </w:r>
          </w:p>
        </w:tc>
        <w:tc>
          <w:tcPr>
            <w:tcW w:w="1191" w:type="dxa"/>
            <w:gridSpan w:val="2"/>
            <w:tcBorders>
              <w:top w:val="single" w:sz="4" w:space="0" w:color="000000"/>
              <w:left w:val="single" w:sz="4" w:space="0" w:color="000000"/>
              <w:bottom w:val="single" w:sz="4" w:space="0" w:color="000000"/>
              <w:right w:val="single" w:sz="4" w:space="0" w:color="000000"/>
            </w:tcBorders>
            <w:vAlign w:val="center"/>
          </w:tcPr>
          <w:p w:rsidR="00953148" w:rsidRPr="00E95C61" w:rsidRDefault="00953148" w:rsidP="00F04BD2">
            <w:pPr>
              <w:widowControl/>
              <w:spacing w:after="0" w:line="240" w:lineRule="auto"/>
              <w:ind w:left="57" w:right="57"/>
              <w:jc w:val="center"/>
              <w:rPr>
                <w:rFonts w:ascii="Times New Roman" w:eastAsia="SchoolBookSanPin" w:hAnsi="Times New Roman"/>
                <w:sz w:val="24"/>
                <w:szCs w:val="24"/>
              </w:rPr>
            </w:pPr>
            <w:r w:rsidRPr="00E95C61">
              <w:rPr>
                <w:rFonts w:ascii="Times New Roman" w:eastAsia="SchoolBookSanPin" w:hAnsi="Times New Roman"/>
                <w:sz w:val="24"/>
                <w:szCs w:val="24"/>
              </w:rPr>
              <w:t>2</w:t>
            </w:r>
          </w:p>
        </w:tc>
        <w:tc>
          <w:tcPr>
            <w:tcW w:w="1007" w:type="dxa"/>
            <w:tcBorders>
              <w:top w:val="single" w:sz="4" w:space="0" w:color="000000"/>
              <w:left w:val="single" w:sz="4" w:space="0" w:color="000000"/>
              <w:bottom w:val="single" w:sz="4" w:space="0" w:color="000000"/>
              <w:right w:val="single" w:sz="4" w:space="0" w:color="000000"/>
            </w:tcBorders>
            <w:vAlign w:val="center"/>
          </w:tcPr>
          <w:p w:rsidR="00953148" w:rsidRPr="00E95C61" w:rsidRDefault="00953148" w:rsidP="00F04BD2">
            <w:pPr>
              <w:widowControl/>
              <w:spacing w:after="0" w:line="240" w:lineRule="auto"/>
              <w:ind w:left="57" w:right="57"/>
              <w:jc w:val="center"/>
              <w:rPr>
                <w:rFonts w:ascii="Times New Roman" w:eastAsia="SchoolBookSanPin" w:hAnsi="Times New Roman"/>
                <w:sz w:val="24"/>
                <w:szCs w:val="24"/>
              </w:rPr>
            </w:pPr>
            <w:r w:rsidRPr="00E95C61">
              <w:rPr>
                <w:rFonts w:ascii="Times New Roman" w:eastAsia="SchoolBookSanPin" w:hAnsi="Times New Roman"/>
                <w:sz w:val="24"/>
                <w:szCs w:val="24"/>
              </w:rPr>
              <w:t>8</w:t>
            </w:r>
          </w:p>
        </w:tc>
      </w:tr>
      <w:tr w:rsidR="00E95C61" w:rsidRPr="00E95C61" w:rsidTr="00953148">
        <w:trPr>
          <w:trHeight w:hRule="exact" w:val="1132"/>
        </w:trPr>
        <w:tc>
          <w:tcPr>
            <w:tcW w:w="1974" w:type="dxa"/>
            <w:tcBorders>
              <w:top w:val="single" w:sz="4" w:space="0" w:color="000000"/>
              <w:left w:val="single" w:sz="4" w:space="0" w:color="000000"/>
              <w:bottom w:val="single" w:sz="4" w:space="0" w:color="000000"/>
              <w:right w:val="single" w:sz="4" w:space="0" w:color="000000"/>
            </w:tcBorders>
            <w:vAlign w:val="center"/>
          </w:tcPr>
          <w:p w:rsidR="00953148" w:rsidRPr="00E95C61" w:rsidRDefault="00953148" w:rsidP="00F04BD2">
            <w:pPr>
              <w:widowControl/>
              <w:spacing w:after="0" w:line="240" w:lineRule="auto"/>
              <w:ind w:left="57" w:right="57"/>
              <w:rPr>
                <w:rFonts w:ascii="Times New Roman" w:eastAsia="SchoolBookSanPin" w:hAnsi="Times New Roman"/>
                <w:sz w:val="24"/>
                <w:szCs w:val="24"/>
              </w:rPr>
            </w:pPr>
            <w:r w:rsidRPr="00E95C61">
              <w:rPr>
                <w:rFonts w:ascii="Times New Roman" w:eastAsia="SchoolBookSanPin" w:hAnsi="Times New Roman"/>
                <w:sz w:val="24"/>
                <w:szCs w:val="24"/>
              </w:rPr>
              <w:t xml:space="preserve">Основы религиозных культур </w:t>
            </w:r>
            <w:r w:rsidRPr="00E95C61">
              <w:rPr>
                <w:rFonts w:ascii="Times New Roman" w:eastAsia="SchoolBookSanPin" w:hAnsi="Times New Roman"/>
                <w:sz w:val="24"/>
                <w:szCs w:val="24"/>
              </w:rPr>
              <w:br/>
              <w:t>и светской этики</w:t>
            </w:r>
          </w:p>
        </w:tc>
        <w:tc>
          <w:tcPr>
            <w:tcW w:w="2379" w:type="dxa"/>
            <w:tcBorders>
              <w:top w:val="single" w:sz="4" w:space="0" w:color="000000"/>
              <w:left w:val="single" w:sz="4" w:space="0" w:color="000000"/>
              <w:bottom w:val="single" w:sz="4" w:space="0" w:color="000000"/>
              <w:right w:val="single" w:sz="4" w:space="0" w:color="000000"/>
            </w:tcBorders>
            <w:vAlign w:val="center"/>
          </w:tcPr>
          <w:p w:rsidR="00953148" w:rsidRPr="00E95C61" w:rsidRDefault="00953148" w:rsidP="00F04BD2">
            <w:pPr>
              <w:widowControl/>
              <w:spacing w:after="0" w:line="240" w:lineRule="auto"/>
              <w:ind w:left="57" w:right="57"/>
              <w:rPr>
                <w:rFonts w:ascii="Times New Roman" w:eastAsia="SchoolBookSanPin" w:hAnsi="Times New Roman"/>
                <w:sz w:val="24"/>
                <w:szCs w:val="24"/>
              </w:rPr>
            </w:pPr>
            <w:r w:rsidRPr="00E95C61">
              <w:rPr>
                <w:rFonts w:ascii="Times New Roman" w:eastAsia="SchoolBookSanPin" w:hAnsi="Times New Roman"/>
                <w:sz w:val="24"/>
                <w:szCs w:val="24"/>
              </w:rPr>
              <w:t>Основы религиозных культур и светской этики</w:t>
            </w:r>
          </w:p>
        </w:tc>
        <w:tc>
          <w:tcPr>
            <w:tcW w:w="1189" w:type="dxa"/>
            <w:tcBorders>
              <w:top w:val="single" w:sz="4" w:space="0" w:color="000000"/>
              <w:left w:val="single" w:sz="4" w:space="0" w:color="000000"/>
              <w:bottom w:val="single" w:sz="4" w:space="0" w:color="000000"/>
              <w:right w:val="single" w:sz="4" w:space="0" w:color="000000"/>
            </w:tcBorders>
            <w:vAlign w:val="center"/>
          </w:tcPr>
          <w:p w:rsidR="00953148" w:rsidRPr="00E95C61" w:rsidRDefault="00953148" w:rsidP="00F04BD2">
            <w:pPr>
              <w:widowControl/>
              <w:spacing w:after="0" w:line="240" w:lineRule="auto"/>
              <w:ind w:left="57" w:right="57"/>
              <w:jc w:val="center"/>
              <w:rPr>
                <w:rFonts w:ascii="Times New Roman" w:eastAsia="SchoolBookSanPin" w:hAnsi="Times New Roman"/>
                <w:sz w:val="24"/>
                <w:szCs w:val="24"/>
              </w:rPr>
            </w:pPr>
            <w:r w:rsidRPr="00E95C61">
              <w:rPr>
                <w:rFonts w:ascii="Times New Roman" w:eastAsia="SchoolBookSanPin" w:hAnsi="Times New Roman"/>
                <w:sz w:val="24"/>
                <w:szCs w:val="24"/>
              </w:rPr>
              <w:t>–</w:t>
            </w:r>
          </w:p>
        </w:tc>
        <w:tc>
          <w:tcPr>
            <w:tcW w:w="1040" w:type="dxa"/>
            <w:tcBorders>
              <w:top w:val="single" w:sz="4" w:space="0" w:color="000000"/>
              <w:left w:val="single" w:sz="4" w:space="0" w:color="000000"/>
              <w:bottom w:val="single" w:sz="4" w:space="0" w:color="000000"/>
              <w:right w:val="single" w:sz="4" w:space="0" w:color="000000"/>
            </w:tcBorders>
            <w:vAlign w:val="center"/>
          </w:tcPr>
          <w:p w:rsidR="00953148" w:rsidRPr="00E95C61" w:rsidRDefault="00953148" w:rsidP="00F04BD2">
            <w:pPr>
              <w:widowControl/>
              <w:spacing w:after="0" w:line="240" w:lineRule="auto"/>
              <w:ind w:left="57" w:right="57"/>
              <w:jc w:val="center"/>
              <w:rPr>
                <w:rFonts w:ascii="Times New Roman" w:eastAsia="SchoolBookSanPin" w:hAnsi="Times New Roman"/>
                <w:sz w:val="24"/>
                <w:szCs w:val="24"/>
              </w:rPr>
            </w:pPr>
            <w:r w:rsidRPr="00E95C61">
              <w:rPr>
                <w:rFonts w:ascii="Times New Roman" w:eastAsia="SchoolBookSanPin" w:hAnsi="Times New Roman"/>
                <w:sz w:val="24"/>
                <w:szCs w:val="24"/>
              </w:rPr>
              <w:t>–</w:t>
            </w:r>
          </w:p>
        </w:tc>
        <w:tc>
          <w:tcPr>
            <w:tcW w:w="1040" w:type="dxa"/>
            <w:tcBorders>
              <w:top w:val="single" w:sz="4" w:space="0" w:color="000000"/>
              <w:left w:val="single" w:sz="4" w:space="0" w:color="000000"/>
              <w:bottom w:val="single" w:sz="4" w:space="0" w:color="000000"/>
              <w:right w:val="single" w:sz="4" w:space="0" w:color="000000"/>
            </w:tcBorders>
            <w:vAlign w:val="center"/>
          </w:tcPr>
          <w:p w:rsidR="00953148" w:rsidRPr="00E95C61" w:rsidRDefault="00953148" w:rsidP="00F04BD2">
            <w:pPr>
              <w:widowControl/>
              <w:spacing w:after="0" w:line="240" w:lineRule="auto"/>
              <w:ind w:left="57" w:right="57"/>
              <w:jc w:val="center"/>
              <w:rPr>
                <w:rFonts w:ascii="Times New Roman" w:eastAsia="SchoolBookSanPin" w:hAnsi="Times New Roman"/>
                <w:sz w:val="24"/>
                <w:szCs w:val="24"/>
              </w:rPr>
            </w:pPr>
            <w:r w:rsidRPr="00E95C61">
              <w:rPr>
                <w:rFonts w:ascii="Times New Roman" w:eastAsia="SchoolBookSanPin" w:hAnsi="Times New Roman"/>
                <w:sz w:val="24"/>
                <w:szCs w:val="24"/>
              </w:rPr>
              <w:t>–</w:t>
            </w:r>
          </w:p>
        </w:tc>
        <w:tc>
          <w:tcPr>
            <w:tcW w:w="1191" w:type="dxa"/>
            <w:gridSpan w:val="2"/>
            <w:tcBorders>
              <w:top w:val="single" w:sz="4" w:space="0" w:color="000000"/>
              <w:left w:val="single" w:sz="4" w:space="0" w:color="000000"/>
              <w:bottom w:val="single" w:sz="4" w:space="0" w:color="000000"/>
              <w:right w:val="single" w:sz="4" w:space="0" w:color="000000"/>
            </w:tcBorders>
            <w:vAlign w:val="center"/>
          </w:tcPr>
          <w:p w:rsidR="00953148" w:rsidRPr="00E95C61" w:rsidRDefault="00953148" w:rsidP="00F04BD2">
            <w:pPr>
              <w:widowControl/>
              <w:spacing w:after="0" w:line="240" w:lineRule="auto"/>
              <w:ind w:left="57" w:right="57"/>
              <w:jc w:val="center"/>
              <w:rPr>
                <w:rFonts w:ascii="Times New Roman" w:eastAsia="SchoolBookSanPin" w:hAnsi="Times New Roman"/>
                <w:sz w:val="24"/>
                <w:szCs w:val="24"/>
              </w:rPr>
            </w:pPr>
            <w:r w:rsidRPr="00E95C61">
              <w:rPr>
                <w:rFonts w:ascii="Times New Roman" w:eastAsia="SchoolBookSanPin" w:hAnsi="Times New Roman"/>
                <w:sz w:val="24"/>
                <w:szCs w:val="24"/>
              </w:rPr>
              <w:t>1</w:t>
            </w:r>
          </w:p>
        </w:tc>
        <w:tc>
          <w:tcPr>
            <w:tcW w:w="1007" w:type="dxa"/>
            <w:tcBorders>
              <w:top w:val="single" w:sz="4" w:space="0" w:color="000000"/>
              <w:left w:val="single" w:sz="4" w:space="0" w:color="000000"/>
              <w:bottom w:val="single" w:sz="4" w:space="0" w:color="000000"/>
              <w:right w:val="single" w:sz="4" w:space="0" w:color="000000"/>
            </w:tcBorders>
            <w:vAlign w:val="center"/>
          </w:tcPr>
          <w:p w:rsidR="00953148" w:rsidRPr="00E95C61" w:rsidRDefault="00953148" w:rsidP="00F04BD2">
            <w:pPr>
              <w:widowControl/>
              <w:spacing w:after="0" w:line="240" w:lineRule="auto"/>
              <w:ind w:left="57" w:right="57"/>
              <w:jc w:val="center"/>
              <w:rPr>
                <w:rFonts w:ascii="Times New Roman" w:eastAsia="SchoolBookSanPin" w:hAnsi="Times New Roman"/>
                <w:sz w:val="24"/>
                <w:szCs w:val="24"/>
              </w:rPr>
            </w:pPr>
            <w:r w:rsidRPr="00E95C61">
              <w:rPr>
                <w:rFonts w:ascii="Times New Roman" w:eastAsia="SchoolBookSanPin" w:hAnsi="Times New Roman"/>
                <w:sz w:val="24"/>
                <w:szCs w:val="24"/>
              </w:rPr>
              <w:t>1</w:t>
            </w:r>
          </w:p>
        </w:tc>
      </w:tr>
      <w:tr w:rsidR="00E95C61" w:rsidRPr="00E95C61" w:rsidTr="00953148">
        <w:trPr>
          <w:trHeight w:hRule="exact" w:val="581"/>
        </w:trPr>
        <w:tc>
          <w:tcPr>
            <w:tcW w:w="1974" w:type="dxa"/>
            <w:vMerge w:val="restart"/>
            <w:tcBorders>
              <w:top w:val="single" w:sz="4" w:space="0" w:color="000000"/>
              <w:left w:val="single" w:sz="4" w:space="0" w:color="000000"/>
              <w:right w:val="single" w:sz="4" w:space="0" w:color="000000"/>
            </w:tcBorders>
            <w:vAlign w:val="center"/>
          </w:tcPr>
          <w:p w:rsidR="00953148" w:rsidRPr="00E95C61" w:rsidRDefault="00953148" w:rsidP="00F04BD2">
            <w:pPr>
              <w:widowControl/>
              <w:spacing w:after="0" w:line="240" w:lineRule="auto"/>
              <w:ind w:left="57" w:right="57"/>
              <w:rPr>
                <w:rFonts w:ascii="Times New Roman" w:eastAsia="SchoolBookSanPin" w:hAnsi="Times New Roman"/>
                <w:sz w:val="24"/>
                <w:szCs w:val="24"/>
              </w:rPr>
            </w:pPr>
            <w:r w:rsidRPr="00E95C61">
              <w:rPr>
                <w:rFonts w:ascii="Times New Roman" w:eastAsia="SchoolBookSanPin" w:hAnsi="Times New Roman"/>
                <w:sz w:val="24"/>
                <w:szCs w:val="24"/>
              </w:rPr>
              <w:t>Искусство</w:t>
            </w:r>
          </w:p>
        </w:tc>
        <w:tc>
          <w:tcPr>
            <w:tcW w:w="2379" w:type="dxa"/>
            <w:tcBorders>
              <w:top w:val="single" w:sz="4" w:space="0" w:color="000000"/>
              <w:left w:val="single" w:sz="4" w:space="0" w:color="000000"/>
              <w:bottom w:val="single" w:sz="4" w:space="0" w:color="000000"/>
              <w:right w:val="single" w:sz="4" w:space="0" w:color="000000"/>
            </w:tcBorders>
            <w:vAlign w:val="center"/>
          </w:tcPr>
          <w:p w:rsidR="00953148" w:rsidRPr="00E95C61" w:rsidRDefault="00953148" w:rsidP="00F04BD2">
            <w:pPr>
              <w:widowControl/>
              <w:spacing w:after="0" w:line="240" w:lineRule="auto"/>
              <w:ind w:left="57" w:right="57"/>
              <w:rPr>
                <w:rFonts w:ascii="Times New Roman" w:eastAsia="SchoolBookSanPin" w:hAnsi="Times New Roman"/>
                <w:sz w:val="24"/>
                <w:szCs w:val="24"/>
              </w:rPr>
            </w:pPr>
            <w:r w:rsidRPr="00E95C61">
              <w:rPr>
                <w:rFonts w:ascii="Times New Roman" w:eastAsia="SchoolBookSanPin" w:hAnsi="Times New Roman"/>
                <w:sz w:val="24"/>
                <w:szCs w:val="24"/>
              </w:rPr>
              <w:t>Изобразительное искусство</w:t>
            </w:r>
          </w:p>
        </w:tc>
        <w:tc>
          <w:tcPr>
            <w:tcW w:w="1189" w:type="dxa"/>
            <w:tcBorders>
              <w:top w:val="single" w:sz="4" w:space="0" w:color="000000"/>
              <w:left w:val="single" w:sz="4" w:space="0" w:color="000000"/>
              <w:bottom w:val="single" w:sz="4" w:space="0" w:color="000000"/>
              <w:right w:val="single" w:sz="4" w:space="0" w:color="000000"/>
            </w:tcBorders>
            <w:vAlign w:val="center"/>
          </w:tcPr>
          <w:p w:rsidR="00953148" w:rsidRPr="00E95C61" w:rsidRDefault="00953148" w:rsidP="00F04BD2">
            <w:pPr>
              <w:widowControl/>
              <w:spacing w:after="0" w:line="240" w:lineRule="auto"/>
              <w:ind w:left="57" w:right="57"/>
              <w:jc w:val="center"/>
              <w:rPr>
                <w:rFonts w:ascii="Times New Roman" w:eastAsia="SchoolBookSanPin" w:hAnsi="Times New Roman"/>
                <w:sz w:val="24"/>
                <w:szCs w:val="24"/>
              </w:rPr>
            </w:pPr>
            <w:r w:rsidRPr="00E95C61">
              <w:rPr>
                <w:rFonts w:ascii="Times New Roman" w:eastAsia="SchoolBookSanPin" w:hAnsi="Times New Roman"/>
                <w:sz w:val="24"/>
                <w:szCs w:val="24"/>
              </w:rPr>
              <w:t>1</w:t>
            </w:r>
          </w:p>
        </w:tc>
        <w:tc>
          <w:tcPr>
            <w:tcW w:w="1040" w:type="dxa"/>
            <w:tcBorders>
              <w:top w:val="single" w:sz="4" w:space="0" w:color="000000"/>
              <w:left w:val="single" w:sz="4" w:space="0" w:color="000000"/>
              <w:bottom w:val="single" w:sz="4" w:space="0" w:color="000000"/>
              <w:right w:val="single" w:sz="4" w:space="0" w:color="000000"/>
            </w:tcBorders>
            <w:vAlign w:val="center"/>
          </w:tcPr>
          <w:p w:rsidR="00953148" w:rsidRPr="00E95C61" w:rsidRDefault="00953148" w:rsidP="00F04BD2">
            <w:pPr>
              <w:widowControl/>
              <w:spacing w:after="0" w:line="240" w:lineRule="auto"/>
              <w:ind w:left="57" w:right="57"/>
              <w:jc w:val="center"/>
              <w:rPr>
                <w:rFonts w:ascii="Times New Roman" w:eastAsia="SchoolBookSanPin" w:hAnsi="Times New Roman"/>
                <w:sz w:val="24"/>
                <w:szCs w:val="24"/>
              </w:rPr>
            </w:pPr>
            <w:r w:rsidRPr="00E95C61">
              <w:rPr>
                <w:rFonts w:ascii="Times New Roman" w:eastAsia="SchoolBookSanPin" w:hAnsi="Times New Roman"/>
                <w:sz w:val="24"/>
                <w:szCs w:val="24"/>
              </w:rPr>
              <w:t>1</w:t>
            </w:r>
          </w:p>
        </w:tc>
        <w:tc>
          <w:tcPr>
            <w:tcW w:w="1040" w:type="dxa"/>
            <w:tcBorders>
              <w:top w:val="single" w:sz="4" w:space="0" w:color="000000"/>
              <w:left w:val="single" w:sz="4" w:space="0" w:color="000000"/>
              <w:bottom w:val="single" w:sz="4" w:space="0" w:color="000000"/>
              <w:right w:val="single" w:sz="4" w:space="0" w:color="000000"/>
            </w:tcBorders>
            <w:vAlign w:val="center"/>
          </w:tcPr>
          <w:p w:rsidR="00953148" w:rsidRPr="00E95C61" w:rsidRDefault="00953148" w:rsidP="00F04BD2">
            <w:pPr>
              <w:widowControl/>
              <w:spacing w:after="0" w:line="240" w:lineRule="auto"/>
              <w:ind w:left="57" w:right="57"/>
              <w:jc w:val="center"/>
              <w:rPr>
                <w:rFonts w:ascii="Times New Roman" w:eastAsia="SchoolBookSanPin" w:hAnsi="Times New Roman"/>
                <w:sz w:val="24"/>
                <w:szCs w:val="24"/>
              </w:rPr>
            </w:pPr>
            <w:r w:rsidRPr="00E95C61">
              <w:rPr>
                <w:rFonts w:ascii="Times New Roman" w:eastAsia="SchoolBookSanPin" w:hAnsi="Times New Roman"/>
                <w:sz w:val="24"/>
                <w:szCs w:val="24"/>
              </w:rPr>
              <w:t>1</w:t>
            </w:r>
          </w:p>
        </w:tc>
        <w:tc>
          <w:tcPr>
            <w:tcW w:w="1191" w:type="dxa"/>
            <w:gridSpan w:val="2"/>
            <w:tcBorders>
              <w:top w:val="single" w:sz="4" w:space="0" w:color="000000"/>
              <w:left w:val="single" w:sz="4" w:space="0" w:color="000000"/>
              <w:bottom w:val="single" w:sz="4" w:space="0" w:color="000000"/>
              <w:right w:val="single" w:sz="4" w:space="0" w:color="000000"/>
            </w:tcBorders>
            <w:vAlign w:val="center"/>
          </w:tcPr>
          <w:p w:rsidR="00953148" w:rsidRPr="00E95C61" w:rsidRDefault="00953148" w:rsidP="00F04BD2">
            <w:pPr>
              <w:widowControl/>
              <w:spacing w:after="0" w:line="240" w:lineRule="auto"/>
              <w:ind w:left="57" w:right="57"/>
              <w:jc w:val="center"/>
              <w:rPr>
                <w:rFonts w:ascii="Times New Roman" w:eastAsia="SchoolBookSanPin" w:hAnsi="Times New Roman"/>
                <w:sz w:val="24"/>
                <w:szCs w:val="24"/>
              </w:rPr>
            </w:pPr>
            <w:r w:rsidRPr="00E95C61">
              <w:rPr>
                <w:rFonts w:ascii="Times New Roman" w:eastAsia="SchoolBookSanPin" w:hAnsi="Times New Roman"/>
                <w:sz w:val="24"/>
                <w:szCs w:val="24"/>
              </w:rPr>
              <w:t>1</w:t>
            </w:r>
          </w:p>
        </w:tc>
        <w:tc>
          <w:tcPr>
            <w:tcW w:w="1007" w:type="dxa"/>
            <w:tcBorders>
              <w:top w:val="single" w:sz="4" w:space="0" w:color="000000"/>
              <w:left w:val="single" w:sz="4" w:space="0" w:color="000000"/>
              <w:bottom w:val="single" w:sz="4" w:space="0" w:color="000000"/>
              <w:right w:val="single" w:sz="4" w:space="0" w:color="000000"/>
            </w:tcBorders>
            <w:vAlign w:val="center"/>
          </w:tcPr>
          <w:p w:rsidR="00953148" w:rsidRPr="00E95C61" w:rsidRDefault="00953148" w:rsidP="00F04BD2">
            <w:pPr>
              <w:widowControl/>
              <w:spacing w:after="0" w:line="240" w:lineRule="auto"/>
              <w:ind w:left="57" w:right="57"/>
              <w:jc w:val="center"/>
              <w:rPr>
                <w:rFonts w:ascii="Times New Roman" w:eastAsia="SchoolBookSanPin" w:hAnsi="Times New Roman"/>
                <w:sz w:val="24"/>
                <w:szCs w:val="24"/>
              </w:rPr>
            </w:pPr>
            <w:r w:rsidRPr="00E95C61">
              <w:rPr>
                <w:rFonts w:ascii="Times New Roman" w:eastAsia="SchoolBookSanPin" w:hAnsi="Times New Roman"/>
                <w:sz w:val="24"/>
                <w:szCs w:val="24"/>
              </w:rPr>
              <w:t>4</w:t>
            </w:r>
          </w:p>
        </w:tc>
      </w:tr>
      <w:tr w:rsidR="00E95C61" w:rsidRPr="00E95C61" w:rsidTr="00953148">
        <w:trPr>
          <w:trHeight w:hRule="exact" w:val="277"/>
        </w:trPr>
        <w:tc>
          <w:tcPr>
            <w:tcW w:w="1974" w:type="dxa"/>
            <w:vMerge/>
            <w:tcBorders>
              <w:left w:val="single" w:sz="4" w:space="0" w:color="000000"/>
              <w:bottom w:val="single" w:sz="4" w:space="0" w:color="000000"/>
              <w:right w:val="single" w:sz="4" w:space="0" w:color="000000"/>
            </w:tcBorders>
            <w:vAlign w:val="center"/>
          </w:tcPr>
          <w:p w:rsidR="00953148" w:rsidRPr="00E95C61" w:rsidRDefault="00953148" w:rsidP="00F04BD2">
            <w:pPr>
              <w:widowControl/>
              <w:spacing w:after="0" w:line="240" w:lineRule="auto"/>
              <w:ind w:left="57" w:right="57"/>
              <w:rPr>
                <w:rFonts w:ascii="Times New Roman" w:hAnsi="Times New Roman"/>
                <w:sz w:val="24"/>
                <w:szCs w:val="24"/>
              </w:rPr>
            </w:pPr>
          </w:p>
        </w:tc>
        <w:tc>
          <w:tcPr>
            <w:tcW w:w="2379" w:type="dxa"/>
            <w:tcBorders>
              <w:top w:val="single" w:sz="4" w:space="0" w:color="000000"/>
              <w:left w:val="single" w:sz="4" w:space="0" w:color="000000"/>
              <w:bottom w:val="single" w:sz="4" w:space="0" w:color="000000"/>
              <w:right w:val="single" w:sz="4" w:space="0" w:color="000000"/>
            </w:tcBorders>
            <w:vAlign w:val="center"/>
          </w:tcPr>
          <w:p w:rsidR="00953148" w:rsidRPr="00E95C61" w:rsidRDefault="00953148" w:rsidP="00F04BD2">
            <w:pPr>
              <w:widowControl/>
              <w:spacing w:after="0" w:line="240" w:lineRule="auto"/>
              <w:ind w:left="57" w:right="57"/>
              <w:rPr>
                <w:rFonts w:ascii="Times New Roman" w:eastAsia="SchoolBookSanPin" w:hAnsi="Times New Roman"/>
                <w:sz w:val="24"/>
                <w:szCs w:val="24"/>
              </w:rPr>
            </w:pPr>
            <w:r w:rsidRPr="00E95C61">
              <w:rPr>
                <w:rFonts w:ascii="Times New Roman" w:eastAsia="SchoolBookSanPin" w:hAnsi="Times New Roman"/>
                <w:sz w:val="24"/>
                <w:szCs w:val="24"/>
              </w:rPr>
              <w:t>Музыка</w:t>
            </w:r>
          </w:p>
        </w:tc>
        <w:tc>
          <w:tcPr>
            <w:tcW w:w="1189" w:type="dxa"/>
            <w:tcBorders>
              <w:top w:val="single" w:sz="4" w:space="0" w:color="000000"/>
              <w:left w:val="single" w:sz="4" w:space="0" w:color="000000"/>
              <w:bottom w:val="single" w:sz="4" w:space="0" w:color="000000"/>
              <w:right w:val="single" w:sz="4" w:space="0" w:color="000000"/>
            </w:tcBorders>
            <w:vAlign w:val="center"/>
          </w:tcPr>
          <w:p w:rsidR="00953148" w:rsidRPr="00E95C61" w:rsidRDefault="00953148" w:rsidP="00F04BD2">
            <w:pPr>
              <w:widowControl/>
              <w:spacing w:after="0" w:line="240" w:lineRule="auto"/>
              <w:ind w:left="57" w:right="57"/>
              <w:jc w:val="center"/>
              <w:rPr>
                <w:rFonts w:ascii="Times New Roman" w:eastAsia="SchoolBookSanPin" w:hAnsi="Times New Roman"/>
                <w:sz w:val="24"/>
                <w:szCs w:val="24"/>
              </w:rPr>
            </w:pPr>
            <w:r w:rsidRPr="00E95C61">
              <w:rPr>
                <w:rFonts w:ascii="Times New Roman" w:eastAsia="SchoolBookSanPin" w:hAnsi="Times New Roman"/>
                <w:sz w:val="24"/>
                <w:szCs w:val="24"/>
              </w:rPr>
              <w:t>1</w:t>
            </w:r>
          </w:p>
        </w:tc>
        <w:tc>
          <w:tcPr>
            <w:tcW w:w="1040" w:type="dxa"/>
            <w:tcBorders>
              <w:top w:val="single" w:sz="4" w:space="0" w:color="000000"/>
              <w:left w:val="single" w:sz="4" w:space="0" w:color="000000"/>
              <w:bottom w:val="single" w:sz="4" w:space="0" w:color="000000"/>
              <w:right w:val="single" w:sz="4" w:space="0" w:color="000000"/>
            </w:tcBorders>
            <w:vAlign w:val="center"/>
          </w:tcPr>
          <w:p w:rsidR="00953148" w:rsidRPr="00E95C61" w:rsidRDefault="00953148" w:rsidP="00F04BD2">
            <w:pPr>
              <w:widowControl/>
              <w:spacing w:after="0" w:line="240" w:lineRule="auto"/>
              <w:ind w:left="57" w:right="57"/>
              <w:jc w:val="center"/>
              <w:rPr>
                <w:rFonts w:ascii="Times New Roman" w:eastAsia="SchoolBookSanPin" w:hAnsi="Times New Roman"/>
                <w:sz w:val="24"/>
                <w:szCs w:val="24"/>
              </w:rPr>
            </w:pPr>
            <w:r w:rsidRPr="00E95C61">
              <w:rPr>
                <w:rFonts w:ascii="Times New Roman" w:eastAsia="SchoolBookSanPin" w:hAnsi="Times New Roman"/>
                <w:sz w:val="24"/>
                <w:szCs w:val="24"/>
              </w:rPr>
              <w:t>1</w:t>
            </w:r>
          </w:p>
        </w:tc>
        <w:tc>
          <w:tcPr>
            <w:tcW w:w="1040" w:type="dxa"/>
            <w:tcBorders>
              <w:top w:val="single" w:sz="4" w:space="0" w:color="000000"/>
              <w:left w:val="single" w:sz="4" w:space="0" w:color="000000"/>
              <w:bottom w:val="single" w:sz="4" w:space="0" w:color="000000"/>
              <w:right w:val="single" w:sz="4" w:space="0" w:color="000000"/>
            </w:tcBorders>
            <w:vAlign w:val="center"/>
          </w:tcPr>
          <w:p w:rsidR="00953148" w:rsidRPr="00E95C61" w:rsidRDefault="00953148" w:rsidP="00F04BD2">
            <w:pPr>
              <w:widowControl/>
              <w:spacing w:after="0" w:line="240" w:lineRule="auto"/>
              <w:ind w:left="57" w:right="57"/>
              <w:jc w:val="center"/>
              <w:rPr>
                <w:rFonts w:ascii="Times New Roman" w:eastAsia="SchoolBookSanPin" w:hAnsi="Times New Roman"/>
                <w:sz w:val="24"/>
                <w:szCs w:val="24"/>
              </w:rPr>
            </w:pPr>
            <w:r w:rsidRPr="00E95C61">
              <w:rPr>
                <w:rFonts w:ascii="Times New Roman" w:eastAsia="SchoolBookSanPin" w:hAnsi="Times New Roman"/>
                <w:sz w:val="24"/>
                <w:szCs w:val="24"/>
              </w:rPr>
              <w:t>1</w:t>
            </w:r>
          </w:p>
        </w:tc>
        <w:tc>
          <w:tcPr>
            <w:tcW w:w="1191" w:type="dxa"/>
            <w:gridSpan w:val="2"/>
            <w:tcBorders>
              <w:top w:val="single" w:sz="4" w:space="0" w:color="000000"/>
              <w:left w:val="single" w:sz="4" w:space="0" w:color="000000"/>
              <w:bottom w:val="single" w:sz="4" w:space="0" w:color="000000"/>
              <w:right w:val="single" w:sz="4" w:space="0" w:color="000000"/>
            </w:tcBorders>
            <w:vAlign w:val="center"/>
          </w:tcPr>
          <w:p w:rsidR="00953148" w:rsidRPr="00E95C61" w:rsidRDefault="00953148" w:rsidP="00F04BD2">
            <w:pPr>
              <w:widowControl/>
              <w:spacing w:after="0" w:line="240" w:lineRule="auto"/>
              <w:ind w:left="57" w:right="57"/>
              <w:jc w:val="center"/>
              <w:rPr>
                <w:rFonts w:ascii="Times New Roman" w:eastAsia="SchoolBookSanPin" w:hAnsi="Times New Roman"/>
                <w:sz w:val="24"/>
                <w:szCs w:val="24"/>
              </w:rPr>
            </w:pPr>
            <w:r w:rsidRPr="00E95C61">
              <w:rPr>
                <w:rFonts w:ascii="Times New Roman" w:eastAsia="SchoolBookSanPin" w:hAnsi="Times New Roman"/>
                <w:sz w:val="24"/>
                <w:szCs w:val="24"/>
              </w:rPr>
              <w:t>1</w:t>
            </w:r>
          </w:p>
        </w:tc>
        <w:tc>
          <w:tcPr>
            <w:tcW w:w="1007" w:type="dxa"/>
            <w:tcBorders>
              <w:top w:val="single" w:sz="4" w:space="0" w:color="000000"/>
              <w:left w:val="single" w:sz="4" w:space="0" w:color="000000"/>
              <w:bottom w:val="single" w:sz="4" w:space="0" w:color="000000"/>
              <w:right w:val="single" w:sz="4" w:space="0" w:color="000000"/>
            </w:tcBorders>
            <w:vAlign w:val="center"/>
          </w:tcPr>
          <w:p w:rsidR="00953148" w:rsidRPr="00E95C61" w:rsidRDefault="00953148" w:rsidP="00F04BD2">
            <w:pPr>
              <w:widowControl/>
              <w:spacing w:after="0" w:line="240" w:lineRule="auto"/>
              <w:ind w:left="57" w:right="57"/>
              <w:jc w:val="center"/>
              <w:rPr>
                <w:rFonts w:ascii="Times New Roman" w:eastAsia="SchoolBookSanPin" w:hAnsi="Times New Roman"/>
                <w:sz w:val="24"/>
                <w:szCs w:val="24"/>
              </w:rPr>
            </w:pPr>
            <w:r w:rsidRPr="00E95C61">
              <w:rPr>
                <w:rFonts w:ascii="Times New Roman" w:eastAsia="SchoolBookSanPin" w:hAnsi="Times New Roman"/>
                <w:sz w:val="24"/>
                <w:szCs w:val="24"/>
              </w:rPr>
              <w:t>4</w:t>
            </w:r>
          </w:p>
        </w:tc>
      </w:tr>
      <w:tr w:rsidR="00E95C61" w:rsidRPr="00E95C61" w:rsidTr="00953148">
        <w:trPr>
          <w:trHeight w:hRule="exact" w:val="282"/>
        </w:trPr>
        <w:tc>
          <w:tcPr>
            <w:tcW w:w="1974" w:type="dxa"/>
            <w:tcBorders>
              <w:top w:val="single" w:sz="4" w:space="0" w:color="000000"/>
              <w:left w:val="single" w:sz="4" w:space="0" w:color="000000"/>
              <w:bottom w:val="single" w:sz="4" w:space="0" w:color="000000"/>
              <w:right w:val="single" w:sz="4" w:space="0" w:color="000000"/>
            </w:tcBorders>
            <w:vAlign w:val="center"/>
          </w:tcPr>
          <w:p w:rsidR="00953148" w:rsidRPr="00E95C61" w:rsidRDefault="00953148" w:rsidP="00F04BD2">
            <w:pPr>
              <w:widowControl/>
              <w:spacing w:after="0" w:line="240" w:lineRule="auto"/>
              <w:ind w:left="57" w:right="57"/>
              <w:rPr>
                <w:rFonts w:ascii="Times New Roman" w:eastAsia="SchoolBookSanPin" w:hAnsi="Times New Roman"/>
                <w:sz w:val="24"/>
                <w:szCs w:val="24"/>
              </w:rPr>
            </w:pPr>
            <w:r w:rsidRPr="00E95C61">
              <w:rPr>
                <w:rFonts w:ascii="Times New Roman" w:eastAsia="SchoolBookSanPin" w:hAnsi="Times New Roman"/>
                <w:sz w:val="24"/>
                <w:szCs w:val="24"/>
              </w:rPr>
              <w:t>Технология</w:t>
            </w:r>
          </w:p>
        </w:tc>
        <w:tc>
          <w:tcPr>
            <w:tcW w:w="2379" w:type="dxa"/>
            <w:tcBorders>
              <w:top w:val="single" w:sz="4" w:space="0" w:color="000000"/>
              <w:left w:val="single" w:sz="4" w:space="0" w:color="000000"/>
              <w:bottom w:val="single" w:sz="4" w:space="0" w:color="000000"/>
              <w:right w:val="single" w:sz="4" w:space="0" w:color="000000"/>
            </w:tcBorders>
            <w:vAlign w:val="center"/>
          </w:tcPr>
          <w:p w:rsidR="00953148" w:rsidRPr="00E95C61" w:rsidRDefault="00953148" w:rsidP="00F04BD2">
            <w:pPr>
              <w:widowControl/>
              <w:spacing w:after="0" w:line="240" w:lineRule="auto"/>
              <w:ind w:left="57" w:right="57"/>
              <w:rPr>
                <w:rFonts w:ascii="Times New Roman" w:eastAsia="SchoolBookSanPin" w:hAnsi="Times New Roman"/>
                <w:sz w:val="24"/>
                <w:szCs w:val="24"/>
              </w:rPr>
            </w:pPr>
            <w:r w:rsidRPr="00E95C61">
              <w:rPr>
                <w:rFonts w:ascii="Times New Roman" w:eastAsia="SchoolBookSanPin" w:hAnsi="Times New Roman"/>
                <w:sz w:val="24"/>
                <w:szCs w:val="24"/>
              </w:rPr>
              <w:t>Технология</w:t>
            </w:r>
          </w:p>
        </w:tc>
        <w:tc>
          <w:tcPr>
            <w:tcW w:w="1189" w:type="dxa"/>
            <w:tcBorders>
              <w:top w:val="single" w:sz="4" w:space="0" w:color="000000"/>
              <w:left w:val="single" w:sz="4" w:space="0" w:color="000000"/>
              <w:bottom w:val="single" w:sz="4" w:space="0" w:color="000000"/>
              <w:right w:val="single" w:sz="4" w:space="0" w:color="000000"/>
            </w:tcBorders>
            <w:vAlign w:val="center"/>
          </w:tcPr>
          <w:p w:rsidR="00953148" w:rsidRPr="00E95C61" w:rsidRDefault="00953148" w:rsidP="00F04BD2">
            <w:pPr>
              <w:widowControl/>
              <w:spacing w:after="0" w:line="240" w:lineRule="auto"/>
              <w:ind w:left="57" w:right="57"/>
              <w:jc w:val="center"/>
              <w:rPr>
                <w:rFonts w:ascii="Times New Roman" w:eastAsia="SchoolBookSanPin" w:hAnsi="Times New Roman"/>
                <w:sz w:val="24"/>
                <w:szCs w:val="24"/>
              </w:rPr>
            </w:pPr>
            <w:r w:rsidRPr="00E95C61">
              <w:rPr>
                <w:rFonts w:ascii="Times New Roman" w:eastAsia="SchoolBookSanPin" w:hAnsi="Times New Roman"/>
                <w:sz w:val="24"/>
                <w:szCs w:val="24"/>
              </w:rPr>
              <w:t>1</w:t>
            </w:r>
          </w:p>
        </w:tc>
        <w:tc>
          <w:tcPr>
            <w:tcW w:w="1040" w:type="dxa"/>
            <w:tcBorders>
              <w:top w:val="single" w:sz="4" w:space="0" w:color="000000"/>
              <w:left w:val="single" w:sz="4" w:space="0" w:color="000000"/>
              <w:bottom w:val="single" w:sz="4" w:space="0" w:color="000000"/>
              <w:right w:val="single" w:sz="4" w:space="0" w:color="000000"/>
            </w:tcBorders>
            <w:vAlign w:val="center"/>
          </w:tcPr>
          <w:p w:rsidR="00953148" w:rsidRPr="00E95C61" w:rsidRDefault="00953148" w:rsidP="00F04BD2">
            <w:pPr>
              <w:widowControl/>
              <w:spacing w:after="0" w:line="240" w:lineRule="auto"/>
              <w:ind w:left="57" w:right="57"/>
              <w:jc w:val="center"/>
              <w:rPr>
                <w:rFonts w:ascii="Times New Roman" w:eastAsia="SchoolBookSanPin" w:hAnsi="Times New Roman"/>
                <w:sz w:val="24"/>
                <w:szCs w:val="24"/>
              </w:rPr>
            </w:pPr>
            <w:r w:rsidRPr="00E95C61">
              <w:rPr>
                <w:rFonts w:ascii="Times New Roman" w:eastAsia="SchoolBookSanPin" w:hAnsi="Times New Roman"/>
                <w:sz w:val="24"/>
                <w:szCs w:val="24"/>
              </w:rPr>
              <w:t>1</w:t>
            </w:r>
          </w:p>
        </w:tc>
        <w:tc>
          <w:tcPr>
            <w:tcW w:w="1040" w:type="dxa"/>
            <w:tcBorders>
              <w:top w:val="single" w:sz="4" w:space="0" w:color="000000"/>
              <w:left w:val="single" w:sz="4" w:space="0" w:color="000000"/>
              <w:bottom w:val="single" w:sz="4" w:space="0" w:color="000000"/>
              <w:right w:val="single" w:sz="4" w:space="0" w:color="000000"/>
            </w:tcBorders>
            <w:vAlign w:val="center"/>
          </w:tcPr>
          <w:p w:rsidR="00953148" w:rsidRPr="00E95C61" w:rsidRDefault="00953148" w:rsidP="00F04BD2">
            <w:pPr>
              <w:widowControl/>
              <w:spacing w:after="0" w:line="240" w:lineRule="auto"/>
              <w:ind w:left="57" w:right="57"/>
              <w:jc w:val="center"/>
              <w:rPr>
                <w:rFonts w:ascii="Times New Roman" w:eastAsia="SchoolBookSanPin" w:hAnsi="Times New Roman"/>
                <w:sz w:val="24"/>
                <w:szCs w:val="24"/>
              </w:rPr>
            </w:pPr>
            <w:r w:rsidRPr="00E95C61">
              <w:rPr>
                <w:rFonts w:ascii="Times New Roman" w:eastAsia="SchoolBookSanPin" w:hAnsi="Times New Roman"/>
                <w:sz w:val="24"/>
                <w:szCs w:val="24"/>
              </w:rPr>
              <w:t>1</w:t>
            </w:r>
          </w:p>
        </w:tc>
        <w:tc>
          <w:tcPr>
            <w:tcW w:w="1191" w:type="dxa"/>
            <w:gridSpan w:val="2"/>
            <w:tcBorders>
              <w:top w:val="single" w:sz="4" w:space="0" w:color="000000"/>
              <w:left w:val="single" w:sz="4" w:space="0" w:color="000000"/>
              <w:bottom w:val="single" w:sz="4" w:space="0" w:color="000000"/>
              <w:right w:val="single" w:sz="4" w:space="0" w:color="000000"/>
            </w:tcBorders>
            <w:vAlign w:val="center"/>
          </w:tcPr>
          <w:p w:rsidR="00953148" w:rsidRPr="00E95C61" w:rsidRDefault="00953148" w:rsidP="00F04BD2">
            <w:pPr>
              <w:widowControl/>
              <w:spacing w:after="0" w:line="240" w:lineRule="auto"/>
              <w:ind w:left="57" w:right="57"/>
              <w:jc w:val="center"/>
              <w:rPr>
                <w:rFonts w:ascii="Times New Roman" w:eastAsia="SchoolBookSanPin" w:hAnsi="Times New Roman"/>
                <w:sz w:val="24"/>
                <w:szCs w:val="24"/>
              </w:rPr>
            </w:pPr>
            <w:r w:rsidRPr="00E95C61">
              <w:rPr>
                <w:rFonts w:ascii="Times New Roman" w:eastAsia="SchoolBookSanPin" w:hAnsi="Times New Roman"/>
                <w:sz w:val="24"/>
                <w:szCs w:val="24"/>
              </w:rPr>
              <w:t>1</w:t>
            </w:r>
          </w:p>
        </w:tc>
        <w:tc>
          <w:tcPr>
            <w:tcW w:w="1007" w:type="dxa"/>
            <w:tcBorders>
              <w:top w:val="single" w:sz="4" w:space="0" w:color="000000"/>
              <w:left w:val="single" w:sz="4" w:space="0" w:color="000000"/>
              <w:bottom w:val="single" w:sz="4" w:space="0" w:color="000000"/>
              <w:right w:val="single" w:sz="4" w:space="0" w:color="000000"/>
            </w:tcBorders>
            <w:vAlign w:val="center"/>
          </w:tcPr>
          <w:p w:rsidR="00953148" w:rsidRPr="00E95C61" w:rsidRDefault="00953148" w:rsidP="00F04BD2">
            <w:pPr>
              <w:widowControl/>
              <w:spacing w:after="0" w:line="240" w:lineRule="auto"/>
              <w:ind w:left="57" w:right="57"/>
              <w:jc w:val="center"/>
              <w:rPr>
                <w:rFonts w:ascii="Times New Roman" w:eastAsia="SchoolBookSanPin" w:hAnsi="Times New Roman"/>
                <w:sz w:val="24"/>
                <w:szCs w:val="24"/>
              </w:rPr>
            </w:pPr>
            <w:r w:rsidRPr="00E95C61">
              <w:rPr>
                <w:rFonts w:ascii="Times New Roman" w:eastAsia="SchoolBookSanPin" w:hAnsi="Times New Roman"/>
                <w:sz w:val="24"/>
                <w:szCs w:val="24"/>
              </w:rPr>
              <w:t>4</w:t>
            </w:r>
          </w:p>
        </w:tc>
      </w:tr>
      <w:tr w:rsidR="00E95C61" w:rsidRPr="00E95C61" w:rsidTr="00953148">
        <w:trPr>
          <w:trHeight w:hRule="exact" w:val="569"/>
        </w:trPr>
        <w:tc>
          <w:tcPr>
            <w:tcW w:w="1974" w:type="dxa"/>
            <w:tcBorders>
              <w:top w:val="single" w:sz="4" w:space="0" w:color="000000"/>
              <w:left w:val="single" w:sz="4" w:space="0" w:color="000000"/>
              <w:bottom w:val="single" w:sz="4" w:space="0" w:color="000000"/>
              <w:right w:val="single" w:sz="4" w:space="0" w:color="000000"/>
            </w:tcBorders>
            <w:vAlign w:val="center"/>
          </w:tcPr>
          <w:p w:rsidR="00953148" w:rsidRPr="00E95C61" w:rsidRDefault="00953148" w:rsidP="00F04BD2">
            <w:pPr>
              <w:widowControl/>
              <w:spacing w:after="0" w:line="240" w:lineRule="auto"/>
              <w:ind w:left="57" w:right="57"/>
              <w:rPr>
                <w:rFonts w:ascii="Times New Roman" w:eastAsia="SchoolBookSanPin" w:hAnsi="Times New Roman"/>
                <w:sz w:val="24"/>
                <w:szCs w:val="24"/>
              </w:rPr>
            </w:pPr>
            <w:r w:rsidRPr="00E95C61">
              <w:rPr>
                <w:rFonts w:ascii="Times New Roman" w:eastAsia="SchoolBookSanPin" w:hAnsi="Times New Roman"/>
                <w:sz w:val="24"/>
                <w:szCs w:val="24"/>
              </w:rPr>
              <w:t>Физическая культура</w:t>
            </w:r>
          </w:p>
        </w:tc>
        <w:tc>
          <w:tcPr>
            <w:tcW w:w="2379" w:type="dxa"/>
            <w:tcBorders>
              <w:top w:val="single" w:sz="4" w:space="0" w:color="000000"/>
              <w:left w:val="single" w:sz="4" w:space="0" w:color="000000"/>
              <w:bottom w:val="single" w:sz="4" w:space="0" w:color="000000"/>
              <w:right w:val="single" w:sz="4" w:space="0" w:color="000000"/>
            </w:tcBorders>
            <w:vAlign w:val="center"/>
          </w:tcPr>
          <w:p w:rsidR="00953148" w:rsidRPr="00E95C61" w:rsidRDefault="00953148" w:rsidP="00F04BD2">
            <w:pPr>
              <w:widowControl/>
              <w:spacing w:after="0" w:line="240" w:lineRule="auto"/>
              <w:ind w:left="57" w:right="57"/>
              <w:rPr>
                <w:rFonts w:ascii="Times New Roman" w:eastAsia="SchoolBookSanPin" w:hAnsi="Times New Roman"/>
                <w:sz w:val="24"/>
                <w:szCs w:val="24"/>
              </w:rPr>
            </w:pPr>
            <w:r w:rsidRPr="00E95C61">
              <w:rPr>
                <w:rFonts w:ascii="Times New Roman" w:eastAsia="SchoolBookSanPin" w:hAnsi="Times New Roman"/>
                <w:sz w:val="24"/>
                <w:szCs w:val="24"/>
              </w:rPr>
              <w:t>Физическая культура</w:t>
            </w:r>
          </w:p>
        </w:tc>
        <w:tc>
          <w:tcPr>
            <w:tcW w:w="1189" w:type="dxa"/>
            <w:tcBorders>
              <w:top w:val="single" w:sz="4" w:space="0" w:color="000000"/>
              <w:left w:val="single" w:sz="4" w:space="0" w:color="000000"/>
              <w:bottom w:val="single" w:sz="4" w:space="0" w:color="000000"/>
              <w:right w:val="single" w:sz="4" w:space="0" w:color="000000"/>
            </w:tcBorders>
            <w:vAlign w:val="center"/>
          </w:tcPr>
          <w:p w:rsidR="00953148" w:rsidRPr="00E95C61" w:rsidRDefault="00953148" w:rsidP="00F04BD2">
            <w:pPr>
              <w:widowControl/>
              <w:spacing w:after="0" w:line="240" w:lineRule="auto"/>
              <w:ind w:left="57" w:right="57"/>
              <w:jc w:val="center"/>
              <w:rPr>
                <w:rFonts w:ascii="Times New Roman" w:eastAsia="SchoolBookSanPin" w:hAnsi="Times New Roman"/>
                <w:sz w:val="24"/>
                <w:szCs w:val="24"/>
              </w:rPr>
            </w:pPr>
            <w:r w:rsidRPr="00E95C61">
              <w:rPr>
                <w:rFonts w:ascii="Times New Roman" w:eastAsia="SchoolBookSanPin" w:hAnsi="Times New Roman"/>
                <w:sz w:val="24"/>
                <w:szCs w:val="24"/>
              </w:rPr>
              <w:t>2</w:t>
            </w:r>
          </w:p>
        </w:tc>
        <w:tc>
          <w:tcPr>
            <w:tcW w:w="1040" w:type="dxa"/>
            <w:tcBorders>
              <w:top w:val="single" w:sz="4" w:space="0" w:color="000000"/>
              <w:left w:val="single" w:sz="4" w:space="0" w:color="000000"/>
              <w:bottom w:val="single" w:sz="4" w:space="0" w:color="000000"/>
              <w:right w:val="single" w:sz="4" w:space="0" w:color="000000"/>
            </w:tcBorders>
            <w:vAlign w:val="center"/>
          </w:tcPr>
          <w:p w:rsidR="00953148" w:rsidRPr="00E95C61" w:rsidRDefault="00953148" w:rsidP="00F04BD2">
            <w:pPr>
              <w:widowControl/>
              <w:spacing w:after="0" w:line="240" w:lineRule="auto"/>
              <w:ind w:left="57" w:right="57"/>
              <w:jc w:val="center"/>
              <w:rPr>
                <w:rFonts w:ascii="Times New Roman" w:eastAsia="SchoolBookSanPin" w:hAnsi="Times New Roman"/>
                <w:sz w:val="24"/>
                <w:szCs w:val="24"/>
              </w:rPr>
            </w:pPr>
            <w:r w:rsidRPr="00E95C61">
              <w:rPr>
                <w:rFonts w:ascii="Times New Roman" w:eastAsia="SchoolBookSanPin" w:hAnsi="Times New Roman"/>
                <w:sz w:val="24"/>
                <w:szCs w:val="24"/>
              </w:rPr>
              <w:t>2</w:t>
            </w:r>
          </w:p>
        </w:tc>
        <w:tc>
          <w:tcPr>
            <w:tcW w:w="1040" w:type="dxa"/>
            <w:tcBorders>
              <w:top w:val="single" w:sz="4" w:space="0" w:color="000000"/>
              <w:left w:val="single" w:sz="4" w:space="0" w:color="000000"/>
              <w:bottom w:val="single" w:sz="4" w:space="0" w:color="000000"/>
              <w:right w:val="single" w:sz="4" w:space="0" w:color="000000"/>
            </w:tcBorders>
            <w:vAlign w:val="center"/>
          </w:tcPr>
          <w:p w:rsidR="00953148" w:rsidRPr="00E95C61" w:rsidRDefault="00953148" w:rsidP="00F04BD2">
            <w:pPr>
              <w:widowControl/>
              <w:spacing w:after="0" w:line="240" w:lineRule="auto"/>
              <w:ind w:left="57" w:right="57"/>
              <w:jc w:val="center"/>
              <w:rPr>
                <w:rFonts w:ascii="Times New Roman" w:eastAsia="SchoolBookSanPin" w:hAnsi="Times New Roman"/>
                <w:sz w:val="24"/>
                <w:szCs w:val="24"/>
              </w:rPr>
            </w:pPr>
            <w:r w:rsidRPr="00E95C61">
              <w:rPr>
                <w:rFonts w:ascii="Times New Roman" w:eastAsia="SchoolBookSanPin" w:hAnsi="Times New Roman"/>
                <w:sz w:val="24"/>
                <w:szCs w:val="24"/>
              </w:rPr>
              <w:t>2</w:t>
            </w:r>
          </w:p>
        </w:tc>
        <w:tc>
          <w:tcPr>
            <w:tcW w:w="1191" w:type="dxa"/>
            <w:gridSpan w:val="2"/>
            <w:tcBorders>
              <w:top w:val="single" w:sz="4" w:space="0" w:color="000000"/>
              <w:left w:val="single" w:sz="4" w:space="0" w:color="000000"/>
              <w:bottom w:val="single" w:sz="4" w:space="0" w:color="000000"/>
              <w:right w:val="single" w:sz="4" w:space="0" w:color="000000"/>
            </w:tcBorders>
            <w:vAlign w:val="center"/>
          </w:tcPr>
          <w:p w:rsidR="00953148" w:rsidRPr="00E95C61" w:rsidRDefault="00953148" w:rsidP="00F04BD2">
            <w:pPr>
              <w:widowControl/>
              <w:spacing w:after="0" w:line="240" w:lineRule="auto"/>
              <w:ind w:left="57" w:right="57"/>
              <w:jc w:val="center"/>
              <w:rPr>
                <w:rFonts w:ascii="Times New Roman" w:eastAsia="SchoolBookSanPin" w:hAnsi="Times New Roman"/>
                <w:sz w:val="24"/>
                <w:szCs w:val="24"/>
              </w:rPr>
            </w:pPr>
            <w:r w:rsidRPr="00E95C61">
              <w:rPr>
                <w:rFonts w:ascii="Times New Roman" w:eastAsia="SchoolBookSanPin" w:hAnsi="Times New Roman"/>
                <w:sz w:val="24"/>
                <w:szCs w:val="24"/>
              </w:rPr>
              <w:t>2</w:t>
            </w:r>
          </w:p>
        </w:tc>
        <w:tc>
          <w:tcPr>
            <w:tcW w:w="1007" w:type="dxa"/>
            <w:tcBorders>
              <w:top w:val="single" w:sz="4" w:space="0" w:color="000000"/>
              <w:left w:val="single" w:sz="4" w:space="0" w:color="000000"/>
              <w:bottom w:val="single" w:sz="4" w:space="0" w:color="000000"/>
              <w:right w:val="single" w:sz="4" w:space="0" w:color="000000"/>
            </w:tcBorders>
            <w:vAlign w:val="center"/>
          </w:tcPr>
          <w:p w:rsidR="00953148" w:rsidRPr="00E95C61" w:rsidRDefault="00953148" w:rsidP="00F04BD2">
            <w:pPr>
              <w:widowControl/>
              <w:spacing w:after="0" w:line="240" w:lineRule="auto"/>
              <w:ind w:left="57" w:right="57"/>
              <w:jc w:val="center"/>
              <w:rPr>
                <w:rFonts w:ascii="Times New Roman" w:eastAsia="SchoolBookSanPin" w:hAnsi="Times New Roman"/>
                <w:sz w:val="24"/>
                <w:szCs w:val="24"/>
              </w:rPr>
            </w:pPr>
            <w:r w:rsidRPr="00E95C61">
              <w:rPr>
                <w:rFonts w:ascii="Times New Roman" w:eastAsia="SchoolBookSanPin" w:hAnsi="Times New Roman"/>
                <w:sz w:val="24"/>
                <w:szCs w:val="24"/>
              </w:rPr>
              <w:t>8</w:t>
            </w:r>
          </w:p>
        </w:tc>
      </w:tr>
      <w:tr w:rsidR="00E95C61" w:rsidRPr="00E95C61" w:rsidTr="00953148">
        <w:trPr>
          <w:trHeight w:hRule="exact" w:val="293"/>
        </w:trPr>
        <w:tc>
          <w:tcPr>
            <w:tcW w:w="4353" w:type="dxa"/>
            <w:gridSpan w:val="2"/>
            <w:tcBorders>
              <w:top w:val="single" w:sz="4" w:space="0" w:color="000000"/>
              <w:left w:val="single" w:sz="4" w:space="0" w:color="000000"/>
              <w:bottom w:val="single" w:sz="4" w:space="0" w:color="000000"/>
              <w:right w:val="single" w:sz="4" w:space="0" w:color="000000"/>
            </w:tcBorders>
            <w:vAlign w:val="center"/>
          </w:tcPr>
          <w:p w:rsidR="00953148" w:rsidRPr="00E95C61" w:rsidRDefault="00953148" w:rsidP="00F04BD2">
            <w:pPr>
              <w:widowControl/>
              <w:spacing w:after="0" w:line="240" w:lineRule="auto"/>
              <w:ind w:left="57" w:right="57"/>
              <w:rPr>
                <w:rFonts w:ascii="Times New Roman" w:eastAsia="SchoolBookSanPin" w:hAnsi="Times New Roman"/>
                <w:sz w:val="24"/>
                <w:szCs w:val="24"/>
              </w:rPr>
            </w:pPr>
            <w:r w:rsidRPr="00E95C61">
              <w:rPr>
                <w:rFonts w:ascii="Times New Roman" w:eastAsia="SchoolBookSanPin" w:hAnsi="Times New Roman"/>
                <w:sz w:val="24"/>
                <w:szCs w:val="24"/>
              </w:rPr>
              <w:t>Итого:</w:t>
            </w:r>
          </w:p>
        </w:tc>
        <w:tc>
          <w:tcPr>
            <w:tcW w:w="1189" w:type="dxa"/>
            <w:tcBorders>
              <w:top w:val="single" w:sz="4" w:space="0" w:color="000000"/>
              <w:left w:val="single" w:sz="4" w:space="0" w:color="000000"/>
              <w:bottom w:val="single" w:sz="4" w:space="0" w:color="000000"/>
              <w:right w:val="single" w:sz="4" w:space="0" w:color="000000"/>
            </w:tcBorders>
            <w:vAlign w:val="center"/>
          </w:tcPr>
          <w:p w:rsidR="00953148" w:rsidRPr="00E95C61" w:rsidRDefault="008605C4" w:rsidP="00F04BD2">
            <w:pPr>
              <w:widowControl/>
              <w:spacing w:after="0" w:line="240" w:lineRule="auto"/>
              <w:ind w:left="57" w:right="57"/>
              <w:jc w:val="center"/>
              <w:rPr>
                <w:rFonts w:ascii="Times New Roman" w:eastAsia="SchoolBookSanPin" w:hAnsi="Times New Roman"/>
                <w:sz w:val="24"/>
                <w:szCs w:val="24"/>
              </w:rPr>
            </w:pPr>
            <w:r w:rsidRPr="00E95C61">
              <w:rPr>
                <w:rFonts w:ascii="Times New Roman" w:eastAsia="SchoolBookSanPin" w:hAnsi="Times New Roman"/>
                <w:sz w:val="24"/>
                <w:szCs w:val="24"/>
              </w:rPr>
              <w:t>21</w:t>
            </w:r>
          </w:p>
        </w:tc>
        <w:tc>
          <w:tcPr>
            <w:tcW w:w="1040" w:type="dxa"/>
            <w:tcBorders>
              <w:top w:val="single" w:sz="4" w:space="0" w:color="000000"/>
              <w:left w:val="single" w:sz="4" w:space="0" w:color="000000"/>
              <w:bottom w:val="single" w:sz="4" w:space="0" w:color="000000"/>
              <w:right w:val="single" w:sz="4" w:space="0" w:color="000000"/>
            </w:tcBorders>
            <w:vAlign w:val="center"/>
          </w:tcPr>
          <w:p w:rsidR="00953148" w:rsidRPr="00E95C61" w:rsidRDefault="008605C4" w:rsidP="00F04BD2">
            <w:pPr>
              <w:widowControl/>
              <w:spacing w:after="0" w:line="240" w:lineRule="auto"/>
              <w:ind w:left="57" w:right="57"/>
              <w:jc w:val="center"/>
              <w:rPr>
                <w:rFonts w:ascii="Times New Roman" w:eastAsia="SchoolBookSanPin" w:hAnsi="Times New Roman"/>
                <w:sz w:val="24"/>
                <w:szCs w:val="24"/>
              </w:rPr>
            </w:pPr>
            <w:r w:rsidRPr="00E95C61">
              <w:rPr>
                <w:rFonts w:ascii="Times New Roman" w:eastAsia="SchoolBookSanPin" w:hAnsi="Times New Roman"/>
                <w:sz w:val="24"/>
                <w:szCs w:val="24"/>
              </w:rPr>
              <w:t>23</w:t>
            </w:r>
          </w:p>
        </w:tc>
        <w:tc>
          <w:tcPr>
            <w:tcW w:w="1040" w:type="dxa"/>
            <w:tcBorders>
              <w:top w:val="single" w:sz="4" w:space="0" w:color="000000"/>
              <w:left w:val="single" w:sz="4" w:space="0" w:color="000000"/>
              <w:bottom w:val="single" w:sz="4" w:space="0" w:color="000000"/>
              <w:right w:val="single" w:sz="4" w:space="0" w:color="000000"/>
            </w:tcBorders>
            <w:vAlign w:val="center"/>
          </w:tcPr>
          <w:p w:rsidR="00953148" w:rsidRPr="00E95C61" w:rsidRDefault="008605C4" w:rsidP="00F04BD2">
            <w:pPr>
              <w:widowControl/>
              <w:spacing w:after="0" w:line="240" w:lineRule="auto"/>
              <w:ind w:left="57" w:right="57"/>
              <w:jc w:val="center"/>
              <w:rPr>
                <w:rFonts w:ascii="Times New Roman" w:eastAsia="SchoolBookSanPin" w:hAnsi="Times New Roman"/>
                <w:sz w:val="24"/>
                <w:szCs w:val="24"/>
              </w:rPr>
            </w:pPr>
            <w:r w:rsidRPr="00E95C61">
              <w:rPr>
                <w:rFonts w:ascii="Times New Roman" w:eastAsia="SchoolBookSanPin" w:hAnsi="Times New Roman"/>
                <w:sz w:val="24"/>
                <w:szCs w:val="24"/>
              </w:rPr>
              <w:t>23</w:t>
            </w:r>
          </w:p>
        </w:tc>
        <w:tc>
          <w:tcPr>
            <w:tcW w:w="1191" w:type="dxa"/>
            <w:gridSpan w:val="2"/>
            <w:tcBorders>
              <w:top w:val="single" w:sz="4" w:space="0" w:color="000000"/>
              <w:left w:val="single" w:sz="4" w:space="0" w:color="000000"/>
              <w:bottom w:val="single" w:sz="4" w:space="0" w:color="000000"/>
              <w:right w:val="single" w:sz="4" w:space="0" w:color="000000"/>
            </w:tcBorders>
            <w:vAlign w:val="center"/>
          </w:tcPr>
          <w:p w:rsidR="00953148" w:rsidRPr="00E95C61" w:rsidRDefault="00953148" w:rsidP="00F04BD2">
            <w:pPr>
              <w:widowControl/>
              <w:spacing w:after="0" w:line="240" w:lineRule="auto"/>
              <w:ind w:left="57" w:right="57"/>
              <w:jc w:val="center"/>
              <w:rPr>
                <w:rFonts w:ascii="Times New Roman" w:eastAsia="SchoolBookSanPin" w:hAnsi="Times New Roman"/>
                <w:sz w:val="24"/>
                <w:szCs w:val="24"/>
              </w:rPr>
            </w:pPr>
            <w:r w:rsidRPr="00E95C61">
              <w:rPr>
                <w:rFonts w:ascii="Times New Roman" w:eastAsia="SchoolBookSanPin" w:hAnsi="Times New Roman"/>
                <w:sz w:val="24"/>
                <w:szCs w:val="24"/>
              </w:rPr>
              <w:t>23</w:t>
            </w:r>
          </w:p>
        </w:tc>
        <w:tc>
          <w:tcPr>
            <w:tcW w:w="1007" w:type="dxa"/>
            <w:tcBorders>
              <w:top w:val="single" w:sz="4" w:space="0" w:color="000000"/>
              <w:left w:val="single" w:sz="4" w:space="0" w:color="000000"/>
              <w:bottom w:val="single" w:sz="4" w:space="0" w:color="000000"/>
              <w:right w:val="single" w:sz="4" w:space="0" w:color="000000"/>
            </w:tcBorders>
            <w:vAlign w:val="center"/>
          </w:tcPr>
          <w:p w:rsidR="00953148" w:rsidRPr="00E95C61" w:rsidRDefault="008605C4" w:rsidP="00F04BD2">
            <w:pPr>
              <w:widowControl/>
              <w:spacing w:after="0" w:line="240" w:lineRule="auto"/>
              <w:ind w:left="57" w:right="57"/>
              <w:jc w:val="center"/>
              <w:rPr>
                <w:rFonts w:ascii="Times New Roman" w:eastAsia="SchoolBookSanPin" w:hAnsi="Times New Roman"/>
                <w:sz w:val="24"/>
                <w:szCs w:val="24"/>
              </w:rPr>
            </w:pPr>
            <w:r w:rsidRPr="00E95C61">
              <w:rPr>
                <w:rFonts w:ascii="Times New Roman" w:eastAsia="SchoolBookSanPin" w:hAnsi="Times New Roman"/>
                <w:sz w:val="24"/>
                <w:szCs w:val="24"/>
              </w:rPr>
              <w:t>90</w:t>
            </w:r>
          </w:p>
        </w:tc>
      </w:tr>
      <w:tr w:rsidR="00E95C61" w:rsidRPr="00E95C61" w:rsidTr="00F04BD2">
        <w:trPr>
          <w:trHeight w:hRule="exact" w:val="288"/>
        </w:trPr>
        <w:tc>
          <w:tcPr>
            <w:tcW w:w="4353" w:type="dxa"/>
            <w:gridSpan w:val="2"/>
            <w:tcBorders>
              <w:top w:val="single" w:sz="4" w:space="0" w:color="000000"/>
              <w:left w:val="single" w:sz="4" w:space="0" w:color="000000"/>
              <w:bottom w:val="single" w:sz="4" w:space="0" w:color="000000"/>
              <w:right w:val="single" w:sz="4" w:space="0" w:color="000000"/>
            </w:tcBorders>
            <w:vAlign w:val="center"/>
          </w:tcPr>
          <w:p w:rsidR="00953148" w:rsidRPr="00E95C61" w:rsidRDefault="00953148" w:rsidP="00F04BD2">
            <w:pPr>
              <w:widowControl/>
              <w:spacing w:after="0" w:line="240" w:lineRule="auto"/>
              <w:ind w:left="57" w:right="57"/>
              <w:rPr>
                <w:rFonts w:ascii="Times New Roman" w:eastAsia="SchoolBookSanPin" w:hAnsi="Times New Roman"/>
                <w:sz w:val="24"/>
                <w:szCs w:val="24"/>
              </w:rPr>
            </w:pPr>
            <w:r w:rsidRPr="00E95C61">
              <w:rPr>
                <w:rFonts w:ascii="Times New Roman" w:eastAsia="SchoolBookSanPin" w:hAnsi="Times New Roman"/>
                <w:sz w:val="24"/>
                <w:szCs w:val="24"/>
              </w:rPr>
              <w:t>Учебные недели</w:t>
            </w:r>
          </w:p>
        </w:tc>
        <w:tc>
          <w:tcPr>
            <w:tcW w:w="1189" w:type="dxa"/>
            <w:tcBorders>
              <w:top w:val="single" w:sz="4" w:space="0" w:color="000000"/>
              <w:left w:val="single" w:sz="4" w:space="0" w:color="000000"/>
              <w:bottom w:val="single" w:sz="4" w:space="0" w:color="000000"/>
              <w:right w:val="single" w:sz="4" w:space="0" w:color="000000"/>
            </w:tcBorders>
            <w:vAlign w:val="center"/>
          </w:tcPr>
          <w:p w:rsidR="00953148" w:rsidRPr="00E95C61" w:rsidRDefault="00953148" w:rsidP="00F04BD2">
            <w:pPr>
              <w:widowControl/>
              <w:spacing w:after="0" w:line="240" w:lineRule="auto"/>
              <w:ind w:left="57" w:right="57"/>
              <w:jc w:val="center"/>
              <w:rPr>
                <w:rFonts w:ascii="Times New Roman" w:eastAsia="SchoolBookSanPin" w:hAnsi="Times New Roman"/>
                <w:sz w:val="24"/>
                <w:szCs w:val="24"/>
              </w:rPr>
            </w:pPr>
            <w:r w:rsidRPr="00E95C61">
              <w:rPr>
                <w:rFonts w:ascii="Times New Roman" w:eastAsia="SchoolBookSanPin" w:hAnsi="Times New Roman"/>
                <w:sz w:val="24"/>
                <w:szCs w:val="24"/>
              </w:rPr>
              <w:t>33</w:t>
            </w:r>
          </w:p>
        </w:tc>
        <w:tc>
          <w:tcPr>
            <w:tcW w:w="1040" w:type="dxa"/>
            <w:tcBorders>
              <w:top w:val="single" w:sz="4" w:space="0" w:color="000000"/>
              <w:left w:val="single" w:sz="4" w:space="0" w:color="000000"/>
              <w:bottom w:val="single" w:sz="4" w:space="0" w:color="000000"/>
              <w:right w:val="single" w:sz="4" w:space="0" w:color="000000"/>
            </w:tcBorders>
            <w:vAlign w:val="center"/>
          </w:tcPr>
          <w:p w:rsidR="00953148" w:rsidRPr="00E95C61" w:rsidRDefault="00953148" w:rsidP="00F04BD2">
            <w:pPr>
              <w:widowControl/>
              <w:spacing w:after="0" w:line="240" w:lineRule="auto"/>
              <w:ind w:left="57" w:right="57"/>
              <w:jc w:val="center"/>
              <w:rPr>
                <w:rFonts w:ascii="Times New Roman" w:eastAsia="SchoolBookSanPin" w:hAnsi="Times New Roman"/>
                <w:sz w:val="24"/>
                <w:szCs w:val="24"/>
              </w:rPr>
            </w:pPr>
            <w:r w:rsidRPr="00E95C61">
              <w:rPr>
                <w:rFonts w:ascii="Times New Roman" w:eastAsia="SchoolBookSanPin" w:hAnsi="Times New Roman"/>
                <w:sz w:val="24"/>
                <w:szCs w:val="24"/>
              </w:rPr>
              <w:t>34</w:t>
            </w:r>
          </w:p>
        </w:tc>
        <w:tc>
          <w:tcPr>
            <w:tcW w:w="1040" w:type="dxa"/>
            <w:tcBorders>
              <w:top w:val="single" w:sz="4" w:space="0" w:color="000000"/>
              <w:left w:val="single" w:sz="4" w:space="0" w:color="000000"/>
              <w:bottom w:val="single" w:sz="4" w:space="0" w:color="000000"/>
              <w:right w:val="single" w:sz="4" w:space="0" w:color="000000"/>
            </w:tcBorders>
            <w:vAlign w:val="center"/>
          </w:tcPr>
          <w:p w:rsidR="00953148" w:rsidRPr="00E95C61" w:rsidRDefault="00953148" w:rsidP="00F04BD2">
            <w:pPr>
              <w:widowControl/>
              <w:spacing w:after="0" w:line="240" w:lineRule="auto"/>
              <w:ind w:left="57" w:right="57"/>
              <w:jc w:val="center"/>
              <w:rPr>
                <w:rFonts w:ascii="Times New Roman" w:eastAsia="SchoolBookSanPin" w:hAnsi="Times New Roman"/>
                <w:sz w:val="24"/>
                <w:szCs w:val="24"/>
              </w:rPr>
            </w:pPr>
            <w:r w:rsidRPr="00E95C61">
              <w:rPr>
                <w:rFonts w:ascii="Times New Roman" w:eastAsia="SchoolBookSanPin" w:hAnsi="Times New Roman"/>
                <w:sz w:val="24"/>
                <w:szCs w:val="24"/>
              </w:rPr>
              <w:t>34</w:t>
            </w:r>
          </w:p>
        </w:tc>
        <w:tc>
          <w:tcPr>
            <w:tcW w:w="1191" w:type="dxa"/>
            <w:gridSpan w:val="2"/>
            <w:tcBorders>
              <w:top w:val="single" w:sz="4" w:space="0" w:color="000000"/>
              <w:left w:val="single" w:sz="4" w:space="0" w:color="000000"/>
              <w:bottom w:val="single" w:sz="4" w:space="0" w:color="000000"/>
              <w:right w:val="single" w:sz="4" w:space="0" w:color="000000"/>
            </w:tcBorders>
            <w:vAlign w:val="center"/>
          </w:tcPr>
          <w:p w:rsidR="00953148" w:rsidRPr="00E95C61" w:rsidRDefault="00953148" w:rsidP="00F04BD2">
            <w:pPr>
              <w:widowControl/>
              <w:spacing w:after="0" w:line="240" w:lineRule="auto"/>
              <w:ind w:left="57" w:right="57"/>
              <w:jc w:val="center"/>
              <w:rPr>
                <w:rFonts w:ascii="Times New Roman" w:eastAsia="SchoolBookSanPin" w:hAnsi="Times New Roman"/>
                <w:sz w:val="24"/>
                <w:szCs w:val="24"/>
              </w:rPr>
            </w:pPr>
            <w:r w:rsidRPr="00E95C61">
              <w:rPr>
                <w:rFonts w:ascii="Times New Roman" w:eastAsia="SchoolBookSanPin" w:hAnsi="Times New Roman"/>
                <w:sz w:val="24"/>
                <w:szCs w:val="24"/>
              </w:rPr>
              <w:t>34</w:t>
            </w:r>
          </w:p>
        </w:tc>
        <w:tc>
          <w:tcPr>
            <w:tcW w:w="1007" w:type="dxa"/>
            <w:tcBorders>
              <w:top w:val="single" w:sz="4" w:space="0" w:color="000000"/>
              <w:left w:val="single" w:sz="4" w:space="0" w:color="000000"/>
              <w:bottom w:val="single" w:sz="4" w:space="0" w:color="000000"/>
              <w:right w:val="single" w:sz="4" w:space="0" w:color="000000"/>
            </w:tcBorders>
            <w:vAlign w:val="center"/>
          </w:tcPr>
          <w:p w:rsidR="00953148" w:rsidRPr="00E95C61" w:rsidRDefault="00953148" w:rsidP="00F04BD2">
            <w:pPr>
              <w:widowControl/>
              <w:spacing w:after="0" w:line="240" w:lineRule="auto"/>
              <w:ind w:left="57" w:right="57"/>
              <w:jc w:val="center"/>
              <w:rPr>
                <w:rFonts w:ascii="Times New Roman" w:eastAsia="SchoolBookSanPin" w:hAnsi="Times New Roman"/>
                <w:sz w:val="24"/>
                <w:szCs w:val="24"/>
              </w:rPr>
            </w:pPr>
            <w:r w:rsidRPr="00E95C61">
              <w:rPr>
                <w:rFonts w:ascii="Times New Roman" w:eastAsia="SchoolBookSanPin" w:hAnsi="Times New Roman"/>
                <w:sz w:val="24"/>
                <w:szCs w:val="24"/>
              </w:rPr>
              <w:t>135</w:t>
            </w:r>
          </w:p>
        </w:tc>
      </w:tr>
      <w:tr w:rsidR="00E95C61" w:rsidRPr="00E95C61" w:rsidTr="00F04BD2">
        <w:trPr>
          <w:trHeight w:hRule="exact" w:val="405"/>
        </w:trPr>
        <w:tc>
          <w:tcPr>
            <w:tcW w:w="4353" w:type="dxa"/>
            <w:gridSpan w:val="2"/>
            <w:tcBorders>
              <w:top w:val="single" w:sz="4" w:space="0" w:color="000000"/>
              <w:left w:val="single" w:sz="4" w:space="0" w:color="000000"/>
              <w:bottom w:val="single" w:sz="4" w:space="0" w:color="000000"/>
              <w:right w:val="single" w:sz="4" w:space="0" w:color="000000"/>
            </w:tcBorders>
            <w:vAlign w:val="center"/>
          </w:tcPr>
          <w:p w:rsidR="00953148" w:rsidRPr="00E95C61" w:rsidRDefault="00953148" w:rsidP="00F04BD2">
            <w:pPr>
              <w:widowControl/>
              <w:spacing w:after="0" w:line="240" w:lineRule="auto"/>
              <w:ind w:left="57" w:right="57"/>
              <w:rPr>
                <w:rFonts w:ascii="Times New Roman" w:eastAsia="SchoolBookSanPin" w:hAnsi="Times New Roman"/>
                <w:sz w:val="24"/>
                <w:szCs w:val="24"/>
              </w:rPr>
            </w:pPr>
            <w:r w:rsidRPr="00E95C61">
              <w:rPr>
                <w:rFonts w:ascii="Times New Roman" w:eastAsia="SchoolBookSanPin" w:hAnsi="Times New Roman"/>
                <w:sz w:val="24"/>
                <w:szCs w:val="24"/>
              </w:rPr>
              <w:t>Всего часов</w:t>
            </w:r>
          </w:p>
        </w:tc>
        <w:tc>
          <w:tcPr>
            <w:tcW w:w="1189" w:type="dxa"/>
            <w:tcBorders>
              <w:top w:val="single" w:sz="4" w:space="0" w:color="000000"/>
              <w:left w:val="single" w:sz="4" w:space="0" w:color="000000"/>
              <w:bottom w:val="single" w:sz="4" w:space="0" w:color="000000"/>
              <w:right w:val="single" w:sz="4" w:space="0" w:color="000000"/>
            </w:tcBorders>
            <w:vAlign w:val="center"/>
          </w:tcPr>
          <w:p w:rsidR="00953148" w:rsidRPr="00E95C61" w:rsidRDefault="00953148" w:rsidP="00F04BD2">
            <w:pPr>
              <w:widowControl/>
              <w:spacing w:after="0" w:line="240" w:lineRule="auto"/>
              <w:ind w:left="57" w:right="57"/>
              <w:jc w:val="center"/>
              <w:rPr>
                <w:rFonts w:ascii="Times New Roman" w:eastAsia="SchoolBookSanPin" w:hAnsi="Times New Roman"/>
                <w:sz w:val="24"/>
                <w:szCs w:val="24"/>
              </w:rPr>
            </w:pPr>
            <w:r w:rsidRPr="00E95C61">
              <w:rPr>
                <w:rFonts w:ascii="Times New Roman" w:eastAsia="SchoolBookSanPin" w:hAnsi="Times New Roman"/>
                <w:sz w:val="24"/>
                <w:szCs w:val="24"/>
              </w:rPr>
              <w:t>693</w:t>
            </w:r>
          </w:p>
        </w:tc>
        <w:tc>
          <w:tcPr>
            <w:tcW w:w="1040" w:type="dxa"/>
            <w:tcBorders>
              <w:top w:val="single" w:sz="4" w:space="0" w:color="000000"/>
              <w:left w:val="single" w:sz="4" w:space="0" w:color="000000"/>
              <w:bottom w:val="single" w:sz="4" w:space="0" w:color="000000"/>
              <w:right w:val="single" w:sz="4" w:space="0" w:color="000000"/>
            </w:tcBorders>
            <w:vAlign w:val="center"/>
          </w:tcPr>
          <w:p w:rsidR="00953148" w:rsidRPr="00E95C61" w:rsidRDefault="00953148" w:rsidP="00F04BD2">
            <w:pPr>
              <w:widowControl/>
              <w:spacing w:after="0" w:line="240" w:lineRule="auto"/>
              <w:ind w:left="57" w:right="57"/>
              <w:jc w:val="center"/>
              <w:rPr>
                <w:rFonts w:ascii="Times New Roman" w:eastAsia="SchoolBookSanPin" w:hAnsi="Times New Roman"/>
                <w:sz w:val="24"/>
                <w:szCs w:val="24"/>
              </w:rPr>
            </w:pPr>
            <w:r w:rsidRPr="00E95C61">
              <w:rPr>
                <w:rFonts w:ascii="Times New Roman" w:eastAsia="SchoolBookSanPin" w:hAnsi="Times New Roman"/>
                <w:sz w:val="24"/>
                <w:szCs w:val="24"/>
              </w:rPr>
              <w:t>782</w:t>
            </w:r>
          </w:p>
        </w:tc>
        <w:tc>
          <w:tcPr>
            <w:tcW w:w="1040" w:type="dxa"/>
            <w:tcBorders>
              <w:top w:val="single" w:sz="4" w:space="0" w:color="000000"/>
              <w:left w:val="single" w:sz="4" w:space="0" w:color="000000"/>
              <w:bottom w:val="single" w:sz="4" w:space="0" w:color="000000"/>
              <w:right w:val="single" w:sz="4" w:space="0" w:color="000000"/>
            </w:tcBorders>
            <w:vAlign w:val="center"/>
          </w:tcPr>
          <w:p w:rsidR="00953148" w:rsidRPr="00E95C61" w:rsidRDefault="00953148" w:rsidP="00F04BD2">
            <w:pPr>
              <w:widowControl/>
              <w:spacing w:after="0" w:line="240" w:lineRule="auto"/>
              <w:ind w:left="57" w:right="57"/>
              <w:jc w:val="center"/>
              <w:rPr>
                <w:rFonts w:ascii="Times New Roman" w:eastAsia="SchoolBookSanPin" w:hAnsi="Times New Roman"/>
                <w:sz w:val="24"/>
                <w:szCs w:val="24"/>
              </w:rPr>
            </w:pPr>
            <w:r w:rsidRPr="00E95C61">
              <w:rPr>
                <w:rFonts w:ascii="Times New Roman" w:eastAsia="SchoolBookSanPin" w:hAnsi="Times New Roman"/>
                <w:sz w:val="24"/>
                <w:szCs w:val="24"/>
              </w:rPr>
              <w:t>782</w:t>
            </w:r>
          </w:p>
        </w:tc>
        <w:tc>
          <w:tcPr>
            <w:tcW w:w="1191" w:type="dxa"/>
            <w:gridSpan w:val="2"/>
            <w:tcBorders>
              <w:top w:val="single" w:sz="4" w:space="0" w:color="000000"/>
              <w:left w:val="single" w:sz="4" w:space="0" w:color="000000"/>
              <w:bottom w:val="single" w:sz="4" w:space="0" w:color="000000"/>
              <w:right w:val="single" w:sz="4" w:space="0" w:color="000000"/>
            </w:tcBorders>
            <w:vAlign w:val="center"/>
          </w:tcPr>
          <w:p w:rsidR="00953148" w:rsidRPr="00E95C61" w:rsidRDefault="00953148" w:rsidP="00F04BD2">
            <w:pPr>
              <w:widowControl/>
              <w:spacing w:after="0" w:line="240" w:lineRule="auto"/>
              <w:ind w:left="57" w:right="57"/>
              <w:jc w:val="center"/>
              <w:rPr>
                <w:rFonts w:ascii="Times New Roman" w:eastAsia="SchoolBookSanPin" w:hAnsi="Times New Roman"/>
                <w:sz w:val="24"/>
                <w:szCs w:val="24"/>
              </w:rPr>
            </w:pPr>
            <w:r w:rsidRPr="00E95C61">
              <w:rPr>
                <w:rFonts w:ascii="Times New Roman" w:eastAsia="SchoolBookSanPin" w:hAnsi="Times New Roman"/>
                <w:sz w:val="24"/>
                <w:szCs w:val="24"/>
              </w:rPr>
              <w:t>782</w:t>
            </w:r>
          </w:p>
        </w:tc>
        <w:tc>
          <w:tcPr>
            <w:tcW w:w="1007" w:type="dxa"/>
            <w:tcBorders>
              <w:top w:val="single" w:sz="4" w:space="0" w:color="000000"/>
              <w:left w:val="single" w:sz="4" w:space="0" w:color="000000"/>
              <w:bottom w:val="single" w:sz="4" w:space="0" w:color="000000"/>
              <w:right w:val="single" w:sz="4" w:space="0" w:color="000000"/>
            </w:tcBorders>
            <w:vAlign w:val="center"/>
          </w:tcPr>
          <w:p w:rsidR="00953148" w:rsidRPr="00E95C61" w:rsidRDefault="00953148" w:rsidP="00F04BD2">
            <w:pPr>
              <w:widowControl/>
              <w:spacing w:after="0" w:line="240" w:lineRule="auto"/>
              <w:ind w:left="57" w:right="57"/>
              <w:jc w:val="center"/>
              <w:rPr>
                <w:rFonts w:ascii="Times New Roman" w:eastAsia="SchoolBookSanPin" w:hAnsi="Times New Roman"/>
                <w:sz w:val="24"/>
                <w:szCs w:val="24"/>
              </w:rPr>
            </w:pPr>
            <w:r w:rsidRPr="00E95C61">
              <w:rPr>
                <w:rFonts w:ascii="Times New Roman" w:eastAsia="SchoolBookSanPin" w:hAnsi="Times New Roman"/>
                <w:sz w:val="24"/>
                <w:szCs w:val="24"/>
              </w:rPr>
              <w:t>3039</w:t>
            </w:r>
          </w:p>
        </w:tc>
      </w:tr>
      <w:tr w:rsidR="00953148" w:rsidRPr="00E95C61" w:rsidTr="00953148">
        <w:trPr>
          <w:trHeight w:hRule="exact" w:val="1144"/>
        </w:trPr>
        <w:tc>
          <w:tcPr>
            <w:tcW w:w="4353" w:type="dxa"/>
            <w:gridSpan w:val="2"/>
            <w:tcBorders>
              <w:top w:val="single" w:sz="4" w:space="0" w:color="000000"/>
              <w:left w:val="single" w:sz="4" w:space="0" w:color="000000"/>
              <w:bottom w:val="single" w:sz="4" w:space="0" w:color="000000"/>
              <w:right w:val="single" w:sz="4" w:space="0" w:color="000000"/>
            </w:tcBorders>
            <w:vAlign w:val="center"/>
          </w:tcPr>
          <w:p w:rsidR="00953148" w:rsidRPr="00E95C61" w:rsidRDefault="00953148" w:rsidP="00F04BD2">
            <w:pPr>
              <w:widowControl/>
              <w:spacing w:after="0" w:line="240" w:lineRule="auto"/>
              <w:ind w:left="57" w:right="57"/>
              <w:rPr>
                <w:rFonts w:ascii="Times New Roman" w:eastAsia="SchoolBookSanPin" w:hAnsi="Times New Roman"/>
                <w:sz w:val="24"/>
                <w:szCs w:val="24"/>
              </w:rPr>
            </w:pPr>
            <w:r w:rsidRPr="00E95C61">
              <w:rPr>
                <w:rFonts w:ascii="Times New Roman" w:eastAsia="SchoolBookSanPin" w:hAnsi="Times New Roman"/>
                <w:sz w:val="24"/>
                <w:szCs w:val="24"/>
              </w:rPr>
              <w:t>Максимально допустимая недельная нагрузка, предусмотренная действующими санитарными правилами и гигиеническими нормативами</w:t>
            </w:r>
          </w:p>
        </w:tc>
        <w:tc>
          <w:tcPr>
            <w:tcW w:w="1189" w:type="dxa"/>
            <w:tcBorders>
              <w:top w:val="single" w:sz="4" w:space="0" w:color="000000"/>
              <w:left w:val="single" w:sz="4" w:space="0" w:color="000000"/>
              <w:bottom w:val="single" w:sz="4" w:space="0" w:color="000000"/>
              <w:right w:val="single" w:sz="4" w:space="0" w:color="000000"/>
            </w:tcBorders>
            <w:vAlign w:val="center"/>
          </w:tcPr>
          <w:p w:rsidR="00953148" w:rsidRPr="00E95C61" w:rsidRDefault="00953148" w:rsidP="00F04BD2">
            <w:pPr>
              <w:widowControl/>
              <w:spacing w:after="0" w:line="240" w:lineRule="auto"/>
              <w:ind w:left="57" w:right="57"/>
              <w:jc w:val="center"/>
              <w:rPr>
                <w:rFonts w:ascii="Times New Roman" w:eastAsia="SchoolBookSanPin" w:hAnsi="Times New Roman"/>
                <w:sz w:val="24"/>
                <w:szCs w:val="24"/>
              </w:rPr>
            </w:pPr>
            <w:r w:rsidRPr="00E95C61">
              <w:rPr>
                <w:rFonts w:ascii="Times New Roman" w:eastAsia="SchoolBookSanPin" w:hAnsi="Times New Roman"/>
                <w:sz w:val="24"/>
                <w:szCs w:val="24"/>
              </w:rPr>
              <w:t>21</w:t>
            </w:r>
          </w:p>
        </w:tc>
        <w:tc>
          <w:tcPr>
            <w:tcW w:w="1040" w:type="dxa"/>
            <w:tcBorders>
              <w:top w:val="single" w:sz="4" w:space="0" w:color="000000"/>
              <w:left w:val="single" w:sz="4" w:space="0" w:color="000000"/>
              <w:bottom w:val="single" w:sz="4" w:space="0" w:color="000000"/>
              <w:right w:val="single" w:sz="4" w:space="0" w:color="000000"/>
            </w:tcBorders>
            <w:vAlign w:val="center"/>
          </w:tcPr>
          <w:p w:rsidR="00953148" w:rsidRPr="00E95C61" w:rsidRDefault="00953148" w:rsidP="00F04BD2">
            <w:pPr>
              <w:widowControl/>
              <w:spacing w:after="0" w:line="240" w:lineRule="auto"/>
              <w:ind w:left="57" w:right="57"/>
              <w:jc w:val="center"/>
              <w:rPr>
                <w:rFonts w:ascii="Times New Roman" w:eastAsia="SchoolBookSanPin" w:hAnsi="Times New Roman"/>
                <w:sz w:val="24"/>
                <w:szCs w:val="24"/>
              </w:rPr>
            </w:pPr>
            <w:r w:rsidRPr="00E95C61">
              <w:rPr>
                <w:rFonts w:ascii="Times New Roman" w:eastAsia="SchoolBookSanPin" w:hAnsi="Times New Roman"/>
                <w:sz w:val="24"/>
                <w:szCs w:val="24"/>
              </w:rPr>
              <w:t>23</w:t>
            </w:r>
          </w:p>
        </w:tc>
        <w:tc>
          <w:tcPr>
            <w:tcW w:w="1040" w:type="dxa"/>
            <w:tcBorders>
              <w:top w:val="single" w:sz="4" w:space="0" w:color="000000"/>
              <w:left w:val="single" w:sz="4" w:space="0" w:color="000000"/>
              <w:bottom w:val="single" w:sz="4" w:space="0" w:color="000000"/>
              <w:right w:val="single" w:sz="4" w:space="0" w:color="000000"/>
            </w:tcBorders>
            <w:vAlign w:val="center"/>
          </w:tcPr>
          <w:p w:rsidR="00953148" w:rsidRPr="00E95C61" w:rsidRDefault="00953148" w:rsidP="00F04BD2">
            <w:pPr>
              <w:widowControl/>
              <w:spacing w:after="0" w:line="240" w:lineRule="auto"/>
              <w:ind w:left="57" w:right="57"/>
              <w:jc w:val="center"/>
              <w:rPr>
                <w:rFonts w:ascii="Times New Roman" w:eastAsia="SchoolBookSanPin" w:hAnsi="Times New Roman"/>
                <w:sz w:val="24"/>
                <w:szCs w:val="24"/>
              </w:rPr>
            </w:pPr>
            <w:r w:rsidRPr="00E95C61">
              <w:rPr>
                <w:rFonts w:ascii="Times New Roman" w:eastAsia="SchoolBookSanPin" w:hAnsi="Times New Roman"/>
                <w:sz w:val="24"/>
                <w:szCs w:val="24"/>
              </w:rPr>
              <w:t>23</w:t>
            </w:r>
          </w:p>
        </w:tc>
        <w:tc>
          <w:tcPr>
            <w:tcW w:w="1191" w:type="dxa"/>
            <w:gridSpan w:val="2"/>
            <w:tcBorders>
              <w:top w:val="single" w:sz="4" w:space="0" w:color="000000"/>
              <w:left w:val="single" w:sz="4" w:space="0" w:color="000000"/>
              <w:bottom w:val="single" w:sz="4" w:space="0" w:color="000000"/>
              <w:right w:val="single" w:sz="4" w:space="0" w:color="000000"/>
            </w:tcBorders>
            <w:vAlign w:val="center"/>
          </w:tcPr>
          <w:p w:rsidR="00953148" w:rsidRPr="00E95C61" w:rsidRDefault="00953148" w:rsidP="00F04BD2">
            <w:pPr>
              <w:widowControl/>
              <w:spacing w:after="0" w:line="240" w:lineRule="auto"/>
              <w:ind w:left="57" w:right="57"/>
              <w:jc w:val="center"/>
              <w:rPr>
                <w:rFonts w:ascii="Times New Roman" w:eastAsia="SchoolBookSanPin" w:hAnsi="Times New Roman"/>
                <w:sz w:val="24"/>
                <w:szCs w:val="24"/>
              </w:rPr>
            </w:pPr>
            <w:r w:rsidRPr="00E95C61">
              <w:rPr>
                <w:rFonts w:ascii="Times New Roman" w:eastAsia="SchoolBookSanPin" w:hAnsi="Times New Roman"/>
                <w:sz w:val="24"/>
                <w:szCs w:val="24"/>
              </w:rPr>
              <w:t>23</w:t>
            </w:r>
          </w:p>
        </w:tc>
        <w:tc>
          <w:tcPr>
            <w:tcW w:w="1007" w:type="dxa"/>
            <w:tcBorders>
              <w:top w:val="single" w:sz="4" w:space="0" w:color="000000"/>
              <w:left w:val="single" w:sz="4" w:space="0" w:color="000000"/>
              <w:bottom w:val="single" w:sz="4" w:space="0" w:color="000000"/>
              <w:right w:val="single" w:sz="4" w:space="0" w:color="000000"/>
            </w:tcBorders>
            <w:vAlign w:val="center"/>
          </w:tcPr>
          <w:p w:rsidR="00953148" w:rsidRPr="00E95C61" w:rsidRDefault="00953148" w:rsidP="00F04BD2">
            <w:pPr>
              <w:widowControl/>
              <w:spacing w:after="0" w:line="240" w:lineRule="auto"/>
              <w:ind w:left="57" w:right="57"/>
              <w:jc w:val="center"/>
              <w:rPr>
                <w:rFonts w:ascii="Times New Roman" w:eastAsia="SchoolBookSanPin" w:hAnsi="Times New Roman"/>
                <w:sz w:val="24"/>
                <w:szCs w:val="24"/>
              </w:rPr>
            </w:pPr>
            <w:r w:rsidRPr="00E95C61">
              <w:rPr>
                <w:rFonts w:ascii="Times New Roman" w:eastAsia="SchoolBookSanPin" w:hAnsi="Times New Roman"/>
                <w:sz w:val="24"/>
                <w:szCs w:val="24"/>
              </w:rPr>
              <w:t>90</w:t>
            </w:r>
          </w:p>
        </w:tc>
      </w:tr>
    </w:tbl>
    <w:p w:rsidR="005F512C" w:rsidRPr="00E95C61" w:rsidRDefault="005F512C" w:rsidP="005F512C">
      <w:pPr>
        <w:widowControl/>
        <w:spacing w:after="0" w:line="353" w:lineRule="auto"/>
        <w:ind w:firstLine="709"/>
        <w:jc w:val="both"/>
        <w:rPr>
          <w:rFonts w:ascii="Times New Roman" w:eastAsia="SchoolBookSanPin" w:hAnsi="Times New Roman"/>
          <w:sz w:val="24"/>
          <w:szCs w:val="24"/>
        </w:rPr>
      </w:pPr>
    </w:p>
    <w:p w:rsidR="00F04BD2" w:rsidRPr="00E95C61" w:rsidRDefault="00F04BD2" w:rsidP="00F04BD2">
      <w:pPr>
        <w:pStyle w:val="22"/>
        <w:rPr>
          <w:rFonts w:ascii="Times New Roman" w:eastAsia="OfficinaSansBoldITC" w:hAnsi="Times New Roman" w:cs="Times New Roman"/>
          <w:color w:val="auto"/>
          <w:sz w:val="24"/>
          <w:szCs w:val="24"/>
        </w:rPr>
      </w:pPr>
      <w:bookmarkStart w:id="287" w:name="_Toc160206526"/>
      <w:r w:rsidRPr="00E95C61">
        <w:rPr>
          <w:rFonts w:ascii="Times New Roman" w:eastAsia="SchoolBookSanPin" w:hAnsi="Times New Roman" w:cs="Times New Roman"/>
          <w:color w:val="auto"/>
          <w:sz w:val="24"/>
          <w:szCs w:val="24"/>
        </w:rPr>
        <w:t>3.2. К</w:t>
      </w:r>
      <w:r w:rsidRPr="00E95C61">
        <w:rPr>
          <w:rFonts w:ascii="Times New Roman" w:eastAsia="OfficinaSansBoldITC" w:hAnsi="Times New Roman" w:cs="Times New Roman"/>
          <w:color w:val="auto"/>
          <w:sz w:val="24"/>
          <w:szCs w:val="24"/>
        </w:rPr>
        <w:t>алендарный учебный график.</w:t>
      </w:r>
      <w:bookmarkEnd w:id="287"/>
      <w:r w:rsidRPr="00E95C61">
        <w:rPr>
          <w:rFonts w:ascii="Times New Roman" w:eastAsia="OfficinaSansBoldITC" w:hAnsi="Times New Roman" w:cs="Times New Roman"/>
          <w:color w:val="auto"/>
          <w:sz w:val="24"/>
          <w:szCs w:val="24"/>
        </w:rPr>
        <w:t xml:space="preserve"> </w:t>
      </w:r>
    </w:p>
    <w:p w:rsidR="00F04BD2" w:rsidRPr="00E95C61" w:rsidRDefault="00F04BD2" w:rsidP="00F04BD2">
      <w:pPr>
        <w:widowControl/>
        <w:spacing w:after="0" w:line="353" w:lineRule="auto"/>
        <w:ind w:firstLine="709"/>
        <w:jc w:val="both"/>
        <w:rPr>
          <w:rFonts w:ascii="Times New Roman" w:hAnsi="Times New Roman"/>
          <w:sz w:val="24"/>
          <w:szCs w:val="24"/>
        </w:rPr>
      </w:pPr>
      <w:r w:rsidRPr="00E95C61">
        <w:rPr>
          <w:rFonts w:ascii="Times New Roman" w:eastAsia="SchoolBookSanPin" w:hAnsi="Times New Roman"/>
          <w:sz w:val="24"/>
          <w:szCs w:val="24"/>
        </w:rPr>
        <w:t>Организация образовательной деятельности осуществляется по учебным четвертям.</w:t>
      </w:r>
      <w:r w:rsidRPr="00E95C61">
        <w:rPr>
          <w:rFonts w:ascii="Times New Roman" w:hAnsi="Times New Roman"/>
          <w:sz w:val="24"/>
          <w:szCs w:val="24"/>
        </w:rPr>
        <w:t xml:space="preserve"> Каждая образовательная организация самостоятельно определяет режим работы (5-дневная или 6-дневная учебная неделя) с учетом законодательства Российской Федерации.</w:t>
      </w:r>
    </w:p>
    <w:p w:rsidR="00F04BD2" w:rsidRPr="00E95C61" w:rsidRDefault="00F04BD2" w:rsidP="00F04BD2">
      <w:pPr>
        <w:widowControl/>
        <w:spacing w:after="0" w:line="353"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Продолжительность учебного года при получении начального общего образования составляет 34 недели, в 1 классе – 33 недели.</w:t>
      </w:r>
    </w:p>
    <w:p w:rsidR="00F04BD2" w:rsidRPr="00E95C61" w:rsidRDefault="00F04BD2" w:rsidP="00F04BD2">
      <w:pPr>
        <w:widowControl/>
        <w:spacing w:after="0" w:line="353"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Учебный год в образовательной организации начинается 1 сентября. Если этот день приходится на выходной день, то в этом случае учебный год начинается в первый, следующий за ним, рабочий день.</w:t>
      </w:r>
    </w:p>
    <w:p w:rsidR="00F04BD2" w:rsidRPr="00E95C61" w:rsidRDefault="00F04BD2" w:rsidP="00F04BD2">
      <w:pPr>
        <w:widowControl/>
        <w:spacing w:after="0" w:line="353"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lastRenderedPageBreak/>
        <w:t xml:space="preserve">Учебный год в образовательной организации заканчивается 26 мая. Если этот день приходится на выходной день, то в этом случае учебный год заканчивается в предыдущий рабочий день. </w:t>
      </w:r>
    </w:p>
    <w:p w:rsidR="00F04BD2" w:rsidRPr="00E95C61" w:rsidRDefault="00F04BD2" w:rsidP="00F04BD2">
      <w:pPr>
        <w:widowControl/>
        <w:spacing w:after="0" w:line="353"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rsidR="00F04BD2" w:rsidRPr="00E95C61" w:rsidRDefault="00F04BD2" w:rsidP="00F04BD2">
      <w:pPr>
        <w:widowControl/>
        <w:spacing w:after="0" w:line="353"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Продолжительность учебных четвертей составляет: I четверть – 8 учебных недель (для 1–4 классов); II четверть – 8 учебных недель (для 1–4 классов); III четверть – 11 учебных недель (для 2–4 классов), 10 учебных недель (для 1 классов); IV четверть – 7 учебных недель (для 1–4 классов).</w:t>
      </w:r>
    </w:p>
    <w:p w:rsidR="00F04BD2" w:rsidRPr="00E95C61" w:rsidRDefault="00F04BD2" w:rsidP="00F04BD2">
      <w:pPr>
        <w:widowControl/>
        <w:spacing w:after="0" w:line="353"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 xml:space="preserve">Продолжительность каникул составляет: </w:t>
      </w:r>
    </w:p>
    <w:p w:rsidR="00F04BD2" w:rsidRPr="00E95C61" w:rsidRDefault="00F04BD2" w:rsidP="00F04BD2">
      <w:pPr>
        <w:widowControl/>
        <w:spacing w:after="0" w:line="353"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 xml:space="preserve">по окончании I четверти (осенние каникулы) – 9 календарных дней (для 1–4 классов); </w:t>
      </w:r>
    </w:p>
    <w:p w:rsidR="00F04BD2" w:rsidRPr="00E95C61" w:rsidRDefault="00F04BD2" w:rsidP="00F04BD2">
      <w:pPr>
        <w:widowControl/>
        <w:spacing w:after="0" w:line="353"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 xml:space="preserve">по окончании II четверти (зимние каникулы) – 9 календарных дней (для 1–4 классов); </w:t>
      </w:r>
    </w:p>
    <w:p w:rsidR="00F04BD2" w:rsidRPr="00E95C61" w:rsidRDefault="00F04BD2" w:rsidP="00F04BD2">
      <w:pPr>
        <w:widowControl/>
        <w:spacing w:after="0" w:line="353"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 xml:space="preserve">дополнительные каникулы – 9 календарных дней (для 1 классов); </w:t>
      </w:r>
    </w:p>
    <w:p w:rsidR="00F04BD2" w:rsidRPr="00E95C61" w:rsidRDefault="00F04BD2" w:rsidP="00F04BD2">
      <w:pPr>
        <w:widowControl/>
        <w:spacing w:after="0" w:line="353"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 xml:space="preserve">по окончании III четверти (весенние каникулы) – 9 календарных дней (для 1–4 классов); </w:t>
      </w:r>
    </w:p>
    <w:p w:rsidR="00F04BD2" w:rsidRPr="00E95C61" w:rsidRDefault="00F04BD2" w:rsidP="00F04BD2">
      <w:pPr>
        <w:widowControl/>
        <w:spacing w:after="0" w:line="353"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по окончании учебного года (летние каникулы) – не менее 8 недель.</w:t>
      </w:r>
    </w:p>
    <w:p w:rsidR="00F04BD2" w:rsidRPr="00E95C61" w:rsidRDefault="00F04BD2" w:rsidP="00F04BD2">
      <w:pPr>
        <w:widowControl/>
        <w:spacing w:after="0" w:line="353"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Продолжительность урока 40 минут, за исключением 1 класса.</w:t>
      </w:r>
    </w:p>
    <w:p w:rsidR="00F04BD2" w:rsidRPr="00E95C61" w:rsidRDefault="00F04BD2" w:rsidP="00F04BD2">
      <w:pPr>
        <w:widowControl/>
        <w:spacing w:after="0" w:line="353"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Продолжительность перемен между уроками составляет не менее 10 минут, После 2 и 3 уроков устанавливать две перемены по 20 минут каждая.</w:t>
      </w:r>
    </w:p>
    <w:p w:rsidR="00F04BD2" w:rsidRPr="00E95C61" w:rsidRDefault="00F04BD2" w:rsidP="00F04BD2">
      <w:pPr>
        <w:widowControl/>
        <w:spacing w:after="0" w:line="353"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Продолжительность перемены между урочной и внеурочной деятельностью должна составлять не менее 20–30 минут, за исключением обучающихся с ограниченными возможностями здоровья, обучение которых осуществляется по специальной индивидуальной программе развития.</w:t>
      </w:r>
    </w:p>
    <w:p w:rsidR="00F04BD2" w:rsidRPr="00E95C61" w:rsidRDefault="00F04BD2" w:rsidP="00F04BD2">
      <w:pPr>
        <w:widowControl/>
        <w:spacing w:after="0" w:line="353"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rsidR="00F04BD2" w:rsidRPr="00E95C61" w:rsidRDefault="00F04BD2" w:rsidP="00F04BD2">
      <w:pPr>
        <w:widowControl/>
        <w:spacing w:after="0" w:line="353"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Обучение в 1 классе осуществляется с соблюдением следующих требований:</w:t>
      </w:r>
    </w:p>
    <w:p w:rsidR="00F04BD2" w:rsidRPr="00E95C61" w:rsidRDefault="00F04BD2" w:rsidP="00F04BD2">
      <w:pPr>
        <w:widowControl/>
        <w:spacing w:after="0" w:line="353"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учебные занятия проводятся по 5-дневной учебной неделе и только в первую смену, обучение в первом полугодии: в сентябре, октябре – по 3 урока в день по 35 минут каждый, в ноябре – декабре – по 4 урока в день по 35 минут каждый; в январе – мае – по 4 урока в день по 40 минут каждый;</w:t>
      </w:r>
    </w:p>
    <w:p w:rsidR="00F04BD2" w:rsidRPr="00E95C61" w:rsidRDefault="00F04BD2" w:rsidP="00F04BD2">
      <w:pPr>
        <w:widowControl/>
        <w:spacing w:after="0" w:line="353"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в середине учебного дня организуется динамическая пауза продолжительностью не менее 40 минут;</w:t>
      </w:r>
    </w:p>
    <w:p w:rsidR="00F04BD2" w:rsidRPr="00E95C61" w:rsidRDefault="00F04BD2" w:rsidP="00F04BD2">
      <w:pPr>
        <w:widowControl/>
        <w:spacing w:after="0" w:line="353"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предоставляются дополнительные недельные каникулы в середине третьей четверти. Возможна организация дополнительных каникул независимо от четвертей (триместров).</w:t>
      </w:r>
    </w:p>
    <w:p w:rsidR="00E41C8F" w:rsidRPr="00E95C61" w:rsidRDefault="00F04BD2" w:rsidP="00E41C8F">
      <w:pPr>
        <w:widowControl/>
        <w:spacing w:after="0" w:line="353"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 xml:space="preserve">Занятия начинаются не ранее 8 часов утра и заканчиваются не позднее 19 часов. </w:t>
      </w:r>
    </w:p>
    <w:p w:rsidR="00F04BD2" w:rsidRPr="00E95C61" w:rsidRDefault="00F04BD2" w:rsidP="00F04BD2">
      <w:pPr>
        <w:pStyle w:val="22"/>
        <w:rPr>
          <w:rFonts w:ascii="Times New Roman" w:hAnsi="Times New Roman" w:cs="Times New Roman"/>
          <w:color w:val="auto"/>
          <w:sz w:val="24"/>
          <w:szCs w:val="24"/>
        </w:rPr>
      </w:pPr>
      <w:bookmarkStart w:id="288" w:name="_Toc160206527"/>
      <w:r w:rsidRPr="00E95C61">
        <w:rPr>
          <w:rFonts w:ascii="Times New Roman" w:hAnsi="Times New Roman" w:cs="Times New Roman"/>
          <w:color w:val="auto"/>
          <w:sz w:val="24"/>
          <w:szCs w:val="24"/>
        </w:rPr>
        <w:lastRenderedPageBreak/>
        <w:t>3.3. План внеурочной деятельности</w:t>
      </w:r>
      <w:bookmarkEnd w:id="288"/>
      <w:r w:rsidRPr="00E95C61">
        <w:rPr>
          <w:rFonts w:ascii="Times New Roman" w:hAnsi="Times New Roman" w:cs="Times New Roman"/>
          <w:color w:val="auto"/>
          <w:sz w:val="24"/>
          <w:szCs w:val="24"/>
        </w:rPr>
        <w:t xml:space="preserve"> </w:t>
      </w:r>
    </w:p>
    <w:p w:rsidR="00F04BD2" w:rsidRPr="00E95C61" w:rsidRDefault="00F04BD2" w:rsidP="00F04BD2">
      <w:pPr>
        <w:widowControl/>
        <w:spacing w:after="0" w:line="353"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План внеурочной деятельности формируется образовательной организацией с учетом предоставления права участникам образовательных отношений выбора направления и содержания учебных курсов.</w:t>
      </w:r>
    </w:p>
    <w:p w:rsidR="00F04BD2" w:rsidRPr="00E95C61" w:rsidRDefault="00F04BD2" w:rsidP="00F04BD2">
      <w:pPr>
        <w:widowControl/>
        <w:spacing w:after="0" w:line="353"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 xml:space="preserve">Основными задачами организации внеурочной деятельности являются: </w:t>
      </w:r>
    </w:p>
    <w:p w:rsidR="00F04BD2" w:rsidRPr="00E95C61" w:rsidRDefault="00F04BD2" w:rsidP="00F04BD2">
      <w:pPr>
        <w:widowControl/>
        <w:spacing w:after="0" w:line="353"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поддержка учебной деятельности обучающихся в достижении планируемых результатов освоения программы начального общего образования;</w:t>
      </w:r>
    </w:p>
    <w:p w:rsidR="00F04BD2" w:rsidRPr="00E95C61" w:rsidRDefault="00F04BD2" w:rsidP="00F04BD2">
      <w:pPr>
        <w:widowControl/>
        <w:spacing w:after="0" w:line="353"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совершенствование навыков общения со сверстниками и коммуникативных умений в разновозрастной школьной среде;</w:t>
      </w:r>
    </w:p>
    <w:p w:rsidR="00F04BD2" w:rsidRPr="00E95C61" w:rsidRDefault="00F04BD2" w:rsidP="00F04BD2">
      <w:pPr>
        <w:widowControl/>
        <w:spacing w:after="0" w:line="353"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формирование навыков организации своей жизнедеятельности с учетом правил безопасного образа жизни;</w:t>
      </w:r>
    </w:p>
    <w:p w:rsidR="00F04BD2" w:rsidRPr="00E95C61" w:rsidRDefault="00F04BD2" w:rsidP="00F04BD2">
      <w:pPr>
        <w:widowControl/>
        <w:spacing w:after="0" w:line="353"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повышение общей культуры обучающихся, углубление их интереса к познавательной и проектно-исследовательской деятельности с учетом возрастных и индивидуальных особенностей участников;</w:t>
      </w:r>
    </w:p>
    <w:p w:rsidR="00F04BD2" w:rsidRPr="00E95C61" w:rsidRDefault="00F04BD2" w:rsidP="00F04BD2">
      <w:pPr>
        <w:widowControl/>
        <w:spacing w:after="0" w:line="353"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развитие навыков совместной деятельности со сверстниками, становление качеств, обеспечивающих успешность участия в коллективном труде: умение договариваться, подчиняться, руководить, проявлять инициативу, ответственность; становление умений командной работы;</w:t>
      </w:r>
    </w:p>
    <w:p w:rsidR="00F04BD2" w:rsidRPr="00E95C61" w:rsidRDefault="00F04BD2" w:rsidP="00F04BD2">
      <w:pPr>
        <w:widowControl/>
        <w:spacing w:after="0" w:line="353"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поддержка детских объединений, формирование умений ученического самоуправления;</w:t>
      </w:r>
    </w:p>
    <w:p w:rsidR="00F04BD2" w:rsidRPr="00E95C61" w:rsidRDefault="00F04BD2" w:rsidP="00F04BD2">
      <w:pPr>
        <w:widowControl/>
        <w:spacing w:after="0" w:line="353"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формирование культуры поведения в информационной среде.</w:t>
      </w:r>
    </w:p>
    <w:p w:rsidR="00F04BD2" w:rsidRPr="00E95C61" w:rsidRDefault="00F04BD2" w:rsidP="00F04BD2">
      <w:pPr>
        <w:widowControl/>
        <w:spacing w:after="0" w:line="353"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Внеурочная деятельность организуется по направлениям развития личности обучающегося с учетом намеченных задач внеурочной деятельности. Все ее формы представляются в деятельностных формулировках, что подчеркивает их практико-ориентированные характеристики. При выборе направлений и отборе содержания обучения образовательная организация учитывает:</w:t>
      </w:r>
    </w:p>
    <w:p w:rsidR="00F04BD2" w:rsidRPr="00E95C61" w:rsidRDefault="00F04BD2" w:rsidP="00F04BD2">
      <w:pPr>
        <w:widowControl/>
        <w:spacing w:after="0" w:line="353"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особенности образовательной организации (условия функционирования, тип школы, особенности контингента, кадровый состав);</w:t>
      </w:r>
    </w:p>
    <w:p w:rsidR="00F04BD2" w:rsidRPr="00E95C61" w:rsidRDefault="00F04BD2" w:rsidP="00F04BD2">
      <w:pPr>
        <w:widowControl/>
        <w:spacing w:after="0" w:line="353"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результаты диагностики успеваемости и уровня развития обучающихся, проблемы и трудности их учебной деятельности;</w:t>
      </w:r>
    </w:p>
    <w:p w:rsidR="00F04BD2" w:rsidRPr="00E95C61" w:rsidRDefault="00F04BD2" w:rsidP="00F04BD2">
      <w:pPr>
        <w:widowControl/>
        <w:spacing w:after="0" w:line="353"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возможность обеспечить условия для организации разнообразных внеурочных занятий и их содержательная связь с урочной деятельностью;</w:t>
      </w:r>
    </w:p>
    <w:p w:rsidR="00F04BD2" w:rsidRPr="00E95C61" w:rsidRDefault="00F04BD2" w:rsidP="00F04BD2">
      <w:pPr>
        <w:widowControl/>
        <w:spacing w:after="0" w:line="353"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особенности информационно-образовательной среды образовательной организации, национальные и культурные особенности региона, где находится образовательная организация.</w:t>
      </w:r>
    </w:p>
    <w:p w:rsidR="00F04BD2" w:rsidRPr="00E95C61" w:rsidRDefault="00F04BD2" w:rsidP="00F04BD2">
      <w:pPr>
        <w:widowControl/>
        <w:spacing w:after="0" w:line="353"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Общий объём внеурочной деятельности не должен превышать 10 часов в неделю.</w:t>
      </w:r>
    </w:p>
    <w:p w:rsidR="00F04BD2" w:rsidRPr="00E95C61" w:rsidRDefault="00F04BD2" w:rsidP="00F04BD2">
      <w:pPr>
        <w:widowControl/>
        <w:spacing w:after="0" w:line="353"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 xml:space="preserve">Один час в неделю рекомендуется отводить на внеурочное занятие «Разговоры о важном». 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 Внеурочные занятия «Разговоры о важном должны быть направлены </w:t>
      </w:r>
      <w:r w:rsidRPr="00E95C61">
        <w:rPr>
          <w:rFonts w:ascii="Times New Roman" w:eastAsia="SchoolBookSanPin" w:hAnsi="Times New Roman"/>
          <w:sz w:val="24"/>
          <w:szCs w:val="24"/>
        </w:rPr>
        <w:lastRenderedPageBreak/>
        <w:t xml:space="preserve">на формирование соответствующей внутренней позиции личности обучающегося, необходимой ему для конструктивного и ответственного поведения в обществе. </w:t>
      </w:r>
    </w:p>
    <w:p w:rsidR="00F04BD2" w:rsidRPr="00E95C61" w:rsidRDefault="00F04BD2" w:rsidP="00F04BD2">
      <w:pPr>
        <w:widowControl/>
        <w:spacing w:after="0" w:line="353"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Основной формат внеурочных занятий «Разговоры о важном» – разговор и (или) беседа 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w:t>
      </w:r>
    </w:p>
    <w:p w:rsidR="00F04BD2" w:rsidRPr="00E95C61" w:rsidRDefault="00F04BD2" w:rsidP="00F04BD2">
      <w:pPr>
        <w:widowControl/>
        <w:spacing w:after="0" w:line="353"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Направления и цели внеурочной деятельности.</w:t>
      </w:r>
    </w:p>
    <w:p w:rsidR="00F04BD2" w:rsidRPr="00E95C61" w:rsidRDefault="00F04BD2" w:rsidP="00F04BD2">
      <w:pPr>
        <w:widowControl/>
        <w:spacing w:after="0" w:line="353"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1. </w:t>
      </w:r>
      <w:r w:rsidRPr="00E95C61">
        <w:rPr>
          <w:rFonts w:ascii="Times New Roman" w:eastAsia="SchoolBookSanPin" w:hAnsi="Times New Roman"/>
          <w:bCs/>
          <w:sz w:val="24"/>
          <w:szCs w:val="24"/>
        </w:rPr>
        <w:t xml:space="preserve">Спортивно-оздоровительная деятельность </w:t>
      </w:r>
      <w:r w:rsidRPr="00E95C61">
        <w:rPr>
          <w:rFonts w:ascii="Times New Roman" w:eastAsia="SchoolBookSanPin" w:hAnsi="Times New Roman"/>
          <w:sz w:val="24"/>
          <w:szCs w:val="24"/>
        </w:rPr>
        <w:t>направлена на физическое развитие обучающегося, углубление знаний об организации жизни и деятельности с учетом соблюдения правил здорового безопасного образа жизни.</w:t>
      </w:r>
    </w:p>
    <w:p w:rsidR="00F04BD2" w:rsidRPr="00E95C61" w:rsidRDefault="00F04BD2" w:rsidP="00F04BD2">
      <w:pPr>
        <w:widowControl/>
        <w:spacing w:after="0" w:line="353"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2. </w:t>
      </w:r>
      <w:r w:rsidRPr="00E95C61">
        <w:rPr>
          <w:rFonts w:ascii="Times New Roman" w:eastAsia="SchoolBookSanPin" w:hAnsi="Times New Roman"/>
          <w:bCs/>
          <w:sz w:val="24"/>
          <w:szCs w:val="24"/>
        </w:rPr>
        <w:t xml:space="preserve">Проектно-исследовательская деятельность </w:t>
      </w:r>
      <w:r w:rsidRPr="00E95C61">
        <w:rPr>
          <w:rFonts w:ascii="Times New Roman" w:eastAsia="SchoolBookSanPin" w:hAnsi="Times New Roman"/>
          <w:sz w:val="24"/>
          <w:szCs w:val="24"/>
        </w:rPr>
        <w:t>организуется как углубленное изучение учебных предметов в процессе совместной деятельности по выполнению проектов.</w:t>
      </w:r>
    </w:p>
    <w:p w:rsidR="00F04BD2" w:rsidRPr="00E95C61" w:rsidRDefault="00F04BD2" w:rsidP="00F04BD2">
      <w:pPr>
        <w:widowControl/>
        <w:spacing w:after="0" w:line="353"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3. </w:t>
      </w:r>
      <w:r w:rsidRPr="00E95C61">
        <w:rPr>
          <w:rFonts w:ascii="Times New Roman" w:eastAsia="SchoolBookSanPin" w:hAnsi="Times New Roman"/>
          <w:bCs/>
          <w:sz w:val="24"/>
          <w:szCs w:val="24"/>
        </w:rPr>
        <w:t xml:space="preserve">Коммуникативная деятельность </w:t>
      </w:r>
      <w:r w:rsidRPr="00E95C61">
        <w:rPr>
          <w:rFonts w:ascii="Times New Roman" w:eastAsia="SchoolBookSanPin" w:hAnsi="Times New Roman"/>
          <w:sz w:val="24"/>
          <w:szCs w:val="24"/>
        </w:rPr>
        <w:t>направлена на совершенствование функциональной коммуникативной грамотности, культуры диалогического общения и словесного творчества.</w:t>
      </w:r>
    </w:p>
    <w:p w:rsidR="00F04BD2" w:rsidRPr="00E95C61" w:rsidRDefault="00F04BD2" w:rsidP="00F04BD2">
      <w:pPr>
        <w:widowControl/>
        <w:spacing w:after="0" w:line="353"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4. </w:t>
      </w:r>
      <w:r w:rsidRPr="00E95C61">
        <w:rPr>
          <w:rFonts w:ascii="Times New Roman" w:eastAsia="SchoolBookSanPin" w:hAnsi="Times New Roman"/>
          <w:bCs/>
          <w:sz w:val="24"/>
          <w:szCs w:val="24"/>
        </w:rPr>
        <w:t xml:space="preserve">Художественно-эстетическая творческая деятельность </w:t>
      </w:r>
      <w:r w:rsidRPr="00E95C61">
        <w:rPr>
          <w:rFonts w:ascii="Times New Roman" w:eastAsia="SchoolBookSanPin" w:hAnsi="Times New Roman"/>
          <w:sz w:val="24"/>
          <w:szCs w:val="24"/>
        </w:rPr>
        <w:t>организуется как система разнообразных творческих мастерских по развитию художественного творчества, способности к импровизации, драматизации, выразительному чтению, а также становлению умений участвовать в театрализованной деятельности.</w:t>
      </w:r>
    </w:p>
    <w:p w:rsidR="00F04BD2" w:rsidRPr="00E95C61" w:rsidRDefault="00F04BD2" w:rsidP="00F04BD2">
      <w:pPr>
        <w:widowControl/>
        <w:spacing w:after="0" w:line="353"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5. </w:t>
      </w:r>
      <w:r w:rsidRPr="00E95C61">
        <w:rPr>
          <w:rFonts w:ascii="Times New Roman" w:eastAsia="SchoolBookSanPin" w:hAnsi="Times New Roman"/>
          <w:bCs/>
          <w:sz w:val="24"/>
          <w:szCs w:val="24"/>
        </w:rPr>
        <w:t xml:space="preserve">Информационная культура </w:t>
      </w:r>
      <w:r w:rsidRPr="00E95C61">
        <w:rPr>
          <w:rFonts w:ascii="Times New Roman" w:eastAsia="SchoolBookSanPin" w:hAnsi="Times New Roman"/>
          <w:sz w:val="24"/>
          <w:szCs w:val="24"/>
        </w:rPr>
        <w:t>предполагает учебные курсы в рамках внеурочной деятельности, которые формируют представления обучающихся о разнообразных современных информационных средствах и навыки выполнения разных видов работ на компьютере.</w:t>
      </w:r>
    </w:p>
    <w:p w:rsidR="00F04BD2" w:rsidRPr="00E95C61" w:rsidRDefault="00F04BD2" w:rsidP="00F04BD2">
      <w:pPr>
        <w:widowControl/>
        <w:spacing w:after="0" w:line="353"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6. </w:t>
      </w:r>
      <w:r w:rsidRPr="00E95C61">
        <w:rPr>
          <w:rFonts w:ascii="Times New Roman" w:eastAsia="SchoolBookSanPin" w:hAnsi="Times New Roman"/>
          <w:bCs/>
          <w:sz w:val="24"/>
          <w:szCs w:val="24"/>
        </w:rPr>
        <w:t xml:space="preserve">Интеллектуальные марафоны </w:t>
      </w:r>
      <w:r w:rsidRPr="00E95C61">
        <w:rPr>
          <w:rFonts w:ascii="Times New Roman" w:eastAsia="SchoolBookSanPin" w:hAnsi="Times New Roman"/>
          <w:sz w:val="24"/>
          <w:szCs w:val="24"/>
        </w:rPr>
        <w:t>организуются через систему интеллектуальных соревновательных мероприятий, которые призваны развивать общую культуру и эрудицию обучающегося, его познавательные интересу и способности к самообразованию.</w:t>
      </w:r>
    </w:p>
    <w:p w:rsidR="00F04BD2" w:rsidRPr="00E95C61" w:rsidRDefault="00F04BD2" w:rsidP="00F04BD2">
      <w:pPr>
        <w:widowControl/>
        <w:spacing w:after="0" w:line="353"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 xml:space="preserve">7. </w:t>
      </w:r>
      <w:r w:rsidRPr="00E95C61">
        <w:rPr>
          <w:rFonts w:ascii="Times New Roman" w:eastAsia="SchoolBookSanPin" w:hAnsi="Times New Roman"/>
          <w:bCs/>
          <w:sz w:val="24"/>
          <w:szCs w:val="24"/>
        </w:rPr>
        <w:t xml:space="preserve">«Учение с увлечением!» </w:t>
      </w:r>
      <w:r w:rsidRPr="00E95C61">
        <w:rPr>
          <w:rFonts w:ascii="Times New Roman" w:eastAsia="SchoolBookSanPin" w:hAnsi="Times New Roman"/>
          <w:sz w:val="24"/>
          <w:szCs w:val="24"/>
        </w:rPr>
        <w:t>включает систему занятий в зоне ближайшего развития, когда учитель непосредственно помогает обучающемуся преодолеть трудности, возникшие при изучении разных предметов.</w:t>
      </w:r>
    </w:p>
    <w:p w:rsidR="00F04BD2" w:rsidRPr="00E95C61" w:rsidRDefault="00F04BD2" w:rsidP="00F04BD2">
      <w:pPr>
        <w:widowControl/>
        <w:spacing w:after="0" w:line="353"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 xml:space="preserve">Выбор </w:t>
      </w:r>
      <w:r w:rsidRPr="00E95C61">
        <w:rPr>
          <w:rFonts w:ascii="Times New Roman" w:eastAsia="SchoolBookSanPin" w:hAnsi="Times New Roman"/>
          <w:bCs/>
          <w:sz w:val="24"/>
          <w:szCs w:val="24"/>
        </w:rPr>
        <w:t xml:space="preserve">форм организации внеурочной деятельности </w:t>
      </w:r>
      <w:r w:rsidRPr="00E95C61">
        <w:rPr>
          <w:rFonts w:ascii="Times New Roman" w:eastAsia="SchoolBookSanPin" w:hAnsi="Times New Roman"/>
          <w:sz w:val="24"/>
          <w:szCs w:val="24"/>
        </w:rPr>
        <w:t>подчиняется следующим требованиям:</w:t>
      </w:r>
    </w:p>
    <w:p w:rsidR="00F04BD2" w:rsidRPr="00E95C61" w:rsidRDefault="00F04BD2" w:rsidP="00F04BD2">
      <w:pPr>
        <w:widowControl/>
        <w:spacing w:after="0" w:line="353"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целесообразность использования данной формы для решения поставленных задач конкретного направления;</w:t>
      </w:r>
    </w:p>
    <w:p w:rsidR="00F04BD2" w:rsidRPr="00E95C61" w:rsidRDefault="00F04BD2" w:rsidP="00F04BD2">
      <w:pPr>
        <w:widowControl/>
        <w:spacing w:after="0" w:line="353"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преобладание практико-ориентированных форм, обеспечивающих непосредственное активное участие обучающегося в практической деятельности, в том числе совместной (парной, групповой, коллективной);</w:t>
      </w:r>
    </w:p>
    <w:p w:rsidR="00F04BD2" w:rsidRPr="00E95C61" w:rsidRDefault="00F04BD2" w:rsidP="00F04BD2">
      <w:pPr>
        <w:widowControl/>
        <w:spacing w:after="0" w:line="353"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lastRenderedPageBreak/>
        <w:t>учет специфики коммуникативной деятельности, которая сопровождает то или иное направление внеучебной деятельности;</w:t>
      </w:r>
    </w:p>
    <w:p w:rsidR="00F04BD2" w:rsidRPr="00E95C61" w:rsidRDefault="00F04BD2" w:rsidP="00F04BD2">
      <w:pPr>
        <w:widowControl/>
        <w:spacing w:after="0" w:line="353"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использование форм организации, предполагающих использование средств информационно-коммуникационных технологий.</w:t>
      </w:r>
    </w:p>
    <w:p w:rsidR="00F04BD2" w:rsidRPr="00E95C61" w:rsidRDefault="00AA2670" w:rsidP="00F04BD2">
      <w:pPr>
        <w:widowControl/>
        <w:spacing w:after="0" w:line="353"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Формы</w:t>
      </w:r>
      <w:r w:rsidR="00F04BD2" w:rsidRPr="00E95C61">
        <w:rPr>
          <w:rFonts w:ascii="Times New Roman" w:eastAsia="SchoolBookSanPin" w:hAnsi="Times New Roman"/>
          <w:sz w:val="24"/>
          <w:szCs w:val="24"/>
        </w:rPr>
        <w:t xml:space="preserve"> орга</w:t>
      </w:r>
      <w:r w:rsidRPr="00E95C61">
        <w:rPr>
          <w:rFonts w:ascii="Times New Roman" w:eastAsia="SchoolBookSanPin" w:hAnsi="Times New Roman"/>
          <w:sz w:val="24"/>
          <w:szCs w:val="24"/>
        </w:rPr>
        <w:t>низации внеурочной деятельности</w:t>
      </w:r>
      <w:r w:rsidR="00F04BD2" w:rsidRPr="00E95C61">
        <w:rPr>
          <w:rFonts w:ascii="Times New Roman" w:eastAsia="SchoolBookSanPin" w:hAnsi="Times New Roman"/>
          <w:sz w:val="24"/>
          <w:szCs w:val="24"/>
        </w:rPr>
        <w:t xml:space="preserve">: </w:t>
      </w:r>
    </w:p>
    <w:p w:rsidR="00F04BD2" w:rsidRPr="00E95C61" w:rsidRDefault="00F04BD2" w:rsidP="00F04BD2">
      <w:pPr>
        <w:widowControl/>
        <w:spacing w:after="0" w:line="353"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 xml:space="preserve">учебные курсы и факультативы; </w:t>
      </w:r>
    </w:p>
    <w:p w:rsidR="00F04BD2" w:rsidRPr="00E95C61" w:rsidRDefault="00F04BD2" w:rsidP="00F04BD2">
      <w:pPr>
        <w:widowControl/>
        <w:spacing w:after="0" w:line="353"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 xml:space="preserve">художественные, музыкальные и спортивные студии; </w:t>
      </w:r>
    </w:p>
    <w:p w:rsidR="00F04BD2" w:rsidRPr="00E95C61" w:rsidRDefault="00F04BD2" w:rsidP="00F04BD2">
      <w:pPr>
        <w:widowControl/>
        <w:spacing w:after="0" w:line="353"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 xml:space="preserve">соревновательные мероприятия, дискуссионные клубы, секции, экскурсии, мини-исследования; </w:t>
      </w:r>
    </w:p>
    <w:p w:rsidR="00F04BD2" w:rsidRPr="00E95C61" w:rsidRDefault="00F04BD2" w:rsidP="00F04BD2">
      <w:pPr>
        <w:widowControl/>
        <w:spacing w:after="0" w:line="353"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общественно полезные практики и другие.</w:t>
      </w:r>
    </w:p>
    <w:p w:rsidR="00F04BD2" w:rsidRPr="00E95C61" w:rsidRDefault="00F04BD2" w:rsidP="00F04BD2">
      <w:pPr>
        <w:widowControl/>
        <w:spacing w:after="0" w:line="353"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К участию во внеурочной деятельности могут привлекаться организации и учреждения дополнительного образования, культуры и спорта. В этом случае внеурочная деятельность может проходить не только в помещении образовательной организации, но и на территории другого учреждения (организации), участвующего во внеурочной деятельности (спортивный комплекс, музей, театр и другие).</w:t>
      </w:r>
    </w:p>
    <w:p w:rsidR="00F04BD2" w:rsidRPr="00E95C61" w:rsidRDefault="00F04BD2" w:rsidP="00F04BD2">
      <w:pPr>
        <w:widowControl/>
        <w:spacing w:after="0" w:line="353"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При организации внеурочной деятельности непосредственно в образовательной организации в этой работе могут принимать участие все педагогические работники данной организации (учителя начальной школы, учителя-предметники, социальные педагоги, педагоги-психологи, учителя-дефектологи, логопед, воспитатели, библиотекарь и другие).</w:t>
      </w:r>
    </w:p>
    <w:p w:rsidR="00F04BD2" w:rsidRPr="00E95C61" w:rsidRDefault="00F04BD2" w:rsidP="00F04BD2">
      <w:pPr>
        <w:widowControl/>
        <w:spacing w:after="0" w:line="353"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Внеурочная деятельность тесно связана с дополнительным образованием детей в части создания условий для развития творческих интересов детей, включения их в художественную, техническую, спортивную и другую деятельность. Объединение усилий внеурочной деятельности и дополнительного образования строится на использовании единых форм организации.</w:t>
      </w:r>
    </w:p>
    <w:p w:rsidR="00F04BD2" w:rsidRPr="00E95C61" w:rsidRDefault="00F04BD2" w:rsidP="00F04BD2">
      <w:pPr>
        <w:widowControl/>
        <w:spacing w:after="0" w:line="353"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Координирующую роль в организации внеурочной деятельности выполняет, как правило, педагогический работник, преподающий на уровне начального общего образования, заместитель директора по учебно-воспитательной работе.</w:t>
      </w:r>
    </w:p>
    <w:p w:rsidR="00F04BD2" w:rsidRPr="00E95C61" w:rsidRDefault="00F04BD2" w:rsidP="00F04BD2">
      <w:pPr>
        <w:widowControl/>
        <w:spacing w:after="0" w:line="353" w:lineRule="auto"/>
        <w:ind w:firstLine="709"/>
        <w:jc w:val="both"/>
        <w:rPr>
          <w:rFonts w:ascii="Times New Roman" w:eastAsia="OfficinaSansBoldITC" w:hAnsi="Times New Roman"/>
          <w:sz w:val="24"/>
          <w:szCs w:val="24"/>
        </w:rPr>
      </w:pPr>
      <w:r w:rsidRPr="00E95C61">
        <w:rPr>
          <w:rFonts w:ascii="Times New Roman" w:eastAsia="OfficinaSansBoldITC" w:hAnsi="Times New Roman"/>
          <w:sz w:val="24"/>
          <w:szCs w:val="24"/>
        </w:rPr>
        <w:t>Основные направления внеурочной деятельности.</w:t>
      </w:r>
    </w:p>
    <w:p w:rsidR="00F3006C" w:rsidRPr="00E95C61" w:rsidRDefault="00F3006C" w:rsidP="00F3006C">
      <w:pPr>
        <w:pStyle w:val="22"/>
        <w:rPr>
          <w:rFonts w:ascii="Times New Roman" w:eastAsia="SchoolBookSanPin" w:hAnsi="Times New Roman" w:cs="Times New Roman"/>
          <w:color w:val="auto"/>
          <w:sz w:val="24"/>
          <w:szCs w:val="24"/>
        </w:rPr>
      </w:pPr>
      <w:bookmarkStart w:id="289" w:name="_Toc160206528"/>
      <w:r w:rsidRPr="00E95C61">
        <w:rPr>
          <w:rFonts w:ascii="Times New Roman" w:eastAsia="SchoolBookSanPin" w:hAnsi="Times New Roman" w:cs="Times New Roman"/>
          <w:color w:val="auto"/>
          <w:sz w:val="24"/>
          <w:szCs w:val="24"/>
        </w:rPr>
        <w:t>3.4. Федеральный календарный план воспитательной работы.</w:t>
      </w:r>
      <w:bookmarkEnd w:id="289"/>
    </w:p>
    <w:p w:rsidR="00F3006C" w:rsidRPr="00E95C61" w:rsidRDefault="00F3006C" w:rsidP="00F3006C">
      <w:pPr>
        <w:widowControl/>
        <w:spacing w:after="0" w:line="353"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 xml:space="preserve">Федеральный календарный план воспитательной работы является единым для образовательных организаций. </w:t>
      </w:r>
    </w:p>
    <w:p w:rsidR="00F3006C" w:rsidRPr="00E95C61" w:rsidRDefault="00F3006C" w:rsidP="00F3006C">
      <w:pPr>
        <w:widowControl/>
        <w:spacing w:after="0" w:line="353"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 xml:space="preserve">Федеральный календарный план воспитательной работы может быть реализован в рамках урочной и внеурочной деятельности. </w:t>
      </w:r>
    </w:p>
    <w:p w:rsidR="00F3006C" w:rsidRPr="00E95C61" w:rsidRDefault="00F3006C" w:rsidP="00F3006C">
      <w:pPr>
        <w:widowControl/>
        <w:spacing w:after="0" w:line="353"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Все мероприятия должны проводиться с учетом особенностей основной образовательной программы, а также возрастных, физиологических и психоэмоциональных особенностей обучающихся.</w:t>
      </w:r>
    </w:p>
    <w:p w:rsidR="00F3006C" w:rsidRPr="00E95C61" w:rsidRDefault="00F3006C" w:rsidP="00F3006C">
      <w:pPr>
        <w:widowControl/>
        <w:spacing w:after="0" w:line="353"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lastRenderedPageBreak/>
        <w:t>Сентябрь:</w:t>
      </w:r>
    </w:p>
    <w:p w:rsidR="00F3006C" w:rsidRPr="00E95C61" w:rsidRDefault="00F3006C" w:rsidP="00F3006C">
      <w:pPr>
        <w:widowControl/>
        <w:spacing w:after="0" w:line="353"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1 сентября: День знаний;</w:t>
      </w:r>
    </w:p>
    <w:p w:rsidR="00F3006C" w:rsidRPr="00E95C61" w:rsidRDefault="00F3006C" w:rsidP="00F3006C">
      <w:pPr>
        <w:widowControl/>
        <w:spacing w:after="0" w:line="353"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3 сентября: День окончания Второй мировой войны, День солидарности в борьбе с терроризмом;</w:t>
      </w:r>
    </w:p>
    <w:p w:rsidR="00F3006C" w:rsidRPr="00E95C61" w:rsidRDefault="00F3006C" w:rsidP="00F3006C">
      <w:pPr>
        <w:widowControl/>
        <w:spacing w:after="0" w:line="353"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8 сентября: Международный день распространения грамотности;</w:t>
      </w:r>
    </w:p>
    <w:p w:rsidR="00F3006C" w:rsidRPr="00E95C61" w:rsidRDefault="00F3006C" w:rsidP="00F3006C">
      <w:pPr>
        <w:widowControl/>
        <w:spacing w:after="0" w:line="353"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10 сентября: Международный день памяти жертв фашизма.</w:t>
      </w:r>
    </w:p>
    <w:p w:rsidR="00F3006C" w:rsidRPr="00E95C61" w:rsidRDefault="00F3006C" w:rsidP="00F3006C">
      <w:pPr>
        <w:widowControl/>
        <w:spacing w:after="0" w:line="353"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Октябрь:</w:t>
      </w:r>
    </w:p>
    <w:p w:rsidR="00F3006C" w:rsidRPr="00E95C61" w:rsidRDefault="00F3006C" w:rsidP="00F3006C">
      <w:pPr>
        <w:widowControl/>
        <w:spacing w:after="0" w:line="353"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1 октября: Международный день пожилых людей; Международный день музыки;</w:t>
      </w:r>
    </w:p>
    <w:p w:rsidR="00F3006C" w:rsidRPr="00E95C61" w:rsidRDefault="00F3006C" w:rsidP="00F3006C">
      <w:pPr>
        <w:widowControl/>
        <w:spacing w:after="0" w:line="353"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4 октября: День защиты животных;</w:t>
      </w:r>
    </w:p>
    <w:p w:rsidR="00F3006C" w:rsidRPr="00E95C61" w:rsidRDefault="00F3006C" w:rsidP="00F3006C">
      <w:pPr>
        <w:widowControl/>
        <w:spacing w:after="0" w:line="353"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5 октября: День учителя;</w:t>
      </w:r>
    </w:p>
    <w:p w:rsidR="00F3006C" w:rsidRPr="00E95C61" w:rsidRDefault="00F3006C" w:rsidP="00F3006C">
      <w:pPr>
        <w:widowControl/>
        <w:spacing w:after="0" w:line="353"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25 октября: Международный день школьных библиотек;</w:t>
      </w:r>
    </w:p>
    <w:p w:rsidR="00F3006C" w:rsidRPr="00E95C61" w:rsidRDefault="00F3006C" w:rsidP="00F3006C">
      <w:pPr>
        <w:widowControl/>
        <w:spacing w:after="0" w:line="353"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Третье воскресенье октября: День отца.</w:t>
      </w:r>
    </w:p>
    <w:p w:rsidR="00F3006C" w:rsidRPr="00E95C61" w:rsidRDefault="00F3006C" w:rsidP="00F3006C">
      <w:pPr>
        <w:widowControl/>
        <w:spacing w:after="0" w:line="353"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Ноябрь:</w:t>
      </w:r>
    </w:p>
    <w:p w:rsidR="00F3006C" w:rsidRPr="00E95C61" w:rsidRDefault="00F3006C" w:rsidP="00F3006C">
      <w:pPr>
        <w:widowControl/>
        <w:spacing w:after="0" w:line="353"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4 ноября: День народного единства;</w:t>
      </w:r>
    </w:p>
    <w:p w:rsidR="00F3006C" w:rsidRPr="00E95C61" w:rsidRDefault="00F3006C" w:rsidP="00F3006C">
      <w:pPr>
        <w:widowControl/>
        <w:spacing w:after="0" w:line="353"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8 ноября: День памяти погибших при исполнении служебных обязанностей сотрудников органов внутренних дел России;</w:t>
      </w:r>
    </w:p>
    <w:p w:rsidR="00F3006C" w:rsidRPr="00E95C61" w:rsidRDefault="00F3006C" w:rsidP="00F3006C">
      <w:pPr>
        <w:widowControl/>
        <w:spacing w:after="0" w:line="353"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Последнее воскресенье ноября: День Матери;</w:t>
      </w:r>
    </w:p>
    <w:p w:rsidR="00F3006C" w:rsidRPr="00E95C61" w:rsidRDefault="00F3006C" w:rsidP="00F3006C">
      <w:pPr>
        <w:widowControl/>
        <w:spacing w:after="0" w:line="353"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30 ноября: День Государственного герба Российской Федерации.</w:t>
      </w:r>
    </w:p>
    <w:p w:rsidR="00F3006C" w:rsidRPr="00E95C61" w:rsidRDefault="00F3006C" w:rsidP="00F3006C">
      <w:pPr>
        <w:widowControl/>
        <w:spacing w:after="0" w:line="353"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Декабрь:</w:t>
      </w:r>
    </w:p>
    <w:p w:rsidR="00F3006C" w:rsidRPr="00E95C61" w:rsidRDefault="00F3006C" w:rsidP="00F3006C">
      <w:pPr>
        <w:widowControl/>
        <w:spacing w:after="0" w:line="353"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3 декабря: День неизвестного солдата; Международный день инвалидов;</w:t>
      </w:r>
    </w:p>
    <w:p w:rsidR="00F3006C" w:rsidRPr="00E95C61" w:rsidRDefault="00F3006C" w:rsidP="00F3006C">
      <w:pPr>
        <w:widowControl/>
        <w:spacing w:after="0" w:line="353"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5 декабря: День добровольца (волонтера) в России;</w:t>
      </w:r>
    </w:p>
    <w:p w:rsidR="00F3006C" w:rsidRPr="00E95C61" w:rsidRDefault="00F3006C" w:rsidP="00F3006C">
      <w:pPr>
        <w:widowControl/>
        <w:spacing w:after="0" w:line="353"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9 декабря: День Героев Отечества;</w:t>
      </w:r>
    </w:p>
    <w:p w:rsidR="00F3006C" w:rsidRPr="00E95C61" w:rsidRDefault="00F3006C" w:rsidP="00F3006C">
      <w:pPr>
        <w:widowControl/>
        <w:spacing w:after="0" w:line="353"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12 декабря: День Конституции Российской Федерации.</w:t>
      </w:r>
    </w:p>
    <w:p w:rsidR="00F3006C" w:rsidRPr="00E95C61" w:rsidRDefault="00F3006C" w:rsidP="00F3006C">
      <w:pPr>
        <w:widowControl/>
        <w:spacing w:after="0" w:line="353"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Январь:</w:t>
      </w:r>
    </w:p>
    <w:p w:rsidR="00F3006C" w:rsidRPr="00E95C61" w:rsidRDefault="00F3006C" w:rsidP="00F3006C">
      <w:pPr>
        <w:widowControl/>
        <w:spacing w:after="0" w:line="353"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25 января: День российского студенчества;</w:t>
      </w:r>
    </w:p>
    <w:p w:rsidR="00F3006C" w:rsidRPr="00E95C61" w:rsidRDefault="00F3006C" w:rsidP="00F3006C">
      <w:pPr>
        <w:widowControl/>
        <w:spacing w:after="0" w:line="353"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27 января: День полного освобождения Ленинграда от фашистской блокады, День освобождения Красной армией крупнейшего «лагеря смерти» Аушвиц-Биркенау (Освенцима) – День памяти жертв Холокоста.</w:t>
      </w:r>
    </w:p>
    <w:p w:rsidR="00F3006C" w:rsidRPr="00E95C61" w:rsidRDefault="00F3006C" w:rsidP="00F3006C">
      <w:pPr>
        <w:widowControl/>
        <w:spacing w:after="0" w:line="353"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Февраль:</w:t>
      </w:r>
    </w:p>
    <w:p w:rsidR="00F3006C" w:rsidRPr="00E95C61" w:rsidRDefault="00F3006C" w:rsidP="00F3006C">
      <w:pPr>
        <w:widowControl/>
        <w:spacing w:after="0" w:line="353"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2 февраля: День разгрома советскими войсками немецко-фашистских войск в Сталинградской битве;</w:t>
      </w:r>
    </w:p>
    <w:p w:rsidR="00F3006C" w:rsidRPr="00E95C61" w:rsidRDefault="00F3006C" w:rsidP="00F3006C">
      <w:pPr>
        <w:widowControl/>
        <w:spacing w:after="0" w:line="353"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8 февраля: День российской науки;</w:t>
      </w:r>
    </w:p>
    <w:p w:rsidR="00F3006C" w:rsidRPr="00E95C61" w:rsidRDefault="00F3006C" w:rsidP="00F3006C">
      <w:pPr>
        <w:widowControl/>
        <w:spacing w:after="0" w:line="353"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15 февраля: День памяти о россиянах, исполнявших служебный долг за пределами Отечества;</w:t>
      </w:r>
    </w:p>
    <w:p w:rsidR="00F3006C" w:rsidRPr="00E95C61" w:rsidRDefault="00F3006C" w:rsidP="00F3006C">
      <w:pPr>
        <w:widowControl/>
        <w:spacing w:after="0" w:line="353" w:lineRule="auto"/>
        <w:ind w:firstLine="709"/>
        <w:jc w:val="both"/>
        <w:rPr>
          <w:rFonts w:ascii="Times New Roman" w:eastAsia="SchoolBookSanPin" w:hAnsi="Times New Roman"/>
          <w:sz w:val="24"/>
          <w:szCs w:val="24"/>
        </w:rPr>
      </w:pPr>
      <w:r w:rsidRPr="00E95C61">
        <w:rPr>
          <w:rFonts w:ascii="Times New Roman" w:eastAsia="SchoolBookSanPin" w:hAnsi="Times New Roman"/>
          <w:sz w:val="24"/>
          <w:szCs w:val="24"/>
        </w:rPr>
        <w:t>21 февраля: Международный день родного языка;</w:t>
      </w:r>
    </w:p>
    <w:p w:rsidR="00F3006C" w:rsidRPr="003D59A0" w:rsidRDefault="00F3006C" w:rsidP="003D59A0">
      <w:pPr>
        <w:widowControl/>
        <w:spacing w:after="0" w:line="360" w:lineRule="auto"/>
        <w:ind w:firstLine="709"/>
        <w:contextualSpacing/>
        <w:jc w:val="both"/>
        <w:rPr>
          <w:rFonts w:ascii="Times New Roman" w:eastAsia="SchoolBookSanPin" w:hAnsi="Times New Roman"/>
          <w:sz w:val="24"/>
          <w:szCs w:val="24"/>
        </w:rPr>
      </w:pPr>
      <w:r w:rsidRPr="00E95C61">
        <w:rPr>
          <w:rFonts w:ascii="Times New Roman" w:eastAsia="SchoolBookSanPin" w:hAnsi="Times New Roman"/>
          <w:sz w:val="24"/>
          <w:szCs w:val="24"/>
        </w:rPr>
        <w:lastRenderedPageBreak/>
        <w:t xml:space="preserve">23 февраля: День защитника </w:t>
      </w:r>
      <w:r w:rsidRPr="003D59A0">
        <w:rPr>
          <w:rFonts w:ascii="Times New Roman" w:eastAsia="SchoolBookSanPin" w:hAnsi="Times New Roman"/>
          <w:sz w:val="24"/>
          <w:szCs w:val="24"/>
        </w:rPr>
        <w:t>Отечества.</w:t>
      </w:r>
    </w:p>
    <w:p w:rsidR="00F3006C" w:rsidRPr="003D59A0" w:rsidRDefault="00F3006C" w:rsidP="003D59A0">
      <w:pPr>
        <w:widowControl/>
        <w:spacing w:after="0" w:line="360" w:lineRule="auto"/>
        <w:ind w:firstLine="709"/>
        <w:contextualSpacing/>
        <w:jc w:val="both"/>
        <w:rPr>
          <w:rFonts w:ascii="Times New Roman" w:eastAsia="SchoolBookSanPin" w:hAnsi="Times New Roman"/>
          <w:sz w:val="24"/>
          <w:szCs w:val="24"/>
        </w:rPr>
      </w:pPr>
      <w:r w:rsidRPr="003D59A0">
        <w:rPr>
          <w:rFonts w:ascii="Times New Roman" w:eastAsia="SchoolBookSanPin" w:hAnsi="Times New Roman"/>
          <w:sz w:val="24"/>
          <w:szCs w:val="24"/>
        </w:rPr>
        <w:t>Март:</w:t>
      </w:r>
    </w:p>
    <w:p w:rsidR="00F3006C" w:rsidRPr="003D59A0" w:rsidRDefault="00F3006C" w:rsidP="003D59A0">
      <w:pPr>
        <w:widowControl/>
        <w:spacing w:after="0" w:line="360" w:lineRule="auto"/>
        <w:ind w:firstLine="709"/>
        <w:contextualSpacing/>
        <w:jc w:val="both"/>
        <w:rPr>
          <w:rFonts w:ascii="Times New Roman" w:eastAsia="SchoolBookSanPin" w:hAnsi="Times New Roman"/>
          <w:sz w:val="24"/>
          <w:szCs w:val="24"/>
        </w:rPr>
      </w:pPr>
      <w:r w:rsidRPr="003D59A0">
        <w:rPr>
          <w:rFonts w:ascii="Times New Roman" w:eastAsia="SchoolBookSanPin" w:hAnsi="Times New Roman"/>
          <w:sz w:val="24"/>
          <w:szCs w:val="24"/>
        </w:rPr>
        <w:t>8 марта: Международный женский день;</w:t>
      </w:r>
    </w:p>
    <w:p w:rsidR="00F3006C" w:rsidRPr="003D59A0" w:rsidRDefault="00F3006C" w:rsidP="003D59A0">
      <w:pPr>
        <w:widowControl/>
        <w:spacing w:after="0" w:line="360" w:lineRule="auto"/>
        <w:ind w:firstLine="709"/>
        <w:contextualSpacing/>
        <w:jc w:val="both"/>
        <w:rPr>
          <w:rFonts w:ascii="Times New Roman" w:eastAsia="SchoolBookSanPin" w:hAnsi="Times New Roman"/>
          <w:sz w:val="24"/>
          <w:szCs w:val="24"/>
        </w:rPr>
      </w:pPr>
      <w:r w:rsidRPr="003D59A0">
        <w:rPr>
          <w:rFonts w:ascii="Times New Roman" w:eastAsia="SchoolBookSanPin" w:hAnsi="Times New Roman"/>
          <w:sz w:val="24"/>
          <w:szCs w:val="24"/>
        </w:rPr>
        <w:t>18 марта: День воссоединения Крыма с Россией</w:t>
      </w:r>
    </w:p>
    <w:p w:rsidR="00F3006C" w:rsidRPr="003D59A0" w:rsidRDefault="00F3006C" w:rsidP="003D59A0">
      <w:pPr>
        <w:widowControl/>
        <w:spacing w:after="0" w:line="360" w:lineRule="auto"/>
        <w:ind w:firstLine="709"/>
        <w:contextualSpacing/>
        <w:jc w:val="both"/>
        <w:rPr>
          <w:rFonts w:ascii="Times New Roman" w:eastAsia="SchoolBookSanPin" w:hAnsi="Times New Roman"/>
          <w:sz w:val="24"/>
          <w:szCs w:val="24"/>
        </w:rPr>
      </w:pPr>
      <w:r w:rsidRPr="003D59A0">
        <w:rPr>
          <w:rFonts w:ascii="Times New Roman" w:eastAsia="SchoolBookSanPin" w:hAnsi="Times New Roman"/>
          <w:sz w:val="24"/>
          <w:szCs w:val="24"/>
        </w:rPr>
        <w:t>27 марта: Всемирный день театра.</w:t>
      </w:r>
    </w:p>
    <w:p w:rsidR="00F3006C" w:rsidRPr="003D59A0" w:rsidRDefault="00F3006C" w:rsidP="003D59A0">
      <w:pPr>
        <w:widowControl/>
        <w:spacing w:after="0" w:line="360" w:lineRule="auto"/>
        <w:ind w:firstLine="709"/>
        <w:contextualSpacing/>
        <w:jc w:val="both"/>
        <w:rPr>
          <w:rFonts w:ascii="Times New Roman" w:eastAsia="SchoolBookSanPin" w:hAnsi="Times New Roman"/>
          <w:sz w:val="24"/>
          <w:szCs w:val="24"/>
        </w:rPr>
      </w:pPr>
      <w:r w:rsidRPr="003D59A0">
        <w:rPr>
          <w:rFonts w:ascii="Times New Roman" w:eastAsia="SchoolBookSanPin" w:hAnsi="Times New Roman"/>
          <w:sz w:val="24"/>
          <w:szCs w:val="24"/>
        </w:rPr>
        <w:t>Апрель:</w:t>
      </w:r>
    </w:p>
    <w:p w:rsidR="00F3006C" w:rsidRPr="003D59A0" w:rsidRDefault="00F3006C" w:rsidP="003D59A0">
      <w:pPr>
        <w:widowControl/>
        <w:spacing w:after="0" w:line="360" w:lineRule="auto"/>
        <w:ind w:firstLine="709"/>
        <w:contextualSpacing/>
        <w:jc w:val="both"/>
        <w:rPr>
          <w:rFonts w:ascii="Times New Roman" w:eastAsia="SchoolBookSanPin" w:hAnsi="Times New Roman"/>
          <w:sz w:val="24"/>
          <w:szCs w:val="24"/>
        </w:rPr>
      </w:pPr>
      <w:r w:rsidRPr="003D59A0">
        <w:rPr>
          <w:rFonts w:ascii="Times New Roman" w:eastAsia="SchoolBookSanPin" w:hAnsi="Times New Roman"/>
          <w:sz w:val="24"/>
          <w:szCs w:val="24"/>
        </w:rPr>
        <w:t>12 апреля: День космонавтики;</w:t>
      </w:r>
    </w:p>
    <w:p w:rsidR="00F3006C" w:rsidRPr="003D59A0" w:rsidRDefault="00F3006C" w:rsidP="003D59A0">
      <w:pPr>
        <w:widowControl/>
        <w:spacing w:after="0" w:line="360" w:lineRule="auto"/>
        <w:ind w:firstLine="709"/>
        <w:contextualSpacing/>
        <w:jc w:val="both"/>
        <w:rPr>
          <w:rFonts w:ascii="Times New Roman" w:eastAsia="SchoolBookSanPin" w:hAnsi="Times New Roman"/>
          <w:sz w:val="24"/>
          <w:szCs w:val="24"/>
        </w:rPr>
      </w:pPr>
      <w:r w:rsidRPr="003D59A0">
        <w:rPr>
          <w:rFonts w:ascii="Times New Roman" w:eastAsia="SchoolBookSanPin" w:hAnsi="Times New Roman"/>
          <w:sz w:val="24"/>
          <w:szCs w:val="24"/>
        </w:rPr>
        <w:t>19 апреля: День памяти о геноциде советского народа нацистами и их пособниками в годы Великой Отечественной войны</w:t>
      </w:r>
    </w:p>
    <w:p w:rsidR="00F3006C" w:rsidRPr="003D59A0" w:rsidRDefault="00F3006C" w:rsidP="003D59A0">
      <w:pPr>
        <w:widowControl/>
        <w:spacing w:after="0" w:line="360" w:lineRule="auto"/>
        <w:ind w:firstLine="709"/>
        <w:contextualSpacing/>
        <w:jc w:val="both"/>
        <w:rPr>
          <w:rFonts w:ascii="Times New Roman" w:eastAsia="SchoolBookSanPin" w:hAnsi="Times New Roman"/>
          <w:sz w:val="24"/>
          <w:szCs w:val="24"/>
        </w:rPr>
      </w:pPr>
      <w:r w:rsidRPr="003D59A0">
        <w:rPr>
          <w:rFonts w:ascii="Times New Roman" w:eastAsia="SchoolBookSanPin" w:hAnsi="Times New Roman"/>
          <w:sz w:val="24"/>
          <w:szCs w:val="24"/>
        </w:rPr>
        <w:t>Май:</w:t>
      </w:r>
    </w:p>
    <w:p w:rsidR="00F3006C" w:rsidRPr="003D59A0" w:rsidRDefault="00F3006C" w:rsidP="003D59A0">
      <w:pPr>
        <w:widowControl/>
        <w:spacing w:after="0" w:line="360" w:lineRule="auto"/>
        <w:ind w:firstLine="709"/>
        <w:contextualSpacing/>
        <w:jc w:val="both"/>
        <w:rPr>
          <w:rFonts w:ascii="Times New Roman" w:eastAsia="SchoolBookSanPin" w:hAnsi="Times New Roman"/>
          <w:sz w:val="24"/>
          <w:szCs w:val="24"/>
        </w:rPr>
      </w:pPr>
      <w:r w:rsidRPr="003D59A0">
        <w:rPr>
          <w:rFonts w:ascii="Times New Roman" w:eastAsia="SchoolBookSanPin" w:hAnsi="Times New Roman"/>
          <w:sz w:val="24"/>
          <w:szCs w:val="24"/>
        </w:rPr>
        <w:t>1 мая: Праздник Весны и Труда;</w:t>
      </w:r>
    </w:p>
    <w:p w:rsidR="00F3006C" w:rsidRPr="003D59A0" w:rsidRDefault="00F3006C" w:rsidP="003D59A0">
      <w:pPr>
        <w:widowControl/>
        <w:spacing w:after="0" w:line="360" w:lineRule="auto"/>
        <w:ind w:firstLine="709"/>
        <w:contextualSpacing/>
        <w:jc w:val="both"/>
        <w:rPr>
          <w:rFonts w:ascii="Times New Roman" w:eastAsia="SchoolBookSanPin" w:hAnsi="Times New Roman"/>
          <w:sz w:val="24"/>
          <w:szCs w:val="24"/>
        </w:rPr>
      </w:pPr>
      <w:r w:rsidRPr="003D59A0">
        <w:rPr>
          <w:rFonts w:ascii="Times New Roman" w:eastAsia="SchoolBookSanPin" w:hAnsi="Times New Roman"/>
          <w:sz w:val="24"/>
          <w:szCs w:val="24"/>
        </w:rPr>
        <w:t>9 мая: День Победы;</w:t>
      </w:r>
    </w:p>
    <w:p w:rsidR="00F3006C" w:rsidRPr="003D59A0" w:rsidRDefault="00F3006C" w:rsidP="003D59A0">
      <w:pPr>
        <w:widowControl/>
        <w:spacing w:after="0" w:line="360" w:lineRule="auto"/>
        <w:ind w:firstLine="709"/>
        <w:contextualSpacing/>
        <w:jc w:val="both"/>
        <w:rPr>
          <w:rFonts w:ascii="Times New Roman" w:eastAsia="SchoolBookSanPin" w:hAnsi="Times New Roman"/>
          <w:sz w:val="24"/>
          <w:szCs w:val="24"/>
        </w:rPr>
      </w:pPr>
      <w:r w:rsidRPr="003D59A0">
        <w:rPr>
          <w:rFonts w:ascii="Times New Roman" w:eastAsia="SchoolBookSanPin" w:hAnsi="Times New Roman"/>
          <w:sz w:val="24"/>
          <w:szCs w:val="24"/>
        </w:rPr>
        <w:t>19 мая: День детских общественных организаций России;</w:t>
      </w:r>
    </w:p>
    <w:p w:rsidR="00F3006C" w:rsidRPr="003D59A0" w:rsidRDefault="00F3006C" w:rsidP="003D59A0">
      <w:pPr>
        <w:widowControl/>
        <w:spacing w:after="0" w:line="360" w:lineRule="auto"/>
        <w:ind w:firstLine="709"/>
        <w:contextualSpacing/>
        <w:jc w:val="both"/>
        <w:rPr>
          <w:rFonts w:ascii="Times New Roman" w:eastAsia="SchoolBookSanPin" w:hAnsi="Times New Roman"/>
          <w:sz w:val="24"/>
          <w:szCs w:val="24"/>
        </w:rPr>
      </w:pPr>
      <w:r w:rsidRPr="003D59A0">
        <w:rPr>
          <w:rFonts w:ascii="Times New Roman" w:eastAsia="SchoolBookSanPin" w:hAnsi="Times New Roman"/>
          <w:sz w:val="24"/>
          <w:szCs w:val="24"/>
        </w:rPr>
        <w:t>24 мая: День славянской письменности и культуры.</w:t>
      </w:r>
    </w:p>
    <w:p w:rsidR="00F3006C" w:rsidRPr="003D59A0" w:rsidRDefault="00F3006C" w:rsidP="003D59A0">
      <w:pPr>
        <w:widowControl/>
        <w:spacing w:after="0" w:line="360" w:lineRule="auto"/>
        <w:ind w:firstLine="709"/>
        <w:contextualSpacing/>
        <w:jc w:val="both"/>
        <w:rPr>
          <w:rFonts w:ascii="Times New Roman" w:eastAsia="SchoolBookSanPin" w:hAnsi="Times New Roman"/>
          <w:sz w:val="24"/>
          <w:szCs w:val="24"/>
        </w:rPr>
      </w:pPr>
      <w:r w:rsidRPr="003D59A0">
        <w:rPr>
          <w:rFonts w:ascii="Times New Roman" w:eastAsia="SchoolBookSanPin" w:hAnsi="Times New Roman"/>
          <w:sz w:val="24"/>
          <w:szCs w:val="24"/>
        </w:rPr>
        <w:t>Июнь:</w:t>
      </w:r>
    </w:p>
    <w:p w:rsidR="00F3006C" w:rsidRPr="003D59A0" w:rsidRDefault="00F3006C" w:rsidP="003D59A0">
      <w:pPr>
        <w:widowControl/>
        <w:spacing w:after="0" w:line="360" w:lineRule="auto"/>
        <w:ind w:firstLine="709"/>
        <w:contextualSpacing/>
        <w:jc w:val="both"/>
        <w:rPr>
          <w:rFonts w:ascii="Times New Roman" w:eastAsia="SchoolBookSanPin" w:hAnsi="Times New Roman"/>
          <w:sz w:val="24"/>
          <w:szCs w:val="24"/>
        </w:rPr>
      </w:pPr>
      <w:r w:rsidRPr="003D59A0">
        <w:rPr>
          <w:rFonts w:ascii="Times New Roman" w:eastAsia="SchoolBookSanPin" w:hAnsi="Times New Roman"/>
          <w:sz w:val="24"/>
          <w:szCs w:val="24"/>
        </w:rPr>
        <w:t>1 июня: День защиты детей;</w:t>
      </w:r>
    </w:p>
    <w:p w:rsidR="00F3006C" w:rsidRPr="003D59A0" w:rsidRDefault="00F3006C" w:rsidP="003D59A0">
      <w:pPr>
        <w:widowControl/>
        <w:spacing w:after="0" w:line="360" w:lineRule="auto"/>
        <w:ind w:firstLine="709"/>
        <w:contextualSpacing/>
        <w:jc w:val="both"/>
        <w:rPr>
          <w:rFonts w:ascii="Times New Roman" w:eastAsia="SchoolBookSanPin" w:hAnsi="Times New Roman"/>
          <w:sz w:val="24"/>
          <w:szCs w:val="24"/>
        </w:rPr>
      </w:pPr>
      <w:r w:rsidRPr="003D59A0">
        <w:rPr>
          <w:rFonts w:ascii="Times New Roman" w:eastAsia="SchoolBookSanPin" w:hAnsi="Times New Roman"/>
          <w:sz w:val="24"/>
          <w:szCs w:val="24"/>
        </w:rPr>
        <w:t>6 июня: День русского языка;</w:t>
      </w:r>
    </w:p>
    <w:p w:rsidR="00F3006C" w:rsidRPr="003D59A0" w:rsidRDefault="00F3006C" w:rsidP="003D59A0">
      <w:pPr>
        <w:widowControl/>
        <w:spacing w:after="0" w:line="360" w:lineRule="auto"/>
        <w:ind w:firstLine="709"/>
        <w:contextualSpacing/>
        <w:jc w:val="both"/>
        <w:rPr>
          <w:rFonts w:ascii="Times New Roman" w:eastAsia="SchoolBookSanPin" w:hAnsi="Times New Roman"/>
          <w:sz w:val="24"/>
          <w:szCs w:val="24"/>
        </w:rPr>
      </w:pPr>
      <w:r w:rsidRPr="003D59A0">
        <w:rPr>
          <w:rFonts w:ascii="Times New Roman" w:eastAsia="SchoolBookSanPin" w:hAnsi="Times New Roman"/>
          <w:sz w:val="24"/>
          <w:szCs w:val="24"/>
        </w:rPr>
        <w:t>12 июня: День России;</w:t>
      </w:r>
    </w:p>
    <w:p w:rsidR="00F3006C" w:rsidRPr="003D59A0" w:rsidRDefault="00F3006C" w:rsidP="003D59A0">
      <w:pPr>
        <w:widowControl/>
        <w:spacing w:after="0" w:line="360" w:lineRule="auto"/>
        <w:ind w:firstLine="709"/>
        <w:contextualSpacing/>
        <w:jc w:val="both"/>
        <w:rPr>
          <w:rFonts w:ascii="Times New Roman" w:eastAsia="SchoolBookSanPin" w:hAnsi="Times New Roman"/>
          <w:sz w:val="24"/>
          <w:szCs w:val="24"/>
        </w:rPr>
      </w:pPr>
      <w:r w:rsidRPr="003D59A0">
        <w:rPr>
          <w:rFonts w:ascii="Times New Roman" w:eastAsia="SchoolBookSanPin" w:hAnsi="Times New Roman"/>
          <w:sz w:val="24"/>
          <w:szCs w:val="24"/>
        </w:rPr>
        <w:t>22 июня: День памяти и скорби;</w:t>
      </w:r>
    </w:p>
    <w:p w:rsidR="00F3006C" w:rsidRPr="003D59A0" w:rsidRDefault="00F3006C" w:rsidP="003D59A0">
      <w:pPr>
        <w:widowControl/>
        <w:spacing w:after="0" w:line="360" w:lineRule="auto"/>
        <w:ind w:firstLine="709"/>
        <w:contextualSpacing/>
        <w:jc w:val="both"/>
        <w:rPr>
          <w:rFonts w:ascii="Times New Roman" w:eastAsia="SchoolBookSanPin" w:hAnsi="Times New Roman"/>
          <w:sz w:val="24"/>
          <w:szCs w:val="24"/>
        </w:rPr>
      </w:pPr>
      <w:r w:rsidRPr="003D59A0">
        <w:rPr>
          <w:rFonts w:ascii="Times New Roman" w:eastAsia="SchoolBookSanPin" w:hAnsi="Times New Roman"/>
          <w:sz w:val="24"/>
          <w:szCs w:val="24"/>
        </w:rPr>
        <w:t>27 июня: День молодежи.</w:t>
      </w:r>
    </w:p>
    <w:p w:rsidR="00F3006C" w:rsidRPr="003D59A0" w:rsidRDefault="00F3006C" w:rsidP="003D59A0">
      <w:pPr>
        <w:widowControl/>
        <w:spacing w:after="0" w:line="360" w:lineRule="auto"/>
        <w:ind w:firstLine="709"/>
        <w:contextualSpacing/>
        <w:jc w:val="both"/>
        <w:rPr>
          <w:rFonts w:ascii="Times New Roman" w:eastAsia="SchoolBookSanPin" w:hAnsi="Times New Roman"/>
          <w:sz w:val="24"/>
          <w:szCs w:val="24"/>
        </w:rPr>
      </w:pPr>
      <w:r w:rsidRPr="003D59A0">
        <w:rPr>
          <w:rFonts w:ascii="Times New Roman" w:eastAsia="SchoolBookSanPin" w:hAnsi="Times New Roman"/>
          <w:sz w:val="24"/>
          <w:szCs w:val="24"/>
        </w:rPr>
        <w:t>Июль:</w:t>
      </w:r>
    </w:p>
    <w:p w:rsidR="00F3006C" w:rsidRPr="003D59A0" w:rsidRDefault="00F3006C" w:rsidP="003D59A0">
      <w:pPr>
        <w:widowControl/>
        <w:spacing w:after="0" w:line="360" w:lineRule="auto"/>
        <w:ind w:firstLine="709"/>
        <w:contextualSpacing/>
        <w:jc w:val="both"/>
        <w:rPr>
          <w:rFonts w:ascii="Times New Roman" w:eastAsia="SchoolBookSanPin" w:hAnsi="Times New Roman"/>
          <w:sz w:val="24"/>
          <w:szCs w:val="24"/>
        </w:rPr>
      </w:pPr>
      <w:r w:rsidRPr="003D59A0">
        <w:rPr>
          <w:rFonts w:ascii="Times New Roman" w:eastAsia="SchoolBookSanPin" w:hAnsi="Times New Roman"/>
          <w:sz w:val="24"/>
          <w:szCs w:val="24"/>
        </w:rPr>
        <w:t>8 июля: День семьи, любви и верности.</w:t>
      </w:r>
    </w:p>
    <w:p w:rsidR="00F3006C" w:rsidRPr="003D59A0" w:rsidRDefault="00F3006C" w:rsidP="003D59A0">
      <w:pPr>
        <w:widowControl/>
        <w:spacing w:after="0" w:line="360" w:lineRule="auto"/>
        <w:ind w:firstLine="709"/>
        <w:contextualSpacing/>
        <w:jc w:val="both"/>
        <w:rPr>
          <w:rFonts w:ascii="Times New Roman" w:eastAsia="SchoolBookSanPin" w:hAnsi="Times New Roman"/>
          <w:sz w:val="24"/>
          <w:szCs w:val="24"/>
        </w:rPr>
      </w:pPr>
      <w:r w:rsidRPr="003D59A0">
        <w:rPr>
          <w:rFonts w:ascii="Times New Roman" w:eastAsia="SchoolBookSanPin" w:hAnsi="Times New Roman"/>
          <w:sz w:val="24"/>
          <w:szCs w:val="24"/>
        </w:rPr>
        <w:t>Август:</w:t>
      </w:r>
    </w:p>
    <w:p w:rsidR="00F3006C" w:rsidRPr="003D59A0" w:rsidRDefault="00F3006C" w:rsidP="003D59A0">
      <w:pPr>
        <w:widowControl/>
        <w:spacing w:after="0" w:line="360" w:lineRule="auto"/>
        <w:ind w:firstLine="709"/>
        <w:contextualSpacing/>
        <w:jc w:val="both"/>
        <w:rPr>
          <w:rFonts w:ascii="Times New Roman" w:eastAsia="SchoolBookSanPin" w:hAnsi="Times New Roman"/>
          <w:sz w:val="24"/>
          <w:szCs w:val="24"/>
        </w:rPr>
      </w:pPr>
      <w:r w:rsidRPr="003D59A0">
        <w:rPr>
          <w:rFonts w:ascii="Times New Roman" w:hAnsi="Times New Roman"/>
          <w:iCs/>
          <w:sz w:val="24"/>
          <w:szCs w:val="24"/>
        </w:rPr>
        <w:t>Вторая суббота августа</w:t>
      </w:r>
      <w:r w:rsidRPr="003D59A0">
        <w:rPr>
          <w:rFonts w:ascii="Times New Roman" w:eastAsia="SchoolBookSanPin" w:hAnsi="Times New Roman"/>
          <w:sz w:val="24"/>
          <w:szCs w:val="24"/>
        </w:rPr>
        <w:t>: День физкультурника;</w:t>
      </w:r>
    </w:p>
    <w:p w:rsidR="00F3006C" w:rsidRPr="003D59A0" w:rsidRDefault="00F3006C" w:rsidP="003D59A0">
      <w:pPr>
        <w:widowControl/>
        <w:spacing w:after="0" w:line="360" w:lineRule="auto"/>
        <w:ind w:firstLine="709"/>
        <w:contextualSpacing/>
        <w:jc w:val="both"/>
        <w:rPr>
          <w:rFonts w:ascii="Times New Roman" w:eastAsia="SchoolBookSanPin" w:hAnsi="Times New Roman"/>
          <w:sz w:val="24"/>
          <w:szCs w:val="24"/>
        </w:rPr>
      </w:pPr>
      <w:r w:rsidRPr="003D59A0">
        <w:rPr>
          <w:rFonts w:ascii="Times New Roman" w:eastAsia="SchoolBookSanPin" w:hAnsi="Times New Roman"/>
          <w:sz w:val="24"/>
          <w:szCs w:val="24"/>
        </w:rPr>
        <w:t>22 августа: День Государственного флага Российской Федерации;</w:t>
      </w:r>
    </w:p>
    <w:p w:rsidR="00F3006C" w:rsidRPr="003D59A0" w:rsidRDefault="00F3006C" w:rsidP="003D59A0">
      <w:pPr>
        <w:widowControl/>
        <w:spacing w:after="0" w:line="360" w:lineRule="auto"/>
        <w:ind w:firstLine="709"/>
        <w:contextualSpacing/>
        <w:jc w:val="both"/>
        <w:rPr>
          <w:rFonts w:ascii="Times New Roman" w:eastAsia="SchoolBookSanPin" w:hAnsi="Times New Roman"/>
          <w:sz w:val="24"/>
          <w:szCs w:val="24"/>
        </w:rPr>
      </w:pPr>
      <w:r w:rsidRPr="003D59A0">
        <w:rPr>
          <w:rFonts w:ascii="Times New Roman" w:eastAsia="SchoolBookSanPin" w:hAnsi="Times New Roman"/>
          <w:sz w:val="24"/>
          <w:szCs w:val="24"/>
        </w:rPr>
        <w:t>27 августа: День российского кино.</w:t>
      </w:r>
    </w:p>
    <w:p w:rsidR="00EA41F8" w:rsidRDefault="00EA41F8">
      <w:pPr>
        <w:widowControl/>
        <w:spacing w:after="160" w:line="259" w:lineRule="auto"/>
        <w:rPr>
          <w:rFonts w:ascii="Times New Roman" w:eastAsia="Times New Roman" w:hAnsi="Times New Roman"/>
          <w:color w:val="000000"/>
          <w:sz w:val="28"/>
          <w:lang w:val="en-US"/>
        </w:rPr>
      </w:pPr>
      <w:r>
        <w:rPr>
          <w:rFonts w:ascii="Times New Roman" w:eastAsia="Times New Roman" w:hAnsi="Times New Roman"/>
          <w:color w:val="000000"/>
          <w:sz w:val="28"/>
          <w:lang w:val="en-US"/>
        </w:rPr>
        <w:br w:type="page"/>
      </w:r>
    </w:p>
    <w:p w:rsidR="00EA41F8" w:rsidRDefault="00EA41F8" w:rsidP="00EA41F8">
      <w:pPr>
        <w:spacing w:after="0" w:line="259" w:lineRule="auto"/>
        <w:jc w:val="right"/>
        <w:rPr>
          <w:rFonts w:ascii="Times New Roman" w:eastAsia="Times New Roman" w:hAnsi="Times New Roman"/>
          <w:b/>
          <w:color w:val="000000"/>
          <w:sz w:val="24"/>
        </w:rPr>
        <w:sectPr w:rsidR="00EA41F8" w:rsidSect="006F469F">
          <w:pgSz w:w="11906" w:h="16838"/>
          <w:pgMar w:top="1134" w:right="567" w:bottom="1276" w:left="1134" w:header="709" w:footer="709" w:gutter="0"/>
          <w:cols w:space="708"/>
          <w:docGrid w:linePitch="360"/>
        </w:sectPr>
      </w:pPr>
    </w:p>
    <w:p w:rsidR="00EA41F8" w:rsidRPr="00EA41F8" w:rsidRDefault="00EA41F8" w:rsidP="00EA41F8">
      <w:pPr>
        <w:pStyle w:val="22"/>
        <w:rPr>
          <w:rFonts w:ascii="Times New Roman" w:eastAsia="Times New Roman" w:hAnsi="Times New Roman" w:cs="Times New Roman"/>
          <w:color w:val="000000"/>
          <w:sz w:val="28"/>
        </w:rPr>
      </w:pPr>
      <w:bookmarkStart w:id="290" w:name="_Toc160206529"/>
      <w:r>
        <w:rPr>
          <w:rFonts w:ascii="Times New Roman" w:eastAsia="Times New Roman" w:hAnsi="Times New Roman"/>
          <w:color w:val="000000"/>
          <w:sz w:val="24"/>
        </w:rPr>
        <w:lastRenderedPageBreak/>
        <w:t xml:space="preserve">3.5. </w:t>
      </w:r>
      <w:r w:rsidRPr="00EA41F8">
        <w:rPr>
          <w:rFonts w:ascii="Times New Roman" w:eastAsia="Times New Roman" w:hAnsi="Times New Roman"/>
          <w:color w:val="000000"/>
          <w:sz w:val="24"/>
        </w:rPr>
        <w:t>Календарный план воспитательной работы</w:t>
      </w:r>
      <w:bookmarkEnd w:id="290"/>
      <w:r w:rsidRPr="00EA41F8">
        <w:rPr>
          <w:rFonts w:ascii="Times New Roman" w:eastAsia="Times New Roman" w:hAnsi="Times New Roman"/>
          <w:color w:val="000000"/>
          <w:sz w:val="24"/>
        </w:rPr>
        <w:t xml:space="preserve"> </w:t>
      </w:r>
    </w:p>
    <w:tbl>
      <w:tblPr>
        <w:tblW w:w="14280" w:type="dxa"/>
        <w:tblInd w:w="175" w:type="dxa"/>
        <w:tblCellMar>
          <w:top w:w="6" w:type="dxa"/>
          <w:left w:w="84" w:type="dxa"/>
          <w:right w:w="70" w:type="dxa"/>
        </w:tblCellMar>
        <w:tblLook w:val="04A0" w:firstRow="1" w:lastRow="0" w:firstColumn="1" w:lastColumn="0" w:noHBand="0" w:noVBand="1"/>
      </w:tblPr>
      <w:tblGrid>
        <w:gridCol w:w="6234"/>
        <w:gridCol w:w="1263"/>
        <w:gridCol w:w="1781"/>
        <w:gridCol w:w="5002"/>
      </w:tblGrid>
      <w:tr w:rsidR="00EA41F8" w:rsidRPr="004B1B65" w:rsidTr="008E7862">
        <w:trPr>
          <w:trHeight w:val="838"/>
        </w:trPr>
        <w:tc>
          <w:tcPr>
            <w:tcW w:w="6234" w:type="dxa"/>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spacing w:after="0" w:line="259" w:lineRule="auto"/>
              <w:ind w:right="13"/>
              <w:jc w:val="center"/>
              <w:rPr>
                <w:rFonts w:ascii="Times New Roman" w:eastAsia="Times New Roman" w:hAnsi="Times New Roman"/>
                <w:color w:val="000000"/>
                <w:sz w:val="28"/>
                <w:lang w:val="en-US"/>
              </w:rPr>
            </w:pPr>
            <w:r w:rsidRPr="004B1B65">
              <w:rPr>
                <w:rFonts w:ascii="Times New Roman" w:eastAsia="Times New Roman" w:hAnsi="Times New Roman"/>
                <w:b/>
                <w:color w:val="000000"/>
                <w:sz w:val="24"/>
                <w:lang w:val="en-US"/>
              </w:rPr>
              <w:t xml:space="preserve">Дела, события, мероприятия </w:t>
            </w:r>
          </w:p>
        </w:tc>
        <w:tc>
          <w:tcPr>
            <w:tcW w:w="1263" w:type="dxa"/>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spacing w:after="0" w:line="259" w:lineRule="auto"/>
              <w:rPr>
                <w:rFonts w:ascii="Times New Roman" w:eastAsia="Times New Roman" w:hAnsi="Times New Roman"/>
                <w:color w:val="000000"/>
                <w:sz w:val="28"/>
                <w:lang w:val="en-US"/>
              </w:rPr>
            </w:pPr>
            <w:r>
              <w:rPr>
                <w:rFonts w:ascii="Times New Roman" w:eastAsia="Times New Roman" w:hAnsi="Times New Roman"/>
                <w:b/>
                <w:color w:val="000000"/>
                <w:sz w:val="24"/>
                <w:lang w:val="en-US"/>
              </w:rPr>
              <w:t>к</w:t>
            </w:r>
            <w:r>
              <w:rPr>
                <w:rFonts w:ascii="Times New Roman" w:eastAsia="Times New Roman" w:hAnsi="Times New Roman"/>
                <w:b/>
                <w:color w:val="000000"/>
                <w:sz w:val="24"/>
              </w:rPr>
              <w:t>л</w:t>
            </w:r>
            <w:r w:rsidRPr="004B1B65">
              <w:rPr>
                <w:rFonts w:ascii="Times New Roman" w:eastAsia="Times New Roman" w:hAnsi="Times New Roman"/>
                <w:b/>
                <w:color w:val="000000"/>
                <w:sz w:val="24"/>
                <w:lang w:val="en-US"/>
              </w:rPr>
              <w:t xml:space="preserve">ассы </w:t>
            </w:r>
          </w:p>
        </w:tc>
        <w:tc>
          <w:tcPr>
            <w:tcW w:w="1781" w:type="dxa"/>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spacing w:after="0" w:line="259" w:lineRule="auto"/>
              <w:jc w:val="center"/>
              <w:rPr>
                <w:rFonts w:ascii="Times New Roman" w:eastAsia="Times New Roman" w:hAnsi="Times New Roman"/>
                <w:color w:val="000000"/>
                <w:sz w:val="28"/>
                <w:lang w:val="en-US"/>
              </w:rPr>
            </w:pPr>
            <w:r w:rsidRPr="004B1B65">
              <w:rPr>
                <w:rFonts w:ascii="Times New Roman" w:eastAsia="Times New Roman" w:hAnsi="Times New Roman"/>
                <w:b/>
                <w:color w:val="000000"/>
                <w:sz w:val="24"/>
                <w:lang w:val="en-US"/>
              </w:rPr>
              <w:t xml:space="preserve">Ориентирово чное время проведения </w:t>
            </w:r>
          </w:p>
        </w:tc>
        <w:tc>
          <w:tcPr>
            <w:tcW w:w="5002" w:type="dxa"/>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spacing w:after="0" w:line="259" w:lineRule="auto"/>
              <w:ind w:right="11"/>
              <w:jc w:val="center"/>
              <w:rPr>
                <w:rFonts w:ascii="Times New Roman" w:eastAsia="Times New Roman" w:hAnsi="Times New Roman"/>
                <w:color w:val="000000"/>
                <w:sz w:val="28"/>
                <w:lang w:val="en-US"/>
              </w:rPr>
            </w:pPr>
            <w:r w:rsidRPr="004B1B65">
              <w:rPr>
                <w:rFonts w:ascii="Times New Roman" w:eastAsia="Times New Roman" w:hAnsi="Times New Roman"/>
                <w:b/>
                <w:color w:val="000000"/>
                <w:sz w:val="24"/>
                <w:lang w:val="en-US"/>
              </w:rPr>
              <w:t xml:space="preserve">Ответственные </w:t>
            </w:r>
          </w:p>
        </w:tc>
      </w:tr>
      <w:tr w:rsidR="00EA41F8" w:rsidRPr="004B1B65" w:rsidTr="008E7862">
        <w:trPr>
          <w:trHeight w:val="286"/>
        </w:trPr>
        <w:tc>
          <w:tcPr>
            <w:tcW w:w="14280" w:type="dxa"/>
            <w:gridSpan w:val="4"/>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spacing w:after="0" w:line="259" w:lineRule="auto"/>
              <w:ind w:right="13"/>
              <w:jc w:val="center"/>
              <w:rPr>
                <w:rFonts w:ascii="Times New Roman" w:eastAsia="Times New Roman" w:hAnsi="Times New Roman"/>
                <w:color w:val="000000"/>
                <w:sz w:val="28"/>
                <w:lang w:val="en-US"/>
              </w:rPr>
            </w:pPr>
            <w:r w:rsidRPr="004B1B65">
              <w:rPr>
                <w:rFonts w:ascii="Times New Roman" w:eastAsia="Times New Roman" w:hAnsi="Times New Roman"/>
                <w:b/>
                <w:color w:val="000000"/>
                <w:sz w:val="24"/>
                <w:lang w:val="en-US"/>
              </w:rPr>
              <w:t xml:space="preserve">ИНВАРИАНТНЫЕ МОДУЛИ </w:t>
            </w:r>
          </w:p>
        </w:tc>
      </w:tr>
      <w:tr w:rsidR="00EA41F8" w:rsidRPr="004B1B65" w:rsidTr="008E7862">
        <w:trPr>
          <w:trHeight w:val="286"/>
        </w:trPr>
        <w:tc>
          <w:tcPr>
            <w:tcW w:w="14280" w:type="dxa"/>
            <w:gridSpan w:val="4"/>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spacing w:after="0" w:line="259" w:lineRule="auto"/>
              <w:ind w:right="13"/>
              <w:jc w:val="center"/>
              <w:rPr>
                <w:rFonts w:ascii="Times New Roman" w:eastAsia="Times New Roman" w:hAnsi="Times New Roman"/>
                <w:color w:val="000000"/>
                <w:sz w:val="28"/>
                <w:lang w:val="en-US"/>
              </w:rPr>
            </w:pPr>
            <w:r w:rsidRPr="004B1B65">
              <w:rPr>
                <w:rFonts w:ascii="Times New Roman" w:eastAsia="Times New Roman" w:hAnsi="Times New Roman"/>
                <w:b/>
                <w:color w:val="000000"/>
                <w:sz w:val="24"/>
                <w:lang w:val="en-US"/>
              </w:rPr>
              <w:t xml:space="preserve">Модуль «Школьный урок» </w:t>
            </w:r>
          </w:p>
        </w:tc>
      </w:tr>
      <w:tr w:rsidR="00EA41F8" w:rsidRPr="004B1B65" w:rsidTr="008E7862">
        <w:trPr>
          <w:trHeight w:val="838"/>
        </w:trPr>
        <w:tc>
          <w:tcPr>
            <w:tcW w:w="6234" w:type="dxa"/>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spacing w:after="0" w:line="259" w:lineRule="auto"/>
              <w:rPr>
                <w:rFonts w:ascii="Times New Roman" w:eastAsia="Times New Roman" w:hAnsi="Times New Roman"/>
                <w:color w:val="000000"/>
                <w:sz w:val="28"/>
              </w:rPr>
            </w:pPr>
            <w:r w:rsidRPr="004B1B65">
              <w:rPr>
                <w:rFonts w:ascii="Times New Roman" w:eastAsia="Times New Roman" w:hAnsi="Times New Roman"/>
                <w:color w:val="000000"/>
                <w:sz w:val="24"/>
              </w:rPr>
              <w:t>Оформление стендов (предметно-эстетическая среда, наглядная агитация школьных стендов предметной направленности)</w:t>
            </w:r>
            <w:r w:rsidRPr="004B1B65">
              <w:rPr>
                <w:rFonts w:ascii="Times New Roman" w:eastAsia="Times New Roman" w:hAnsi="Times New Roman"/>
                <w:b/>
                <w:color w:val="000000"/>
                <w:sz w:val="24"/>
              </w:rPr>
              <w:t xml:space="preserve"> </w:t>
            </w:r>
          </w:p>
        </w:tc>
        <w:tc>
          <w:tcPr>
            <w:tcW w:w="1263" w:type="dxa"/>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spacing w:after="0" w:line="259" w:lineRule="auto"/>
              <w:ind w:right="5"/>
              <w:jc w:val="center"/>
              <w:rPr>
                <w:rFonts w:ascii="Times New Roman" w:eastAsia="Times New Roman" w:hAnsi="Times New Roman"/>
                <w:color w:val="000000"/>
                <w:sz w:val="28"/>
                <w:lang w:val="en-US"/>
              </w:rPr>
            </w:pPr>
            <w:r w:rsidRPr="004B1B65">
              <w:rPr>
                <w:rFonts w:ascii="Times New Roman" w:eastAsia="Times New Roman" w:hAnsi="Times New Roman"/>
                <w:color w:val="000000"/>
                <w:sz w:val="24"/>
                <w:lang w:val="en-US"/>
              </w:rPr>
              <w:t xml:space="preserve">1-4 </w:t>
            </w:r>
          </w:p>
        </w:tc>
        <w:tc>
          <w:tcPr>
            <w:tcW w:w="1781" w:type="dxa"/>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spacing w:after="0" w:line="259" w:lineRule="auto"/>
              <w:jc w:val="center"/>
              <w:rPr>
                <w:rFonts w:ascii="Times New Roman" w:eastAsia="Times New Roman" w:hAnsi="Times New Roman"/>
                <w:color w:val="000000"/>
                <w:sz w:val="28"/>
                <w:lang w:val="en-US"/>
              </w:rPr>
            </w:pPr>
            <w:r w:rsidRPr="004B1B65">
              <w:rPr>
                <w:rFonts w:ascii="Times New Roman" w:eastAsia="Times New Roman" w:hAnsi="Times New Roman"/>
                <w:color w:val="000000"/>
                <w:sz w:val="24"/>
                <w:lang w:val="en-US"/>
              </w:rPr>
              <w:t xml:space="preserve">сентябрь, в течение года </w:t>
            </w:r>
          </w:p>
        </w:tc>
        <w:tc>
          <w:tcPr>
            <w:tcW w:w="5002" w:type="dxa"/>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spacing w:after="0" w:line="259" w:lineRule="auto"/>
              <w:ind w:right="14"/>
              <w:jc w:val="center"/>
              <w:rPr>
                <w:rFonts w:ascii="Times New Roman" w:eastAsia="Times New Roman" w:hAnsi="Times New Roman"/>
                <w:color w:val="000000"/>
                <w:sz w:val="28"/>
                <w:lang w:val="en-US"/>
              </w:rPr>
            </w:pPr>
            <w:r w:rsidRPr="004B1B65">
              <w:rPr>
                <w:rFonts w:ascii="Times New Roman" w:eastAsia="Times New Roman" w:hAnsi="Times New Roman"/>
                <w:color w:val="000000"/>
                <w:sz w:val="24"/>
                <w:lang w:val="en-US"/>
              </w:rPr>
              <w:t>учителя, кл. руководители</w:t>
            </w:r>
            <w:r w:rsidRPr="004B1B65">
              <w:rPr>
                <w:rFonts w:ascii="Times New Roman" w:eastAsia="Times New Roman" w:hAnsi="Times New Roman"/>
                <w:b/>
                <w:color w:val="000000"/>
                <w:sz w:val="24"/>
                <w:lang w:val="en-US"/>
              </w:rPr>
              <w:t xml:space="preserve"> </w:t>
            </w:r>
          </w:p>
        </w:tc>
      </w:tr>
      <w:tr w:rsidR="00EA41F8" w:rsidRPr="004B1B65" w:rsidTr="008E7862">
        <w:trPr>
          <w:trHeight w:val="288"/>
        </w:trPr>
        <w:tc>
          <w:tcPr>
            <w:tcW w:w="6234" w:type="dxa"/>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spacing w:after="0" w:line="259" w:lineRule="auto"/>
              <w:rPr>
                <w:rFonts w:ascii="Times New Roman" w:eastAsia="Times New Roman" w:hAnsi="Times New Roman"/>
                <w:color w:val="000000"/>
                <w:sz w:val="28"/>
                <w:lang w:val="en-US"/>
              </w:rPr>
            </w:pPr>
            <w:r w:rsidRPr="004B1B65">
              <w:rPr>
                <w:rFonts w:ascii="Times New Roman" w:eastAsia="Times New Roman" w:hAnsi="Times New Roman"/>
                <w:color w:val="000000"/>
                <w:sz w:val="24"/>
                <w:lang w:val="en-US"/>
              </w:rPr>
              <w:t xml:space="preserve">Игровые формы учебной деятельности </w:t>
            </w:r>
          </w:p>
        </w:tc>
        <w:tc>
          <w:tcPr>
            <w:tcW w:w="1263" w:type="dxa"/>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spacing w:after="0" w:line="259" w:lineRule="auto"/>
              <w:ind w:right="5"/>
              <w:jc w:val="center"/>
              <w:rPr>
                <w:rFonts w:ascii="Times New Roman" w:eastAsia="Times New Roman" w:hAnsi="Times New Roman"/>
                <w:color w:val="000000"/>
                <w:sz w:val="28"/>
                <w:lang w:val="en-US"/>
              </w:rPr>
            </w:pPr>
            <w:r w:rsidRPr="004B1B65">
              <w:rPr>
                <w:rFonts w:ascii="Times New Roman" w:eastAsia="Times New Roman" w:hAnsi="Times New Roman"/>
                <w:color w:val="000000"/>
                <w:sz w:val="24"/>
                <w:lang w:val="en-US"/>
              </w:rPr>
              <w:t xml:space="preserve">1-4 </w:t>
            </w:r>
          </w:p>
        </w:tc>
        <w:tc>
          <w:tcPr>
            <w:tcW w:w="1781" w:type="dxa"/>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spacing w:after="0" w:line="259" w:lineRule="auto"/>
              <w:rPr>
                <w:rFonts w:ascii="Times New Roman" w:eastAsia="Times New Roman" w:hAnsi="Times New Roman"/>
                <w:color w:val="000000"/>
                <w:sz w:val="28"/>
                <w:lang w:val="en-US"/>
              </w:rPr>
            </w:pPr>
            <w:r w:rsidRPr="004B1B65">
              <w:rPr>
                <w:rFonts w:ascii="Times New Roman" w:eastAsia="Times New Roman" w:hAnsi="Times New Roman"/>
                <w:color w:val="000000"/>
                <w:sz w:val="24"/>
                <w:lang w:val="en-US"/>
              </w:rPr>
              <w:t xml:space="preserve">в течение года </w:t>
            </w:r>
          </w:p>
        </w:tc>
        <w:tc>
          <w:tcPr>
            <w:tcW w:w="5002" w:type="dxa"/>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spacing w:after="0" w:line="259" w:lineRule="auto"/>
              <w:ind w:right="14"/>
              <w:jc w:val="center"/>
              <w:rPr>
                <w:rFonts w:ascii="Times New Roman" w:eastAsia="Times New Roman" w:hAnsi="Times New Roman"/>
                <w:color w:val="000000"/>
                <w:sz w:val="28"/>
                <w:lang w:val="en-US"/>
              </w:rPr>
            </w:pPr>
            <w:r w:rsidRPr="004B1B65">
              <w:rPr>
                <w:rFonts w:ascii="Times New Roman" w:eastAsia="Times New Roman" w:hAnsi="Times New Roman"/>
                <w:color w:val="000000"/>
                <w:sz w:val="24"/>
                <w:lang w:val="en-US"/>
              </w:rPr>
              <w:t xml:space="preserve">учителя, кл. руководители </w:t>
            </w:r>
          </w:p>
        </w:tc>
      </w:tr>
      <w:tr w:rsidR="00EA41F8" w:rsidRPr="004B1B65" w:rsidTr="008E7862">
        <w:trPr>
          <w:trHeight w:val="286"/>
        </w:trPr>
        <w:tc>
          <w:tcPr>
            <w:tcW w:w="6234" w:type="dxa"/>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spacing w:after="0" w:line="259" w:lineRule="auto"/>
              <w:rPr>
                <w:rFonts w:ascii="Times New Roman" w:eastAsia="Times New Roman" w:hAnsi="Times New Roman"/>
                <w:color w:val="000000"/>
                <w:sz w:val="28"/>
                <w:lang w:val="en-US"/>
              </w:rPr>
            </w:pPr>
            <w:r w:rsidRPr="004B1B65">
              <w:rPr>
                <w:rFonts w:ascii="Times New Roman" w:eastAsia="Times New Roman" w:hAnsi="Times New Roman"/>
                <w:color w:val="000000"/>
                <w:sz w:val="24"/>
                <w:lang w:val="en-US"/>
              </w:rPr>
              <w:t xml:space="preserve">Интерактивные формы учебной деятельности </w:t>
            </w:r>
          </w:p>
        </w:tc>
        <w:tc>
          <w:tcPr>
            <w:tcW w:w="1263" w:type="dxa"/>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spacing w:after="0" w:line="259" w:lineRule="auto"/>
              <w:ind w:right="5"/>
              <w:jc w:val="center"/>
              <w:rPr>
                <w:rFonts w:ascii="Times New Roman" w:eastAsia="Times New Roman" w:hAnsi="Times New Roman"/>
                <w:color w:val="000000"/>
                <w:sz w:val="28"/>
                <w:lang w:val="en-US"/>
              </w:rPr>
            </w:pPr>
            <w:r w:rsidRPr="004B1B65">
              <w:rPr>
                <w:rFonts w:ascii="Times New Roman" w:eastAsia="Times New Roman" w:hAnsi="Times New Roman"/>
                <w:color w:val="000000"/>
                <w:sz w:val="24"/>
                <w:lang w:val="en-US"/>
              </w:rPr>
              <w:t xml:space="preserve">1-4 </w:t>
            </w:r>
          </w:p>
        </w:tc>
        <w:tc>
          <w:tcPr>
            <w:tcW w:w="1781" w:type="dxa"/>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spacing w:after="0" w:line="259" w:lineRule="auto"/>
              <w:rPr>
                <w:rFonts w:ascii="Times New Roman" w:eastAsia="Times New Roman" w:hAnsi="Times New Roman"/>
                <w:color w:val="000000"/>
                <w:sz w:val="28"/>
                <w:lang w:val="en-US"/>
              </w:rPr>
            </w:pPr>
            <w:r w:rsidRPr="004B1B65">
              <w:rPr>
                <w:rFonts w:ascii="Times New Roman" w:eastAsia="Times New Roman" w:hAnsi="Times New Roman"/>
                <w:color w:val="000000"/>
                <w:sz w:val="24"/>
                <w:lang w:val="en-US"/>
              </w:rPr>
              <w:t xml:space="preserve">в течение года </w:t>
            </w:r>
          </w:p>
        </w:tc>
        <w:tc>
          <w:tcPr>
            <w:tcW w:w="5002" w:type="dxa"/>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spacing w:after="0" w:line="259" w:lineRule="auto"/>
              <w:ind w:right="14"/>
              <w:jc w:val="center"/>
              <w:rPr>
                <w:rFonts w:ascii="Times New Roman" w:eastAsia="Times New Roman" w:hAnsi="Times New Roman"/>
                <w:color w:val="000000"/>
                <w:sz w:val="28"/>
                <w:lang w:val="en-US"/>
              </w:rPr>
            </w:pPr>
            <w:r w:rsidRPr="004B1B65">
              <w:rPr>
                <w:rFonts w:ascii="Times New Roman" w:eastAsia="Times New Roman" w:hAnsi="Times New Roman"/>
                <w:color w:val="000000"/>
                <w:sz w:val="24"/>
                <w:lang w:val="en-US"/>
              </w:rPr>
              <w:t xml:space="preserve">учителя, кл. руководители </w:t>
            </w:r>
          </w:p>
        </w:tc>
      </w:tr>
      <w:tr w:rsidR="00EA41F8" w:rsidRPr="004B1B65" w:rsidTr="008E7862">
        <w:trPr>
          <w:trHeight w:val="286"/>
        </w:trPr>
        <w:tc>
          <w:tcPr>
            <w:tcW w:w="6234" w:type="dxa"/>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spacing w:after="0" w:line="259" w:lineRule="auto"/>
              <w:rPr>
                <w:rFonts w:ascii="Times New Roman" w:eastAsia="Times New Roman" w:hAnsi="Times New Roman"/>
                <w:color w:val="000000"/>
                <w:sz w:val="28"/>
              </w:rPr>
            </w:pPr>
            <w:r w:rsidRPr="004B1B65">
              <w:rPr>
                <w:rFonts w:ascii="Times New Roman" w:eastAsia="Times New Roman" w:hAnsi="Times New Roman"/>
                <w:color w:val="000000"/>
                <w:sz w:val="24"/>
              </w:rPr>
              <w:t xml:space="preserve">Содержание уроков (по плану учителя) </w:t>
            </w:r>
          </w:p>
        </w:tc>
        <w:tc>
          <w:tcPr>
            <w:tcW w:w="1263" w:type="dxa"/>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spacing w:after="0" w:line="259" w:lineRule="auto"/>
              <w:ind w:right="5"/>
              <w:jc w:val="center"/>
              <w:rPr>
                <w:rFonts w:ascii="Times New Roman" w:eastAsia="Times New Roman" w:hAnsi="Times New Roman"/>
                <w:color w:val="000000"/>
                <w:sz w:val="28"/>
                <w:lang w:val="en-US"/>
              </w:rPr>
            </w:pPr>
            <w:r w:rsidRPr="004B1B65">
              <w:rPr>
                <w:rFonts w:ascii="Times New Roman" w:eastAsia="Times New Roman" w:hAnsi="Times New Roman"/>
                <w:color w:val="000000"/>
                <w:sz w:val="24"/>
                <w:lang w:val="en-US"/>
              </w:rPr>
              <w:t xml:space="preserve">1-4 </w:t>
            </w:r>
          </w:p>
        </w:tc>
        <w:tc>
          <w:tcPr>
            <w:tcW w:w="1781" w:type="dxa"/>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spacing w:after="0" w:line="259" w:lineRule="auto"/>
              <w:rPr>
                <w:rFonts w:ascii="Times New Roman" w:eastAsia="Times New Roman" w:hAnsi="Times New Roman"/>
                <w:color w:val="000000"/>
                <w:sz w:val="28"/>
                <w:lang w:val="en-US"/>
              </w:rPr>
            </w:pPr>
            <w:r w:rsidRPr="004B1B65">
              <w:rPr>
                <w:rFonts w:ascii="Times New Roman" w:eastAsia="Times New Roman" w:hAnsi="Times New Roman"/>
                <w:color w:val="000000"/>
                <w:sz w:val="24"/>
                <w:lang w:val="en-US"/>
              </w:rPr>
              <w:t xml:space="preserve">в течение года </w:t>
            </w:r>
          </w:p>
        </w:tc>
        <w:tc>
          <w:tcPr>
            <w:tcW w:w="5002" w:type="dxa"/>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spacing w:after="0" w:line="259" w:lineRule="auto"/>
              <w:ind w:right="14"/>
              <w:jc w:val="center"/>
              <w:rPr>
                <w:rFonts w:ascii="Times New Roman" w:eastAsia="Times New Roman" w:hAnsi="Times New Roman"/>
                <w:color w:val="000000"/>
                <w:sz w:val="28"/>
                <w:lang w:val="en-US"/>
              </w:rPr>
            </w:pPr>
            <w:r w:rsidRPr="004B1B65">
              <w:rPr>
                <w:rFonts w:ascii="Times New Roman" w:eastAsia="Times New Roman" w:hAnsi="Times New Roman"/>
                <w:color w:val="000000"/>
                <w:sz w:val="24"/>
                <w:lang w:val="en-US"/>
              </w:rPr>
              <w:t xml:space="preserve">учителя, кл. руководители </w:t>
            </w:r>
          </w:p>
        </w:tc>
      </w:tr>
      <w:tr w:rsidR="00EA41F8" w:rsidRPr="004B1B65" w:rsidTr="008E7862">
        <w:trPr>
          <w:trHeight w:val="838"/>
        </w:trPr>
        <w:tc>
          <w:tcPr>
            <w:tcW w:w="6234" w:type="dxa"/>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spacing w:after="0" w:line="259" w:lineRule="auto"/>
              <w:rPr>
                <w:rFonts w:ascii="Times New Roman" w:eastAsia="Times New Roman" w:hAnsi="Times New Roman"/>
                <w:color w:val="000000"/>
                <w:sz w:val="28"/>
              </w:rPr>
            </w:pPr>
            <w:r w:rsidRPr="004B1B65">
              <w:rPr>
                <w:rFonts w:ascii="Times New Roman" w:eastAsia="Times New Roman" w:hAnsi="Times New Roman"/>
                <w:color w:val="000000"/>
                <w:sz w:val="24"/>
              </w:rPr>
              <w:t xml:space="preserve">Всероссийский открытый урок «ОБЖ» (урок подготовки детей к действиям в условиях различного рода чрезвычайных ситуаций) </w:t>
            </w:r>
          </w:p>
        </w:tc>
        <w:tc>
          <w:tcPr>
            <w:tcW w:w="1263" w:type="dxa"/>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spacing w:after="0" w:line="259" w:lineRule="auto"/>
              <w:ind w:right="5"/>
              <w:jc w:val="center"/>
              <w:rPr>
                <w:rFonts w:ascii="Times New Roman" w:eastAsia="Times New Roman" w:hAnsi="Times New Roman"/>
                <w:color w:val="000000"/>
                <w:sz w:val="28"/>
                <w:lang w:val="en-US"/>
              </w:rPr>
            </w:pPr>
            <w:r w:rsidRPr="004B1B65">
              <w:rPr>
                <w:rFonts w:ascii="Times New Roman" w:eastAsia="Times New Roman" w:hAnsi="Times New Roman"/>
                <w:color w:val="000000"/>
                <w:sz w:val="24"/>
                <w:lang w:val="en-US"/>
              </w:rPr>
              <w:t xml:space="preserve">1-4 </w:t>
            </w:r>
          </w:p>
        </w:tc>
        <w:tc>
          <w:tcPr>
            <w:tcW w:w="1781" w:type="dxa"/>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spacing w:after="0" w:line="259" w:lineRule="auto"/>
              <w:ind w:right="1"/>
              <w:jc w:val="center"/>
              <w:rPr>
                <w:rFonts w:ascii="Times New Roman" w:eastAsia="Times New Roman" w:hAnsi="Times New Roman"/>
                <w:color w:val="000000"/>
                <w:sz w:val="28"/>
                <w:lang w:val="en-US"/>
              </w:rPr>
            </w:pPr>
            <w:r w:rsidRPr="004B1B65">
              <w:rPr>
                <w:rFonts w:ascii="Times New Roman" w:eastAsia="Times New Roman" w:hAnsi="Times New Roman"/>
                <w:color w:val="000000"/>
                <w:sz w:val="24"/>
                <w:lang w:val="en-US"/>
              </w:rPr>
              <w:t xml:space="preserve">01.09 </w:t>
            </w:r>
          </w:p>
        </w:tc>
        <w:tc>
          <w:tcPr>
            <w:tcW w:w="5002" w:type="dxa"/>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spacing w:after="0" w:line="259" w:lineRule="auto"/>
              <w:ind w:right="14"/>
              <w:jc w:val="center"/>
              <w:rPr>
                <w:rFonts w:ascii="Times New Roman" w:eastAsia="Times New Roman" w:hAnsi="Times New Roman"/>
                <w:color w:val="000000"/>
                <w:sz w:val="28"/>
                <w:lang w:val="en-US"/>
              </w:rPr>
            </w:pPr>
            <w:r w:rsidRPr="004B1B65">
              <w:rPr>
                <w:rFonts w:ascii="Times New Roman" w:eastAsia="Times New Roman" w:hAnsi="Times New Roman"/>
                <w:color w:val="000000"/>
                <w:sz w:val="24"/>
                <w:lang w:val="en-US"/>
              </w:rPr>
              <w:t xml:space="preserve">учителя, кл. руководители </w:t>
            </w:r>
          </w:p>
        </w:tc>
      </w:tr>
      <w:tr w:rsidR="00EA41F8" w:rsidRPr="004B1B65" w:rsidTr="008E7862">
        <w:trPr>
          <w:trHeight w:val="562"/>
        </w:trPr>
        <w:tc>
          <w:tcPr>
            <w:tcW w:w="6234" w:type="dxa"/>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spacing w:after="0" w:line="259" w:lineRule="auto"/>
              <w:rPr>
                <w:rFonts w:ascii="Times New Roman" w:eastAsia="Times New Roman" w:hAnsi="Times New Roman"/>
                <w:color w:val="000000"/>
                <w:sz w:val="28"/>
              </w:rPr>
            </w:pPr>
            <w:r w:rsidRPr="004B1B65">
              <w:rPr>
                <w:rFonts w:ascii="Times New Roman" w:eastAsia="Times New Roman" w:hAnsi="Times New Roman"/>
                <w:color w:val="000000"/>
                <w:sz w:val="24"/>
              </w:rPr>
              <w:t xml:space="preserve">Международный день распространения грамотности (информационная минутка на уроке русского языка) </w:t>
            </w:r>
          </w:p>
        </w:tc>
        <w:tc>
          <w:tcPr>
            <w:tcW w:w="1263" w:type="dxa"/>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spacing w:after="0" w:line="259" w:lineRule="auto"/>
              <w:ind w:right="5"/>
              <w:jc w:val="center"/>
              <w:rPr>
                <w:rFonts w:ascii="Times New Roman" w:eastAsia="Times New Roman" w:hAnsi="Times New Roman"/>
                <w:color w:val="000000"/>
                <w:sz w:val="28"/>
                <w:lang w:val="en-US"/>
              </w:rPr>
            </w:pPr>
            <w:r w:rsidRPr="004B1B65">
              <w:rPr>
                <w:rFonts w:ascii="Times New Roman" w:eastAsia="Times New Roman" w:hAnsi="Times New Roman"/>
                <w:color w:val="000000"/>
                <w:sz w:val="24"/>
                <w:lang w:val="en-US"/>
              </w:rPr>
              <w:t xml:space="preserve">1-4 </w:t>
            </w:r>
          </w:p>
        </w:tc>
        <w:tc>
          <w:tcPr>
            <w:tcW w:w="1781" w:type="dxa"/>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spacing w:after="0" w:line="259" w:lineRule="auto"/>
              <w:ind w:right="1"/>
              <w:jc w:val="center"/>
              <w:rPr>
                <w:rFonts w:ascii="Times New Roman" w:eastAsia="Times New Roman" w:hAnsi="Times New Roman"/>
                <w:color w:val="000000"/>
                <w:sz w:val="28"/>
                <w:lang w:val="en-US"/>
              </w:rPr>
            </w:pPr>
            <w:r w:rsidRPr="004B1B65">
              <w:rPr>
                <w:rFonts w:ascii="Times New Roman" w:eastAsia="Times New Roman" w:hAnsi="Times New Roman"/>
                <w:color w:val="000000"/>
                <w:sz w:val="24"/>
                <w:lang w:val="en-US"/>
              </w:rPr>
              <w:t xml:space="preserve">08.09 </w:t>
            </w:r>
          </w:p>
        </w:tc>
        <w:tc>
          <w:tcPr>
            <w:tcW w:w="5002" w:type="dxa"/>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spacing w:after="0" w:line="259" w:lineRule="auto"/>
              <w:ind w:right="14"/>
              <w:jc w:val="center"/>
              <w:rPr>
                <w:rFonts w:ascii="Times New Roman" w:eastAsia="Times New Roman" w:hAnsi="Times New Roman"/>
                <w:color w:val="000000"/>
                <w:sz w:val="28"/>
                <w:lang w:val="en-US"/>
              </w:rPr>
            </w:pPr>
            <w:r w:rsidRPr="004B1B65">
              <w:rPr>
                <w:rFonts w:ascii="Times New Roman" w:eastAsia="Times New Roman" w:hAnsi="Times New Roman"/>
                <w:color w:val="000000"/>
                <w:sz w:val="24"/>
                <w:lang w:val="en-US"/>
              </w:rPr>
              <w:t xml:space="preserve">учителя, кл. руководители </w:t>
            </w:r>
          </w:p>
        </w:tc>
      </w:tr>
      <w:tr w:rsidR="00EA41F8" w:rsidRPr="004B1B65" w:rsidTr="008E7862">
        <w:trPr>
          <w:trHeight w:val="562"/>
        </w:trPr>
        <w:tc>
          <w:tcPr>
            <w:tcW w:w="6234" w:type="dxa"/>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spacing w:after="0" w:line="259" w:lineRule="auto"/>
              <w:rPr>
                <w:rFonts w:ascii="Times New Roman" w:eastAsia="Times New Roman" w:hAnsi="Times New Roman"/>
                <w:color w:val="000000"/>
                <w:sz w:val="28"/>
              </w:rPr>
            </w:pPr>
            <w:r w:rsidRPr="004B1B65">
              <w:rPr>
                <w:rFonts w:ascii="Times New Roman" w:eastAsia="Times New Roman" w:hAnsi="Times New Roman"/>
                <w:color w:val="000000"/>
                <w:sz w:val="24"/>
              </w:rPr>
              <w:t xml:space="preserve">Всероссийский открытый урок «ОБЖ» (приуроченный ко Дню гражданской обороны Российской Федерации) </w:t>
            </w:r>
          </w:p>
        </w:tc>
        <w:tc>
          <w:tcPr>
            <w:tcW w:w="1263" w:type="dxa"/>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spacing w:after="0" w:line="259" w:lineRule="auto"/>
              <w:ind w:right="5"/>
              <w:jc w:val="center"/>
              <w:rPr>
                <w:rFonts w:ascii="Times New Roman" w:eastAsia="Times New Roman" w:hAnsi="Times New Roman"/>
                <w:color w:val="000000"/>
                <w:sz w:val="28"/>
                <w:lang w:val="en-US"/>
              </w:rPr>
            </w:pPr>
            <w:r w:rsidRPr="004B1B65">
              <w:rPr>
                <w:rFonts w:ascii="Times New Roman" w:eastAsia="Times New Roman" w:hAnsi="Times New Roman"/>
                <w:color w:val="000000"/>
                <w:sz w:val="24"/>
                <w:lang w:val="en-US"/>
              </w:rPr>
              <w:t xml:space="preserve">1-4 </w:t>
            </w:r>
          </w:p>
        </w:tc>
        <w:tc>
          <w:tcPr>
            <w:tcW w:w="1781" w:type="dxa"/>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spacing w:after="0" w:line="259" w:lineRule="auto"/>
              <w:ind w:right="1"/>
              <w:jc w:val="center"/>
              <w:rPr>
                <w:rFonts w:ascii="Times New Roman" w:eastAsia="Times New Roman" w:hAnsi="Times New Roman"/>
                <w:color w:val="000000"/>
                <w:sz w:val="28"/>
                <w:lang w:val="en-US"/>
              </w:rPr>
            </w:pPr>
            <w:r w:rsidRPr="004B1B65">
              <w:rPr>
                <w:rFonts w:ascii="Times New Roman" w:eastAsia="Times New Roman" w:hAnsi="Times New Roman"/>
                <w:color w:val="000000"/>
                <w:sz w:val="24"/>
                <w:lang w:val="en-US"/>
              </w:rPr>
              <w:t xml:space="preserve">04.10 </w:t>
            </w:r>
          </w:p>
        </w:tc>
        <w:tc>
          <w:tcPr>
            <w:tcW w:w="5002" w:type="dxa"/>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spacing w:after="0" w:line="259" w:lineRule="auto"/>
              <w:ind w:right="14"/>
              <w:jc w:val="center"/>
              <w:rPr>
                <w:rFonts w:ascii="Times New Roman" w:eastAsia="Times New Roman" w:hAnsi="Times New Roman"/>
                <w:color w:val="000000"/>
                <w:sz w:val="28"/>
                <w:lang w:val="en-US"/>
              </w:rPr>
            </w:pPr>
            <w:r w:rsidRPr="004B1B65">
              <w:rPr>
                <w:rFonts w:ascii="Times New Roman" w:eastAsia="Times New Roman" w:hAnsi="Times New Roman"/>
                <w:color w:val="000000"/>
                <w:sz w:val="24"/>
                <w:lang w:val="en-US"/>
              </w:rPr>
              <w:t xml:space="preserve">учителя, кл. руководители </w:t>
            </w:r>
          </w:p>
        </w:tc>
      </w:tr>
      <w:tr w:rsidR="00EA41F8" w:rsidRPr="004B1B65" w:rsidTr="008E7862">
        <w:trPr>
          <w:trHeight w:val="562"/>
        </w:trPr>
        <w:tc>
          <w:tcPr>
            <w:tcW w:w="6234" w:type="dxa"/>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spacing w:after="0" w:line="259" w:lineRule="auto"/>
              <w:rPr>
                <w:rFonts w:ascii="Times New Roman" w:eastAsia="Times New Roman" w:hAnsi="Times New Roman"/>
                <w:color w:val="000000"/>
                <w:sz w:val="28"/>
              </w:rPr>
            </w:pPr>
            <w:r w:rsidRPr="004B1B65">
              <w:rPr>
                <w:rFonts w:ascii="Times New Roman" w:eastAsia="Times New Roman" w:hAnsi="Times New Roman"/>
                <w:color w:val="000000"/>
                <w:sz w:val="24"/>
              </w:rPr>
              <w:t xml:space="preserve">Интерактивные уроки русского языка к Международному дню родного языка </w:t>
            </w:r>
          </w:p>
        </w:tc>
        <w:tc>
          <w:tcPr>
            <w:tcW w:w="1263" w:type="dxa"/>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spacing w:after="0" w:line="259" w:lineRule="auto"/>
              <w:ind w:right="5"/>
              <w:jc w:val="center"/>
              <w:rPr>
                <w:rFonts w:ascii="Times New Roman" w:eastAsia="Times New Roman" w:hAnsi="Times New Roman"/>
                <w:color w:val="000000"/>
                <w:sz w:val="28"/>
                <w:lang w:val="en-US"/>
              </w:rPr>
            </w:pPr>
            <w:r w:rsidRPr="004B1B65">
              <w:rPr>
                <w:rFonts w:ascii="Times New Roman" w:eastAsia="Times New Roman" w:hAnsi="Times New Roman"/>
                <w:color w:val="000000"/>
                <w:sz w:val="24"/>
                <w:lang w:val="en-US"/>
              </w:rPr>
              <w:t xml:space="preserve">1-4 </w:t>
            </w:r>
          </w:p>
        </w:tc>
        <w:tc>
          <w:tcPr>
            <w:tcW w:w="1781" w:type="dxa"/>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spacing w:after="0" w:line="259" w:lineRule="auto"/>
              <w:ind w:right="1"/>
              <w:jc w:val="center"/>
              <w:rPr>
                <w:rFonts w:ascii="Times New Roman" w:eastAsia="Times New Roman" w:hAnsi="Times New Roman"/>
                <w:color w:val="000000"/>
                <w:sz w:val="28"/>
                <w:lang w:val="en-US"/>
              </w:rPr>
            </w:pPr>
            <w:r w:rsidRPr="004B1B65">
              <w:rPr>
                <w:rFonts w:ascii="Times New Roman" w:eastAsia="Times New Roman" w:hAnsi="Times New Roman"/>
                <w:color w:val="000000"/>
                <w:sz w:val="24"/>
                <w:lang w:val="en-US"/>
              </w:rPr>
              <w:t xml:space="preserve">21.02 </w:t>
            </w:r>
          </w:p>
        </w:tc>
        <w:tc>
          <w:tcPr>
            <w:tcW w:w="5002" w:type="dxa"/>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spacing w:after="0" w:line="259" w:lineRule="auto"/>
              <w:ind w:right="14"/>
              <w:jc w:val="center"/>
              <w:rPr>
                <w:rFonts w:ascii="Times New Roman" w:eastAsia="Times New Roman" w:hAnsi="Times New Roman"/>
                <w:color w:val="000000"/>
                <w:sz w:val="28"/>
                <w:lang w:val="en-US"/>
              </w:rPr>
            </w:pPr>
            <w:r w:rsidRPr="004B1B65">
              <w:rPr>
                <w:rFonts w:ascii="Times New Roman" w:eastAsia="Times New Roman" w:hAnsi="Times New Roman"/>
                <w:color w:val="000000"/>
                <w:sz w:val="24"/>
                <w:lang w:val="en-US"/>
              </w:rPr>
              <w:t xml:space="preserve">учителя, кл. руководители </w:t>
            </w:r>
          </w:p>
        </w:tc>
      </w:tr>
      <w:tr w:rsidR="00EA41F8" w:rsidRPr="004B1B65" w:rsidTr="008E7862">
        <w:trPr>
          <w:trHeight w:val="562"/>
        </w:trPr>
        <w:tc>
          <w:tcPr>
            <w:tcW w:w="6234" w:type="dxa"/>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spacing w:after="0" w:line="259" w:lineRule="auto"/>
              <w:rPr>
                <w:rFonts w:ascii="Times New Roman" w:eastAsia="Times New Roman" w:hAnsi="Times New Roman"/>
                <w:color w:val="000000"/>
                <w:sz w:val="28"/>
              </w:rPr>
            </w:pPr>
            <w:r w:rsidRPr="004B1B65">
              <w:rPr>
                <w:rFonts w:ascii="Times New Roman" w:eastAsia="Times New Roman" w:hAnsi="Times New Roman"/>
                <w:color w:val="000000"/>
                <w:sz w:val="24"/>
              </w:rPr>
              <w:t xml:space="preserve">Всемирный день иммунитета (минутка информации на уроках биологии) </w:t>
            </w:r>
          </w:p>
        </w:tc>
        <w:tc>
          <w:tcPr>
            <w:tcW w:w="1263" w:type="dxa"/>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spacing w:after="0" w:line="259" w:lineRule="auto"/>
              <w:ind w:right="5"/>
              <w:jc w:val="center"/>
              <w:rPr>
                <w:rFonts w:ascii="Times New Roman" w:eastAsia="Times New Roman" w:hAnsi="Times New Roman"/>
                <w:color w:val="000000"/>
                <w:sz w:val="28"/>
                <w:lang w:val="en-US"/>
              </w:rPr>
            </w:pPr>
            <w:r w:rsidRPr="004B1B65">
              <w:rPr>
                <w:rFonts w:ascii="Times New Roman" w:eastAsia="Times New Roman" w:hAnsi="Times New Roman"/>
                <w:color w:val="000000"/>
                <w:sz w:val="24"/>
                <w:lang w:val="en-US"/>
              </w:rPr>
              <w:t xml:space="preserve">1-4 </w:t>
            </w:r>
          </w:p>
        </w:tc>
        <w:tc>
          <w:tcPr>
            <w:tcW w:w="1781" w:type="dxa"/>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spacing w:after="0" w:line="259" w:lineRule="auto"/>
              <w:ind w:right="1"/>
              <w:jc w:val="center"/>
              <w:rPr>
                <w:rFonts w:ascii="Times New Roman" w:eastAsia="Times New Roman" w:hAnsi="Times New Roman"/>
                <w:color w:val="000000"/>
                <w:sz w:val="28"/>
                <w:lang w:val="en-US"/>
              </w:rPr>
            </w:pPr>
            <w:r w:rsidRPr="004B1B65">
              <w:rPr>
                <w:rFonts w:ascii="Times New Roman" w:eastAsia="Times New Roman" w:hAnsi="Times New Roman"/>
                <w:color w:val="000000"/>
                <w:sz w:val="24"/>
                <w:lang w:val="en-US"/>
              </w:rPr>
              <w:t xml:space="preserve">01.03 </w:t>
            </w:r>
          </w:p>
        </w:tc>
        <w:tc>
          <w:tcPr>
            <w:tcW w:w="5002" w:type="dxa"/>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spacing w:after="0" w:line="259" w:lineRule="auto"/>
              <w:ind w:right="14"/>
              <w:jc w:val="center"/>
              <w:rPr>
                <w:rFonts w:ascii="Times New Roman" w:eastAsia="Times New Roman" w:hAnsi="Times New Roman"/>
                <w:color w:val="000000"/>
                <w:sz w:val="28"/>
                <w:lang w:val="en-US"/>
              </w:rPr>
            </w:pPr>
            <w:r w:rsidRPr="004B1B65">
              <w:rPr>
                <w:rFonts w:ascii="Times New Roman" w:eastAsia="Times New Roman" w:hAnsi="Times New Roman"/>
                <w:color w:val="000000"/>
                <w:sz w:val="24"/>
                <w:lang w:val="en-US"/>
              </w:rPr>
              <w:t xml:space="preserve">учителя, кл. руководители </w:t>
            </w:r>
          </w:p>
        </w:tc>
      </w:tr>
      <w:tr w:rsidR="00EA41F8" w:rsidRPr="004B1B65" w:rsidTr="008E7862">
        <w:trPr>
          <w:trHeight w:val="562"/>
        </w:trPr>
        <w:tc>
          <w:tcPr>
            <w:tcW w:w="6234" w:type="dxa"/>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spacing w:after="0" w:line="259" w:lineRule="auto"/>
              <w:rPr>
                <w:rFonts w:ascii="Times New Roman" w:eastAsia="Times New Roman" w:hAnsi="Times New Roman"/>
                <w:color w:val="000000"/>
                <w:sz w:val="28"/>
              </w:rPr>
            </w:pPr>
            <w:r w:rsidRPr="004B1B65">
              <w:rPr>
                <w:rFonts w:ascii="Times New Roman" w:eastAsia="Times New Roman" w:hAnsi="Times New Roman"/>
                <w:color w:val="000000"/>
                <w:sz w:val="24"/>
              </w:rPr>
              <w:t xml:space="preserve">Всероссийский открытый урок «ОБЖ» (День пожарной охраны) </w:t>
            </w:r>
          </w:p>
        </w:tc>
        <w:tc>
          <w:tcPr>
            <w:tcW w:w="1263" w:type="dxa"/>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spacing w:after="0" w:line="259" w:lineRule="auto"/>
              <w:ind w:right="5"/>
              <w:jc w:val="center"/>
              <w:rPr>
                <w:rFonts w:ascii="Times New Roman" w:eastAsia="Times New Roman" w:hAnsi="Times New Roman"/>
                <w:color w:val="000000"/>
                <w:sz w:val="28"/>
                <w:lang w:val="en-US"/>
              </w:rPr>
            </w:pPr>
            <w:r w:rsidRPr="004B1B65">
              <w:rPr>
                <w:rFonts w:ascii="Times New Roman" w:eastAsia="Times New Roman" w:hAnsi="Times New Roman"/>
                <w:color w:val="000000"/>
                <w:sz w:val="24"/>
                <w:lang w:val="en-US"/>
              </w:rPr>
              <w:t xml:space="preserve">1-4 </w:t>
            </w:r>
          </w:p>
        </w:tc>
        <w:tc>
          <w:tcPr>
            <w:tcW w:w="1781" w:type="dxa"/>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spacing w:after="0" w:line="259" w:lineRule="auto"/>
              <w:ind w:right="1"/>
              <w:jc w:val="center"/>
              <w:rPr>
                <w:rFonts w:ascii="Times New Roman" w:eastAsia="Times New Roman" w:hAnsi="Times New Roman"/>
                <w:color w:val="000000"/>
                <w:sz w:val="28"/>
                <w:lang w:val="en-US"/>
              </w:rPr>
            </w:pPr>
            <w:r w:rsidRPr="004B1B65">
              <w:rPr>
                <w:rFonts w:ascii="Times New Roman" w:eastAsia="Times New Roman" w:hAnsi="Times New Roman"/>
                <w:color w:val="000000"/>
                <w:sz w:val="24"/>
                <w:lang w:val="en-US"/>
              </w:rPr>
              <w:t xml:space="preserve">30.04 </w:t>
            </w:r>
          </w:p>
        </w:tc>
        <w:tc>
          <w:tcPr>
            <w:tcW w:w="5002" w:type="dxa"/>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spacing w:after="0" w:line="259" w:lineRule="auto"/>
              <w:ind w:right="14"/>
              <w:jc w:val="center"/>
              <w:rPr>
                <w:rFonts w:ascii="Times New Roman" w:eastAsia="Times New Roman" w:hAnsi="Times New Roman"/>
                <w:color w:val="000000"/>
                <w:sz w:val="28"/>
                <w:lang w:val="en-US"/>
              </w:rPr>
            </w:pPr>
            <w:r w:rsidRPr="004B1B65">
              <w:rPr>
                <w:rFonts w:ascii="Times New Roman" w:eastAsia="Times New Roman" w:hAnsi="Times New Roman"/>
                <w:color w:val="000000"/>
                <w:sz w:val="24"/>
                <w:lang w:val="en-US"/>
              </w:rPr>
              <w:t xml:space="preserve">учителя, кл. руководители </w:t>
            </w:r>
          </w:p>
        </w:tc>
      </w:tr>
      <w:tr w:rsidR="00EA41F8" w:rsidRPr="004B1B65" w:rsidTr="008E7862">
        <w:trPr>
          <w:trHeight w:val="286"/>
        </w:trPr>
        <w:tc>
          <w:tcPr>
            <w:tcW w:w="6234" w:type="dxa"/>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spacing w:after="0" w:line="259" w:lineRule="auto"/>
              <w:rPr>
                <w:rFonts w:ascii="Times New Roman" w:eastAsia="Times New Roman" w:hAnsi="Times New Roman"/>
                <w:color w:val="000000"/>
                <w:sz w:val="28"/>
              </w:rPr>
            </w:pPr>
            <w:r w:rsidRPr="004B1B65">
              <w:rPr>
                <w:rFonts w:ascii="Times New Roman" w:eastAsia="Times New Roman" w:hAnsi="Times New Roman"/>
                <w:color w:val="000000"/>
                <w:sz w:val="24"/>
              </w:rPr>
              <w:t xml:space="preserve">День государственного флага Российской Федерации </w:t>
            </w:r>
          </w:p>
        </w:tc>
        <w:tc>
          <w:tcPr>
            <w:tcW w:w="1263" w:type="dxa"/>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spacing w:after="0" w:line="259" w:lineRule="auto"/>
              <w:ind w:right="5"/>
              <w:jc w:val="center"/>
              <w:rPr>
                <w:rFonts w:ascii="Times New Roman" w:eastAsia="Times New Roman" w:hAnsi="Times New Roman"/>
                <w:color w:val="000000"/>
                <w:sz w:val="28"/>
                <w:lang w:val="en-US"/>
              </w:rPr>
            </w:pPr>
            <w:r w:rsidRPr="004B1B65">
              <w:rPr>
                <w:rFonts w:ascii="Times New Roman" w:eastAsia="Times New Roman" w:hAnsi="Times New Roman"/>
                <w:color w:val="000000"/>
                <w:sz w:val="24"/>
                <w:lang w:val="en-US"/>
              </w:rPr>
              <w:t xml:space="preserve">1-4 </w:t>
            </w:r>
          </w:p>
        </w:tc>
        <w:tc>
          <w:tcPr>
            <w:tcW w:w="1781" w:type="dxa"/>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spacing w:after="0" w:line="259" w:lineRule="auto"/>
              <w:ind w:right="1"/>
              <w:jc w:val="center"/>
              <w:rPr>
                <w:rFonts w:ascii="Times New Roman" w:eastAsia="Times New Roman" w:hAnsi="Times New Roman"/>
                <w:color w:val="000000"/>
                <w:sz w:val="28"/>
                <w:lang w:val="en-US"/>
              </w:rPr>
            </w:pPr>
            <w:r w:rsidRPr="004B1B65">
              <w:rPr>
                <w:rFonts w:ascii="Times New Roman" w:eastAsia="Times New Roman" w:hAnsi="Times New Roman"/>
                <w:color w:val="000000"/>
                <w:sz w:val="24"/>
                <w:lang w:val="en-US"/>
              </w:rPr>
              <w:t xml:space="preserve">22.05 </w:t>
            </w:r>
          </w:p>
        </w:tc>
        <w:tc>
          <w:tcPr>
            <w:tcW w:w="5002" w:type="dxa"/>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spacing w:after="0" w:line="259" w:lineRule="auto"/>
              <w:ind w:right="14"/>
              <w:jc w:val="center"/>
              <w:rPr>
                <w:rFonts w:ascii="Times New Roman" w:eastAsia="Times New Roman" w:hAnsi="Times New Roman"/>
                <w:color w:val="000000"/>
                <w:sz w:val="28"/>
                <w:lang w:val="en-US"/>
              </w:rPr>
            </w:pPr>
            <w:r w:rsidRPr="004B1B65">
              <w:rPr>
                <w:rFonts w:ascii="Times New Roman" w:eastAsia="Times New Roman" w:hAnsi="Times New Roman"/>
                <w:color w:val="000000"/>
                <w:sz w:val="24"/>
                <w:lang w:val="en-US"/>
              </w:rPr>
              <w:t xml:space="preserve">учителя, кл. руководители </w:t>
            </w:r>
          </w:p>
        </w:tc>
      </w:tr>
      <w:tr w:rsidR="00EA41F8" w:rsidRPr="004B1B65" w:rsidTr="008E7862">
        <w:trPr>
          <w:trHeight w:val="286"/>
        </w:trPr>
        <w:tc>
          <w:tcPr>
            <w:tcW w:w="6234" w:type="dxa"/>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spacing w:after="0" w:line="259" w:lineRule="auto"/>
              <w:rPr>
                <w:rFonts w:ascii="Times New Roman" w:eastAsia="Times New Roman" w:hAnsi="Times New Roman"/>
                <w:color w:val="000000"/>
                <w:sz w:val="28"/>
              </w:rPr>
            </w:pPr>
            <w:r w:rsidRPr="004B1B65">
              <w:rPr>
                <w:rFonts w:ascii="Times New Roman" w:eastAsia="Times New Roman" w:hAnsi="Times New Roman"/>
                <w:color w:val="000000"/>
                <w:sz w:val="24"/>
              </w:rPr>
              <w:t xml:space="preserve">День славянской письменности и культуры </w:t>
            </w:r>
          </w:p>
        </w:tc>
        <w:tc>
          <w:tcPr>
            <w:tcW w:w="1263" w:type="dxa"/>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spacing w:after="0" w:line="259" w:lineRule="auto"/>
              <w:ind w:right="5"/>
              <w:jc w:val="center"/>
              <w:rPr>
                <w:rFonts w:ascii="Times New Roman" w:eastAsia="Times New Roman" w:hAnsi="Times New Roman"/>
                <w:color w:val="000000"/>
                <w:sz w:val="28"/>
                <w:lang w:val="en-US"/>
              </w:rPr>
            </w:pPr>
            <w:r w:rsidRPr="004B1B65">
              <w:rPr>
                <w:rFonts w:ascii="Times New Roman" w:eastAsia="Times New Roman" w:hAnsi="Times New Roman"/>
                <w:color w:val="000000"/>
                <w:sz w:val="24"/>
                <w:lang w:val="en-US"/>
              </w:rPr>
              <w:t xml:space="preserve">2-4 </w:t>
            </w:r>
          </w:p>
        </w:tc>
        <w:tc>
          <w:tcPr>
            <w:tcW w:w="1781" w:type="dxa"/>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spacing w:after="0" w:line="259" w:lineRule="auto"/>
              <w:ind w:right="1"/>
              <w:jc w:val="center"/>
              <w:rPr>
                <w:rFonts w:ascii="Times New Roman" w:eastAsia="Times New Roman" w:hAnsi="Times New Roman"/>
                <w:color w:val="000000"/>
                <w:sz w:val="28"/>
                <w:lang w:val="en-US"/>
              </w:rPr>
            </w:pPr>
            <w:r w:rsidRPr="004B1B65">
              <w:rPr>
                <w:rFonts w:ascii="Times New Roman" w:eastAsia="Times New Roman" w:hAnsi="Times New Roman"/>
                <w:color w:val="000000"/>
                <w:sz w:val="24"/>
                <w:lang w:val="en-US"/>
              </w:rPr>
              <w:t xml:space="preserve">24.05 </w:t>
            </w:r>
          </w:p>
        </w:tc>
        <w:tc>
          <w:tcPr>
            <w:tcW w:w="5002" w:type="dxa"/>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spacing w:after="0" w:line="259" w:lineRule="auto"/>
              <w:ind w:right="14"/>
              <w:jc w:val="center"/>
              <w:rPr>
                <w:rFonts w:ascii="Times New Roman" w:eastAsia="Times New Roman" w:hAnsi="Times New Roman"/>
                <w:color w:val="000000"/>
                <w:sz w:val="28"/>
                <w:lang w:val="en-US"/>
              </w:rPr>
            </w:pPr>
            <w:r w:rsidRPr="004B1B65">
              <w:rPr>
                <w:rFonts w:ascii="Times New Roman" w:eastAsia="Times New Roman" w:hAnsi="Times New Roman"/>
                <w:color w:val="000000"/>
                <w:sz w:val="24"/>
                <w:lang w:val="en-US"/>
              </w:rPr>
              <w:t xml:space="preserve">учителя, кл. руководители </w:t>
            </w:r>
          </w:p>
        </w:tc>
      </w:tr>
      <w:tr w:rsidR="00EA41F8" w:rsidRPr="004B1B65" w:rsidTr="008E7862">
        <w:trPr>
          <w:trHeight w:val="288"/>
        </w:trPr>
        <w:tc>
          <w:tcPr>
            <w:tcW w:w="6234" w:type="dxa"/>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spacing w:after="0" w:line="259" w:lineRule="auto"/>
              <w:rPr>
                <w:rFonts w:ascii="Times New Roman" w:eastAsia="Times New Roman" w:hAnsi="Times New Roman"/>
                <w:color w:val="000000"/>
                <w:sz w:val="28"/>
                <w:lang w:val="en-US"/>
              </w:rPr>
            </w:pPr>
            <w:r w:rsidRPr="004B1B65">
              <w:rPr>
                <w:rFonts w:ascii="Times New Roman" w:eastAsia="Times New Roman" w:hAnsi="Times New Roman"/>
                <w:color w:val="000000"/>
                <w:sz w:val="24"/>
                <w:lang w:val="en-US"/>
              </w:rPr>
              <w:t xml:space="preserve">Предметные недели (по графику) </w:t>
            </w:r>
          </w:p>
        </w:tc>
        <w:tc>
          <w:tcPr>
            <w:tcW w:w="1263" w:type="dxa"/>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spacing w:after="0" w:line="259" w:lineRule="auto"/>
              <w:ind w:right="5"/>
              <w:jc w:val="center"/>
              <w:rPr>
                <w:rFonts w:ascii="Times New Roman" w:eastAsia="Times New Roman" w:hAnsi="Times New Roman"/>
                <w:color w:val="000000"/>
                <w:sz w:val="28"/>
                <w:lang w:val="en-US"/>
              </w:rPr>
            </w:pPr>
            <w:r w:rsidRPr="004B1B65">
              <w:rPr>
                <w:rFonts w:ascii="Times New Roman" w:eastAsia="Times New Roman" w:hAnsi="Times New Roman"/>
                <w:color w:val="000000"/>
                <w:sz w:val="24"/>
                <w:lang w:val="en-US"/>
              </w:rPr>
              <w:t xml:space="preserve">1-4 </w:t>
            </w:r>
          </w:p>
        </w:tc>
        <w:tc>
          <w:tcPr>
            <w:tcW w:w="1781" w:type="dxa"/>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spacing w:after="0" w:line="259" w:lineRule="auto"/>
              <w:rPr>
                <w:rFonts w:ascii="Times New Roman" w:eastAsia="Times New Roman" w:hAnsi="Times New Roman"/>
                <w:color w:val="000000"/>
                <w:sz w:val="28"/>
                <w:lang w:val="en-US"/>
              </w:rPr>
            </w:pPr>
            <w:r w:rsidRPr="004B1B65">
              <w:rPr>
                <w:rFonts w:ascii="Times New Roman" w:eastAsia="Times New Roman" w:hAnsi="Times New Roman"/>
                <w:color w:val="000000"/>
                <w:sz w:val="24"/>
                <w:lang w:val="en-US"/>
              </w:rPr>
              <w:t xml:space="preserve">в течение года </w:t>
            </w:r>
          </w:p>
        </w:tc>
        <w:tc>
          <w:tcPr>
            <w:tcW w:w="5002" w:type="dxa"/>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spacing w:after="0" w:line="259" w:lineRule="auto"/>
              <w:ind w:right="14"/>
              <w:jc w:val="center"/>
              <w:rPr>
                <w:rFonts w:ascii="Times New Roman" w:eastAsia="Times New Roman" w:hAnsi="Times New Roman"/>
                <w:color w:val="000000"/>
                <w:sz w:val="28"/>
                <w:lang w:val="en-US"/>
              </w:rPr>
            </w:pPr>
            <w:r w:rsidRPr="004B1B65">
              <w:rPr>
                <w:rFonts w:ascii="Times New Roman" w:eastAsia="Times New Roman" w:hAnsi="Times New Roman"/>
                <w:color w:val="000000"/>
                <w:sz w:val="24"/>
                <w:lang w:val="en-US"/>
              </w:rPr>
              <w:t xml:space="preserve">учителя, кл. руководители </w:t>
            </w:r>
          </w:p>
        </w:tc>
      </w:tr>
    </w:tbl>
    <w:p w:rsidR="00EA41F8" w:rsidRPr="004B1B65" w:rsidRDefault="00EA41F8" w:rsidP="00EA41F8">
      <w:pPr>
        <w:spacing w:after="0" w:line="259" w:lineRule="auto"/>
        <w:ind w:right="188"/>
        <w:rPr>
          <w:rFonts w:ascii="Times New Roman" w:eastAsia="Times New Roman" w:hAnsi="Times New Roman"/>
          <w:color w:val="000000"/>
          <w:sz w:val="28"/>
          <w:lang w:val="en-US"/>
        </w:rPr>
      </w:pPr>
    </w:p>
    <w:tbl>
      <w:tblPr>
        <w:tblW w:w="14280" w:type="dxa"/>
        <w:tblInd w:w="175" w:type="dxa"/>
        <w:tblCellMar>
          <w:top w:w="6" w:type="dxa"/>
          <w:left w:w="83" w:type="dxa"/>
          <w:right w:w="35" w:type="dxa"/>
        </w:tblCellMar>
        <w:tblLook w:val="04A0" w:firstRow="1" w:lastRow="0" w:firstColumn="1" w:lastColumn="0" w:noHBand="0" w:noVBand="1"/>
      </w:tblPr>
      <w:tblGrid>
        <w:gridCol w:w="6234"/>
        <w:gridCol w:w="1277"/>
        <w:gridCol w:w="1766"/>
        <w:gridCol w:w="5003"/>
      </w:tblGrid>
      <w:tr w:rsidR="00EA41F8" w:rsidRPr="004B1B65" w:rsidTr="008E7862">
        <w:trPr>
          <w:trHeight w:val="286"/>
        </w:trPr>
        <w:tc>
          <w:tcPr>
            <w:tcW w:w="14280" w:type="dxa"/>
            <w:gridSpan w:val="4"/>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spacing w:after="0" w:line="259" w:lineRule="auto"/>
              <w:rPr>
                <w:rFonts w:ascii="Times New Roman" w:eastAsia="Times New Roman" w:hAnsi="Times New Roman"/>
                <w:color w:val="000000"/>
                <w:sz w:val="28"/>
                <w:lang w:val="en-US"/>
              </w:rPr>
            </w:pPr>
            <w:r w:rsidRPr="004B1B65">
              <w:rPr>
                <w:rFonts w:ascii="Times New Roman" w:eastAsia="Times New Roman" w:hAnsi="Times New Roman"/>
                <w:b/>
                <w:color w:val="000000"/>
                <w:sz w:val="24"/>
                <w:lang w:val="en-US"/>
              </w:rPr>
              <w:t xml:space="preserve">                                                                                   Модуль «Классное руководство» </w:t>
            </w:r>
          </w:p>
        </w:tc>
      </w:tr>
      <w:tr w:rsidR="00EA41F8" w:rsidRPr="004B1B65" w:rsidTr="008E7862">
        <w:trPr>
          <w:trHeight w:val="1114"/>
        </w:trPr>
        <w:tc>
          <w:tcPr>
            <w:tcW w:w="6234" w:type="dxa"/>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spacing w:after="0" w:line="259" w:lineRule="auto"/>
              <w:rPr>
                <w:rFonts w:ascii="Times New Roman" w:eastAsia="Times New Roman" w:hAnsi="Times New Roman"/>
                <w:color w:val="000000"/>
                <w:sz w:val="28"/>
              </w:rPr>
            </w:pPr>
            <w:r w:rsidRPr="004B1B65">
              <w:rPr>
                <w:rFonts w:ascii="Times New Roman" w:eastAsia="Times New Roman" w:hAnsi="Times New Roman"/>
                <w:color w:val="000000"/>
                <w:sz w:val="24"/>
              </w:rPr>
              <w:lastRenderedPageBreak/>
              <w:t>Поднятие флага. Гимн. «Разговор о важном»</w:t>
            </w:r>
            <w:r w:rsidRPr="004B1B65">
              <w:rPr>
                <w:rFonts w:ascii="Times New Roman" w:eastAsia="Times New Roman" w:hAnsi="Times New Roman"/>
                <w:color w:val="000000"/>
              </w:rPr>
              <w:t xml:space="preserve"> </w:t>
            </w:r>
          </w:p>
        </w:tc>
        <w:tc>
          <w:tcPr>
            <w:tcW w:w="1277" w:type="dxa"/>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spacing w:after="0" w:line="259" w:lineRule="auto"/>
              <w:ind w:right="50"/>
              <w:jc w:val="center"/>
              <w:rPr>
                <w:rFonts w:ascii="Times New Roman" w:eastAsia="Times New Roman" w:hAnsi="Times New Roman"/>
                <w:color w:val="000000"/>
                <w:sz w:val="28"/>
                <w:lang w:val="en-US"/>
              </w:rPr>
            </w:pPr>
            <w:r w:rsidRPr="004B1B65">
              <w:rPr>
                <w:rFonts w:ascii="Times New Roman" w:eastAsia="Times New Roman" w:hAnsi="Times New Roman"/>
                <w:color w:val="000000"/>
                <w:sz w:val="24"/>
                <w:lang w:val="en-US"/>
              </w:rPr>
              <w:t xml:space="preserve">1-4 </w:t>
            </w:r>
          </w:p>
        </w:tc>
        <w:tc>
          <w:tcPr>
            <w:tcW w:w="1766" w:type="dxa"/>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spacing w:after="0" w:line="259" w:lineRule="auto"/>
              <w:ind w:right="48"/>
              <w:jc w:val="center"/>
              <w:rPr>
                <w:rFonts w:ascii="Times New Roman" w:eastAsia="Times New Roman" w:hAnsi="Times New Roman"/>
                <w:color w:val="000000"/>
                <w:sz w:val="28"/>
              </w:rPr>
            </w:pPr>
            <w:r w:rsidRPr="004B1B65">
              <w:rPr>
                <w:rFonts w:ascii="Times New Roman" w:eastAsia="Times New Roman" w:hAnsi="Times New Roman"/>
                <w:color w:val="000000"/>
                <w:sz w:val="24"/>
              </w:rPr>
              <w:t xml:space="preserve">каждый </w:t>
            </w:r>
          </w:p>
          <w:p w:rsidR="00EA41F8" w:rsidRPr="004B1B65" w:rsidRDefault="00EA41F8" w:rsidP="008E7862">
            <w:pPr>
              <w:spacing w:after="0" w:line="259" w:lineRule="auto"/>
              <w:jc w:val="center"/>
              <w:rPr>
                <w:rFonts w:ascii="Times New Roman" w:eastAsia="Times New Roman" w:hAnsi="Times New Roman"/>
                <w:color w:val="000000"/>
                <w:sz w:val="28"/>
              </w:rPr>
            </w:pPr>
            <w:r w:rsidRPr="004B1B65">
              <w:rPr>
                <w:rFonts w:ascii="Times New Roman" w:eastAsia="Times New Roman" w:hAnsi="Times New Roman"/>
                <w:color w:val="000000"/>
                <w:sz w:val="24"/>
              </w:rPr>
              <w:t xml:space="preserve">понедельник, 8.00 в течение года </w:t>
            </w:r>
          </w:p>
        </w:tc>
        <w:tc>
          <w:tcPr>
            <w:tcW w:w="5003" w:type="dxa"/>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spacing w:after="0" w:line="259" w:lineRule="auto"/>
              <w:rPr>
                <w:rFonts w:ascii="Times New Roman" w:eastAsia="Times New Roman" w:hAnsi="Times New Roman"/>
                <w:color w:val="000000"/>
                <w:sz w:val="28"/>
                <w:lang w:val="en-US"/>
              </w:rPr>
            </w:pPr>
            <w:r w:rsidRPr="004B1B65">
              <w:rPr>
                <w:rFonts w:ascii="Times New Roman" w:eastAsia="Times New Roman" w:hAnsi="Times New Roman"/>
                <w:color w:val="000000"/>
                <w:sz w:val="24"/>
                <w:lang w:val="en-US"/>
              </w:rPr>
              <w:t xml:space="preserve">классные руководители </w:t>
            </w:r>
          </w:p>
        </w:tc>
      </w:tr>
      <w:tr w:rsidR="00EA41F8" w:rsidRPr="004B1B65" w:rsidTr="008E7862">
        <w:trPr>
          <w:trHeight w:val="562"/>
        </w:trPr>
        <w:tc>
          <w:tcPr>
            <w:tcW w:w="6234" w:type="dxa"/>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spacing w:after="0" w:line="259" w:lineRule="auto"/>
              <w:rPr>
                <w:rFonts w:ascii="Times New Roman" w:eastAsia="Times New Roman" w:hAnsi="Times New Roman"/>
                <w:color w:val="000000"/>
                <w:sz w:val="28"/>
              </w:rPr>
            </w:pPr>
            <w:r w:rsidRPr="004B1B65">
              <w:rPr>
                <w:rFonts w:ascii="Times New Roman" w:eastAsia="Times New Roman" w:hAnsi="Times New Roman"/>
                <w:color w:val="000000"/>
                <w:sz w:val="24"/>
              </w:rPr>
              <w:t xml:space="preserve">Проведение классных часов, участие в Днях единых действий </w:t>
            </w:r>
          </w:p>
        </w:tc>
        <w:tc>
          <w:tcPr>
            <w:tcW w:w="1277" w:type="dxa"/>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spacing w:after="0" w:line="259" w:lineRule="auto"/>
              <w:ind w:right="50"/>
              <w:jc w:val="center"/>
              <w:rPr>
                <w:rFonts w:ascii="Times New Roman" w:eastAsia="Times New Roman" w:hAnsi="Times New Roman"/>
                <w:color w:val="000000"/>
                <w:sz w:val="28"/>
                <w:lang w:val="en-US"/>
              </w:rPr>
            </w:pPr>
            <w:r w:rsidRPr="004B1B65">
              <w:rPr>
                <w:rFonts w:ascii="Times New Roman" w:eastAsia="Times New Roman" w:hAnsi="Times New Roman"/>
                <w:color w:val="000000"/>
                <w:sz w:val="24"/>
                <w:lang w:val="en-US"/>
              </w:rPr>
              <w:t xml:space="preserve">1-4 </w:t>
            </w:r>
          </w:p>
        </w:tc>
        <w:tc>
          <w:tcPr>
            <w:tcW w:w="1766" w:type="dxa"/>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spacing w:after="0" w:line="259" w:lineRule="auto"/>
              <w:ind w:right="1"/>
              <w:jc w:val="center"/>
              <w:rPr>
                <w:rFonts w:ascii="Times New Roman" w:eastAsia="Times New Roman" w:hAnsi="Times New Roman"/>
                <w:color w:val="000000"/>
                <w:sz w:val="28"/>
                <w:lang w:val="en-US"/>
              </w:rPr>
            </w:pPr>
            <w:r w:rsidRPr="004B1B65">
              <w:rPr>
                <w:rFonts w:ascii="Times New Roman" w:eastAsia="Times New Roman" w:hAnsi="Times New Roman"/>
                <w:b/>
                <w:color w:val="000000"/>
                <w:sz w:val="24"/>
                <w:lang w:val="en-US"/>
              </w:rPr>
              <w:t xml:space="preserve"> </w:t>
            </w:r>
          </w:p>
        </w:tc>
        <w:tc>
          <w:tcPr>
            <w:tcW w:w="5003" w:type="dxa"/>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spacing w:after="0" w:line="259" w:lineRule="auto"/>
              <w:rPr>
                <w:rFonts w:ascii="Times New Roman" w:eastAsia="Times New Roman" w:hAnsi="Times New Roman"/>
                <w:color w:val="000000"/>
                <w:sz w:val="28"/>
                <w:lang w:val="en-US"/>
              </w:rPr>
            </w:pPr>
            <w:r w:rsidRPr="004B1B65">
              <w:rPr>
                <w:rFonts w:ascii="Times New Roman" w:eastAsia="Times New Roman" w:hAnsi="Times New Roman"/>
                <w:color w:val="000000"/>
                <w:sz w:val="24"/>
                <w:lang w:val="en-US"/>
              </w:rPr>
              <w:t xml:space="preserve">классные руководители </w:t>
            </w:r>
          </w:p>
        </w:tc>
      </w:tr>
      <w:tr w:rsidR="00EA41F8" w:rsidRPr="004B1B65" w:rsidTr="008E7862">
        <w:trPr>
          <w:trHeight w:val="562"/>
        </w:trPr>
        <w:tc>
          <w:tcPr>
            <w:tcW w:w="6234" w:type="dxa"/>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spacing w:after="0" w:line="259" w:lineRule="auto"/>
              <w:jc w:val="both"/>
              <w:rPr>
                <w:rFonts w:ascii="Times New Roman" w:eastAsia="Times New Roman" w:hAnsi="Times New Roman"/>
                <w:color w:val="000000"/>
                <w:sz w:val="28"/>
              </w:rPr>
            </w:pPr>
            <w:r w:rsidRPr="004B1B65">
              <w:rPr>
                <w:rFonts w:ascii="Times New Roman" w:eastAsia="Times New Roman" w:hAnsi="Times New Roman"/>
                <w:color w:val="000000"/>
                <w:sz w:val="24"/>
              </w:rPr>
              <w:t xml:space="preserve">Проведение инструктажей с обучающимся по ТБ, ПДД, ППБ </w:t>
            </w:r>
          </w:p>
        </w:tc>
        <w:tc>
          <w:tcPr>
            <w:tcW w:w="1277" w:type="dxa"/>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spacing w:after="0" w:line="259" w:lineRule="auto"/>
              <w:ind w:right="50"/>
              <w:jc w:val="center"/>
              <w:rPr>
                <w:rFonts w:ascii="Times New Roman" w:eastAsia="Times New Roman" w:hAnsi="Times New Roman"/>
                <w:color w:val="000000"/>
                <w:sz w:val="28"/>
                <w:lang w:val="en-US"/>
              </w:rPr>
            </w:pPr>
            <w:r w:rsidRPr="004B1B65">
              <w:rPr>
                <w:rFonts w:ascii="Times New Roman" w:eastAsia="Times New Roman" w:hAnsi="Times New Roman"/>
                <w:color w:val="000000"/>
                <w:sz w:val="24"/>
                <w:lang w:val="en-US"/>
              </w:rPr>
              <w:t xml:space="preserve">1-4 </w:t>
            </w:r>
          </w:p>
        </w:tc>
        <w:tc>
          <w:tcPr>
            <w:tcW w:w="1766" w:type="dxa"/>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spacing w:after="0" w:line="259" w:lineRule="auto"/>
              <w:rPr>
                <w:rFonts w:ascii="Times New Roman" w:eastAsia="Times New Roman" w:hAnsi="Times New Roman"/>
                <w:color w:val="000000"/>
                <w:sz w:val="28"/>
                <w:lang w:val="en-US"/>
              </w:rPr>
            </w:pPr>
            <w:r w:rsidRPr="004B1B65">
              <w:rPr>
                <w:rFonts w:ascii="Times New Roman" w:eastAsia="Times New Roman" w:hAnsi="Times New Roman"/>
                <w:color w:val="000000"/>
                <w:sz w:val="24"/>
                <w:lang w:val="en-US"/>
              </w:rPr>
              <w:t xml:space="preserve">в течение года </w:t>
            </w:r>
          </w:p>
        </w:tc>
        <w:tc>
          <w:tcPr>
            <w:tcW w:w="5003" w:type="dxa"/>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spacing w:after="0" w:line="259" w:lineRule="auto"/>
              <w:rPr>
                <w:rFonts w:ascii="Times New Roman" w:eastAsia="Times New Roman" w:hAnsi="Times New Roman"/>
                <w:color w:val="000000"/>
                <w:sz w:val="28"/>
                <w:lang w:val="en-US"/>
              </w:rPr>
            </w:pPr>
            <w:r w:rsidRPr="004B1B65">
              <w:rPr>
                <w:rFonts w:ascii="Times New Roman" w:eastAsia="Times New Roman" w:hAnsi="Times New Roman"/>
                <w:color w:val="000000"/>
                <w:sz w:val="24"/>
                <w:lang w:val="en-US"/>
              </w:rPr>
              <w:t xml:space="preserve">классные руководители </w:t>
            </w:r>
          </w:p>
        </w:tc>
      </w:tr>
      <w:tr w:rsidR="00EA41F8" w:rsidRPr="004B1B65" w:rsidTr="008E7862">
        <w:trPr>
          <w:trHeight w:val="286"/>
        </w:trPr>
        <w:tc>
          <w:tcPr>
            <w:tcW w:w="6234" w:type="dxa"/>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spacing w:after="0" w:line="259" w:lineRule="auto"/>
              <w:rPr>
                <w:rFonts w:ascii="Times New Roman" w:eastAsia="Times New Roman" w:hAnsi="Times New Roman"/>
                <w:color w:val="000000"/>
                <w:sz w:val="28"/>
                <w:lang w:val="en-US"/>
              </w:rPr>
            </w:pPr>
            <w:r w:rsidRPr="004B1B65">
              <w:rPr>
                <w:rFonts w:ascii="Times New Roman" w:eastAsia="Times New Roman" w:hAnsi="Times New Roman"/>
                <w:color w:val="000000"/>
                <w:sz w:val="24"/>
                <w:lang w:val="en-US"/>
              </w:rPr>
              <w:t>Изучение классного коллектива</w:t>
            </w:r>
            <w:r w:rsidRPr="004B1B65">
              <w:rPr>
                <w:rFonts w:ascii="Times New Roman" w:eastAsia="Times New Roman" w:hAnsi="Times New Roman"/>
                <w:b/>
                <w:color w:val="000000"/>
                <w:sz w:val="24"/>
                <w:lang w:val="en-US"/>
              </w:rPr>
              <w:t xml:space="preserve"> </w:t>
            </w:r>
          </w:p>
        </w:tc>
        <w:tc>
          <w:tcPr>
            <w:tcW w:w="1277" w:type="dxa"/>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spacing w:after="0" w:line="259" w:lineRule="auto"/>
              <w:ind w:right="50"/>
              <w:jc w:val="center"/>
              <w:rPr>
                <w:rFonts w:ascii="Times New Roman" w:eastAsia="Times New Roman" w:hAnsi="Times New Roman"/>
                <w:color w:val="000000"/>
                <w:sz w:val="28"/>
                <w:lang w:val="en-US"/>
              </w:rPr>
            </w:pPr>
            <w:r w:rsidRPr="004B1B65">
              <w:rPr>
                <w:rFonts w:ascii="Times New Roman" w:eastAsia="Times New Roman" w:hAnsi="Times New Roman"/>
                <w:color w:val="000000"/>
                <w:sz w:val="24"/>
                <w:lang w:val="en-US"/>
              </w:rPr>
              <w:t xml:space="preserve">1-4 </w:t>
            </w:r>
          </w:p>
        </w:tc>
        <w:tc>
          <w:tcPr>
            <w:tcW w:w="1766" w:type="dxa"/>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spacing w:after="0" w:line="259" w:lineRule="auto"/>
              <w:rPr>
                <w:rFonts w:ascii="Times New Roman" w:eastAsia="Times New Roman" w:hAnsi="Times New Roman"/>
                <w:color w:val="000000"/>
                <w:sz w:val="28"/>
                <w:lang w:val="en-US"/>
              </w:rPr>
            </w:pPr>
            <w:r w:rsidRPr="004B1B65">
              <w:rPr>
                <w:rFonts w:ascii="Times New Roman" w:eastAsia="Times New Roman" w:hAnsi="Times New Roman"/>
                <w:color w:val="000000"/>
                <w:sz w:val="24"/>
                <w:lang w:val="en-US"/>
              </w:rPr>
              <w:t xml:space="preserve">в течение года </w:t>
            </w:r>
          </w:p>
        </w:tc>
        <w:tc>
          <w:tcPr>
            <w:tcW w:w="5003" w:type="dxa"/>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spacing w:after="0" w:line="259" w:lineRule="auto"/>
              <w:rPr>
                <w:rFonts w:ascii="Times New Roman" w:eastAsia="Times New Roman" w:hAnsi="Times New Roman"/>
                <w:color w:val="000000"/>
                <w:sz w:val="28"/>
                <w:lang w:val="en-US"/>
              </w:rPr>
            </w:pPr>
            <w:r w:rsidRPr="004B1B65">
              <w:rPr>
                <w:rFonts w:ascii="Times New Roman" w:eastAsia="Times New Roman" w:hAnsi="Times New Roman"/>
                <w:color w:val="000000"/>
                <w:sz w:val="24"/>
                <w:lang w:val="en-US"/>
              </w:rPr>
              <w:t xml:space="preserve">классные руководители </w:t>
            </w:r>
          </w:p>
        </w:tc>
      </w:tr>
      <w:tr w:rsidR="00EA41F8" w:rsidRPr="004B1B65" w:rsidTr="008E7862">
        <w:trPr>
          <w:trHeight w:val="286"/>
        </w:trPr>
        <w:tc>
          <w:tcPr>
            <w:tcW w:w="6234" w:type="dxa"/>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spacing w:after="0" w:line="259" w:lineRule="auto"/>
              <w:rPr>
                <w:rFonts w:ascii="Times New Roman" w:eastAsia="Times New Roman" w:hAnsi="Times New Roman"/>
                <w:color w:val="000000"/>
                <w:sz w:val="28"/>
              </w:rPr>
            </w:pPr>
            <w:r w:rsidRPr="004B1B65">
              <w:rPr>
                <w:rFonts w:ascii="Times New Roman" w:eastAsia="Times New Roman" w:hAnsi="Times New Roman"/>
                <w:color w:val="000000"/>
                <w:sz w:val="24"/>
              </w:rPr>
              <w:t xml:space="preserve">Ведение портфолио с обучающимися класса </w:t>
            </w:r>
          </w:p>
        </w:tc>
        <w:tc>
          <w:tcPr>
            <w:tcW w:w="1277" w:type="dxa"/>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spacing w:after="0" w:line="259" w:lineRule="auto"/>
              <w:ind w:right="50"/>
              <w:jc w:val="center"/>
              <w:rPr>
                <w:rFonts w:ascii="Times New Roman" w:eastAsia="Times New Roman" w:hAnsi="Times New Roman"/>
                <w:color w:val="000000"/>
                <w:sz w:val="28"/>
                <w:lang w:val="en-US"/>
              </w:rPr>
            </w:pPr>
            <w:r w:rsidRPr="004B1B65">
              <w:rPr>
                <w:rFonts w:ascii="Times New Roman" w:eastAsia="Times New Roman" w:hAnsi="Times New Roman"/>
                <w:color w:val="000000"/>
                <w:sz w:val="24"/>
                <w:lang w:val="en-US"/>
              </w:rPr>
              <w:t xml:space="preserve">1-4 </w:t>
            </w:r>
          </w:p>
        </w:tc>
        <w:tc>
          <w:tcPr>
            <w:tcW w:w="1766" w:type="dxa"/>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spacing w:after="0" w:line="259" w:lineRule="auto"/>
              <w:rPr>
                <w:rFonts w:ascii="Times New Roman" w:eastAsia="Times New Roman" w:hAnsi="Times New Roman"/>
                <w:color w:val="000000"/>
                <w:sz w:val="28"/>
                <w:lang w:val="en-US"/>
              </w:rPr>
            </w:pPr>
            <w:r w:rsidRPr="004B1B65">
              <w:rPr>
                <w:rFonts w:ascii="Times New Roman" w:eastAsia="Times New Roman" w:hAnsi="Times New Roman"/>
                <w:color w:val="000000"/>
                <w:sz w:val="24"/>
                <w:lang w:val="en-US"/>
              </w:rPr>
              <w:t xml:space="preserve">в течение года </w:t>
            </w:r>
          </w:p>
        </w:tc>
        <w:tc>
          <w:tcPr>
            <w:tcW w:w="5003" w:type="dxa"/>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spacing w:after="0" w:line="259" w:lineRule="auto"/>
              <w:rPr>
                <w:rFonts w:ascii="Times New Roman" w:eastAsia="Times New Roman" w:hAnsi="Times New Roman"/>
                <w:color w:val="000000"/>
                <w:sz w:val="28"/>
                <w:lang w:val="en-US"/>
              </w:rPr>
            </w:pPr>
            <w:r w:rsidRPr="004B1B65">
              <w:rPr>
                <w:rFonts w:ascii="Times New Roman" w:eastAsia="Times New Roman" w:hAnsi="Times New Roman"/>
                <w:color w:val="000000"/>
                <w:sz w:val="24"/>
                <w:lang w:val="en-US"/>
              </w:rPr>
              <w:t xml:space="preserve">классные руководители </w:t>
            </w:r>
          </w:p>
        </w:tc>
      </w:tr>
      <w:tr w:rsidR="00EA41F8" w:rsidRPr="004B1B65" w:rsidTr="008E7862">
        <w:trPr>
          <w:trHeight w:val="288"/>
        </w:trPr>
        <w:tc>
          <w:tcPr>
            <w:tcW w:w="6234" w:type="dxa"/>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spacing w:after="0" w:line="259" w:lineRule="auto"/>
              <w:rPr>
                <w:rFonts w:ascii="Times New Roman" w:eastAsia="Times New Roman" w:hAnsi="Times New Roman"/>
                <w:color w:val="000000"/>
                <w:sz w:val="28"/>
                <w:lang w:val="en-US"/>
              </w:rPr>
            </w:pPr>
            <w:r w:rsidRPr="004B1B65">
              <w:rPr>
                <w:rFonts w:ascii="Times New Roman" w:eastAsia="Times New Roman" w:hAnsi="Times New Roman"/>
                <w:color w:val="000000"/>
                <w:sz w:val="24"/>
                <w:lang w:val="en-US"/>
              </w:rPr>
              <w:t>Классные коллективные творческие дела</w:t>
            </w:r>
            <w:r w:rsidRPr="004B1B65">
              <w:rPr>
                <w:rFonts w:ascii="Times New Roman" w:eastAsia="Times New Roman" w:hAnsi="Times New Roman"/>
                <w:b/>
                <w:color w:val="000000"/>
                <w:sz w:val="24"/>
                <w:lang w:val="en-US"/>
              </w:rPr>
              <w:t xml:space="preserve"> </w:t>
            </w:r>
          </w:p>
        </w:tc>
        <w:tc>
          <w:tcPr>
            <w:tcW w:w="1277" w:type="dxa"/>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spacing w:after="0" w:line="259" w:lineRule="auto"/>
              <w:ind w:right="50"/>
              <w:jc w:val="center"/>
              <w:rPr>
                <w:rFonts w:ascii="Times New Roman" w:eastAsia="Times New Roman" w:hAnsi="Times New Roman"/>
                <w:color w:val="000000"/>
                <w:sz w:val="28"/>
                <w:lang w:val="en-US"/>
              </w:rPr>
            </w:pPr>
            <w:r w:rsidRPr="004B1B65">
              <w:rPr>
                <w:rFonts w:ascii="Times New Roman" w:eastAsia="Times New Roman" w:hAnsi="Times New Roman"/>
                <w:color w:val="000000"/>
                <w:sz w:val="24"/>
                <w:lang w:val="en-US"/>
              </w:rPr>
              <w:t xml:space="preserve">1-4 </w:t>
            </w:r>
          </w:p>
        </w:tc>
        <w:tc>
          <w:tcPr>
            <w:tcW w:w="1766" w:type="dxa"/>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spacing w:after="0" w:line="259" w:lineRule="auto"/>
              <w:rPr>
                <w:rFonts w:ascii="Times New Roman" w:eastAsia="Times New Roman" w:hAnsi="Times New Roman"/>
                <w:color w:val="000000"/>
                <w:sz w:val="28"/>
                <w:lang w:val="en-US"/>
              </w:rPr>
            </w:pPr>
            <w:r w:rsidRPr="004B1B65">
              <w:rPr>
                <w:rFonts w:ascii="Times New Roman" w:eastAsia="Times New Roman" w:hAnsi="Times New Roman"/>
                <w:color w:val="000000"/>
                <w:sz w:val="24"/>
                <w:lang w:val="en-US"/>
              </w:rPr>
              <w:t xml:space="preserve">в течение года </w:t>
            </w:r>
          </w:p>
        </w:tc>
        <w:tc>
          <w:tcPr>
            <w:tcW w:w="5003" w:type="dxa"/>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spacing w:after="0" w:line="259" w:lineRule="auto"/>
              <w:rPr>
                <w:rFonts w:ascii="Times New Roman" w:eastAsia="Times New Roman" w:hAnsi="Times New Roman"/>
                <w:color w:val="000000"/>
                <w:sz w:val="28"/>
                <w:lang w:val="en-US"/>
              </w:rPr>
            </w:pPr>
            <w:r w:rsidRPr="004B1B65">
              <w:rPr>
                <w:rFonts w:ascii="Times New Roman" w:eastAsia="Times New Roman" w:hAnsi="Times New Roman"/>
                <w:color w:val="000000"/>
                <w:sz w:val="24"/>
                <w:lang w:val="en-US"/>
              </w:rPr>
              <w:t xml:space="preserve">классные руководители </w:t>
            </w:r>
          </w:p>
        </w:tc>
      </w:tr>
      <w:tr w:rsidR="00EA41F8" w:rsidRPr="004B1B65" w:rsidTr="008E7862">
        <w:trPr>
          <w:trHeight w:val="838"/>
        </w:trPr>
        <w:tc>
          <w:tcPr>
            <w:tcW w:w="6234" w:type="dxa"/>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spacing w:after="0" w:line="259" w:lineRule="auto"/>
              <w:rPr>
                <w:rFonts w:ascii="Times New Roman" w:eastAsia="Times New Roman" w:hAnsi="Times New Roman"/>
                <w:color w:val="000000"/>
                <w:sz w:val="28"/>
              </w:rPr>
            </w:pPr>
            <w:r w:rsidRPr="004B1B65">
              <w:rPr>
                <w:rFonts w:ascii="Times New Roman" w:eastAsia="Times New Roman" w:hAnsi="Times New Roman"/>
                <w:color w:val="000000"/>
                <w:sz w:val="24"/>
              </w:rPr>
              <w:t xml:space="preserve">Реализация </w:t>
            </w:r>
            <w:r w:rsidRPr="004B1B65">
              <w:rPr>
                <w:rFonts w:ascii="Times New Roman" w:eastAsia="Times New Roman" w:hAnsi="Times New Roman"/>
                <w:color w:val="000000"/>
                <w:sz w:val="24"/>
              </w:rPr>
              <w:tab/>
              <w:t xml:space="preserve">программы </w:t>
            </w:r>
            <w:r w:rsidRPr="004B1B65">
              <w:rPr>
                <w:rFonts w:ascii="Times New Roman" w:eastAsia="Times New Roman" w:hAnsi="Times New Roman"/>
                <w:color w:val="000000"/>
                <w:sz w:val="24"/>
              </w:rPr>
              <w:tab/>
              <w:t xml:space="preserve">внеурочной </w:t>
            </w:r>
            <w:r w:rsidRPr="004B1B65">
              <w:rPr>
                <w:rFonts w:ascii="Times New Roman" w:eastAsia="Times New Roman" w:hAnsi="Times New Roman"/>
                <w:color w:val="000000"/>
                <w:sz w:val="24"/>
              </w:rPr>
              <w:tab/>
              <w:t xml:space="preserve">деятельности </w:t>
            </w:r>
            <w:r w:rsidRPr="004B1B65">
              <w:rPr>
                <w:rFonts w:ascii="Times New Roman" w:eastAsia="Times New Roman" w:hAnsi="Times New Roman"/>
                <w:color w:val="000000"/>
                <w:sz w:val="24"/>
              </w:rPr>
              <w:tab/>
              <w:t xml:space="preserve">с классом </w:t>
            </w:r>
          </w:p>
        </w:tc>
        <w:tc>
          <w:tcPr>
            <w:tcW w:w="1277" w:type="dxa"/>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spacing w:after="0" w:line="259" w:lineRule="auto"/>
              <w:ind w:right="50"/>
              <w:jc w:val="center"/>
              <w:rPr>
                <w:rFonts w:ascii="Times New Roman" w:eastAsia="Times New Roman" w:hAnsi="Times New Roman"/>
                <w:color w:val="000000"/>
                <w:sz w:val="28"/>
                <w:lang w:val="en-US"/>
              </w:rPr>
            </w:pPr>
            <w:r w:rsidRPr="004B1B65">
              <w:rPr>
                <w:rFonts w:ascii="Times New Roman" w:eastAsia="Times New Roman" w:hAnsi="Times New Roman"/>
                <w:color w:val="000000"/>
                <w:sz w:val="24"/>
                <w:lang w:val="en-US"/>
              </w:rPr>
              <w:t xml:space="preserve">1-4 </w:t>
            </w:r>
          </w:p>
        </w:tc>
        <w:tc>
          <w:tcPr>
            <w:tcW w:w="1766" w:type="dxa"/>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spacing w:after="0" w:line="259" w:lineRule="auto"/>
              <w:ind w:right="46"/>
              <w:jc w:val="both"/>
              <w:rPr>
                <w:rFonts w:ascii="Times New Roman" w:eastAsia="Times New Roman" w:hAnsi="Times New Roman"/>
                <w:color w:val="000000"/>
                <w:sz w:val="28"/>
              </w:rPr>
            </w:pPr>
            <w:r w:rsidRPr="004B1B65">
              <w:rPr>
                <w:rFonts w:ascii="Times New Roman" w:eastAsia="Times New Roman" w:hAnsi="Times New Roman"/>
                <w:color w:val="000000"/>
                <w:sz w:val="24"/>
              </w:rPr>
              <w:t xml:space="preserve">по расписанию, в течение года </w:t>
            </w:r>
          </w:p>
        </w:tc>
        <w:tc>
          <w:tcPr>
            <w:tcW w:w="5003" w:type="dxa"/>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spacing w:after="0" w:line="259" w:lineRule="auto"/>
              <w:rPr>
                <w:rFonts w:ascii="Times New Roman" w:eastAsia="Times New Roman" w:hAnsi="Times New Roman"/>
                <w:color w:val="000000"/>
                <w:sz w:val="28"/>
                <w:lang w:val="en-US"/>
              </w:rPr>
            </w:pPr>
            <w:r w:rsidRPr="004B1B65">
              <w:rPr>
                <w:rFonts w:ascii="Times New Roman" w:eastAsia="Times New Roman" w:hAnsi="Times New Roman"/>
                <w:color w:val="000000"/>
                <w:sz w:val="24"/>
                <w:lang w:val="en-US"/>
              </w:rPr>
              <w:t xml:space="preserve">классные руководители </w:t>
            </w:r>
          </w:p>
        </w:tc>
      </w:tr>
      <w:tr w:rsidR="00EA41F8" w:rsidRPr="004B1B65" w:rsidTr="008E7862">
        <w:trPr>
          <w:trHeight w:val="562"/>
        </w:trPr>
        <w:tc>
          <w:tcPr>
            <w:tcW w:w="6234" w:type="dxa"/>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spacing w:after="0" w:line="259" w:lineRule="auto"/>
              <w:rPr>
                <w:rFonts w:ascii="Times New Roman" w:eastAsia="Times New Roman" w:hAnsi="Times New Roman"/>
                <w:color w:val="000000"/>
                <w:sz w:val="28"/>
                <w:lang w:val="en-US"/>
              </w:rPr>
            </w:pPr>
            <w:r w:rsidRPr="004B1B65">
              <w:rPr>
                <w:rFonts w:ascii="Times New Roman" w:eastAsia="Times New Roman" w:hAnsi="Times New Roman"/>
                <w:color w:val="000000"/>
                <w:sz w:val="24"/>
                <w:lang w:val="en-US"/>
              </w:rPr>
              <w:t xml:space="preserve">Экскурсии, поездки с классом </w:t>
            </w:r>
          </w:p>
        </w:tc>
        <w:tc>
          <w:tcPr>
            <w:tcW w:w="1277" w:type="dxa"/>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spacing w:after="0" w:line="259" w:lineRule="auto"/>
              <w:ind w:right="50"/>
              <w:jc w:val="center"/>
              <w:rPr>
                <w:rFonts w:ascii="Times New Roman" w:eastAsia="Times New Roman" w:hAnsi="Times New Roman"/>
                <w:color w:val="000000"/>
                <w:sz w:val="28"/>
                <w:lang w:val="en-US"/>
              </w:rPr>
            </w:pPr>
            <w:r w:rsidRPr="004B1B65">
              <w:rPr>
                <w:rFonts w:ascii="Times New Roman" w:eastAsia="Times New Roman" w:hAnsi="Times New Roman"/>
                <w:color w:val="000000"/>
                <w:sz w:val="24"/>
                <w:lang w:val="en-US"/>
              </w:rPr>
              <w:t xml:space="preserve">1-4 </w:t>
            </w:r>
          </w:p>
        </w:tc>
        <w:tc>
          <w:tcPr>
            <w:tcW w:w="1766" w:type="dxa"/>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tabs>
                <w:tab w:val="center" w:pos="46"/>
                <w:tab w:val="center" w:pos="599"/>
                <w:tab w:val="center" w:pos="779"/>
                <w:tab w:val="center" w:pos="1151"/>
                <w:tab w:val="center" w:pos="1496"/>
              </w:tabs>
              <w:spacing w:after="20" w:line="259" w:lineRule="auto"/>
              <w:rPr>
                <w:rFonts w:ascii="Times New Roman" w:eastAsia="Times New Roman" w:hAnsi="Times New Roman"/>
                <w:color w:val="000000"/>
                <w:sz w:val="28"/>
                <w:lang w:val="en-US"/>
              </w:rPr>
            </w:pPr>
            <w:r w:rsidRPr="004B1B65">
              <w:rPr>
                <w:rFonts w:cs="Calibri"/>
                <w:color w:val="000000"/>
                <w:lang w:val="en-US"/>
              </w:rPr>
              <w:tab/>
            </w:r>
            <w:r w:rsidRPr="004B1B65">
              <w:rPr>
                <w:rFonts w:ascii="Times New Roman" w:eastAsia="Times New Roman" w:hAnsi="Times New Roman"/>
                <w:color w:val="000000"/>
                <w:sz w:val="24"/>
                <w:lang w:val="en-US"/>
              </w:rPr>
              <w:t xml:space="preserve">1 </w:t>
            </w:r>
            <w:r w:rsidRPr="004B1B65">
              <w:rPr>
                <w:rFonts w:ascii="Times New Roman" w:eastAsia="Times New Roman" w:hAnsi="Times New Roman"/>
                <w:color w:val="000000"/>
                <w:sz w:val="24"/>
                <w:lang w:val="en-US"/>
              </w:rPr>
              <w:tab/>
              <w:t xml:space="preserve">раз </w:t>
            </w:r>
            <w:r w:rsidRPr="004B1B65">
              <w:rPr>
                <w:rFonts w:ascii="Times New Roman" w:eastAsia="Times New Roman" w:hAnsi="Times New Roman"/>
                <w:color w:val="000000"/>
                <w:sz w:val="24"/>
                <w:lang w:val="en-US"/>
              </w:rPr>
              <w:tab/>
              <w:t xml:space="preserve">в </w:t>
            </w:r>
          </w:p>
          <w:p w:rsidR="00EA41F8" w:rsidRPr="004B1B65" w:rsidRDefault="00EA41F8" w:rsidP="008E7862">
            <w:pPr>
              <w:spacing w:after="0" w:line="259" w:lineRule="auto"/>
              <w:rPr>
                <w:rFonts w:ascii="Times New Roman" w:eastAsia="Times New Roman" w:hAnsi="Times New Roman"/>
                <w:color w:val="000000"/>
                <w:sz w:val="28"/>
                <w:lang w:val="en-US"/>
              </w:rPr>
            </w:pPr>
            <w:r w:rsidRPr="004B1B65">
              <w:rPr>
                <w:rFonts w:ascii="Times New Roman" w:eastAsia="Times New Roman" w:hAnsi="Times New Roman"/>
                <w:color w:val="000000"/>
                <w:sz w:val="24"/>
                <w:lang w:val="en-US"/>
              </w:rPr>
              <w:t xml:space="preserve">четверть </w:t>
            </w:r>
          </w:p>
        </w:tc>
        <w:tc>
          <w:tcPr>
            <w:tcW w:w="5003" w:type="dxa"/>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tabs>
                <w:tab w:val="center" w:pos="393"/>
                <w:tab w:val="center" w:pos="511"/>
                <w:tab w:val="center" w:pos="1694"/>
                <w:tab w:val="center" w:pos="2201"/>
                <w:tab w:val="center" w:pos="3143"/>
                <w:tab w:val="center" w:pos="4083"/>
              </w:tabs>
              <w:spacing w:after="20" w:line="259" w:lineRule="auto"/>
              <w:rPr>
                <w:rFonts w:ascii="Times New Roman" w:eastAsia="Times New Roman" w:hAnsi="Times New Roman"/>
                <w:color w:val="000000"/>
                <w:sz w:val="28"/>
                <w:lang w:val="en-US"/>
              </w:rPr>
            </w:pPr>
            <w:r w:rsidRPr="004B1B65">
              <w:rPr>
                <w:rFonts w:cs="Calibri"/>
                <w:color w:val="000000"/>
                <w:lang w:val="en-US"/>
              </w:rPr>
              <w:tab/>
            </w:r>
            <w:r w:rsidRPr="004B1B65">
              <w:rPr>
                <w:rFonts w:ascii="Times New Roman" w:eastAsia="Times New Roman" w:hAnsi="Times New Roman"/>
                <w:color w:val="000000"/>
                <w:sz w:val="24"/>
                <w:lang w:val="en-US"/>
              </w:rPr>
              <w:t xml:space="preserve">Классный </w:t>
            </w:r>
            <w:r w:rsidRPr="004B1B65">
              <w:rPr>
                <w:rFonts w:ascii="Times New Roman" w:eastAsia="Times New Roman" w:hAnsi="Times New Roman"/>
                <w:color w:val="000000"/>
                <w:sz w:val="24"/>
                <w:lang w:val="en-US"/>
              </w:rPr>
              <w:tab/>
              <w:t xml:space="preserve">руководитель, </w:t>
            </w:r>
            <w:r w:rsidRPr="004B1B65">
              <w:rPr>
                <w:rFonts w:ascii="Times New Roman" w:eastAsia="Times New Roman" w:hAnsi="Times New Roman"/>
                <w:color w:val="000000"/>
                <w:sz w:val="24"/>
                <w:lang w:val="en-US"/>
              </w:rPr>
              <w:tab/>
              <w:t xml:space="preserve">родительский </w:t>
            </w:r>
          </w:p>
          <w:p w:rsidR="00EA41F8" w:rsidRPr="004B1B65" w:rsidRDefault="00EA41F8" w:rsidP="008E7862">
            <w:pPr>
              <w:spacing w:after="0" w:line="259" w:lineRule="auto"/>
              <w:rPr>
                <w:rFonts w:ascii="Times New Roman" w:eastAsia="Times New Roman" w:hAnsi="Times New Roman"/>
                <w:color w:val="000000"/>
                <w:sz w:val="28"/>
                <w:lang w:val="en-US"/>
              </w:rPr>
            </w:pPr>
            <w:r w:rsidRPr="004B1B65">
              <w:rPr>
                <w:rFonts w:ascii="Times New Roman" w:eastAsia="Times New Roman" w:hAnsi="Times New Roman"/>
                <w:color w:val="000000"/>
                <w:sz w:val="24"/>
                <w:lang w:val="en-US"/>
              </w:rPr>
              <w:t xml:space="preserve">комитет </w:t>
            </w:r>
          </w:p>
        </w:tc>
      </w:tr>
      <w:tr w:rsidR="00EA41F8" w:rsidRPr="004B1B65" w:rsidTr="008E7862">
        <w:trPr>
          <w:trHeight w:val="838"/>
        </w:trPr>
        <w:tc>
          <w:tcPr>
            <w:tcW w:w="6234" w:type="dxa"/>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spacing w:after="0" w:line="259" w:lineRule="auto"/>
              <w:ind w:right="45"/>
              <w:jc w:val="both"/>
              <w:rPr>
                <w:rFonts w:ascii="Times New Roman" w:eastAsia="Times New Roman" w:hAnsi="Times New Roman"/>
                <w:color w:val="000000"/>
                <w:sz w:val="28"/>
              </w:rPr>
            </w:pPr>
            <w:r w:rsidRPr="004B1B65">
              <w:rPr>
                <w:rFonts w:ascii="Times New Roman" w:eastAsia="Times New Roman" w:hAnsi="Times New Roman"/>
                <w:color w:val="000000"/>
                <w:sz w:val="24"/>
              </w:rPr>
              <w:t xml:space="preserve">Консультации с учителями-предметниками (соблюдение единых требований в воспитании, предупреждение и разрешение конфликтов) </w:t>
            </w:r>
          </w:p>
        </w:tc>
        <w:tc>
          <w:tcPr>
            <w:tcW w:w="1277" w:type="dxa"/>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spacing w:after="0" w:line="259" w:lineRule="auto"/>
              <w:ind w:right="50"/>
              <w:jc w:val="center"/>
              <w:rPr>
                <w:rFonts w:ascii="Times New Roman" w:eastAsia="Times New Roman" w:hAnsi="Times New Roman"/>
                <w:color w:val="000000"/>
                <w:sz w:val="28"/>
                <w:lang w:val="en-US"/>
              </w:rPr>
            </w:pPr>
            <w:r w:rsidRPr="004B1B65">
              <w:rPr>
                <w:rFonts w:ascii="Times New Roman" w:eastAsia="Times New Roman" w:hAnsi="Times New Roman"/>
                <w:color w:val="000000"/>
                <w:sz w:val="24"/>
                <w:lang w:val="en-US"/>
              </w:rPr>
              <w:t xml:space="preserve">1-4 </w:t>
            </w:r>
          </w:p>
        </w:tc>
        <w:tc>
          <w:tcPr>
            <w:tcW w:w="1766" w:type="dxa"/>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spacing w:after="0" w:line="259" w:lineRule="auto"/>
              <w:rPr>
                <w:rFonts w:ascii="Times New Roman" w:eastAsia="Times New Roman" w:hAnsi="Times New Roman"/>
                <w:color w:val="000000"/>
                <w:sz w:val="28"/>
                <w:lang w:val="en-US"/>
              </w:rPr>
            </w:pPr>
            <w:r w:rsidRPr="004B1B65">
              <w:rPr>
                <w:rFonts w:ascii="Times New Roman" w:eastAsia="Times New Roman" w:hAnsi="Times New Roman"/>
                <w:color w:val="000000"/>
                <w:sz w:val="24"/>
                <w:lang w:val="en-US"/>
              </w:rPr>
              <w:t xml:space="preserve">по запросу </w:t>
            </w:r>
          </w:p>
        </w:tc>
        <w:tc>
          <w:tcPr>
            <w:tcW w:w="5003" w:type="dxa"/>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spacing w:after="0" w:line="259" w:lineRule="auto"/>
              <w:jc w:val="both"/>
              <w:rPr>
                <w:rFonts w:ascii="Times New Roman" w:eastAsia="Times New Roman" w:hAnsi="Times New Roman"/>
                <w:color w:val="000000"/>
                <w:sz w:val="28"/>
                <w:lang w:val="en-US"/>
              </w:rPr>
            </w:pPr>
            <w:r w:rsidRPr="004B1B65">
              <w:rPr>
                <w:rFonts w:ascii="Times New Roman" w:eastAsia="Times New Roman" w:hAnsi="Times New Roman"/>
                <w:color w:val="000000"/>
                <w:sz w:val="24"/>
                <w:lang w:val="en-US"/>
              </w:rPr>
              <w:t xml:space="preserve">классные руководители, учителя-предметники </w:t>
            </w:r>
          </w:p>
        </w:tc>
      </w:tr>
      <w:tr w:rsidR="00EA41F8" w:rsidRPr="004B1B65" w:rsidTr="008E7862">
        <w:trPr>
          <w:trHeight w:val="286"/>
        </w:trPr>
        <w:tc>
          <w:tcPr>
            <w:tcW w:w="14280" w:type="dxa"/>
            <w:gridSpan w:val="4"/>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spacing w:after="0" w:line="259" w:lineRule="auto"/>
              <w:ind w:right="46"/>
              <w:jc w:val="center"/>
              <w:rPr>
                <w:rFonts w:ascii="Times New Roman" w:eastAsia="Times New Roman" w:hAnsi="Times New Roman"/>
                <w:color w:val="000000"/>
                <w:sz w:val="28"/>
              </w:rPr>
            </w:pPr>
            <w:r w:rsidRPr="004B1B65">
              <w:rPr>
                <w:rFonts w:ascii="Times New Roman" w:eastAsia="Times New Roman" w:hAnsi="Times New Roman"/>
                <w:b/>
                <w:color w:val="000000"/>
                <w:sz w:val="24"/>
              </w:rPr>
              <w:t xml:space="preserve">Модуль «Работа с родителями или их законными представителями» </w:t>
            </w:r>
          </w:p>
        </w:tc>
      </w:tr>
      <w:tr w:rsidR="00EA41F8" w:rsidRPr="004B1B65" w:rsidTr="008E7862">
        <w:trPr>
          <w:trHeight w:val="562"/>
        </w:trPr>
        <w:tc>
          <w:tcPr>
            <w:tcW w:w="6234" w:type="dxa"/>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spacing w:after="0" w:line="259" w:lineRule="auto"/>
              <w:rPr>
                <w:rFonts w:ascii="Times New Roman" w:eastAsia="Times New Roman" w:hAnsi="Times New Roman"/>
                <w:color w:val="000000"/>
                <w:sz w:val="28"/>
                <w:lang w:val="en-US"/>
              </w:rPr>
            </w:pPr>
            <w:r w:rsidRPr="004B1B65">
              <w:rPr>
                <w:rFonts w:ascii="Times New Roman" w:eastAsia="Times New Roman" w:hAnsi="Times New Roman"/>
                <w:color w:val="000000"/>
                <w:sz w:val="24"/>
                <w:lang w:val="en-US"/>
              </w:rPr>
              <w:t>Заседание</w:t>
            </w:r>
            <w:r w:rsidRPr="004B1B65">
              <w:rPr>
                <w:rFonts w:ascii="Times New Roman" w:eastAsia="Times New Roman" w:hAnsi="Times New Roman"/>
                <w:color w:val="000000"/>
                <w:sz w:val="24"/>
              </w:rPr>
              <w:t xml:space="preserve"> школьного </w:t>
            </w:r>
            <w:r w:rsidRPr="004B1B65">
              <w:rPr>
                <w:rFonts w:ascii="Times New Roman" w:eastAsia="Times New Roman" w:hAnsi="Times New Roman"/>
                <w:color w:val="000000"/>
                <w:sz w:val="24"/>
                <w:lang w:val="en-US"/>
              </w:rPr>
              <w:t xml:space="preserve"> </w:t>
            </w:r>
            <w:r w:rsidRPr="004B1B65">
              <w:rPr>
                <w:rFonts w:ascii="Times New Roman" w:eastAsia="Times New Roman" w:hAnsi="Times New Roman"/>
                <w:color w:val="000000"/>
                <w:sz w:val="24"/>
              </w:rPr>
              <w:t>родительского комитета</w:t>
            </w:r>
            <w:r w:rsidRPr="004B1B65">
              <w:rPr>
                <w:rFonts w:ascii="Times New Roman" w:eastAsia="Times New Roman" w:hAnsi="Times New Roman"/>
                <w:color w:val="000000"/>
                <w:sz w:val="24"/>
                <w:lang w:val="en-US"/>
              </w:rPr>
              <w:t xml:space="preserve"> </w:t>
            </w:r>
          </w:p>
        </w:tc>
        <w:tc>
          <w:tcPr>
            <w:tcW w:w="1277" w:type="dxa"/>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spacing w:after="0" w:line="259" w:lineRule="auto"/>
              <w:ind w:right="50"/>
              <w:jc w:val="center"/>
              <w:rPr>
                <w:rFonts w:ascii="Times New Roman" w:eastAsia="Times New Roman" w:hAnsi="Times New Roman"/>
                <w:color w:val="000000"/>
                <w:sz w:val="28"/>
                <w:lang w:val="en-US"/>
              </w:rPr>
            </w:pPr>
            <w:r w:rsidRPr="004B1B65">
              <w:rPr>
                <w:rFonts w:ascii="Times New Roman" w:eastAsia="Times New Roman" w:hAnsi="Times New Roman"/>
                <w:color w:val="000000"/>
                <w:sz w:val="24"/>
                <w:lang w:val="en-US"/>
              </w:rPr>
              <w:t xml:space="preserve">1-4 </w:t>
            </w:r>
          </w:p>
        </w:tc>
        <w:tc>
          <w:tcPr>
            <w:tcW w:w="1766" w:type="dxa"/>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spacing w:after="0" w:line="259" w:lineRule="auto"/>
              <w:jc w:val="center"/>
              <w:rPr>
                <w:rFonts w:ascii="Times New Roman" w:eastAsia="Times New Roman" w:hAnsi="Times New Roman"/>
                <w:color w:val="000000"/>
                <w:sz w:val="28"/>
                <w:lang w:val="en-US"/>
              </w:rPr>
            </w:pPr>
            <w:r w:rsidRPr="004B1B65">
              <w:rPr>
                <w:rFonts w:ascii="Times New Roman" w:eastAsia="Times New Roman" w:hAnsi="Times New Roman"/>
                <w:color w:val="000000"/>
                <w:sz w:val="24"/>
                <w:lang w:val="en-US"/>
              </w:rPr>
              <w:t xml:space="preserve">1 раз в четверть </w:t>
            </w:r>
          </w:p>
        </w:tc>
        <w:tc>
          <w:tcPr>
            <w:tcW w:w="5003" w:type="dxa"/>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spacing w:after="0" w:line="259" w:lineRule="auto"/>
              <w:jc w:val="both"/>
              <w:rPr>
                <w:rFonts w:ascii="Times New Roman" w:eastAsia="Times New Roman" w:hAnsi="Times New Roman"/>
                <w:color w:val="000000"/>
                <w:sz w:val="28"/>
              </w:rPr>
            </w:pPr>
            <w:r w:rsidRPr="004B1B65">
              <w:rPr>
                <w:rFonts w:ascii="Times New Roman" w:eastAsia="Times New Roman" w:hAnsi="Times New Roman"/>
                <w:color w:val="000000"/>
                <w:sz w:val="24"/>
              </w:rPr>
              <w:t xml:space="preserve">Директор школы, заместитель директора по ВР, Советники по воспитательной работе, кл. руководители </w:t>
            </w:r>
          </w:p>
        </w:tc>
      </w:tr>
      <w:tr w:rsidR="00EA41F8" w:rsidRPr="004B1B65" w:rsidTr="008E7862">
        <w:trPr>
          <w:trHeight w:val="564"/>
        </w:trPr>
        <w:tc>
          <w:tcPr>
            <w:tcW w:w="6234" w:type="dxa"/>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spacing w:after="0" w:line="259" w:lineRule="auto"/>
              <w:rPr>
                <w:rFonts w:ascii="Times New Roman" w:eastAsia="Times New Roman" w:hAnsi="Times New Roman"/>
                <w:color w:val="000000"/>
                <w:sz w:val="28"/>
                <w:lang w:val="en-US"/>
              </w:rPr>
            </w:pPr>
            <w:r w:rsidRPr="004B1B65">
              <w:rPr>
                <w:rFonts w:ascii="Times New Roman" w:eastAsia="Times New Roman" w:hAnsi="Times New Roman"/>
                <w:color w:val="000000"/>
                <w:sz w:val="24"/>
                <w:lang w:val="en-US"/>
              </w:rPr>
              <w:t xml:space="preserve">Классные родительские собрания </w:t>
            </w:r>
          </w:p>
        </w:tc>
        <w:tc>
          <w:tcPr>
            <w:tcW w:w="1277" w:type="dxa"/>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spacing w:after="0" w:line="259" w:lineRule="auto"/>
              <w:ind w:right="50"/>
              <w:jc w:val="center"/>
              <w:rPr>
                <w:rFonts w:ascii="Times New Roman" w:eastAsia="Times New Roman" w:hAnsi="Times New Roman"/>
                <w:color w:val="000000"/>
                <w:sz w:val="28"/>
                <w:lang w:val="en-US"/>
              </w:rPr>
            </w:pPr>
            <w:r w:rsidRPr="004B1B65">
              <w:rPr>
                <w:rFonts w:ascii="Times New Roman" w:eastAsia="Times New Roman" w:hAnsi="Times New Roman"/>
                <w:color w:val="000000"/>
                <w:sz w:val="24"/>
                <w:lang w:val="en-US"/>
              </w:rPr>
              <w:t xml:space="preserve">1-4 </w:t>
            </w:r>
          </w:p>
        </w:tc>
        <w:tc>
          <w:tcPr>
            <w:tcW w:w="1766" w:type="dxa"/>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spacing w:after="0" w:line="259" w:lineRule="auto"/>
              <w:jc w:val="center"/>
              <w:rPr>
                <w:rFonts w:ascii="Times New Roman" w:eastAsia="Times New Roman" w:hAnsi="Times New Roman"/>
                <w:color w:val="000000"/>
                <w:sz w:val="28"/>
                <w:lang w:val="en-US"/>
              </w:rPr>
            </w:pPr>
            <w:r w:rsidRPr="004B1B65">
              <w:rPr>
                <w:rFonts w:ascii="Times New Roman" w:eastAsia="Times New Roman" w:hAnsi="Times New Roman"/>
                <w:color w:val="000000"/>
                <w:sz w:val="24"/>
                <w:lang w:val="en-US"/>
              </w:rPr>
              <w:t xml:space="preserve">1 раз в четверть </w:t>
            </w:r>
          </w:p>
        </w:tc>
        <w:tc>
          <w:tcPr>
            <w:tcW w:w="5003" w:type="dxa"/>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spacing w:after="0" w:line="259" w:lineRule="auto"/>
              <w:rPr>
                <w:rFonts w:ascii="Times New Roman" w:eastAsia="Times New Roman" w:hAnsi="Times New Roman"/>
                <w:color w:val="000000"/>
                <w:sz w:val="28"/>
                <w:lang w:val="en-US"/>
              </w:rPr>
            </w:pPr>
            <w:r w:rsidRPr="004B1B65">
              <w:rPr>
                <w:rFonts w:ascii="Times New Roman" w:eastAsia="Times New Roman" w:hAnsi="Times New Roman"/>
                <w:color w:val="000000"/>
                <w:sz w:val="24"/>
                <w:lang w:val="en-US"/>
              </w:rPr>
              <w:t xml:space="preserve">кл.руководители </w:t>
            </w:r>
          </w:p>
        </w:tc>
      </w:tr>
      <w:tr w:rsidR="00EA41F8" w:rsidRPr="004B1B65" w:rsidTr="008E7862">
        <w:trPr>
          <w:trHeight w:val="562"/>
        </w:trPr>
        <w:tc>
          <w:tcPr>
            <w:tcW w:w="6234" w:type="dxa"/>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spacing w:after="0" w:line="259" w:lineRule="auto"/>
              <w:rPr>
                <w:rFonts w:ascii="Times New Roman" w:eastAsia="Times New Roman" w:hAnsi="Times New Roman"/>
                <w:color w:val="000000"/>
                <w:sz w:val="28"/>
              </w:rPr>
            </w:pPr>
            <w:r w:rsidRPr="004B1B65">
              <w:rPr>
                <w:rFonts w:ascii="Times New Roman" w:eastAsia="Times New Roman" w:hAnsi="Times New Roman"/>
                <w:color w:val="000000"/>
                <w:sz w:val="24"/>
              </w:rPr>
              <w:t xml:space="preserve">Индивидуальные беседы с родителями «группы риска», неуспевающими </w:t>
            </w:r>
          </w:p>
        </w:tc>
        <w:tc>
          <w:tcPr>
            <w:tcW w:w="1277" w:type="dxa"/>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spacing w:after="0" w:line="259" w:lineRule="auto"/>
              <w:ind w:right="50"/>
              <w:jc w:val="center"/>
              <w:rPr>
                <w:rFonts w:ascii="Times New Roman" w:eastAsia="Times New Roman" w:hAnsi="Times New Roman"/>
                <w:color w:val="000000"/>
                <w:sz w:val="28"/>
                <w:lang w:val="en-US"/>
              </w:rPr>
            </w:pPr>
            <w:r w:rsidRPr="004B1B65">
              <w:rPr>
                <w:rFonts w:ascii="Times New Roman" w:eastAsia="Times New Roman" w:hAnsi="Times New Roman"/>
                <w:color w:val="000000"/>
                <w:sz w:val="24"/>
                <w:lang w:val="en-US"/>
              </w:rPr>
              <w:t xml:space="preserve">1-4 </w:t>
            </w:r>
          </w:p>
        </w:tc>
        <w:tc>
          <w:tcPr>
            <w:tcW w:w="1766" w:type="dxa"/>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spacing w:after="0" w:line="259" w:lineRule="auto"/>
              <w:ind w:right="44"/>
              <w:jc w:val="center"/>
              <w:rPr>
                <w:rFonts w:ascii="Times New Roman" w:eastAsia="Times New Roman" w:hAnsi="Times New Roman"/>
                <w:color w:val="000000"/>
                <w:sz w:val="28"/>
                <w:lang w:val="en-US"/>
              </w:rPr>
            </w:pPr>
            <w:r w:rsidRPr="004B1B65">
              <w:rPr>
                <w:rFonts w:ascii="Times New Roman" w:eastAsia="Times New Roman" w:hAnsi="Times New Roman"/>
                <w:color w:val="000000"/>
                <w:sz w:val="24"/>
                <w:lang w:val="en-US"/>
              </w:rPr>
              <w:t xml:space="preserve">по запросу </w:t>
            </w:r>
          </w:p>
        </w:tc>
        <w:tc>
          <w:tcPr>
            <w:tcW w:w="5003" w:type="dxa"/>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spacing w:after="0" w:line="259" w:lineRule="auto"/>
              <w:rPr>
                <w:rFonts w:ascii="Times New Roman" w:eastAsia="Times New Roman" w:hAnsi="Times New Roman"/>
                <w:color w:val="000000"/>
                <w:sz w:val="28"/>
                <w:lang w:val="en-US"/>
              </w:rPr>
            </w:pPr>
            <w:r w:rsidRPr="004B1B65">
              <w:rPr>
                <w:rFonts w:ascii="Times New Roman" w:eastAsia="Times New Roman" w:hAnsi="Times New Roman"/>
                <w:color w:val="000000"/>
                <w:sz w:val="24"/>
                <w:lang w:val="en-US"/>
              </w:rPr>
              <w:t xml:space="preserve">кл.руководители, соц.педагог </w:t>
            </w:r>
          </w:p>
        </w:tc>
      </w:tr>
      <w:tr w:rsidR="00EA41F8" w:rsidRPr="004B1B65" w:rsidTr="008E7862">
        <w:trPr>
          <w:trHeight w:val="286"/>
        </w:trPr>
        <w:tc>
          <w:tcPr>
            <w:tcW w:w="6234" w:type="dxa"/>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spacing w:after="0" w:line="259" w:lineRule="auto"/>
              <w:rPr>
                <w:rFonts w:ascii="Times New Roman" w:eastAsia="Times New Roman" w:hAnsi="Times New Roman"/>
                <w:color w:val="000000"/>
                <w:sz w:val="28"/>
                <w:lang w:val="en-US"/>
              </w:rPr>
            </w:pPr>
            <w:r w:rsidRPr="004B1B65">
              <w:rPr>
                <w:rFonts w:ascii="Times New Roman" w:eastAsia="Times New Roman" w:hAnsi="Times New Roman"/>
                <w:color w:val="000000"/>
                <w:sz w:val="24"/>
                <w:lang w:val="en-US"/>
              </w:rPr>
              <w:t xml:space="preserve">Консультации с психологом </w:t>
            </w:r>
          </w:p>
        </w:tc>
        <w:tc>
          <w:tcPr>
            <w:tcW w:w="1277" w:type="dxa"/>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spacing w:after="0" w:line="259" w:lineRule="auto"/>
              <w:ind w:right="2"/>
              <w:jc w:val="center"/>
              <w:rPr>
                <w:rFonts w:ascii="Times New Roman" w:eastAsia="Times New Roman" w:hAnsi="Times New Roman"/>
                <w:color w:val="000000"/>
                <w:sz w:val="28"/>
                <w:lang w:val="en-US"/>
              </w:rPr>
            </w:pPr>
            <w:r>
              <w:rPr>
                <w:rFonts w:ascii="Times New Roman" w:eastAsia="Times New Roman" w:hAnsi="Times New Roman"/>
                <w:color w:val="000000"/>
                <w:sz w:val="24"/>
              </w:rPr>
              <w:t>1-4</w:t>
            </w:r>
            <w:r w:rsidRPr="004B1B65">
              <w:rPr>
                <w:rFonts w:ascii="Times New Roman" w:eastAsia="Times New Roman" w:hAnsi="Times New Roman"/>
                <w:color w:val="000000"/>
                <w:sz w:val="24"/>
                <w:lang w:val="en-US"/>
              </w:rPr>
              <w:t xml:space="preserve"> </w:t>
            </w:r>
          </w:p>
        </w:tc>
        <w:tc>
          <w:tcPr>
            <w:tcW w:w="1766" w:type="dxa"/>
            <w:tcBorders>
              <w:top w:val="single" w:sz="3" w:space="0" w:color="000000"/>
              <w:left w:val="single" w:sz="3" w:space="0" w:color="000000"/>
              <w:bottom w:val="single" w:sz="3" w:space="0" w:color="000000"/>
              <w:right w:val="single" w:sz="3" w:space="0" w:color="000000"/>
            </w:tcBorders>
            <w:shd w:val="clear" w:color="auto" w:fill="auto"/>
          </w:tcPr>
          <w:p w:rsidR="00EA41F8" w:rsidRPr="00770CA1" w:rsidRDefault="00EA41F8" w:rsidP="008E7862">
            <w:pPr>
              <w:spacing w:after="0" w:line="259" w:lineRule="auto"/>
              <w:ind w:right="1"/>
              <w:jc w:val="center"/>
              <w:rPr>
                <w:rFonts w:ascii="Times New Roman" w:eastAsia="Times New Roman" w:hAnsi="Times New Roman"/>
                <w:color w:val="000000"/>
                <w:sz w:val="28"/>
              </w:rPr>
            </w:pPr>
            <w:r w:rsidRPr="004B1B65">
              <w:rPr>
                <w:rFonts w:ascii="Times New Roman" w:eastAsia="Times New Roman" w:hAnsi="Times New Roman"/>
                <w:color w:val="000000"/>
                <w:sz w:val="24"/>
                <w:lang w:val="en-US"/>
              </w:rPr>
              <w:t xml:space="preserve"> </w:t>
            </w:r>
            <w:r>
              <w:rPr>
                <w:rFonts w:ascii="Times New Roman" w:eastAsia="Times New Roman" w:hAnsi="Times New Roman"/>
                <w:color w:val="000000"/>
                <w:sz w:val="24"/>
              </w:rPr>
              <w:t>По плану работы психолога</w:t>
            </w:r>
          </w:p>
        </w:tc>
        <w:tc>
          <w:tcPr>
            <w:tcW w:w="5003" w:type="dxa"/>
            <w:tcBorders>
              <w:top w:val="single" w:sz="3" w:space="0" w:color="000000"/>
              <w:left w:val="single" w:sz="3" w:space="0" w:color="000000"/>
              <w:bottom w:val="single" w:sz="3" w:space="0" w:color="000000"/>
              <w:right w:val="single" w:sz="3" w:space="0" w:color="000000"/>
            </w:tcBorders>
            <w:shd w:val="clear" w:color="auto" w:fill="auto"/>
          </w:tcPr>
          <w:p w:rsidR="00EA41F8" w:rsidRPr="00770CA1" w:rsidRDefault="00EA41F8" w:rsidP="008E7862">
            <w:pPr>
              <w:spacing w:after="0" w:line="259" w:lineRule="auto"/>
              <w:rPr>
                <w:rFonts w:ascii="Times New Roman" w:eastAsia="Times New Roman" w:hAnsi="Times New Roman"/>
                <w:color w:val="000000"/>
                <w:sz w:val="28"/>
              </w:rPr>
            </w:pPr>
            <w:r w:rsidRPr="004B1B65">
              <w:rPr>
                <w:rFonts w:ascii="Times New Roman" w:eastAsia="Times New Roman" w:hAnsi="Times New Roman"/>
                <w:color w:val="000000"/>
                <w:sz w:val="24"/>
                <w:lang w:val="en-US"/>
              </w:rPr>
              <w:t xml:space="preserve"> </w:t>
            </w:r>
            <w:r>
              <w:rPr>
                <w:rFonts w:ascii="Times New Roman" w:eastAsia="Times New Roman" w:hAnsi="Times New Roman"/>
                <w:color w:val="000000"/>
                <w:sz w:val="24"/>
              </w:rPr>
              <w:t>психолог</w:t>
            </w:r>
          </w:p>
        </w:tc>
      </w:tr>
      <w:tr w:rsidR="00EA41F8" w:rsidRPr="004B1B65" w:rsidTr="008E7862">
        <w:trPr>
          <w:trHeight w:val="286"/>
        </w:trPr>
        <w:tc>
          <w:tcPr>
            <w:tcW w:w="14280" w:type="dxa"/>
            <w:gridSpan w:val="4"/>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spacing w:after="0" w:line="259" w:lineRule="auto"/>
              <w:rPr>
                <w:rFonts w:ascii="Times New Roman" w:eastAsia="Times New Roman" w:hAnsi="Times New Roman"/>
                <w:color w:val="000000"/>
                <w:sz w:val="28"/>
              </w:rPr>
            </w:pPr>
            <w:r w:rsidRPr="004B1B65">
              <w:rPr>
                <w:rFonts w:ascii="Times New Roman" w:eastAsia="Times New Roman" w:hAnsi="Times New Roman"/>
                <w:b/>
                <w:color w:val="000000"/>
                <w:sz w:val="24"/>
              </w:rPr>
              <w:t xml:space="preserve">                                            Модуль «Курсы внеурочной деятельности и дополнительное образование» </w:t>
            </w:r>
          </w:p>
        </w:tc>
      </w:tr>
      <w:tr w:rsidR="00EA41F8" w:rsidRPr="004B1B65" w:rsidTr="008E7862">
        <w:trPr>
          <w:trHeight w:val="562"/>
        </w:trPr>
        <w:tc>
          <w:tcPr>
            <w:tcW w:w="6234" w:type="dxa"/>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spacing w:after="0" w:line="259" w:lineRule="auto"/>
              <w:jc w:val="both"/>
              <w:rPr>
                <w:rFonts w:ascii="Times New Roman" w:eastAsia="Times New Roman" w:hAnsi="Times New Roman"/>
                <w:color w:val="000000"/>
                <w:sz w:val="28"/>
              </w:rPr>
            </w:pPr>
            <w:r w:rsidRPr="004B1B65">
              <w:rPr>
                <w:rFonts w:ascii="Times New Roman" w:eastAsia="Times New Roman" w:hAnsi="Times New Roman"/>
                <w:color w:val="000000"/>
                <w:sz w:val="24"/>
              </w:rPr>
              <w:t>Реализация вн</w:t>
            </w:r>
            <w:r>
              <w:rPr>
                <w:rFonts w:ascii="Times New Roman" w:eastAsia="Times New Roman" w:hAnsi="Times New Roman"/>
                <w:color w:val="000000"/>
                <w:sz w:val="24"/>
              </w:rPr>
              <w:t xml:space="preserve">еурочной деятельности согласно </w:t>
            </w:r>
            <w:r w:rsidRPr="004B1B65">
              <w:rPr>
                <w:rFonts w:ascii="Times New Roman" w:eastAsia="Times New Roman" w:hAnsi="Times New Roman"/>
                <w:color w:val="000000"/>
                <w:sz w:val="24"/>
              </w:rPr>
              <w:t xml:space="preserve">плана </w:t>
            </w:r>
            <w:r>
              <w:rPr>
                <w:rFonts w:ascii="Times New Roman" w:eastAsia="Times New Roman" w:hAnsi="Times New Roman"/>
                <w:color w:val="000000"/>
                <w:sz w:val="24"/>
              </w:rPr>
              <w:t>внеурочной деятельности</w:t>
            </w:r>
          </w:p>
        </w:tc>
        <w:tc>
          <w:tcPr>
            <w:tcW w:w="1277" w:type="dxa"/>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spacing w:after="0" w:line="259" w:lineRule="auto"/>
              <w:ind w:right="50"/>
              <w:jc w:val="center"/>
              <w:rPr>
                <w:rFonts w:ascii="Times New Roman" w:eastAsia="Times New Roman" w:hAnsi="Times New Roman"/>
                <w:color w:val="000000"/>
                <w:sz w:val="28"/>
                <w:lang w:val="en-US"/>
              </w:rPr>
            </w:pPr>
            <w:r w:rsidRPr="004B1B65">
              <w:rPr>
                <w:rFonts w:ascii="Times New Roman" w:eastAsia="Times New Roman" w:hAnsi="Times New Roman"/>
                <w:color w:val="000000"/>
                <w:sz w:val="24"/>
                <w:lang w:val="en-US"/>
              </w:rPr>
              <w:t xml:space="preserve">1-4 </w:t>
            </w:r>
          </w:p>
        </w:tc>
        <w:tc>
          <w:tcPr>
            <w:tcW w:w="1766" w:type="dxa"/>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spacing w:after="0" w:line="259" w:lineRule="auto"/>
              <w:rPr>
                <w:rFonts w:ascii="Times New Roman" w:eastAsia="Times New Roman" w:hAnsi="Times New Roman"/>
                <w:color w:val="000000"/>
                <w:sz w:val="28"/>
                <w:lang w:val="en-US"/>
              </w:rPr>
            </w:pPr>
            <w:r w:rsidRPr="004B1B65">
              <w:rPr>
                <w:rFonts w:ascii="Times New Roman" w:eastAsia="Times New Roman" w:hAnsi="Times New Roman"/>
                <w:color w:val="000000"/>
                <w:sz w:val="24"/>
                <w:lang w:val="en-US"/>
              </w:rPr>
              <w:t xml:space="preserve">в течение года </w:t>
            </w:r>
          </w:p>
        </w:tc>
        <w:tc>
          <w:tcPr>
            <w:tcW w:w="5003" w:type="dxa"/>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spacing w:after="0" w:line="259" w:lineRule="auto"/>
              <w:rPr>
                <w:rFonts w:ascii="Times New Roman" w:eastAsia="Times New Roman" w:hAnsi="Times New Roman"/>
                <w:color w:val="000000"/>
                <w:sz w:val="28"/>
                <w:lang w:val="en-US"/>
              </w:rPr>
            </w:pPr>
            <w:r w:rsidRPr="004B1B65">
              <w:rPr>
                <w:rFonts w:ascii="Times New Roman" w:eastAsia="Times New Roman" w:hAnsi="Times New Roman"/>
                <w:color w:val="000000"/>
                <w:sz w:val="24"/>
                <w:lang w:val="en-US"/>
              </w:rPr>
              <w:t xml:space="preserve">руководители кружков </w:t>
            </w:r>
          </w:p>
        </w:tc>
      </w:tr>
      <w:tr w:rsidR="00EA41F8" w:rsidRPr="004B1B65" w:rsidTr="008E7862">
        <w:trPr>
          <w:trHeight w:val="562"/>
        </w:trPr>
        <w:tc>
          <w:tcPr>
            <w:tcW w:w="6234" w:type="dxa"/>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spacing w:after="0" w:line="259" w:lineRule="auto"/>
              <w:rPr>
                <w:rFonts w:ascii="Times New Roman" w:eastAsia="Times New Roman" w:hAnsi="Times New Roman"/>
                <w:color w:val="000000"/>
                <w:sz w:val="28"/>
              </w:rPr>
            </w:pPr>
            <w:r w:rsidRPr="004B1B65">
              <w:rPr>
                <w:rFonts w:ascii="Times New Roman" w:eastAsia="Times New Roman" w:hAnsi="Times New Roman"/>
                <w:color w:val="000000"/>
                <w:sz w:val="24"/>
              </w:rPr>
              <w:lastRenderedPageBreak/>
              <w:t xml:space="preserve">Вступление обучающихся в объединение </w:t>
            </w:r>
            <w:r>
              <w:rPr>
                <w:rFonts w:ascii="Times New Roman" w:eastAsia="Times New Roman" w:hAnsi="Times New Roman"/>
                <w:color w:val="000000"/>
                <w:sz w:val="24"/>
              </w:rPr>
              <w:t>«Орлята России»</w:t>
            </w:r>
            <w:r w:rsidRPr="004B1B65">
              <w:rPr>
                <w:rFonts w:ascii="Times New Roman" w:eastAsia="Times New Roman" w:hAnsi="Times New Roman"/>
                <w:color w:val="000000"/>
                <w:sz w:val="24"/>
              </w:rPr>
              <w:t xml:space="preserve"> (первичное отделение) </w:t>
            </w:r>
          </w:p>
        </w:tc>
        <w:tc>
          <w:tcPr>
            <w:tcW w:w="1277" w:type="dxa"/>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spacing w:after="0" w:line="259" w:lineRule="auto"/>
              <w:ind w:right="50"/>
              <w:jc w:val="center"/>
              <w:rPr>
                <w:rFonts w:ascii="Times New Roman" w:eastAsia="Times New Roman" w:hAnsi="Times New Roman"/>
                <w:color w:val="000000"/>
                <w:sz w:val="28"/>
                <w:lang w:val="en-US"/>
              </w:rPr>
            </w:pPr>
            <w:r w:rsidRPr="004B1B65">
              <w:rPr>
                <w:rFonts w:ascii="Times New Roman" w:eastAsia="Times New Roman" w:hAnsi="Times New Roman"/>
                <w:color w:val="000000"/>
                <w:sz w:val="24"/>
                <w:lang w:val="en-US"/>
              </w:rPr>
              <w:t xml:space="preserve">3-4 </w:t>
            </w:r>
          </w:p>
        </w:tc>
        <w:tc>
          <w:tcPr>
            <w:tcW w:w="1766" w:type="dxa"/>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spacing w:after="0" w:line="259" w:lineRule="auto"/>
              <w:ind w:right="46"/>
              <w:jc w:val="center"/>
              <w:rPr>
                <w:rFonts w:ascii="Times New Roman" w:eastAsia="Times New Roman" w:hAnsi="Times New Roman"/>
                <w:color w:val="000000"/>
                <w:sz w:val="28"/>
                <w:lang w:val="en-US"/>
              </w:rPr>
            </w:pPr>
            <w:r w:rsidRPr="004B1B65">
              <w:rPr>
                <w:rFonts w:ascii="Times New Roman" w:eastAsia="Times New Roman" w:hAnsi="Times New Roman"/>
                <w:color w:val="000000"/>
                <w:sz w:val="24"/>
                <w:lang w:val="en-US"/>
              </w:rPr>
              <w:t>10.09</w:t>
            </w:r>
            <w:r>
              <w:rPr>
                <w:rFonts w:ascii="Times New Roman" w:eastAsia="Times New Roman" w:hAnsi="Times New Roman"/>
                <w:color w:val="000000"/>
                <w:sz w:val="24"/>
              </w:rPr>
              <w:t>.</w:t>
            </w:r>
            <w:r w:rsidRPr="004B1B65">
              <w:rPr>
                <w:rFonts w:ascii="Times New Roman" w:eastAsia="Times New Roman" w:hAnsi="Times New Roman"/>
                <w:color w:val="000000"/>
                <w:sz w:val="24"/>
                <w:lang w:val="en-US"/>
              </w:rPr>
              <w:t xml:space="preserve"> </w:t>
            </w:r>
          </w:p>
        </w:tc>
        <w:tc>
          <w:tcPr>
            <w:tcW w:w="5003" w:type="dxa"/>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spacing w:after="0" w:line="259" w:lineRule="auto"/>
              <w:rPr>
                <w:rFonts w:ascii="Times New Roman" w:eastAsia="Times New Roman" w:hAnsi="Times New Roman"/>
                <w:color w:val="000000"/>
                <w:sz w:val="28"/>
                <w:lang w:val="en-US"/>
              </w:rPr>
            </w:pPr>
            <w:r w:rsidRPr="004B1B65">
              <w:rPr>
                <w:rFonts w:ascii="Times New Roman" w:eastAsia="Times New Roman" w:hAnsi="Times New Roman"/>
                <w:color w:val="000000"/>
                <w:sz w:val="24"/>
                <w:lang w:val="en-US"/>
              </w:rPr>
              <w:t xml:space="preserve">советник по воспитательной работе </w:t>
            </w:r>
          </w:p>
        </w:tc>
      </w:tr>
    </w:tbl>
    <w:p w:rsidR="00EA41F8" w:rsidRPr="004B1B65" w:rsidRDefault="00EA41F8" w:rsidP="00EA41F8">
      <w:pPr>
        <w:spacing w:after="0" w:line="259" w:lineRule="auto"/>
        <w:ind w:right="188"/>
        <w:rPr>
          <w:rFonts w:ascii="Times New Roman" w:eastAsia="Times New Roman" w:hAnsi="Times New Roman"/>
          <w:color w:val="000000"/>
          <w:sz w:val="28"/>
          <w:lang w:val="en-US"/>
        </w:rPr>
      </w:pPr>
    </w:p>
    <w:tbl>
      <w:tblPr>
        <w:tblW w:w="14280" w:type="dxa"/>
        <w:tblInd w:w="175" w:type="dxa"/>
        <w:tblCellMar>
          <w:top w:w="6" w:type="dxa"/>
          <w:left w:w="84" w:type="dxa"/>
          <w:right w:w="35" w:type="dxa"/>
        </w:tblCellMar>
        <w:tblLook w:val="04A0" w:firstRow="1" w:lastRow="0" w:firstColumn="1" w:lastColumn="0" w:noHBand="0" w:noVBand="1"/>
      </w:tblPr>
      <w:tblGrid>
        <w:gridCol w:w="6234"/>
        <w:gridCol w:w="1277"/>
        <w:gridCol w:w="1766"/>
        <w:gridCol w:w="5003"/>
      </w:tblGrid>
      <w:tr w:rsidR="00EA41F8" w:rsidRPr="004B1B65" w:rsidTr="008E7862">
        <w:trPr>
          <w:trHeight w:val="562"/>
        </w:trPr>
        <w:tc>
          <w:tcPr>
            <w:tcW w:w="6234" w:type="dxa"/>
            <w:tcBorders>
              <w:top w:val="single" w:sz="3" w:space="0" w:color="000000"/>
              <w:left w:val="single" w:sz="3" w:space="0" w:color="000000"/>
              <w:bottom w:val="single" w:sz="3" w:space="0" w:color="000000"/>
              <w:right w:val="single" w:sz="3" w:space="0" w:color="000000"/>
            </w:tcBorders>
            <w:shd w:val="clear" w:color="auto" w:fill="auto"/>
          </w:tcPr>
          <w:p w:rsidR="00EA41F8" w:rsidRPr="00770CA1" w:rsidRDefault="00EA41F8" w:rsidP="008E7862">
            <w:pPr>
              <w:spacing w:after="0" w:line="259" w:lineRule="auto"/>
              <w:ind w:right="65"/>
              <w:rPr>
                <w:rFonts w:ascii="Times New Roman" w:eastAsia="Times New Roman" w:hAnsi="Times New Roman"/>
                <w:color w:val="000000"/>
                <w:sz w:val="24"/>
                <w:szCs w:val="24"/>
              </w:rPr>
            </w:pPr>
            <w:r w:rsidRPr="00770CA1">
              <w:rPr>
                <w:rFonts w:ascii="Times New Roman" w:eastAsia="Times New Roman" w:hAnsi="Times New Roman"/>
                <w:color w:val="000000"/>
                <w:sz w:val="24"/>
                <w:szCs w:val="24"/>
              </w:rPr>
              <w:t xml:space="preserve">Организация и проведение Всероссийских акций  в формате «Дней единых действий» </w:t>
            </w:r>
          </w:p>
          <w:p w:rsidR="00EA41F8" w:rsidRPr="00770CA1" w:rsidRDefault="00EA41F8" w:rsidP="008E7862">
            <w:pPr>
              <w:spacing w:after="0" w:line="259" w:lineRule="auto"/>
              <w:ind w:right="65"/>
              <w:rPr>
                <w:rFonts w:ascii="Times New Roman" w:eastAsia="Times New Roman" w:hAnsi="Times New Roman"/>
                <w:color w:val="000000"/>
                <w:sz w:val="24"/>
                <w:szCs w:val="24"/>
              </w:rPr>
            </w:pPr>
            <w:r w:rsidRPr="00770CA1">
              <w:rPr>
                <w:rFonts w:ascii="Times New Roman" w:eastAsia="Times New Roman" w:hAnsi="Times New Roman"/>
                <w:color w:val="000000"/>
                <w:sz w:val="24"/>
                <w:szCs w:val="24"/>
              </w:rPr>
              <w:t>участие во Всероссийской акции, посвященной Дню знаний, Самолетик</w:t>
            </w:r>
          </w:p>
          <w:p w:rsidR="00EA41F8" w:rsidRPr="00770CA1" w:rsidRDefault="00EA41F8" w:rsidP="008E7862">
            <w:pPr>
              <w:spacing w:after="0" w:line="259" w:lineRule="auto"/>
              <w:ind w:right="65"/>
              <w:rPr>
                <w:rFonts w:ascii="Times New Roman" w:eastAsia="Times New Roman" w:hAnsi="Times New Roman"/>
                <w:color w:val="000000"/>
                <w:sz w:val="24"/>
                <w:szCs w:val="24"/>
              </w:rPr>
            </w:pPr>
            <w:r w:rsidRPr="00770CA1">
              <w:rPr>
                <w:rFonts w:ascii="Times New Roman" w:eastAsia="Times New Roman" w:hAnsi="Times New Roman"/>
                <w:color w:val="000000"/>
                <w:sz w:val="24"/>
                <w:szCs w:val="24"/>
              </w:rPr>
              <w:t xml:space="preserve"> День солидарности борьбы с терроризмом</w:t>
            </w:r>
          </w:p>
          <w:p w:rsidR="00EA41F8" w:rsidRPr="00770CA1" w:rsidRDefault="00EA41F8" w:rsidP="008E7862">
            <w:pPr>
              <w:spacing w:after="0" w:line="259" w:lineRule="auto"/>
              <w:ind w:right="65"/>
              <w:rPr>
                <w:rFonts w:ascii="Times New Roman" w:eastAsia="Times New Roman" w:hAnsi="Times New Roman"/>
                <w:color w:val="000000"/>
                <w:sz w:val="24"/>
                <w:szCs w:val="24"/>
              </w:rPr>
            </w:pPr>
            <w:r w:rsidRPr="00770CA1">
              <w:rPr>
                <w:rFonts w:ascii="Times New Roman" w:eastAsia="Times New Roman" w:hAnsi="Times New Roman"/>
                <w:color w:val="000000"/>
                <w:sz w:val="24"/>
                <w:szCs w:val="24"/>
              </w:rPr>
              <w:t>Международный день памяти жертв фашизма</w:t>
            </w:r>
          </w:p>
          <w:p w:rsidR="00EA41F8" w:rsidRDefault="00EA41F8" w:rsidP="008E7862">
            <w:pPr>
              <w:spacing w:after="0" w:line="259" w:lineRule="auto"/>
              <w:ind w:right="65"/>
              <w:rPr>
                <w:rFonts w:ascii="Times New Roman" w:eastAsia="Times New Roman" w:hAnsi="Times New Roman"/>
                <w:color w:val="000000"/>
                <w:sz w:val="24"/>
                <w:szCs w:val="24"/>
              </w:rPr>
            </w:pPr>
            <w:r w:rsidRPr="00770CA1">
              <w:rPr>
                <w:rFonts w:ascii="Times New Roman" w:eastAsia="Times New Roman" w:hAnsi="Times New Roman"/>
                <w:color w:val="000000"/>
                <w:sz w:val="24"/>
                <w:szCs w:val="24"/>
              </w:rPr>
              <w:t>100 лет со дня рожде</w:t>
            </w:r>
            <w:r>
              <w:rPr>
                <w:rFonts w:ascii="Times New Roman" w:eastAsia="Times New Roman" w:hAnsi="Times New Roman"/>
                <w:color w:val="000000"/>
                <w:sz w:val="24"/>
                <w:szCs w:val="24"/>
              </w:rPr>
              <w:t>ния Зои Космодемьянской</w:t>
            </w:r>
          </w:p>
          <w:p w:rsidR="00EA41F8" w:rsidRPr="00770CA1" w:rsidRDefault="00EA41F8" w:rsidP="008E7862">
            <w:pPr>
              <w:spacing w:after="0" w:line="259" w:lineRule="auto"/>
              <w:ind w:right="65"/>
              <w:rPr>
                <w:rFonts w:ascii="Times New Roman" w:eastAsia="Times New Roman" w:hAnsi="Times New Roman"/>
                <w:color w:val="000000"/>
                <w:sz w:val="24"/>
                <w:szCs w:val="24"/>
              </w:rPr>
            </w:pPr>
            <w:r w:rsidRPr="00770CA1">
              <w:rPr>
                <w:rFonts w:ascii="Times New Roman" w:eastAsia="Times New Roman" w:hAnsi="Times New Roman"/>
                <w:color w:val="000000"/>
                <w:sz w:val="24"/>
                <w:szCs w:val="24"/>
              </w:rPr>
              <w:t xml:space="preserve">участие во Всероссийской акции, посвященной Дню воспитателя </w:t>
            </w:r>
          </w:p>
          <w:p w:rsidR="00EA41F8" w:rsidRPr="00770CA1" w:rsidRDefault="00EA41F8" w:rsidP="008E7862">
            <w:pPr>
              <w:spacing w:after="0" w:line="259" w:lineRule="auto"/>
              <w:ind w:right="65"/>
              <w:rPr>
                <w:rFonts w:ascii="Times New Roman" w:eastAsia="Times New Roman" w:hAnsi="Times New Roman"/>
                <w:color w:val="000000"/>
                <w:sz w:val="24"/>
                <w:szCs w:val="24"/>
              </w:rPr>
            </w:pPr>
            <w:r w:rsidRPr="00770CA1">
              <w:rPr>
                <w:rFonts w:ascii="Times New Roman" w:eastAsia="Times New Roman" w:hAnsi="Times New Roman"/>
                <w:color w:val="000000"/>
                <w:sz w:val="24"/>
                <w:szCs w:val="24"/>
              </w:rPr>
              <w:t>Международный день пожилых людей</w:t>
            </w:r>
          </w:p>
          <w:p w:rsidR="00EA41F8" w:rsidRPr="00770CA1" w:rsidRDefault="00EA41F8" w:rsidP="008E7862">
            <w:pPr>
              <w:spacing w:after="0" w:line="259" w:lineRule="auto"/>
              <w:ind w:right="65"/>
              <w:rPr>
                <w:rFonts w:ascii="Times New Roman" w:eastAsia="Times New Roman" w:hAnsi="Times New Roman"/>
                <w:color w:val="000000"/>
                <w:sz w:val="24"/>
                <w:szCs w:val="24"/>
              </w:rPr>
            </w:pPr>
            <w:r w:rsidRPr="00770CA1">
              <w:rPr>
                <w:rFonts w:ascii="Times New Roman" w:eastAsia="Times New Roman" w:hAnsi="Times New Roman"/>
                <w:color w:val="000000"/>
                <w:sz w:val="24"/>
                <w:szCs w:val="24"/>
              </w:rPr>
              <w:t xml:space="preserve">участие во Всероссийской акции, посвященной Дню учителя </w:t>
            </w:r>
          </w:p>
          <w:p w:rsidR="00EA41F8" w:rsidRPr="00770CA1" w:rsidRDefault="00EA41F8" w:rsidP="008E7862">
            <w:pPr>
              <w:spacing w:after="0" w:line="259" w:lineRule="auto"/>
              <w:ind w:right="65"/>
              <w:rPr>
                <w:rFonts w:ascii="Times New Roman" w:eastAsia="Times New Roman" w:hAnsi="Times New Roman"/>
                <w:color w:val="000000"/>
                <w:sz w:val="24"/>
                <w:szCs w:val="24"/>
              </w:rPr>
            </w:pPr>
            <w:r w:rsidRPr="00770CA1">
              <w:rPr>
                <w:rFonts w:ascii="Times New Roman" w:eastAsia="Times New Roman" w:hAnsi="Times New Roman"/>
                <w:color w:val="000000"/>
                <w:sz w:val="24"/>
                <w:szCs w:val="24"/>
              </w:rPr>
              <w:t>Международный день защиты животных</w:t>
            </w:r>
          </w:p>
          <w:p w:rsidR="00EA41F8" w:rsidRPr="00770CA1" w:rsidRDefault="00EA41F8" w:rsidP="008E7862">
            <w:pPr>
              <w:spacing w:after="0" w:line="259" w:lineRule="auto"/>
              <w:ind w:right="65"/>
              <w:rPr>
                <w:rFonts w:ascii="Times New Roman" w:eastAsia="Times New Roman" w:hAnsi="Times New Roman"/>
                <w:color w:val="000000"/>
                <w:sz w:val="24"/>
                <w:szCs w:val="24"/>
              </w:rPr>
            </w:pPr>
            <w:r w:rsidRPr="00770CA1">
              <w:rPr>
                <w:rFonts w:ascii="Times New Roman" w:eastAsia="Times New Roman" w:hAnsi="Times New Roman"/>
                <w:color w:val="000000"/>
                <w:sz w:val="24"/>
                <w:szCs w:val="24"/>
              </w:rPr>
              <w:t xml:space="preserve"> Международный день Отца</w:t>
            </w:r>
          </w:p>
          <w:p w:rsidR="00EA41F8" w:rsidRPr="00770CA1" w:rsidRDefault="00EA41F8" w:rsidP="008E7862">
            <w:pPr>
              <w:spacing w:after="0" w:line="259" w:lineRule="auto"/>
              <w:ind w:right="65"/>
              <w:rPr>
                <w:rFonts w:ascii="Times New Roman" w:eastAsia="Times New Roman" w:hAnsi="Times New Roman"/>
                <w:color w:val="000000"/>
                <w:sz w:val="24"/>
                <w:szCs w:val="24"/>
              </w:rPr>
            </w:pPr>
            <w:r w:rsidRPr="00770CA1">
              <w:rPr>
                <w:rFonts w:ascii="Times New Roman" w:eastAsia="Times New Roman" w:hAnsi="Times New Roman"/>
                <w:color w:val="000000"/>
                <w:sz w:val="24"/>
                <w:szCs w:val="24"/>
              </w:rPr>
              <w:t xml:space="preserve">участие во Всероссийской акции, посвященной Дню народного единства </w:t>
            </w:r>
          </w:p>
          <w:p w:rsidR="00EA41F8" w:rsidRPr="00770CA1" w:rsidRDefault="00EA41F8" w:rsidP="008E7862">
            <w:pPr>
              <w:spacing w:after="0" w:line="259" w:lineRule="auto"/>
              <w:ind w:right="65"/>
              <w:rPr>
                <w:rFonts w:ascii="Times New Roman" w:eastAsia="Times New Roman" w:hAnsi="Times New Roman"/>
                <w:color w:val="000000"/>
                <w:sz w:val="24"/>
                <w:szCs w:val="24"/>
              </w:rPr>
            </w:pPr>
            <w:r w:rsidRPr="00770CA1">
              <w:rPr>
                <w:rFonts w:ascii="Times New Roman" w:eastAsia="Times New Roman" w:hAnsi="Times New Roman"/>
                <w:color w:val="000000"/>
                <w:sz w:val="24"/>
                <w:szCs w:val="24"/>
              </w:rPr>
              <w:t xml:space="preserve"> День памяти погибшим при исполнение служебных обязанностей сотрудников органов внутренних дел РФ</w:t>
            </w:r>
          </w:p>
          <w:p w:rsidR="00EA41F8" w:rsidRPr="00770CA1" w:rsidRDefault="00EA41F8" w:rsidP="008E7862">
            <w:pPr>
              <w:spacing w:after="0" w:line="259" w:lineRule="auto"/>
              <w:ind w:right="65"/>
              <w:rPr>
                <w:rFonts w:ascii="Times New Roman" w:eastAsia="Times New Roman" w:hAnsi="Times New Roman"/>
                <w:color w:val="000000"/>
                <w:sz w:val="24"/>
                <w:szCs w:val="24"/>
              </w:rPr>
            </w:pPr>
            <w:r w:rsidRPr="00770CA1">
              <w:rPr>
                <w:rFonts w:ascii="Times New Roman" w:eastAsia="Times New Roman" w:hAnsi="Times New Roman"/>
                <w:color w:val="000000"/>
                <w:sz w:val="24"/>
                <w:szCs w:val="24"/>
              </w:rPr>
              <w:t xml:space="preserve">участие во Всероссийской акции, посвященной Дню матери </w:t>
            </w:r>
          </w:p>
          <w:p w:rsidR="00EA41F8" w:rsidRPr="00770CA1" w:rsidRDefault="00EA41F8" w:rsidP="008E7862">
            <w:pPr>
              <w:spacing w:after="0" w:line="259" w:lineRule="auto"/>
              <w:ind w:right="65"/>
              <w:rPr>
                <w:rFonts w:ascii="Times New Roman" w:eastAsia="Times New Roman" w:hAnsi="Times New Roman"/>
                <w:color w:val="000000"/>
                <w:sz w:val="24"/>
                <w:szCs w:val="24"/>
              </w:rPr>
            </w:pPr>
            <w:r w:rsidRPr="00770CA1">
              <w:rPr>
                <w:rFonts w:ascii="Times New Roman" w:eastAsia="Times New Roman" w:hAnsi="Times New Roman"/>
                <w:color w:val="000000"/>
                <w:sz w:val="24"/>
                <w:szCs w:val="24"/>
              </w:rPr>
              <w:t xml:space="preserve"> День Государственного Герба РФ</w:t>
            </w:r>
          </w:p>
          <w:p w:rsidR="00EA41F8" w:rsidRPr="00770CA1" w:rsidRDefault="00EA41F8" w:rsidP="008E7862">
            <w:pPr>
              <w:spacing w:after="0" w:line="259" w:lineRule="auto"/>
              <w:ind w:right="65"/>
              <w:rPr>
                <w:rFonts w:ascii="Times New Roman" w:eastAsia="Times New Roman" w:hAnsi="Times New Roman"/>
                <w:color w:val="000000"/>
                <w:sz w:val="24"/>
                <w:szCs w:val="24"/>
              </w:rPr>
            </w:pPr>
            <w:r w:rsidRPr="00770CA1">
              <w:rPr>
                <w:rFonts w:ascii="Times New Roman" w:eastAsia="Times New Roman" w:hAnsi="Times New Roman"/>
                <w:color w:val="000000"/>
                <w:sz w:val="24"/>
                <w:szCs w:val="24"/>
              </w:rPr>
              <w:t>День неизвестного солдата</w:t>
            </w:r>
          </w:p>
          <w:p w:rsidR="00EA41F8" w:rsidRPr="00770CA1" w:rsidRDefault="00EA41F8" w:rsidP="008E7862">
            <w:pPr>
              <w:spacing w:after="0" w:line="259" w:lineRule="auto"/>
              <w:ind w:right="65"/>
              <w:rPr>
                <w:rFonts w:ascii="Times New Roman" w:eastAsia="Times New Roman" w:hAnsi="Times New Roman"/>
                <w:color w:val="000000"/>
                <w:sz w:val="24"/>
                <w:szCs w:val="24"/>
              </w:rPr>
            </w:pPr>
            <w:r w:rsidRPr="00770CA1">
              <w:rPr>
                <w:rFonts w:ascii="Times New Roman" w:eastAsia="Times New Roman" w:hAnsi="Times New Roman"/>
                <w:color w:val="000000"/>
                <w:sz w:val="24"/>
                <w:szCs w:val="24"/>
              </w:rPr>
              <w:t>День волонтеров</w:t>
            </w:r>
          </w:p>
          <w:p w:rsidR="00EA41F8" w:rsidRPr="00770CA1" w:rsidRDefault="00EA41F8" w:rsidP="008E7862">
            <w:pPr>
              <w:spacing w:after="0" w:line="259" w:lineRule="auto"/>
              <w:ind w:right="65"/>
              <w:rPr>
                <w:rFonts w:ascii="Times New Roman" w:eastAsia="Times New Roman" w:hAnsi="Times New Roman"/>
                <w:color w:val="000000"/>
                <w:sz w:val="24"/>
                <w:szCs w:val="24"/>
              </w:rPr>
            </w:pPr>
            <w:r w:rsidRPr="00770CA1">
              <w:rPr>
                <w:rFonts w:ascii="Times New Roman" w:eastAsia="Times New Roman" w:hAnsi="Times New Roman"/>
                <w:color w:val="000000"/>
                <w:sz w:val="24"/>
                <w:szCs w:val="24"/>
              </w:rPr>
              <w:t>День Художника</w:t>
            </w:r>
          </w:p>
          <w:p w:rsidR="00EA41F8" w:rsidRPr="00770CA1" w:rsidRDefault="00EA41F8" w:rsidP="008E7862">
            <w:pPr>
              <w:spacing w:after="0" w:line="259" w:lineRule="auto"/>
              <w:ind w:right="65"/>
              <w:rPr>
                <w:rFonts w:ascii="Times New Roman" w:eastAsia="Times New Roman" w:hAnsi="Times New Roman"/>
                <w:color w:val="000000"/>
                <w:sz w:val="24"/>
                <w:szCs w:val="24"/>
              </w:rPr>
            </w:pPr>
            <w:r w:rsidRPr="00770CA1">
              <w:rPr>
                <w:rFonts w:ascii="Times New Roman" w:eastAsia="Times New Roman" w:hAnsi="Times New Roman"/>
                <w:color w:val="000000"/>
                <w:sz w:val="24"/>
                <w:szCs w:val="24"/>
              </w:rPr>
              <w:t xml:space="preserve">участие во Всероссийской акции, посвященной Дню </w:t>
            </w:r>
            <w:r>
              <w:rPr>
                <w:rFonts w:ascii="Times New Roman" w:eastAsia="Times New Roman" w:hAnsi="Times New Roman"/>
                <w:color w:val="000000"/>
                <w:sz w:val="24"/>
                <w:szCs w:val="24"/>
              </w:rPr>
              <w:t>Героев Отечества</w:t>
            </w:r>
          </w:p>
          <w:p w:rsidR="00EA41F8" w:rsidRPr="00770CA1" w:rsidRDefault="00EA41F8" w:rsidP="008E7862">
            <w:pPr>
              <w:spacing w:after="0" w:line="259" w:lineRule="auto"/>
              <w:ind w:right="65"/>
              <w:rPr>
                <w:rFonts w:ascii="Times New Roman" w:eastAsia="Times New Roman" w:hAnsi="Times New Roman"/>
                <w:color w:val="000000"/>
                <w:sz w:val="24"/>
                <w:szCs w:val="24"/>
              </w:rPr>
            </w:pPr>
            <w:r w:rsidRPr="00770CA1">
              <w:rPr>
                <w:rFonts w:ascii="Times New Roman" w:eastAsia="Times New Roman" w:hAnsi="Times New Roman"/>
                <w:color w:val="000000"/>
                <w:sz w:val="24"/>
                <w:szCs w:val="24"/>
              </w:rPr>
              <w:t>День прав человека</w:t>
            </w:r>
          </w:p>
          <w:p w:rsidR="00EA41F8" w:rsidRPr="00770CA1" w:rsidRDefault="00EA41F8" w:rsidP="008E7862">
            <w:pPr>
              <w:spacing w:after="0" w:line="259" w:lineRule="auto"/>
              <w:ind w:right="65"/>
              <w:rPr>
                <w:rFonts w:ascii="Times New Roman" w:eastAsia="Times New Roman" w:hAnsi="Times New Roman"/>
                <w:color w:val="000000"/>
                <w:sz w:val="24"/>
                <w:szCs w:val="24"/>
              </w:rPr>
            </w:pPr>
            <w:r w:rsidRPr="00770CA1">
              <w:rPr>
                <w:rFonts w:ascii="Times New Roman" w:eastAsia="Times New Roman" w:hAnsi="Times New Roman"/>
                <w:color w:val="000000"/>
                <w:sz w:val="24"/>
                <w:szCs w:val="24"/>
              </w:rPr>
              <w:t>День Конституции</w:t>
            </w:r>
          </w:p>
          <w:p w:rsidR="00EA41F8" w:rsidRPr="00770CA1" w:rsidRDefault="00EA41F8" w:rsidP="008E7862">
            <w:pPr>
              <w:spacing w:after="0" w:line="259" w:lineRule="auto"/>
              <w:ind w:right="65"/>
              <w:rPr>
                <w:rFonts w:ascii="Times New Roman" w:eastAsia="Times New Roman" w:hAnsi="Times New Roman"/>
                <w:color w:val="000000"/>
                <w:sz w:val="24"/>
                <w:szCs w:val="24"/>
              </w:rPr>
            </w:pPr>
            <w:r w:rsidRPr="00770CA1">
              <w:rPr>
                <w:rFonts w:ascii="Times New Roman" w:eastAsia="Times New Roman" w:hAnsi="Times New Roman"/>
                <w:color w:val="000000"/>
                <w:sz w:val="24"/>
                <w:szCs w:val="24"/>
              </w:rPr>
              <w:t>День студента</w:t>
            </w:r>
          </w:p>
          <w:p w:rsidR="00EA41F8" w:rsidRPr="00770CA1" w:rsidRDefault="00EA41F8" w:rsidP="008E7862">
            <w:pPr>
              <w:spacing w:after="0" w:line="259" w:lineRule="auto"/>
              <w:ind w:right="65"/>
              <w:rPr>
                <w:rFonts w:ascii="Times New Roman" w:eastAsia="Times New Roman" w:hAnsi="Times New Roman"/>
                <w:color w:val="000000"/>
                <w:sz w:val="24"/>
                <w:szCs w:val="24"/>
              </w:rPr>
            </w:pPr>
            <w:r w:rsidRPr="00770CA1">
              <w:rPr>
                <w:rFonts w:ascii="Times New Roman" w:eastAsia="Times New Roman" w:hAnsi="Times New Roman"/>
                <w:color w:val="000000"/>
                <w:sz w:val="24"/>
                <w:szCs w:val="24"/>
              </w:rPr>
              <w:t>День снятия блокады Ленинграда</w:t>
            </w:r>
          </w:p>
          <w:p w:rsidR="00EA41F8" w:rsidRDefault="00EA41F8" w:rsidP="008E7862">
            <w:pPr>
              <w:spacing w:after="0" w:line="259" w:lineRule="auto"/>
              <w:ind w:right="65"/>
              <w:rPr>
                <w:rFonts w:ascii="Times New Roman" w:eastAsia="Times New Roman" w:hAnsi="Times New Roman"/>
                <w:color w:val="000000"/>
                <w:sz w:val="24"/>
                <w:szCs w:val="24"/>
              </w:rPr>
            </w:pPr>
            <w:r>
              <w:rPr>
                <w:rFonts w:ascii="Times New Roman" w:eastAsia="Times New Roman" w:hAnsi="Times New Roman"/>
                <w:color w:val="000000"/>
                <w:sz w:val="24"/>
                <w:szCs w:val="24"/>
              </w:rPr>
              <w:lastRenderedPageBreak/>
              <w:t>день памяти Афганиста</w:t>
            </w:r>
          </w:p>
          <w:p w:rsidR="00EA41F8" w:rsidRPr="00770CA1" w:rsidRDefault="00EA41F8" w:rsidP="008E7862">
            <w:pPr>
              <w:spacing w:after="0" w:line="259" w:lineRule="auto"/>
              <w:ind w:right="65"/>
              <w:rPr>
                <w:rFonts w:ascii="Times New Roman" w:eastAsia="Times New Roman" w:hAnsi="Times New Roman"/>
                <w:color w:val="000000"/>
                <w:sz w:val="24"/>
                <w:szCs w:val="24"/>
              </w:rPr>
            </w:pPr>
            <w:r w:rsidRPr="00770CA1">
              <w:rPr>
                <w:rFonts w:ascii="Times New Roman" w:eastAsia="Times New Roman" w:hAnsi="Times New Roman"/>
                <w:color w:val="000000"/>
                <w:sz w:val="24"/>
                <w:szCs w:val="24"/>
              </w:rPr>
              <w:t xml:space="preserve">участие во Всероссийской акции, посвященной Дню защитника Отечества </w:t>
            </w:r>
          </w:p>
          <w:p w:rsidR="00EA41F8" w:rsidRDefault="00EA41F8" w:rsidP="008E7862">
            <w:pPr>
              <w:spacing w:after="0" w:line="259" w:lineRule="auto"/>
              <w:ind w:right="65"/>
              <w:rPr>
                <w:rFonts w:ascii="Times New Roman" w:eastAsia="Times New Roman" w:hAnsi="Times New Roman"/>
                <w:color w:val="000000"/>
                <w:sz w:val="24"/>
                <w:szCs w:val="24"/>
              </w:rPr>
            </w:pPr>
            <w:r w:rsidRPr="00770CA1">
              <w:rPr>
                <w:rFonts w:ascii="Times New Roman" w:eastAsia="Times New Roman" w:hAnsi="Times New Roman"/>
                <w:color w:val="000000"/>
                <w:sz w:val="24"/>
                <w:szCs w:val="24"/>
              </w:rPr>
              <w:t>участие во Всероссийской акции, посвященной Междунар</w:t>
            </w:r>
            <w:r>
              <w:rPr>
                <w:rFonts w:ascii="Times New Roman" w:eastAsia="Times New Roman" w:hAnsi="Times New Roman"/>
                <w:color w:val="000000"/>
                <w:sz w:val="24"/>
                <w:szCs w:val="24"/>
              </w:rPr>
              <w:t xml:space="preserve">одному женскому дню </w:t>
            </w:r>
          </w:p>
          <w:p w:rsidR="00EA41F8" w:rsidRPr="00770CA1" w:rsidRDefault="00EA41F8" w:rsidP="008E7862">
            <w:pPr>
              <w:spacing w:after="0" w:line="259" w:lineRule="auto"/>
              <w:ind w:right="65"/>
              <w:rPr>
                <w:rFonts w:ascii="Times New Roman" w:eastAsia="Times New Roman" w:hAnsi="Times New Roman"/>
                <w:color w:val="000000"/>
                <w:sz w:val="24"/>
                <w:szCs w:val="24"/>
              </w:rPr>
            </w:pPr>
            <w:r w:rsidRPr="00770CA1">
              <w:rPr>
                <w:rFonts w:ascii="Times New Roman" w:eastAsia="Times New Roman" w:hAnsi="Times New Roman"/>
                <w:color w:val="000000"/>
                <w:sz w:val="24"/>
                <w:szCs w:val="24"/>
              </w:rPr>
              <w:t>участие во Всероссийской акции, посвященной воссоединению Крыма с Россией</w:t>
            </w:r>
          </w:p>
          <w:p w:rsidR="00EA41F8" w:rsidRPr="00770CA1" w:rsidRDefault="00EA41F8" w:rsidP="008E7862">
            <w:pPr>
              <w:spacing w:after="0" w:line="259" w:lineRule="auto"/>
              <w:ind w:right="65"/>
              <w:rPr>
                <w:rFonts w:ascii="Times New Roman" w:eastAsia="Times New Roman" w:hAnsi="Times New Roman"/>
                <w:color w:val="000000"/>
                <w:sz w:val="24"/>
                <w:szCs w:val="24"/>
              </w:rPr>
            </w:pPr>
            <w:r w:rsidRPr="00770CA1">
              <w:rPr>
                <w:rFonts w:ascii="Times New Roman" w:eastAsia="Times New Roman" w:hAnsi="Times New Roman"/>
                <w:color w:val="000000"/>
                <w:sz w:val="24"/>
                <w:szCs w:val="24"/>
              </w:rPr>
              <w:t xml:space="preserve">участие во Всероссийской акции, посвященной Дню смеха </w:t>
            </w:r>
          </w:p>
          <w:p w:rsidR="00EA41F8" w:rsidRPr="00770CA1" w:rsidRDefault="00EA41F8" w:rsidP="008E7862">
            <w:pPr>
              <w:spacing w:after="0" w:line="259" w:lineRule="auto"/>
              <w:ind w:right="65"/>
              <w:rPr>
                <w:rFonts w:ascii="Times New Roman" w:eastAsia="Times New Roman" w:hAnsi="Times New Roman"/>
                <w:color w:val="000000"/>
                <w:sz w:val="24"/>
                <w:szCs w:val="24"/>
              </w:rPr>
            </w:pPr>
            <w:r w:rsidRPr="00770CA1">
              <w:rPr>
                <w:rFonts w:ascii="Times New Roman" w:eastAsia="Times New Roman" w:hAnsi="Times New Roman"/>
                <w:color w:val="000000"/>
                <w:sz w:val="24"/>
                <w:szCs w:val="24"/>
              </w:rPr>
              <w:t>Все мирный день здоровья</w:t>
            </w:r>
          </w:p>
          <w:p w:rsidR="00EA41F8" w:rsidRPr="00770CA1" w:rsidRDefault="00EA41F8" w:rsidP="008E7862">
            <w:pPr>
              <w:spacing w:after="0" w:line="259" w:lineRule="auto"/>
              <w:ind w:right="65"/>
              <w:rPr>
                <w:rFonts w:ascii="Times New Roman" w:eastAsia="Times New Roman" w:hAnsi="Times New Roman"/>
                <w:color w:val="000000"/>
                <w:sz w:val="24"/>
                <w:szCs w:val="24"/>
              </w:rPr>
            </w:pPr>
            <w:r w:rsidRPr="00770CA1">
              <w:rPr>
                <w:rFonts w:ascii="Times New Roman" w:eastAsia="Times New Roman" w:hAnsi="Times New Roman"/>
                <w:color w:val="000000"/>
                <w:sz w:val="24"/>
                <w:szCs w:val="24"/>
              </w:rPr>
              <w:t>День космонавтики</w:t>
            </w:r>
          </w:p>
          <w:p w:rsidR="00EA41F8" w:rsidRPr="00770CA1" w:rsidRDefault="00EA41F8" w:rsidP="008E7862">
            <w:pPr>
              <w:spacing w:after="0" w:line="259" w:lineRule="auto"/>
              <w:ind w:right="65"/>
              <w:rPr>
                <w:rFonts w:ascii="Times New Roman" w:eastAsia="Times New Roman" w:hAnsi="Times New Roman"/>
                <w:color w:val="000000"/>
                <w:sz w:val="24"/>
                <w:szCs w:val="24"/>
              </w:rPr>
            </w:pPr>
            <w:r w:rsidRPr="00770CA1">
              <w:rPr>
                <w:rFonts w:ascii="Times New Roman" w:eastAsia="Times New Roman" w:hAnsi="Times New Roman"/>
                <w:color w:val="000000"/>
                <w:sz w:val="24"/>
                <w:szCs w:val="24"/>
              </w:rPr>
              <w:t xml:space="preserve">День памяти о геноциде </w:t>
            </w:r>
          </w:p>
          <w:p w:rsidR="00EA41F8" w:rsidRPr="00770CA1" w:rsidRDefault="00EA41F8" w:rsidP="008E7862">
            <w:pPr>
              <w:spacing w:after="0" w:line="259" w:lineRule="auto"/>
              <w:ind w:right="65"/>
              <w:rPr>
                <w:rFonts w:ascii="Times New Roman" w:eastAsia="Times New Roman" w:hAnsi="Times New Roman"/>
                <w:color w:val="000000"/>
                <w:sz w:val="24"/>
                <w:szCs w:val="24"/>
              </w:rPr>
            </w:pPr>
            <w:r w:rsidRPr="00770CA1">
              <w:rPr>
                <w:rFonts w:ascii="Times New Roman" w:eastAsia="Times New Roman" w:hAnsi="Times New Roman"/>
                <w:color w:val="000000"/>
                <w:sz w:val="24"/>
                <w:szCs w:val="24"/>
              </w:rPr>
              <w:t>Всемирный день Земли</w:t>
            </w:r>
          </w:p>
          <w:p w:rsidR="00EA41F8" w:rsidRPr="00770CA1" w:rsidRDefault="00EA41F8" w:rsidP="008E7862">
            <w:pPr>
              <w:spacing w:after="0" w:line="259" w:lineRule="auto"/>
              <w:ind w:right="65"/>
              <w:rPr>
                <w:rFonts w:ascii="Times New Roman" w:eastAsia="Times New Roman" w:hAnsi="Times New Roman"/>
                <w:color w:val="000000"/>
                <w:sz w:val="24"/>
                <w:szCs w:val="24"/>
              </w:rPr>
            </w:pPr>
            <w:r w:rsidRPr="00770CA1">
              <w:rPr>
                <w:rFonts w:ascii="Times New Roman" w:eastAsia="Times New Roman" w:hAnsi="Times New Roman"/>
                <w:color w:val="000000"/>
                <w:sz w:val="24"/>
                <w:szCs w:val="24"/>
              </w:rPr>
              <w:t>Праздник весны и труда</w:t>
            </w:r>
          </w:p>
          <w:p w:rsidR="00EA41F8" w:rsidRPr="00770CA1" w:rsidRDefault="00EA41F8" w:rsidP="008E7862">
            <w:pPr>
              <w:spacing w:after="0" w:line="259" w:lineRule="auto"/>
              <w:ind w:right="65"/>
              <w:rPr>
                <w:rFonts w:ascii="Times New Roman" w:eastAsia="Times New Roman" w:hAnsi="Times New Roman"/>
                <w:color w:val="000000"/>
                <w:sz w:val="24"/>
                <w:szCs w:val="24"/>
              </w:rPr>
            </w:pPr>
            <w:r w:rsidRPr="00770CA1">
              <w:rPr>
                <w:rFonts w:ascii="Times New Roman" w:eastAsia="Times New Roman" w:hAnsi="Times New Roman"/>
                <w:color w:val="000000"/>
                <w:sz w:val="24"/>
                <w:szCs w:val="24"/>
              </w:rPr>
              <w:t xml:space="preserve">участие во Всероссийской акции, посвященной Дню Победы </w:t>
            </w:r>
          </w:p>
          <w:p w:rsidR="00EA41F8" w:rsidRPr="00770CA1" w:rsidRDefault="00EA41F8" w:rsidP="008E7862">
            <w:pPr>
              <w:spacing w:after="0" w:line="259" w:lineRule="auto"/>
              <w:ind w:right="65"/>
              <w:rPr>
                <w:rFonts w:ascii="Times New Roman" w:eastAsia="Times New Roman" w:hAnsi="Times New Roman"/>
                <w:color w:val="000000"/>
                <w:sz w:val="24"/>
                <w:szCs w:val="24"/>
              </w:rPr>
            </w:pPr>
            <w:r w:rsidRPr="00770CA1">
              <w:rPr>
                <w:rFonts w:ascii="Times New Roman" w:eastAsia="Times New Roman" w:hAnsi="Times New Roman"/>
                <w:color w:val="000000"/>
                <w:sz w:val="24"/>
                <w:szCs w:val="24"/>
              </w:rPr>
              <w:t>Международный день музеев</w:t>
            </w:r>
          </w:p>
          <w:p w:rsidR="00EA41F8" w:rsidRPr="004B1B65" w:rsidRDefault="00EA41F8" w:rsidP="008E7862">
            <w:pPr>
              <w:spacing w:after="0" w:line="259" w:lineRule="auto"/>
              <w:ind w:right="65"/>
              <w:rPr>
                <w:rFonts w:ascii="Times New Roman" w:eastAsia="Times New Roman" w:hAnsi="Times New Roman"/>
                <w:color w:val="000000"/>
                <w:sz w:val="28"/>
              </w:rPr>
            </w:pPr>
            <w:r w:rsidRPr="00770CA1">
              <w:rPr>
                <w:rFonts w:ascii="Times New Roman" w:eastAsia="Times New Roman" w:hAnsi="Times New Roman"/>
                <w:color w:val="000000"/>
                <w:sz w:val="24"/>
                <w:szCs w:val="24"/>
              </w:rPr>
              <w:t>День славянской письменности и культуры</w:t>
            </w:r>
          </w:p>
        </w:tc>
        <w:tc>
          <w:tcPr>
            <w:tcW w:w="1277" w:type="dxa"/>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spacing w:after="0" w:line="259" w:lineRule="auto"/>
              <w:ind w:right="51"/>
              <w:jc w:val="center"/>
              <w:rPr>
                <w:rFonts w:ascii="Times New Roman" w:eastAsia="Times New Roman" w:hAnsi="Times New Roman"/>
                <w:color w:val="000000"/>
                <w:sz w:val="28"/>
                <w:lang w:val="en-US"/>
              </w:rPr>
            </w:pPr>
            <w:r w:rsidRPr="004B1B65">
              <w:rPr>
                <w:rFonts w:ascii="Times New Roman" w:eastAsia="Times New Roman" w:hAnsi="Times New Roman"/>
                <w:color w:val="000000"/>
                <w:sz w:val="24"/>
                <w:lang w:val="en-US"/>
              </w:rPr>
              <w:lastRenderedPageBreak/>
              <w:t xml:space="preserve">1-4 </w:t>
            </w:r>
          </w:p>
        </w:tc>
        <w:tc>
          <w:tcPr>
            <w:tcW w:w="1766" w:type="dxa"/>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spacing w:after="0" w:line="259" w:lineRule="auto"/>
              <w:rPr>
                <w:rFonts w:ascii="Times New Roman" w:eastAsia="Times New Roman" w:hAnsi="Times New Roman"/>
                <w:color w:val="000000"/>
                <w:sz w:val="28"/>
                <w:lang w:val="en-US"/>
              </w:rPr>
            </w:pPr>
            <w:r w:rsidRPr="004B1B65">
              <w:rPr>
                <w:rFonts w:ascii="Times New Roman" w:eastAsia="Times New Roman" w:hAnsi="Times New Roman"/>
                <w:color w:val="000000"/>
                <w:sz w:val="24"/>
                <w:lang w:val="en-US"/>
              </w:rPr>
              <w:t xml:space="preserve">в течение года </w:t>
            </w:r>
          </w:p>
        </w:tc>
        <w:tc>
          <w:tcPr>
            <w:tcW w:w="5002" w:type="dxa"/>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spacing w:after="0" w:line="259" w:lineRule="auto"/>
              <w:rPr>
                <w:rFonts w:ascii="Times New Roman" w:eastAsia="Times New Roman" w:hAnsi="Times New Roman"/>
                <w:color w:val="000000"/>
                <w:sz w:val="28"/>
                <w:lang w:val="en-US"/>
              </w:rPr>
            </w:pPr>
            <w:r w:rsidRPr="004B1B65">
              <w:rPr>
                <w:rFonts w:ascii="Times New Roman" w:eastAsia="Times New Roman" w:hAnsi="Times New Roman"/>
                <w:color w:val="000000"/>
                <w:sz w:val="24"/>
                <w:lang w:val="en-US"/>
              </w:rPr>
              <w:t xml:space="preserve">советник по воспитательной работе </w:t>
            </w:r>
          </w:p>
        </w:tc>
      </w:tr>
      <w:tr w:rsidR="00EA41F8" w:rsidRPr="004B1B65" w:rsidTr="008E7862">
        <w:trPr>
          <w:trHeight w:val="286"/>
        </w:trPr>
        <w:tc>
          <w:tcPr>
            <w:tcW w:w="6234" w:type="dxa"/>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spacing w:after="0" w:line="259" w:lineRule="auto"/>
              <w:rPr>
                <w:rFonts w:ascii="Times New Roman" w:eastAsia="Times New Roman" w:hAnsi="Times New Roman"/>
                <w:color w:val="000000"/>
                <w:sz w:val="28"/>
                <w:lang w:val="en-US"/>
              </w:rPr>
            </w:pPr>
            <w:r w:rsidRPr="004B1B65">
              <w:rPr>
                <w:rFonts w:ascii="Times New Roman" w:eastAsia="Times New Roman" w:hAnsi="Times New Roman"/>
                <w:color w:val="000000"/>
                <w:sz w:val="24"/>
                <w:lang w:val="en-US"/>
              </w:rPr>
              <w:t>С</w:t>
            </w:r>
            <w:r>
              <w:rPr>
                <w:rFonts w:ascii="Times New Roman" w:eastAsia="Times New Roman" w:hAnsi="Times New Roman"/>
                <w:color w:val="000000"/>
                <w:sz w:val="24"/>
                <w:lang w:val="en-US"/>
              </w:rPr>
              <w:t xml:space="preserve">портивные соревнования по </w:t>
            </w:r>
            <w:r>
              <w:rPr>
                <w:rFonts w:ascii="Times New Roman" w:eastAsia="Times New Roman" w:hAnsi="Times New Roman"/>
                <w:color w:val="000000"/>
                <w:sz w:val="24"/>
              </w:rPr>
              <w:t>фут</w:t>
            </w:r>
            <w:r w:rsidRPr="004B1B65">
              <w:rPr>
                <w:rFonts w:ascii="Times New Roman" w:eastAsia="Times New Roman" w:hAnsi="Times New Roman"/>
                <w:color w:val="000000"/>
                <w:sz w:val="24"/>
                <w:lang w:val="en-US"/>
              </w:rPr>
              <w:t xml:space="preserve">болу </w:t>
            </w:r>
          </w:p>
        </w:tc>
        <w:tc>
          <w:tcPr>
            <w:tcW w:w="1277" w:type="dxa"/>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spacing w:after="0" w:line="259" w:lineRule="auto"/>
              <w:ind w:right="51"/>
              <w:jc w:val="center"/>
              <w:rPr>
                <w:rFonts w:ascii="Times New Roman" w:eastAsia="Times New Roman" w:hAnsi="Times New Roman"/>
                <w:color w:val="000000"/>
                <w:sz w:val="28"/>
                <w:lang w:val="en-US"/>
              </w:rPr>
            </w:pPr>
            <w:r w:rsidRPr="004B1B65">
              <w:rPr>
                <w:rFonts w:ascii="Times New Roman" w:eastAsia="Times New Roman" w:hAnsi="Times New Roman"/>
                <w:color w:val="000000"/>
                <w:sz w:val="24"/>
                <w:lang w:val="en-US"/>
              </w:rPr>
              <w:t xml:space="preserve">3-4 </w:t>
            </w:r>
          </w:p>
        </w:tc>
        <w:tc>
          <w:tcPr>
            <w:tcW w:w="1766" w:type="dxa"/>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spacing w:after="0" w:line="259" w:lineRule="auto"/>
              <w:ind w:right="48"/>
              <w:jc w:val="center"/>
              <w:rPr>
                <w:rFonts w:ascii="Times New Roman" w:eastAsia="Times New Roman" w:hAnsi="Times New Roman"/>
                <w:color w:val="000000"/>
                <w:sz w:val="28"/>
                <w:lang w:val="en-US"/>
              </w:rPr>
            </w:pPr>
            <w:r w:rsidRPr="004B1B65">
              <w:rPr>
                <w:rFonts w:ascii="Times New Roman" w:eastAsia="Times New Roman" w:hAnsi="Times New Roman"/>
                <w:color w:val="000000"/>
                <w:sz w:val="24"/>
                <w:lang w:val="en-US"/>
              </w:rPr>
              <w:t xml:space="preserve">октябрь </w:t>
            </w:r>
          </w:p>
        </w:tc>
        <w:tc>
          <w:tcPr>
            <w:tcW w:w="5002" w:type="dxa"/>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spacing w:after="0" w:line="259" w:lineRule="auto"/>
              <w:rPr>
                <w:rFonts w:ascii="Times New Roman" w:eastAsia="Times New Roman" w:hAnsi="Times New Roman"/>
                <w:color w:val="000000"/>
                <w:sz w:val="28"/>
                <w:lang w:val="en-US"/>
              </w:rPr>
            </w:pPr>
            <w:r w:rsidRPr="004B1B65">
              <w:rPr>
                <w:rFonts w:ascii="Times New Roman" w:eastAsia="Times New Roman" w:hAnsi="Times New Roman"/>
                <w:color w:val="000000"/>
                <w:sz w:val="24"/>
                <w:lang w:val="en-US"/>
              </w:rPr>
              <w:t xml:space="preserve">учителя физкультуры, кл. руководители </w:t>
            </w:r>
          </w:p>
        </w:tc>
      </w:tr>
      <w:tr w:rsidR="00EA41F8" w:rsidRPr="004B1B65" w:rsidTr="008E7862">
        <w:trPr>
          <w:trHeight w:val="562"/>
        </w:trPr>
        <w:tc>
          <w:tcPr>
            <w:tcW w:w="6234" w:type="dxa"/>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spacing w:after="0" w:line="259" w:lineRule="auto"/>
              <w:jc w:val="both"/>
              <w:rPr>
                <w:rFonts w:ascii="Times New Roman" w:eastAsia="Times New Roman" w:hAnsi="Times New Roman"/>
                <w:color w:val="000000"/>
                <w:sz w:val="28"/>
              </w:rPr>
            </w:pPr>
            <w:r>
              <w:rPr>
                <w:rFonts w:ascii="Times New Roman" w:eastAsia="Times New Roman" w:hAnsi="Times New Roman"/>
                <w:color w:val="000000"/>
                <w:sz w:val="24"/>
              </w:rPr>
              <w:t>Участие в муниципальной</w:t>
            </w:r>
            <w:r w:rsidRPr="004B1B65">
              <w:rPr>
                <w:rFonts w:ascii="Times New Roman" w:eastAsia="Times New Roman" w:hAnsi="Times New Roman"/>
                <w:color w:val="000000"/>
                <w:sz w:val="24"/>
              </w:rPr>
              <w:t xml:space="preserve"> выставке-конкурсе н</w:t>
            </w:r>
            <w:r>
              <w:rPr>
                <w:rFonts w:ascii="Times New Roman" w:eastAsia="Times New Roman" w:hAnsi="Times New Roman"/>
                <w:color w:val="000000"/>
                <w:sz w:val="24"/>
              </w:rPr>
              <w:t>а новогоднюю поделку</w:t>
            </w:r>
            <w:r w:rsidRPr="004B1B65">
              <w:rPr>
                <w:rFonts w:ascii="Times New Roman" w:eastAsia="Times New Roman" w:hAnsi="Times New Roman"/>
                <w:color w:val="000000"/>
                <w:sz w:val="24"/>
              </w:rPr>
              <w:t xml:space="preserve"> </w:t>
            </w:r>
          </w:p>
        </w:tc>
        <w:tc>
          <w:tcPr>
            <w:tcW w:w="1277" w:type="dxa"/>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spacing w:after="0" w:line="259" w:lineRule="auto"/>
              <w:ind w:right="51"/>
              <w:jc w:val="center"/>
              <w:rPr>
                <w:rFonts w:ascii="Times New Roman" w:eastAsia="Times New Roman" w:hAnsi="Times New Roman"/>
                <w:color w:val="000000"/>
                <w:sz w:val="28"/>
                <w:lang w:val="en-US"/>
              </w:rPr>
            </w:pPr>
            <w:r w:rsidRPr="004B1B65">
              <w:rPr>
                <w:rFonts w:ascii="Times New Roman" w:eastAsia="Times New Roman" w:hAnsi="Times New Roman"/>
                <w:color w:val="000000"/>
                <w:sz w:val="24"/>
                <w:lang w:val="en-US"/>
              </w:rPr>
              <w:t xml:space="preserve">1-4 </w:t>
            </w:r>
          </w:p>
        </w:tc>
        <w:tc>
          <w:tcPr>
            <w:tcW w:w="1766" w:type="dxa"/>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spacing w:after="0" w:line="259" w:lineRule="auto"/>
              <w:ind w:right="50"/>
              <w:jc w:val="center"/>
              <w:rPr>
                <w:rFonts w:ascii="Times New Roman" w:eastAsia="Times New Roman" w:hAnsi="Times New Roman"/>
                <w:color w:val="000000"/>
                <w:sz w:val="28"/>
                <w:lang w:val="en-US"/>
              </w:rPr>
            </w:pPr>
            <w:r>
              <w:rPr>
                <w:rFonts w:ascii="Times New Roman" w:eastAsia="Times New Roman" w:hAnsi="Times New Roman"/>
                <w:color w:val="000000"/>
                <w:sz w:val="24"/>
              </w:rPr>
              <w:t>декабрь</w:t>
            </w:r>
            <w:r w:rsidRPr="004B1B65">
              <w:rPr>
                <w:rFonts w:ascii="Times New Roman" w:eastAsia="Times New Roman" w:hAnsi="Times New Roman"/>
                <w:color w:val="000000"/>
                <w:sz w:val="24"/>
                <w:lang w:val="en-US"/>
              </w:rPr>
              <w:t xml:space="preserve"> </w:t>
            </w:r>
          </w:p>
        </w:tc>
        <w:tc>
          <w:tcPr>
            <w:tcW w:w="5002" w:type="dxa"/>
            <w:tcBorders>
              <w:top w:val="single" w:sz="3" w:space="0" w:color="000000"/>
              <w:left w:val="single" w:sz="3" w:space="0" w:color="000000"/>
              <w:bottom w:val="single" w:sz="3" w:space="0" w:color="000000"/>
              <w:right w:val="single" w:sz="3" w:space="0" w:color="000000"/>
            </w:tcBorders>
            <w:shd w:val="clear" w:color="auto" w:fill="auto"/>
          </w:tcPr>
          <w:p w:rsidR="00EA41F8" w:rsidRPr="00770CA1" w:rsidRDefault="00EA41F8" w:rsidP="008E7862">
            <w:pPr>
              <w:spacing w:after="0" w:line="259" w:lineRule="auto"/>
              <w:rPr>
                <w:rFonts w:ascii="Times New Roman" w:eastAsia="Times New Roman" w:hAnsi="Times New Roman"/>
                <w:color w:val="000000"/>
                <w:sz w:val="28"/>
              </w:rPr>
            </w:pPr>
            <w:r>
              <w:rPr>
                <w:rFonts w:ascii="Times New Roman" w:eastAsia="Times New Roman" w:hAnsi="Times New Roman"/>
                <w:color w:val="000000"/>
                <w:sz w:val="28"/>
              </w:rPr>
              <w:t>Классные руководители</w:t>
            </w:r>
          </w:p>
        </w:tc>
      </w:tr>
      <w:tr w:rsidR="00EA41F8" w:rsidRPr="004B1B65" w:rsidTr="008E7862">
        <w:trPr>
          <w:trHeight w:val="562"/>
        </w:trPr>
        <w:tc>
          <w:tcPr>
            <w:tcW w:w="6234" w:type="dxa"/>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spacing w:after="0" w:line="259" w:lineRule="auto"/>
              <w:jc w:val="both"/>
              <w:rPr>
                <w:rFonts w:ascii="Times New Roman" w:eastAsia="Times New Roman" w:hAnsi="Times New Roman"/>
                <w:color w:val="000000"/>
                <w:sz w:val="28"/>
              </w:rPr>
            </w:pPr>
            <w:r w:rsidRPr="004B1B65">
              <w:rPr>
                <w:rFonts w:ascii="Times New Roman" w:eastAsia="Times New Roman" w:hAnsi="Times New Roman"/>
                <w:color w:val="000000"/>
                <w:sz w:val="24"/>
              </w:rPr>
              <w:t>Спортивные соревнования «</w:t>
            </w:r>
            <w:r>
              <w:rPr>
                <w:rFonts w:ascii="Times New Roman" w:eastAsia="Times New Roman" w:hAnsi="Times New Roman"/>
                <w:color w:val="000000"/>
                <w:sz w:val="24"/>
              </w:rPr>
              <w:t>Мой спортивный папа»</w:t>
            </w:r>
          </w:p>
        </w:tc>
        <w:tc>
          <w:tcPr>
            <w:tcW w:w="1277" w:type="dxa"/>
            <w:tcBorders>
              <w:top w:val="single" w:sz="3" w:space="0" w:color="000000"/>
              <w:left w:val="single" w:sz="3" w:space="0" w:color="000000"/>
              <w:bottom w:val="single" w:sz="3" w:space="0" w:color="000000"/>
              <w:right w:val="single" w:sz="3" w:space="0" w:color="000000"/>
            </w:tcBorders>
            <w:shd w:val="clear" w:color="auto" w:fill="auto"/>
          </w:tcPr>
          <w:p w:rsidR="00EA41F8" w:rsidRPr="00770CA1" w:rsidRDefault="00EA41F8" w:rsidP="008E7862">
            <w:pPr>
              <w:spacing w:after="0" w:line="259" w:lineRule="auto"/>
              <w:ind w:right="49"/>
              <w:jc w:val="center"/>
              <w:rPr>
                <w:rFonts w:ascii="Times New Roman" w:eastAsia="Times New Roman" w:hAnsi="Times New Roman"/>
                <w:color w:val="000000"/>
                <w:sz w:val="28"/>
              </w:rPr>
            </w:pPr>
            <w:r w:rsidRPr="004B1B65">
              <w:rPr>
                <w:rFonts w:ascii="Times New Roman" w:eastAsia="Times New Roman" w:hAnsi="Times New Roman"/>
                <w:color w:val="000000"/>
                <w:sz w:val="24"/>
                <w:lang w:val="en-US"/>
              </w:rPr>
              <w:t xml:space="preserve">1 </w:t>
            </w:r>
            <w:r>
              <w:rPr>
                <w:rFonts w:ascii="Times New Roman" w:eastAsia="Times New Roman" w:hAnsi="Times New Roman"/>
                <w:color w:val="000000"/>
                <w:sz w:val="24"/>
              </w:rPr>
              <w:t>-4</w:t>
            </w:r>
          </w:p>
        </w:tc>
        <w:tc>
          <w:tcPr>
            <w:tcW w:w="1766" w:type="dxa"/>
            <w:tcBorders>
              <w:top w:val="single" w:sz="3" w:space="0" w:color="000000"/>
              <w:left w:val="single" w:sz="3" w:space="0" w:color="000000"/>
              <w:bottom w:val="single" w:sz="3" w:space="0" w:color="000000"/>
              <w:right w:val="single" w:sz="3" w:space="0" w:color="000000"/>
            </w:tcBorders>
            <w:shd w:val="clear" w:color="auto" w:fill="auto"/>
          </w:tcPr>
          <w:p w:rsidR="00EA41F8" w:rsidRPr="00770CA1" w:rsidRDefault="00EA41F8" w:rsidP="008E7862">
            <w:pPr>
              <w:spacing w:after="0" w:line="259" w:lineRule="auto"/>
              <w:ind w:right="48"/>
              <w:jc w:val="center"/>
              <w:rPr>
                <w:rFonts w:ascii="Times New Roman" w:eastAsia="Times New Roman" w:hAnsi="Times New Roman"/>
                <w:color w:val="000000"/>
                <w:sz w:val="28"/>
              </w:rPr>
            </w:pPr>
            <w:r>
              <w:rPr>
                <w:rFonts w:ascii="Times New Roman" w:eastAsia="Times New Roman" w:hAnsi="Times New Roman"/>
                <w:color w:val="000000"/>
                <w:sz w:val="24"/>
              </w:rPr>
              <w:t>октябрь</w:t>
            </w:r>
          </w:p>
        </w:tc>
        <w:tc>
          <w:tcPr>
            <w:tcW w:w="5002" w:type="dxa"/>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spacing w:after="0" w:line="259" w:lineRule="auto"/>
              <w:rPr>
                <w:rFonts w:ascii="Times New Roman" w:eastAsia="Times New Roman" w:hAnsi="Times New Roman"/>
                <w:color w:val="000000"/>
                <w:sz w:val="28"/>
                <w:lang w:val="en-US"/>
              </w:rPr>
            </w:pPr>
            <w:r w:rsidRPr="004B1B65">
              <w:rPr>
                <w:rFonts w:ascii="Times New Roman" w:eastAsia="Times New Roman" w:hAnsi="Times New Roman"/>
                <w:color w:val="000000"/>
                <w:sz w:val="24"/>
                <w:lang w:val="en-US"/>
              </w:rPr>
              <w:t xml:space="preserve">учителя физкультуры, кл. руководители </w:t>
            </w:r>
          </w:p>
        </w:tc>
      </w:tr>
      <w:tr w:rsidR="00EA41F8" w:rsidRPr="004B1B65" w:rsidTr="008E7862">
        <w:trPr>
          <w:trHeight w:val="286"/>
        </w:trPr>
        <w:tc>
          <w:tcPr>
            <w:tcW w:w="6234" w:type="dxa"/>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spacing w:after="0" w:line="259" w:lineRule="auto"/>
              <w:rPr>
                <w:rFonts w:ascii="Times New Roman" w:eastAsia="Times New Roman" w:hAnsi="Times New Roman"/>
                <w:color w:val="000000"/>
                <w:sz w:val="28"/>
                <w:lang w:val="en-US"/>
              </w:rPr>
            </w:pPr>
            <w:r w:rsidRPr="004B1B65">
              <w:rPr>
                <w:rFonts w:ascii="Times New Roman" w:eastAsia="Times New Roman" w:hAnsi="Times New Roman"/>
                <w:color w:val="000000"/>
                <w:sz w:val="24"/>
                <w:lang w:val="en-US"/>
              </w:rPr>
              <w:t xml:space="preserve">Шахматный турнир </w:t>
            </w:r>
          </w:p>
        </w:tc>
        <w:tc>
          <w:tcPr>
            <w:tcW w:w="1277" w:type="dxa"/>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spacing w:after="0" w:line="259" w:lineRule="auto"/>
              <w:ind w:right="51"/>
              <w:jc w:val="center"/>
              <w:rPr>
                <w:rFonts w:ascii="Times New Roman" w:eastAsia="Times New Roman" w:hAnsi="Times New Roman"/>
                <w:color w:val="000000"/>
                <w:sz w:val="28"/>
                <w:lang w:val="en-US"/>
              </w:rPr>
            </w:pPr>
            <w:r w:rsidRPr="004B1B65">
              <w:rPr>
                <w:rFonts w:ascii="Times New Roman" w:eastAsia="Times New Roman" w:hAnsi="Times New Roman"/>
                <w:color w:val="000000"/>
                <w:sz w:val="24"/>
                <w:lang w:val="en-US"/>
              </w:rPr>
              <w:t xml:space="preserve">3-4 </w:t>
            </w:r>
          </w:p>
        </w:tc>
        <w:tc>
          <w:tcPr>
            <w:tcW w:w="1766" w:type="dxa"/>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spacing w:after="0" w:line="259" w:lineRule="auto"/>
              <w:ind w:right="48"/>
              <w:jc w:val="center"/>
              <w:rPr>
                <w:rFonts w:ascii="Times New Roman" w:eastAsia="Times New Roman" w:hAnsi="Times New Roman"/>
                <w:color w:val="000000"/>
                <w:sz w:val="28"/>
                <w:lang w:val="en-US"/>
              </w:rPr>
            </w:pPr>
            <w:r>
              <w:rPr>
                <w:rFonts w:ascii="Times New Roman" w:eastAsia="Times New Roman" w:hAnsi="Times New Roman"/>
                <w:color w:val="000000"/>
                <w:sz w:val="24"/>
              </w:rPr>
              <w:t>дека</w:t>
            </w:r>
            <w:r w:rsidRPr="004B1B65">
              <w:rPr>
                <w:rFonts w:ascii="Times New Roman" w:eastAsia="Times New Roman" w:hAnsi="Times New Roman"/>
                <w:color w:val="000000"/>
                <w:sz w:val="24"/>
                <w:lang w:val="en-US"/>
              </w:rPr>
              <w:t xml:space="preserve">брь </w:t>
            </w:r>
          </w:p>
        </w:tc>
        <w:tc>
          <w:tcPr>
            <w:tcW w:w="5002" w:type="dxa"/>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spacing w:after="0" w:line="259" w:lineRule="auto"/>
              <w:rPr>
                <w:rFonts w:ascii="Times New Roman" w:eastAsia="Times New Roman" w:hAnsi="Times New Roman"/>
                <w:color w:val="000000"/>
                <w:sz w:val="28"/>
                <w:lang w:val="en-US"/>
              </w:rPr>
            </w:pPr>
            <w:r w:rsidRPr="004B1B65">
              <w:rPr>
                <w:rFonts w:ascii="Times New Roman" w:eastAsia="Times New Roman" w:hAnsi="Times New Roman"/>
                <w:color w:val="000000"/>
                <w:sz w:val="24"/>
                <w:lang w:val="en-US"/>
              </w:rPr>
              <w:t xml:space="preserve">учитель </w:t>
            </w:r>
            <w:r>
              <w:rPr>
                <w:rFonts w:ascii="Times New Roman" w:eastAsia="Times New Roman" w:hAnsi="Times New Roman"/>
                <w:color w:val="000000"/>
                <w:sz w:val="24"/>
              </w:rPr>
              <w:t>начальных классов</w:t>
            </w:r>
            <w:r w:rsidRPr="004B1B65">
              <w:rPr>
                <w:rFonts w:ascii="Times New Roman" w:eastAsia="Times New Roman" w:hAnsi="Times New Roman"/>
                <w:color w:val="000000"/>
                <w:sz w:val="24"/>
                <w:lang w:val="en-US"/>
              </w:rPr>
              <w:t xml:space="preserve"> </w:t>
            </w:r>
          </w:p>
        </w:tc>
      </w:tr>
      <w:tr w:rsidR="00EA41F8" w:rsidRPr="004B1B65" w:rsidTr="008E7862">
        <w:trPr>
          <w:trHeight w:val="286"/>
        </w:trPr>
        <w:tc>
          <w:tcPr>
            <w:tcW w:w="6234" w:type="dxa"/>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spacing w:after="0" w:line="259" w:lineRule="auto"/>
              <w:rPr>
                <w:rFonts w:ascii="Times New Roman" w:eastAsia="Times New Roman" w:hAnsi="Times New Roman"/>
                <w:color w:val="000000"/>
                <w:sz w:val="28"/>
              </w:rPr>
            </w:pPr>
            <w:r>
              <w:rPr>
                <w:rFonts w:ascii="Times New Roman" w:eastAsia="Times New Roman" w:hAnsi="Times New Roman"/>
                <w:color w:val="000000"/>
                <w:sz w:val="24"/>
              </w:rPr>
              <w:t xml:space="preserve">Соревнования </w:t>
            </w:r>
            <w:r w:rsidRPr="004B1B65">
              <w:rPr>
                <w:rFonts w:ascii="Times New Roman" w:eastAsia="Times New Roman" w:hAnsi="Times New Roman"/>
                <w:color w:val="000000"/>
                <w:sz w:val="24"/>
              </w:rPr>
              <w:t xml:space="preserve"> «</w:t>
            </w:r>
            <w:r>
              <w:rPr>
                <w:rFonts w:ascii="Times New Roman" w:eastAsia="Times New Roman" w:hAnsi="Times New Roman"/>
                <w:color w:val="000000"/>
                <w:sz w:val="24"/>
              </w:rPr>
              <w:t>Новогдние в</w:t>
            </w:r>
            <w:r w:rsidRPr="004B1B65">
              <w:rPr>
                <w:rFonts w:ascii="Times New Roman" w:eastAsia="Times New Roman" w:hAnsi="Times New Roman"/>
                <w:color w:val="000000"/>
                <w:sz w:val="24"/>
              </w:rPr>
              <w:t xml:space="preserve">еселые старты» </w:t>
            </w:r>
          </w:p>
        </w:tc>
        <w:tc>
          <w:tcPr>
            <w:tcW w:w="1277" w:type="dxa"/>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spacing w:after="0" w:line="259" w:lineRule="auto"/>
              <w:ind w:right="49"/>
              <w:jc w:val="center"/>
              <w:rPr>
                <w:rFonts w:ascii="Times New Roman" w:eastAsia="Times New Roman" w:hAnsi="Times New Roman"/>
                <w:color w:val="000000"/>
                <w:sz w:val="28"/>
                <w:lang w:val="en-US"/>
              </w:rPr>
            </w:pPr>
            <w:r>
              <w:rPr>
                <w:rFonts w:ascii="Times New Roman" w:eastAsia="Times New Roman" w:hAnsi="Times New Roman"/>
                <w:color w:val="000000"/>
                <w:sz w:val="24"/>
              </w:rPr>
              <w:t>2-</w:t>
            </w:r>
            <w:r w:rsidRPr="004B1B65">
              <w:rPr>
                <w:rFonts w:ascii="Times New Roman" w:eastAsia="Times New Roman" w:hAnsi="Times New Roman"/>
                <w:color w:val="000000"/>
                <w:sz w:val="24"/>
                <w:lang w:val="en-US"/>
              </w:rPr>
              <w:t xml:space="preserve">4 </w:t>
            </w:r>
          </w:p>
        </w:tc>
        <w:tc>
          <w:tcPr>
            <w:tcW w:w="1766" w:type="dxa"/>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spacing w:after="0" w:line="259" w:lineRule="auto"/>
              <w:ind w:right="48"/>
              <w:jc w:val="center"/>
              <w:rPr>
                <w:rFonts w:ascii="Times New Roman" w:eastAsia="Times New Roman" w:hAnsi="Times New Roman"/>
                <w:color w:val="000000"/>
                <w:sz w:val="28"/>
                <w:lang w:val="en-US"/>
              </w:rPr>
            </w:pPr>
            <w:r w:rsidRPr="004B1B65">
              <w:rPr>
                <w:rFonts w:ascii="Times New Roman" w:eastAsia="Times New Roman" w:hAnsi="Times New Roman"/>
                <w:color w:val="000000"/>
                <w:sz w:val="24"/>
                <w:lang w:val="en-US"/>
              </w:rPr>
              <w:t xml:space="preserve">декабрь </w:t>
            </w:r>
          </w:p>
        </w:tc>
        <w:tc>
          <w:tcPr>
            <w:tcW w:w="5002" w:type="dxa"/>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spacing w:after="0" w:line="259" w:lineRule="auto"/>
              <w:rPr>
                <w:rFonts w:ascii="Times New Roman" w:eastAsia="Times New Roman" w:hAnsi="Times New Roman"/>
                <w:color w:val="000000"/>
                <w:sz w:val="28"/>
                <w:lang w:val="en-US"/>
              </w:rPr>
            </w:pPr>
            <w:r w:rsidRPr="004B1B65">
              <w:rPr>
                <w:rFonts w:ascii="Times New Roman" w:eastAsia="Times New Roman" w:hAnsi="Times New Roman"/>
                <w:color w:val="000000"/>
                <w:sz w:val="24"/>
                <w:lang w:val="en-US"/>
              </w:rPr>
              <w:t xml:space="preserve">учителя физкультуры, кл. руководители </w:t>
            </w:r>
          </w:p>
        </w:tc>
      </w:tr>
      <w:tr w:rsidR="00EA41F8" w:rsidRPr="004B1B65" w:rsidTr="008E7862">
        <w:trPr>
          <w:trHeight w:val="288"/>
        </w:trPr>
        <w:tc>
          <w:tcPr>
            <w:tcW w:w="6234" w:type="dxa"/>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spacing w:after="0" w:line="259" w:lineRule="auto"/>
              <w:rPr>
                <w:rFonts w:ascii="Times New Roman" w:eastAsia="Times New Roman" w:hAnsi="Times New Roman"/>
                <w:color w:val="000000"/>
                <w:sz w:val="28"/>
                <w:lang w:val="en-US"/>
              </w:rPr>
            </w:pPr>
            <w:r w:rsidRPr="004B1B65">
              <w:rPr>
                <w:rFonts w:ascii="Times New Roman" w:eastAsia="Times New Roman" w:hAnsi="Times New Roman"/>
                <w:color w:val="000000"/>
                <w:sz w:val="24"/>
                <w:lang w:val="en-US"/>
              </w:rPr>
              <w:t xml:space="preserve">Спортивные соревнования </w:t>
            </w:r>
            <w:r>
              <w:rPr>
                <w:rFonts w:ascii="Times New Roman" w:eastAsia="Times New Roman" w:hAnsi="Times New Roman"/>
                <w:color w:val="000000"/>
                <w:sz w:val="24"/>
              </w:rPr>
              <w:t>лыжные гонки</w:t>
            </w:r>
            <w:r w:rsidRPr="004B1B65">
              <w:rPr>
                <w:rFonts w:ascii="Times New Roman" w:eastAsia="Times New Roman" w:hAnsi="Times New Roman"/>
                <w:color w:val="000000"/>
                <w:sz w:val="24"/>
                <w:lang w:val="en-US"/>
              </w:rPr>
              <w:t xml:space="preserve"> </w:t>
            </w:r>
          </w:p>
        </w:tc>
        <w:tc>
          <w:tcPr>
            <w:tcW w:w="1277" w:type="dxa"/>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spacing w:after="0" w:line="259" w:lineRule="auto"/>
              <w:ind w:right="49"/>
              <w:jc w:val="center"/>
              <w:rPr>
                <w:rFonts w:ascii="Times New Roman" w:eastAsia="Times New Roman" w:hAnsi="Times New Roman"/>
                <w:color w:val="000000"/>
                <w:sz w:val="28"/>
                <w:lang w:val="en-US"/>
              </w:rPr>
            </w:pPr>
            <w:r w:rsidRPr="004B1B65">
              <w:rPr>
                <w:rFonts w:ascii="Times New Roman" w:eastAsia="Times New Roman" w:hAnsi="Times New Roman"/>
                <w:color w:val="000000"/>
                <w:sz w:val="24"/>
                <w:lang w:val="en-US"/>
              </w:rPr>
              <w:t xml:space="preserve">4 </w:t>
            </w:r>
          </w:p>
        </w:tc>
        <w:tc>
          <w:tcPr>
            <w:tcW w:w="1766" w:type="dxa"/>
            <w:tcBorders>
              <w:top w:val="single" w:sz="3" w:space="0" w:color="000000"/>
              <w:left w:val="single" w:sz="3" w:space="0" w:color="000000"/>
              <w:bottom w:val="single" w:sz="3" w:space="0" w:color="000000"/>
              <w:right w:val="single" w:sz="3" w:space="0" w:color="000000"/>
            </w:tcBorders>
            <w:shd w:val="clear" w:color="auto" w:fill="auto"/>
          </w:tcPr>
          <w:p w:rsidR="00EA41F8" w:rsidRPr="00770CA1" w:rsidRDefault="00EA41F8" w:rsidP="008E7862">
            <w:pPr>
              <w:spacing w:after="0" w:line="259" w:lineRule="auto"/>
              <w:ind w:right="48"/>
              <w:jc w:val="center"/>
              <w:rPr>
                <w:rFonts w:ascii="Times New Roman" w:eastAsia="Times New Roman" w:hAnsi="Times New Roman"/>
                <w:color w:val="000000"/>
                <w:sz w:val="28"/>
              </w:rPr>
            </w:pPr>
            <w:r>
              <w:rPr>
                <w:rFonts w:ascii="Times New Roman" w:eastAsia="Times New Roman" w:hAnsi="Times New Roman"/>
                <w:color w:val="000000"/>
                <w:sz w:val="24"/>
              </w:rPr>
              <w:t>февраль</w:t>
            </w:r>
          </w:p>
        </w:tc>
        <w:tc>
          <w:tcPr>
            <w:tcW w:w="5002" w:type="dxa"/>
            <w:tcBorders>
              <w:top w:val="single" w:sz="3" w:space="0" w:color="000000"/>
              <w:left w:val="single" w:sz="3" w:space="0" w:color="000000"/>
              <w:bottom w:val="single" w:sz="3" w:space="0" w:color="000000"/>
              <w:right w:val="single" w:sz="3" w:space="0" w:color="000000"/>
            </w:tcBorders>
            <w:shd w:val="clear" w:color="auto" w:fill="auto"/>
          </w:tcPr>
          <w:p w:rsidR="00EA41F8" w:rsidRPr="00770CA1" w:rsidRDefault="00EA41F8" w:rsidP="008E7862">
            <w:pPr>
              <w:spacing w:after="0" w:line="259" w:lineRule="auto"/>
              <w:rPr>
                <w:rFonts w:ascii="Times New Roman" w:eastAsia="Times New Roman" w:hAnsi="Times New Roman"/>
                <w:color w:val="000000"/>
                <w:sz w:val="28"/>
              </w:rPr>
            </w:pPr>
            <w:r w:rsidRPr="004B1B65">
              <w:rPr>
                <w:rFonts w:ascii="Times New Roman" w:eastAsia="Times New Roman" w:hAnsi="Times New Roman"/>
                <w:color w:val="000000"/>
                <w:sz w:val="24"/>
                <w:lang w:val="en-US"/>
              </w:rPr>
              <w:t>учител</w:t>
            </w:r>
            <w:r>
              <w:rPr>
                <w:rFonts w:ascii="Times New Roman" w:eastAsia="Times New Roman" w:hAnsi="Times New Roman"/>
                <w:color w:val="000000"/>
                <w:sz w:val="24"/>
                <w:lang w:val="en-US"/>
              </w:rPr>
              <w:t>я физкультуры</w:t>
            </w:r>
          </w:p>
        </w:tc>
      </w:tr>
      <w:tr w:rsidR="00EA41F8" w:rsidRPr="004B1B65" w:rsidTr="008E7862">
        <w:trPr>
          <w:trHeight w:val="286"/>
        </w:trPr>
        <w:tc>
          <w:tcPr>
            <w:tcW w:w="6234" w:type="dxa"/>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spacing w:after="0" w:line="259" w:lineRule="auto"/>
              <w:rPr>
                <w:rFonts w:ascii="Times New Roman" w:eastAsia="Times New Roman" w:hAnsi="Times New Roman"/>
                <w:color w:val="000000"/>
                <w:sz w:val="28"/>
              </w:rPr>
            </w:pPr>
            <w:r w:rsidRPr="004B1B65">
              <w:rPr>
                <w:rFonts w:ascii="Times New Roman" w:eastAsia="Times New Roman" w:hAnsi="Times New Roman"/>
                <w:color w:val="000000"/>
                <w:sz w:val="24"/>
              </w:rPr>
              <w:t xml:space="preserve">Легкоатлетическая эстафета в честь Дня Победы </w:t>
            </w:r>
          </w:p>
        </w:tc>
        <w:tc>
          <w:tcPr>
            <w:tcW w:w="1277" w:type="dxa"/>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spacing w:after="0" w:line="259" w:lineRule="auto"/>
              <w:ind w:right="51"/>
              <w:jc w:val="center"/>
              <w:rPr>
                <w:rFonts w:ascii="Times New Roman" w:eastAsia="Times New Roman" w:hAnsi="Times New Roman"/>
                <w:color w:val="000000"/>
                <w:sz w:val="28"/>
                <w:lang w:val="en-US"/>
              </w:rPr>
            </w:pPr>
            <w:r w:rsidRPr="004B1B65">
              <w:rPr>
                <w:rFonts w:ascii="Times New Roman" w:eastAsia="Times New Roman" w:hAnsi="Times New Roman"/>
                <w:color w:val="000000"/>
                <w:sz w:val="24"/>
                <w:lang w:val="en-US"/>
              </w:rPr>
              <w:t xml:space="preserve">1-4 </w:t>
            </w:r>
          </w:p>
        </w:tc>
        <w:tc>
          <w:tcPr>
            <w:tcW w:w="1766" w:type="dxa"/>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spacing w:after="0" w:line="259" w:lineRule="auto"/>
              <w:ind w:right="49"/>
              <w:jc w:val="center"/>
              <w:rPr>
                <w:rFonts w:ascii="Times New Roman" w:eastAsia="Times New Roman" w:hAnsi="Times New Roman"/>
                <w:color w:val="000000"/>
                <w:sz w:val="28"/>
                <w:lang w:val="en-US"/>
              </w:rPr>
            </w:pPr>
            <w:r w:rsidRPr="004B1B65">
              <w:rPr>
                <w:rFonts w:ascii="Times New Roman" w:eastAsia="Times New Roman" w:hAnsi="Times New Roman"/>
                <w:color w:val="000000"/>
                <w:sz w:val="24"/>
                <w:lang w:val="en-US"/>
              </w:rPr>
              <w:t xml:space="preserve">04-05.05 </w:t>
            </w:r>
          </w:p>
        </w:tc>
        <w:tc>
          <w:tcPr>
            <w:tcW w:w="5002" w:type="dxa"/>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spacing w:after="0" w:line="259" w:lineRule="auto"/>
              <w:rPr>
                <w:rFonts w:ascii="Times New Roman" w:eastAsia="Times New Roman" w:hAnsi="Times New Roman"/>
                <w:color w:val="000000"/>
                <w:sz w:val="28"/>
                <w:lang w:val="en-US"/>
              </w:rPr>
            </w:pPr>
            <w:r w:rsidRPr="004B1B65">
              <w:rPr>
                <w:rFonts w:ascii="Times New Roman" w:eastAsia="Times New Roman" w:hAnsi="Times New Roman"/>
                <w:color w:val="000000"/>
                <w:sz w:val="24"/>
                <w:lang w:val="en-US"/>
              </w:rPr>
              <w:t xml:space="preserve">учителя физкультуры, кл. руководители </w:t>
            </w:r>
          </w:p>
        </w:tc>
      </w:tr>
      <w:tr w:rsidR="00EA41F8" w:rsidRPr="004B1B65" w:rsidTr="008E7862">
        <w:trPr>
          <w:trHeight w:val="286"/>
        </w:trPr>
        <w:tc>
          <w:tcPr>
            <w:tcW w:w="14280" w:type="dxa"/>
            <w:gridSpan w:val="4"/>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spacing w:after="0" w:line="259" w:lineRule="auto"/>
              <w:ind w:right="45"/>
              <w:jc w:val="center"/>
              <w:rPr>
                <w:rFonts w:ascii="Times New Roman" w:eastAsia="Times New Roman" w:hAnsi="Times New Roman"/>
                <w:color w:val="000000"/>
                <w:sz w:val="28"/>
                <w:lang w:val="en-US"/>
              </w:rPr>
            </w:pPr>
            <w:r w:rsidRPr="004B1B65">
              <w:rPr>
                <w:rFonts w:ascii="Times New Roman" w:eastAsia="Times New Roman" w:hAnsi="Times New Roman"/>
                <w:b/>
                <w:color w:val="000000"/>
                <w:sz w:val="24"/>
                <w:lang w:val="en-US"/>
              </w:rPr>
              <w:t xml:space="preserve">Модуль «Ключевые школьные дела» </w:t>
            </w:r>
          </w:p>
        </w:tc>
      </w:tr>
      <w:tr w:rsidR="00EA41F8" w:rsidRPr="004B1B65" w:rsidTr="008E7862">
        <w:trPr>
          <w:trHeight w:val="562"/>
        </w:trPr>
        <w:tc>
          <w:tcPr>
            <w:tcW w:w="6234" w:type="dxa"/>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spacing w:after="0" w:line="259" w:lineRule="auto"/>
              <w:rPr>
                <w:rFonts w:ascii="Times New Roman" w:eastAsia="Times New Roman" w:hAnsi="Times New Roman"/>
                <w:color w:val="000000"/>
                <w:sz w:val="28"/>
                <w:lang w:val="en-US"/>
              </w:rPr>
            </w:pPr>
            <w:r w:rsidRPr="004B1B65">
              <w:rPr>
                <w:rFonts w:ascii="Times New Roman" w:eastAsia="Times New Roman" w:hAnsi="Times New Roman"/>
                <w:color w:val="000000"/>
                <w:sz w:val="24"/>
                <w:lang w:val="en-US"/>
              </w:rPr>
              <w:t xml:space="preserve">Праздник «Посвящение в первоклассники» </w:t>
            </w:r>
          </w:p>
        </w:tc>
        <w:tc>
          <w:tcPr>
            <w:tcW w:w="1277" w:type="dxa"/>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spacing w:after="0" w:line="259" w:lineRule="auto"/>
              <w:ind w:right="49"/>
              <w:jc w:val="center"/>
              <w:rPr>
                <w:rFonts w:ascii="Times New Roman" w:eastAsia="Times New Roman" w:hAnsi="Times New Roman"/>
                <w:color w:val="000000"/>
                <w:sz w:val="28"/>
                <w:lang w:val="en-US"/>
              </w:rPr>
            </w:pPr>
            <w:r w:rsidRPr="004B1B65">
              <w:rPr>
                <w:rFonts w:ascii="Times New Roman" w:eastAsia="Times New Roman" w:hAnsi="Times New Roman"/>
                <w:color w:val="000000"/>
                <w:sz w:val="24"/>
                <w:lang w:val="en-US"/>
              </w:rPr>
              <w:t xml:space="preserve">1 </w:t>
            </w:r>
          </w:p>
        </w:tc>
        <w:tc>
          <w:tcPr>
            <w:tcW w:w="1766" w:type="dxa"/>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spacing w:after="0" w:line="259" w:lineRule="auto"/>
              <w:ind w:right="47"/>
              <w:jc w:val="center"/>
              <w:rPr>
                <w:rFonts w:ascii="Times New Roman" w:eastAsia="Times New Roman" w:hAnsi="Times New Roman"/>
                <w:color w:val="000000"/>
                <w:sz w:val="28"/>
                <w:lang w:val="en-US"/>
              </w:rPr>
            </w:pPr>
            <w:r>
              <w:rPr>
                <w:rFonts w:ascii="Times New Roman" w:eastAsia="Times New Roman" w:hAnsi="Times New Roman"/>
                <w:color w:val="000000"/>
                <w:sz w:val="24"/>
              </w:rPr>
              <w:t>27.</w:t>
            </w:r>
            <w:r w:rsidRPr="004B1B65">
              <w:rPr>
                <w:rFonts w:ascii="Times New Roman" w:eastAsia="Times New Roman" w:hAnsi="Times New Roman"/>
                <w:color w:val="000000"/>
                <w:sz w:val="24"/>
                <w:lang w:val="en-US"/>
              </w:rPr>
              <w:t xml:space="preserve">10 </w:t>
            </w:r>
          </w:p>
        </w:tc>
        <w:tc>
          <w:tcPr>
            <w:tcW w:w="5002" w:type="dxa"/>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spacing w:after="0" w:line="259" w:lineRule="auto"/>
              <w:rPr>
                <w:rFonts w:ascii="Times New Roman" w:eastAsia="Times New Roman" w:hAnsi="Times New Roman"/>
                <w:color w:val="000000"/>
                <w:sz w:val="28"/>
              </w:rPr>
            </w:pPr>
            <w:r w:rsidRPr="004B1B65">
              <w:rPr>
                <w:rFonts w:ascii="Times New Roman" w:eastAsia="Times New Roman" w:hAnsi="Times New Roman"/>
                <w:color w:val="000000"/>
                <w:sz w:val="24"/>
              </w:rPr>
              <w:t xml:space="preserve">заместитель </w:t>
            </w:r>
            <w:r w:rsidRPr="004B1B65">
              <w:rPr>
                <w:rFonts w:ascii="Times New Roman" w:eastAsia="Times New Roman" w:hAnsi="Times New Roman"/>
                <w:color w:val="000000"/>
                <w:sz w:val="24"/>
              </w:rPr>
              <w:tab/>
              <w:t xml:space="preserve">директора </w:t>
            </w:r>
            <w:r w:rsidRPr="004B1B65">
              <w:rPr>
                <w:rFonts w:ascii="Times New Roman" w:eastAsia="Times New Roman" w:hAnsi="Times New Roman"/>
                <w:color w:val="000000"/>
                <w:sz w:val="24"/>
              </w:rPr>
              <w:tab/>
              <w:t xml:space="preserve">по </w:t>
            </w:r>
            <w:r w:rsidRPr="004B1B65">
              <w:rPr>
                <w:rFonts w:ascii="Times New Roman" w:eastAsia="Times New Roman" w:hAnsi="Times New Roman"/>
                <w:color w:val="000000"/>
                <w:sz w:val="24"/>
              </w:rPr>
              <w:tab/>
              <w:t xml:space="preserve">ВР, </w:t>
            </w:r>
            <w:r w:rsidRPr="004B1B65">
              <w:rPr>
                <w:rFonts w:ascii="Times New Roman" w:eastAsia="Times New Roman" w:hAnsi="Times New Roman"/>
                <w:color w:val="000000"/>
                <w:sz w:val="24"/>
              </w:rPr>
              <w:tab/>
              <w:t xml:space="preserve">кл. руководители </w:t>
            </w:r>
          </w:p>
        </w:tc>
      </w:tr>
      <w:tr w:rsidR="00EA41F8" w:rsidRPr="004B1B65" w:rsidTr="008E7862">
        <w:trPr>
          <w:trHeight w:val="562"/>
        </w:trPr>
        <w:tc>
          <w:tcPr>
            <w:tcW w:w="6234" w:type="dxa"/>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spacing w:after="0" w:line="259" w:lineRule="auto"/>
              <w:rPr>
                <w:rFonts w:ascii="Times New Roman" w:eastAsia="Times New Roman" w:hAnsi="Times New Roman"/>
                <w:color w:val="000000"/>
                <w:sz w:val="28"/>
                <w:lang w:val="en-US"/>
              </w:rPr>
            </w:pPr>
            <w:r w:rsidRPr="004B1B65">
              <w:rPr>
                <w:rFonts w:ascii="Times New Roman" w:eastAsia="Times New Roman" w:hAnsi="Times New Roman"/>
                <w:color w:val="000000"/>
                <w:sz w:val="24"/>
                <w:lang w:val="en-US"/>
              </w:rPr>
              <w:t xml:space="preserve">Праздник «День учителя» </w:t>
            </w:r>
          </w:p>
        </w:tc>
        <w:tc>
          <w:tcPr>
            <w:tcW w:w="1277" w:type="dxa"/>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spacing w:after="0" w:line="259" w:lineRule="auto"/>
              <w:ind w:right="51"/>
              <w:jc w:val="center"/>
              <w:rPr>
                <w:rFonts w:ascii="Times New Roman" w:eastAsia="Times New Roman" w:hAnsi="Times New Roman"/>
                <w:color w:val="000000"/>
                <w:sz w:val="28"/>
                <w:lang w:val="en-US"/>
              </w:rPr>
            </w:pPr>
            <w:r w:rsidRPr="004B1B65">
              <w:rPr>
                <w:rFonts w:ascii="Times New Roman" w:eastAsia="Times New Roman" w:hAnsi="Times New Roman"/>
                <w:color w:val="000000"/>
                <w:sz w:val="24"/>
                <w:lang w:val="en-US"/>
              </w:rPr>
              <w:t xml:space="preserve">1-4 </w:t>
            </w:r>
          </w:p>
        </w:tc>
        <w:tc>
          <w:tcPr>
            <w:tcW w:w="1766" w:type="dxa"/>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spacing w:after="0" w:line="259" w:lineRule="auto"/>
              <w:ind w:right="47"/>
              <w:jc w:val="center"/>
              <w:rPr>
                <w:rFonts w:ascii="Times New Roman" w:eastAsia="Times New Roman" w:hAnsi="Times New Roman"/>
                <w:color w:val="000000"/>
                <w:sz w:val="28"/>
                <w:lang w:val="en-US"/>
              </w:rPr>
            </w:pPr>
            <w:r>
              <w:rPr>
                <w:rFonts w:ascii="Times New Roman" w:eastAsia="Times New Roman" w:hAnsi="Times New Roman"/>
                <w:color w:val="000000"/>
                <w:sz w:val="24"/>
                <w:lang w:val="en-US"/>
              </w:rPr>
              <w:t>05</w:t>
            </w:r>
            <w:r>
              <w:rPr>
                <w:rFonts w:ascii="Times New Roman" w:eastAsia="Times New Roman" w:hAnsi="Times New Roman"/>
                <w:color w:val="000000"/>
                <w:sz w:val="24"/>
              </w:rPr>
              <w:t>.</w:t>
            </w:r>
            <w:r w:rsidRPr="004B1B65">
              <w:rPr>
                <w:rFonts w:ascii="Times New Roman" w:eastAsia="Times New Roman" w:hAnsi="Times New Roman"/>
                <w:color w:val="000000"/>
                <w:sz w:val="24"/>
                <w:lang w:val="en-US"/>
              </w:rPr>
              <w:t xml:space="preserve">10 </w:t>
            </w:r>
          </w:p>
        </w:tc>
        <w:tc>
          <w:tcPr>
            <w:tcW w:w="5002" w:type="dxa"/>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spacing w:after="0" w:line="259" w:lineRule="auto"/>
              <w:jc w:val="both"/>
              <w:rPr>
                <w:rFonts w:ascii="Times New Roman" w:eastAsia="Times New Roman" w:hAnsi="Times New Roman"/>
                <w:color w:val="000000"/>
                <w:sz w:val="28"/>
              </w:rPr>
            </w:pPr>
            <w:r w:rsidRPr="004B1B65">
              <w:rPr>
                <w:rFonts w:ascii="Times New Roman" w:eastAsia="Times New Roman" w:hAnsi="Times New Roman"/>
                <w:color w:val="000000"/>
                <w:sz w:val="24"/>
              </w:rPr>
              <w:t xml:space="preserve">заместитель директора по ВР, советник по воспитательной работе, кл. руководители </w:t>
            </w:r>
          </w:p>
        </w:tc>
      </w:tr>
      <w:tr w:rsidR="00EA41F8" w:rsidRPr="004B1B65" w:rsidTr="008E7862">
        <w:trPr>
          <w:trHeight w:val="562"/>
        </w:trPr>
        <w:tc>
          <w:tcPr>
            <w:tcW w:w="6234" w:type="dxa"/>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spacing w:after="0" w:line="259" w:lineRule="auto"/>
              <w:rPr>
                <w:rFonts w:ascii="Times New Roman" w:eastAsia="Times New Roman" w:hAnsi="Times New Roman"/>
                <w:color w:val="000000"/>
                <w:sz w:val="24"/>
              </w:rPr>
            </w:pPr>
            <w:r w:rsidRPr="004B1B65">
              <w:rPr>
                <w:rFonts w:ascii="Times New Roman" w:eastAsia="Times New Roman" w:hAnsi="Times New Roman"/>
                <w:color w:val="000000"/>
                <w:sz w:val="24"/>
              </w:rPr>
              <w:t>Праздник «Посвящение в пешеходы»</w:t>
            </w:r>
          </w:p>
        </w:tc>
        <w:tc>
          <w:tcPr>
            <w:tcW w:w="1277" w:type="dxa"/>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spacing w:after="0" w:line="259" w:lineRule="auto"/>
              <w:ind w:right="51"/>
              <w:jc w:val="center"/>
              <w:rPr>
                <w:rFonts w:ascii="Times New Roman" w:eastAsia="Times New Roman" w:hAnsi="Times New Roman"/>
                <w:color w:val="000000"/>
                <w:sz w:val="24"/>
              </w:rPr>
            </w:pPr>
            <w:r w:rsidRPr="004B1B65">
              <w:rPr>
                <w:rFonts w:ascii="Times New Roman" w:eastAsia="Times New Roman" w:hAnsi="Times New Roman"/>
                <w:color w:val="000000"/>
                <w:sz w:val="24"/>
              </w:rPr>
              <w:t>1 классы</w:t>
            </w:r>
          </w:p>
        </w:tc>
        <w:tc>
          <w:tcPr>
            <w:tcW w:w="1766" w:type="dxa"/>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spacing w:after="0" w:line="259" w:lineRule="auto"/>
              <w:ind w:right="47"/>
              <w:jc w:val="center"/>
              <w:rPr>
                <w:rFonts w:ascii="Times New Roman" w:eastAsia="Times New Roman" w:hAnsi="Times New Roman"/>
                <w:color w:val="000000"/>
                <w:sz w:val="24"/>
              </w:rPr>
            </w:pPr>
            <w:r>
              <w:rPr>
                <w:rFonts w:ascii="Times New Roman" w:eastAsia="Times New Roman" w:hAnsi="Times New Roman"/>
                <w:color w:val="000000"/>
                <w:sz w:val="24"/>
              </w:rPr>
              <w:t>26.09</w:t>
            </w:r>
          </w:p>
        </w:tc>
        <w:tc>
          <w:tcPr>
            <w:tcW w:w="5002" w:type="dxa"/>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spacing w:after="0" w:line="259" w:lineRule="auto"/>
              <w:jc w:val="both"/>
              <w:rPr>
                <w:rFonts w:ascii="Times New Roman" w:eastAsia="Times New Roman" w:hAnsi="Times New Roman"/>
                <w:color w:val="000000"/>
                <w:sz w:val="24"/>
              </w:rPr>
            </w:pPr>
            <w:r w:rsidRPr="004B1B65">
              <w:rPr>
                <w:rFonts w:ascii="Times New Roman" w:eastAsia="Times New Roman" w:hAnsi="Times New Roman"/>
                <w:color w:val="000000"/>
                <w:sz w:val="24"/>
              </w:rPr>
              <w:t>заместитель директора по ВР, кл. руководители</w:t>
            </w:r>
          </w:p>
        </w:tc>
      </w:tr>
      <w:tr w:rsidR="00EA41F8" w:rsidRPr="004B1B65" w:rsidTr="008E7862">
        <w:trPr>
          <w:trHeight w:val="838"/>
        </w:trPr>
        <w:tc>
          <w:tcPr>
            <w:tcW w:w="6234" w:type="dxa"/>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spacing w:after="0" w:line="259" w:lineRule="auto"/>
              <w:ind w:right="49"/>
              <w:jc w:val="both"/>
              <w:rPr>
                <w:rFonts w:ascii="Times New Roman" w:eastAsia="Times New Roman" w:hAnsi="Times New Roman"/>
                <w:color w:val="000000"/>
                <w:sz w:val="28"/>
              </w:rPr>
            </w:pPr>
            <w:r w:rsidRPr="004B1B65">
              <w:rPr>
                <w:rFonts w:ascii="Times New Roman" w:eastAsia="Times New Roman" w:hAnsi="Times New Roman"/>
                <w:color w:val="000000"/>
                <w:sz w:val="24"/>
              </w:rPr>
              <w:lastRenderedPageBreak/>
              <w:t>Участие в мероприятиях, посв</w:t>
            </w:r>
            <w:r>
              <w:rPr>
                <w:rFonts w:ascii="Times New Roman" w:eastAsia="Times New Roman" w:hAnsi="Times New Roman"/>
                <w:color w:val="000000"/>
                <w:sz w:val="24"/>
              </w:rPr>
              <w:t xml:space="preserve">ященных Дню народного единства  </w:t>
            </w:r>
          </w:p>
        </w:tc>
        <w:tc>
          <w:tcPr>
            <w:tcW w:w="1277" w:type="dxa"/>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spacing w:after="0" w:line="259" w:lineRule="auto"/>
              <w:ind w:right="51"/>
              <w:jc w:val="center"/>
              <w:rPr>
                <w:rFonts w:ascii="Times New Roman" w:eastAsia="Times New Roman" w:hAnsi="Times New Roman"/>
                <w:color w:val="000000"/>
                <w:sz w:val="28"/>
                <w:lang w:val="en-US"/>
              </w:rPr>
            </w:pPr>
            <w:r w:rsidRPr="004B1B65">
              <w:rPr>
                <w:rFonts w:ascii="Times New Roman" w:eastAsia="Times New Roman" w:hAnsi="Times New Roman"/>
                <w:color w:val="000000"/>
                <w:sz w:val="24"/>
                <w:lang w:val="en-US"/>
              </w:rPr>
              <w:t xml:space="preserve">1-4 </w:t>
            </w:r>
          </w:p>
        </w:tc>
        <w:tc>
          <w:tcPr>
            <w:tcW w:w="1766" w:type="dxa"/>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spacing w:after="0" w:line="259" w:lineRule="auto"/>
              <w:ind w:right="49"/>
              <w:jc w:val="center"/>
              <w:rPr>
                <w:rFonts w:ascii="Times New Roman" w:eastAsia="Times New Roman" w:hAnsi="Times New Roman"/>
                <w:color w:val="000000"/>
                <w:sz w:val="28"/>
                <w:lang w:val="en-US"/>
              </w:rPr>
            </w:pPr>
            <w:r w:rsidRPr="004B1B65">
              <w:rPr>
                <w:rFonts w:ascii="Times New Roman" w:eastAsia="Times New Roman" w:hAnsi="Times New Roman"/>
                <w:color w:val="000000"/>
                <w:sz w:val="24"/>
                <w:lang w:val="en-US"/>
              </w:rPr>
              <w:t xml:space="preserve">02-06.11 </w:t>
            </w:r>
          </w:p>
        </w:tc>
        <w:tc>
          <w:tcPr>
            <w:tcW w:w="5002" w:type="dxa"/>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spacing w:after="0" w:line="259" w:lineRule="auto"/>
              <w:rPr>
                <w:rFonts w:ascii="Times New Roman" w:eastAsia="Times New Roman" w:hAnsi="Times New Roman"/>
                <w:color w:val="000000"/>
                <w:sz w:val="28"/>
              </w:rPr>
            </w:pPr>
            <w:r w:rsidRPr="004B1B65">
              <w:rPr>
                <w:rFonts w:ascii="Times New Roman" w:eastAsia="Times New Roman" w:hAnsi="Times New Roman"/>
                <w:color w:val="000000"/>
                <w:sz w:val="24"/>
              </w:rPr>
              <w:t xml:space="preserve">советник по воспитательной работе, кл. руководители </w:t>
            </w:r>
          </w:p>
        </w:tc>
      </w:tr>
      <w:tr w:rsidR="00EA41F8" w:rsidRPr="004B1B65" w:rsidTr="008E7862">
        <w:trPr>
          <w:trHeight w:val="564"/>
        </w:trPr>
        <w:tc>
          <w:tcPr>
            <w:tcW w:w="6234" w:type="dxa"/>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spacing w:after="0" w:line="259" w:lineRule="auto"/>
              <w:rPr>
                <w:rFonts w:ascii="Times New Roman" w:eastAsia="Times New Roman" w:hAnsi="Times New Roman"/>
                <w:color w:val="000000"/>
                <w:sz w:val="28"/>
                <w:lang w:val="en-US"/>
              </w:rPr>
            </w:pPr>
            <w:r w:rsidRPr="004B1B65">
              <w:rPr>
                <w:rFonts w:ascii="Times New Roman" w:eastAsia="Times New Roman" w:hAnsi="Times New Roman"/>
                <w:color w:val="000000"/>
                <w:sz w:val="24"/>
                <w:lang w:val="en-US"/>
              </w:rPr>
              <w:t xml:space="preserve">Праздник «День матери» </w:t>
            </w:r>
          </w:p>
        </w:tc>
        <w:tc>
          <w:tcPr>
            <w:tcW w:w="1277" w:type="dxa"/>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spacing w:after="0" w:line="259" w:lineRule="auto"/>
              <w:ind w:right="51"/>
              <w:jc w:val="center"/>
              <w:rPr>
                <w:rFonts w:ascii="Times New Roman" w:eastAsia="Times New Roman" w:hAnsi="Times New Roman"/>
                <w:color w:val="000000"/>
                <w:sz w:val="28"/>
                <w:lang w:val="en-US"/>
              </w:rPr>
            </w:pPr>
            <w:r w:rsidRPr="004B1B65">
              <w:rPr>
                <w:rFonts w:ascii="Times New Roman" w:eastAsia="Times New Roman" w:hAnsi="Times New Roman"/>
                <w:color w:val="000000"/>
                <w:sz w:val="24"/>
                <w:lang w:val="en-US"/>
              </w:rPr>
              <w:t xml:space="preserve">1-4 </w:t>
            </w:r>
          </w:p>
        </w:tc>
        <w:tc>
          <w:tcPr>
            <w:tcW w:w="1766" w:type="dxa"/>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spacing w:after="0" w:line="259" w:lineRule="auto"/>
              <w:ind w:right="49"/>
              <w:jc w:val="center"/>
              <w:rPr>
                <w:rFonts w:ascii="Times New Roman" w:eastAsia="Times New Roman" w:hAnsi="Times New Roman"/>
                <w:color w:val="000000"/>
                <w:sz w:val="28"/>
                <w:lang w:val="en-US"/>
              </w:rPr>
            </w:pPr>
            <w:r>
              <w:rPr>
                <w:rFonts w:ascii="Times New Roman" w:eastAsia="Times New Roman" w:hAnsi="Times New Roman"/>
                <w:color w:val="000000"/>
                <w:sz w:val="24"/>
                <w:lang w:val="en-US"/>
              </w:rPr>
              <w:t>23-</w:t>
            </w:r>
            <w:r>
              <w:rPr>
                <w:rFonts w:ascii="Times New Roman" w:eastAsia="Times New Roman" w:hAnsi="Times New Roman"/>
                <w:color w:val="000000"/>
                <w:sz w:val="24"/>
              </w:rPr>
              <w:t>26</w:t>
            </w:r>
            <w:r w:rsidRPr="004B1B65">
              <w:rPr>
                <w:rFonts w:ascii="Times New Roman" w:eastAsia="Times New Roman" w:hAnsi="Times New Roman"/>
                <w:color w:val="000000"/>
                <w:sz w:val="24"/>
                <w:lang w:val="en-US"/>
              </w:rPr>
              <w:t xml:space="preserve">.11 </w:t>
            </w:r>
          </w:p>
        </w:tc>
        <w:tc>
          <w:tcPr>
            <w:tcW w:w="5002" w:type="dxa"/>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spacing w:after="0" w:line="259" w:lineRule="auto"/>
              <w:rPr>
                <w:rFonts w:ascii="Times New Roman" w:eastAsia="Times New Roman" w:hAnsi="Times New Roman"/>
                <w:color w:val="000000"/>
                <w:sz w:val="28"/>
              </w:rPr>
            </w:pPr>
            <w:r w:rsidRPr="004B1B65">
              <w:rPr>
                <w:rFonts w:ascii="Times New Roman" w:eastAsia="Times New Roman" w:hAnsi="Times New Roman"/>
                <w:color w:val="000000"/>
                <w:sz w:val="24"/>
              </w:rPr>
              <w:t xml:space="preserve">заместитель </w:t>
            </w:r>
            <w:r w:rsidRPr="004B1B65">
              <w:rPr>
                <w:rFonts w:ascii="Times New Roman" w:eastAsia="Times New Roman" w:hAnsi="Times New Roman"/>
                <w:color w:val="000000"/>
                <w:sz w:val="24"/>
              </w:rPr>
              <w:tab/>
              <w:t xml:space="preserve">директора </w:t>
            </w:r>
            <w:r w:rsidRPr="004B1B65">
              <w:rPr>
                <w:rFonts w:ascii="Times New Roman" w:eastAsia="Times New Roman" w:hAnsi="Times New Roman"/>
                <w:color w:val="000000"/>
                <w:sz w:val="24"/>
              </w:rPr>
              <w:tab/>
              <w:t xml:space="preserve">по </w:t>
            </w:r>
            <w:r w:rsidRPr="004B1B65">
              <w:rPr>
                <w:rFonts w:ascii="Times New Roman" w:eastAsia="Times New Roman" w:hAnsi="Times New Roman"/>
                <w:color w:val="000000"/>
                <w:sz w:val="24"/>
              </w:rPr>
              <w:tab/>
              <w:t xml:space="preserve">ВР, </w:t>
            </w:r>
            <w:r w:rsidRPr="004B1B65">
              <w:rPr>
                <w:rFonts w:ascii="Times New Roman" w:eastAsia="Times New Roman" w:hAnsi="Times New Roman"/>
                <w:color w:val="000000"/>
                <w:sz w:val="24"/>
              </w:rPr>
              <w:tab/>
              <w:t xml:space="preserve">кл. руководители </w:t>
            </w:r>
          </w:p>
        </w:tc>
      </w:tr>
      <w:tr w:rsidR="00EA41F8" w:rsidRPr="004B1B65" w:rsidTr="008E7862">
        <w:trPr>
          <w:trHeight w:val="286"/>
        </w:trPr>
        <w:tc>
          <w:tcPr>
            <w:tcW w:w="6234" w:type="dxa"/>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spacing w:after="0" w:line="259" w:lineRule="auto"/>
              <w:rPr>
                <w:rFonts w:ascii="Times New Roman" w:eastAsia="Times New Roman" w:hAnsi="Times New Roman"/>
                <w:color w:val="000000"/>
                <w:sz w:val="28"/>
              </w:rPr>
            </w:pPr>
            <w:r w:rsidRPr="004B1B65">
              <w:rPr>
                <w:rFonts w:ascii="Times New Roman" w:eastAsia="Times New Roman" w:hAnsi="Times New Roman"/>
                <w:color w:val="000000"/>
                <w:sz w:val="24"/>
              </w:rPr>
              <w:t xml:space="preserve">Участие в акции «Каждой птичке – по кормушке» </w:t>
            </w:r>
          </w:p>
        </w:tc>
        <w:tc>
          <w:tcPr>
            <w:tcW w:w="1277" w:type="dxa"/>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spacing w:after="0" w:line="259" w:lineRule="auto"/>
              <w:ind w:right="51"/>
              <w:jc w:val="center"/>
              <w:rPr>
                <w:rFonts w:ascii="Times New Roman" w:eastAsia="Times New Roman" w:hAnsi="Times New Roman"/>
                <w:color w:val="000000"/>
                <w:sz w:val="28"/>
                <w:lang w:val="en-US"/>
              </w:rPr>
            </w:pPr>
            <w:r w:rsidRPr="004B1B65">
              <w:rPr>
                <w:rFonts w:ascii="Times New Roman" w:eastAsia="Times New Roman" w:hAnsi="Times New Roman"/>
                <w:color w:val="000000"/>
                <w:sz w:val="24"/>
                <w:lang w:val="en-US"/>
              </w:rPr>
              <w:t xml:space="preserve">1-4 </w:t>
            </w:r>
          </w:p>
        </w:tc>
        <w:tc>
          <w:tcPr>
            <w:tcW w:w="1766" w:type="dxa"/>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spacing w:after="0" w:line="259" w:lineRule="auto"/>
              <w:ind w:right="49"/>
              <w:jc w:val="center"/>
              <w:rPr>
                <w:rFonts w:ascii="Times New Roman" w:eastAsia="Times New Roman" w:hAnsi="Times New Roman"/>
                <w:color w:val="000000"/>
                <w:sz w:val="28"/>
                <w:lang w:val="en-US"/>
              </w:rPr>
            </w:pPr>
            <w:r>
              <w:rPr>
                <w:rFonts w:ascii="Times New Roman" w:eastAsia="Times New Roman" w:hAnsi="Times New Roman"/>
                <w:color w:val="000000"/>
                <w:sz w:val="24"/>
              </w:rPr>
              <w:t>Январь -февраль</w:t>
            </w:r>
            <w:r w:rsidRPr="004B1B65">
              <w:rPr>
                <w:rFonts w:ascii="Times New Roman" w:eastAsia="Times New Roman" w:hAnsi="Times New Roman"/>
                <w:color w:val="000000"/>
                <w:sz w:val="24"/>
                <w:lang w:val="en-US"/>
              </w:rPr>
              <w:t xml:space="preserve"> </w:t>
            </w:r>
          </w:p>
        </w:tc>
        <w:tc>
          <w:tcPr>
            <w:tcW w:w="5002" w:type="dxa"/>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spacing w:after="0" w:line="259" w:lineRule="auto"/>
              <w:rPr>
                <w:rFonts w:ascii="Times New Roman" w:eastAsia="Times New Roman" w:hAnsi="Times New Roman"/>
                <w:color w:val="000000"/>
                <w:sz w:val="28"/>
                <w:lang w:val="en-US"/>
              </w:rPr>
            </w:pPr>
            <w:r w:rsidRPr="004B1B65">
              <w:rPr>
                <w:rFonts w:ascii="Times New Roman" w:eastAsia="Times New Roman" w:hAnsi="Times New Roman"/>
                <w:color w:val="000000"/>
                <w:sz w:val="24"/>
                <w:lang w:val="en-US"/>
              </w:rPr>
              <w:t xml:space="preserve">кл. руководители </w:t>
            </w:r>
          </w:p>
        </w:tc>
      </w:tr>
      <w:tr w:rsidR="00EA41F8" w:rsidRPr="004B1B65" w:rsidTr="008E7862">
        <w:trPr>
          <w:trHeight w:val="562"/>
        </w:trPr>
        <w:tc>
          <w:tcPr>
            <w:tcW w:w="6234" w:type="dxa"/>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spacing w:after="0" w:line="259" w:lineRule="auto"/>
              <w:rPr>
                <w:rFonts w:ascii="Times New Roman" w:eastAsia="Times New Roman" w:hAnsi="Times New Roman"/>
                <w:color w:val="000000"/>
                <w:sz w:val="28"/>
              </w:rPr>
            </w:pPr>
            <w:r w:rsidRPr="004B1B65">
              <w:rPr>
                <w:rFonts w:ascii="Times New Roman" w:eastAsia="Times New Roman" w:hAnsi="Times New Roman"/>
                <w:color w:val="000000"/>
                <w:sz w:val="24"/>
              </w:rPr>
              <w:t>Участие в новогодних мероприя</w:t>
            </w:r>
            <w:r>
              <w:rPr>
                <w:rFonts w:ascii="Times New Roman" w:eastAsia="Times New Roman" w:hAnsi="Times New Roman"/>
                <w:color w:val="000000"/>
                <w:sz w:val="24"/>
              </w:rPr>
              <w:t>тиях (квест, новогодние утренники</w:t>
            </w:r>
            <w:r w:rsidRPr="004B1B65">
              <w:rPr>
                <w:rFonts w:ascii="Times New Roman" w:eastAsia="Times New Roman" w:hAnsi="Times New Roman"/>
                <w:color w:val="000000"/>
                <w:sz w:val="24"/>
              </w:rPr>
              <w:t xml:space="preserve">) </w:t>
            </w:r>
          </w:p>
        </w:tc>
        <w:tc>
          <w:tcPr>
            <w:tcW w:w="1277" w:type="dxa"/>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spacing w:after="0" w:line="259" w:lineRule="auto"/>
              <w:ind w:right="51"/>
              <w:jc w:val="center"/>
              <w:rPr>
                <w:rFonts w:ascii="Times New Roman" w:eastAsia="Times New Roman" w:hAnsi="Times New Roman"/>
                <w:color w:val="000000"/>
                <w:sz w:val="28"/>
                <w:lang w:val="en-US"/>
              </w:rPr>
            </w:pPr>
            <w:r w:rsidRPr="004B1B65">
              <w:rPr>
                <w:rFonts w:ascii="Times New Roman" w:eastAsia="Times New Roman" w:hAnsi="Times New Roman"/>
                <w:color w:val="000000"/>
                <w:sz w:val="24"/>
                <w:lang w:val="en-US"/>
              </w:rPr>
              <w:t xml:space="preserve">1-4 </w:t>
            </w:r>
          </w:p>
        </w:tc>
        <w:tc>
          <w:tcPr>
            <w:tcW w:w="1766" w:type="dxa"/>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spacing w:after="0" w:line="259" w:lineRule="auto"/>
              <w:ind w:right="49"/>
              <w:jc w:val="center"/>
              <w:rPr>
                <w:rFonts w:ascii="Times New Roman" w:eastAsia="Times New Roman" w:hAnsi="Times New Roman"/>
                <w:color w:val="000000"/>
                <w:sz w:val="28"/>
                <w:lang w:val="en-US"/>
              </w:rPr>
            </w:pPr>
            <w:r>
              <w:rPr>
                <w:rFonts w:ascii="Times New Roman" w:eastAsia="Times New Roman" w:hAnsi="Times New Roman"/>
                <w:color w:val="000000"/>
                <w:sz w:val="24"/>
                <w:lang w:val="en-US"/>
              </w:rPr>
              <w:t>2</w:t>
            </w:r>
            <w:r>
              <w:rPr>
                <w:rFonts w:ascii="Times New Roman" w:eastAsia="Times New Roman" w:hAnsi="Times New Roman"/>
                <w:color w:val="000000"/>
                <w:sz w:val="24"/>
              </w:rPr>
              <w:t>5</w:t>
            </w:r>
            <w:r>
              <w:rPr>
                <w:rFonts w:ascii="Times New Roman" w:eastAsia="Times New Roman" w:hAnsi="Times New Roman"/>
                <w:color w:val="000000"/>
                <w:sz w:val="24"/>
                <w:lang w:val="en-US"/>
              </w:rPr>
              <w:t>-2</w:t>
            </w:r>
            <w:r>
              <w:rPr>
                <w:rFonts w:ascii="Times New Roman" w:eastAsia="Times New Roman" w:hAnsi="Times New Roman"/>
                <w:color w:val="000000"/>
                <w:sz w:val="24"/>
              </w:rPr>
              <w:t>7</w:t>
            </w:r>
            <w:r w:rsidRPr="004B1B65">
              <w:rPr>
                <w:rFonts w:ascii="Times New Roman" w:eastAsia="Times New Roman" w:hAnsi="Times New Roman"/>
                <w:color w:val="000000"/>
                <w:sz w:val="24"/>
                <w:lang w:val="en-US"/>
              </w:rPr>
              <w:t xml:space="preserve">.12 </w:t>
            </w:r>
          </w:p>
        </w:tc>
        <w:tc>
          <w:tcPr>
            <w:tcW w:w="5002" w:type="dxa"/>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spacing w:after="0" w:line="259" w:lineRule="auto"/>
              <w:jc w:val="both"/>
              <w:rPr>
                <w:rFonts w:ascii="Times New Roman" w:eastAsia="Times New Roman" w:hAnsi="Times New Roman"/>
                <w:color w:val="000000"/>
                <w:sz w:val="28"/>
              </w:rPr>
            </w:pPr>
            <w:r w:rsidRPr="004B1B65">
              <w:rPr>
                <w:rFonts w:ascii="Times New Roman" w:eastAsia="Times New Roman" w:hAnsi="Times New Roman"/>
                <w:color w:val="000000"/>
                <w:sz w:val="24"/>
              </w:rPr>
              <w:t xml:space="preserve">заместитель директора по ВР, советник по воспитательной работе, кл. руководители </w:t>
            </w:r>
          </w:p>
        </w:tc>
      </w:tr>
      <w:tr w:rsidR="00EA41F8" w:rsidRPr="004B1B65" w:rsidTr="008E7862">
        <w:trPr>
          <w:trHeight w:val="562"/>
        </w:trPr>
        <w:tc>
          <w:tcPr>
            <w:tcW w:w="6234" w:type="dxa"/>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spacing w:after="0" w:line="259" w:lineRule="auto"/>
              <w:rPr>
                <w:rFonts w:ascii="Times New Roman" w:eastAsia="Times New Roman" w:hAnsi="Times New Roman"/>
                <w:color w:val="000000"/>
                <w:sz w:val="28"/>
              </w:rPr>
            </w:pPr>
            <w:r w:rsidRPr="004B1B65">
              <w:rPr>
                <w:rFonts w:ascii="Times New Roman" w:eastAsia="Times New Roman" w:hAnsi="Times New Roman"/>
                <w:color w:val="000000"/>
                <w:sz w:val="24"/>
              </w:rPr>
              <w:t xml:space="preserve">Участие обучающихся в </w:t>
            </w:r>
            <w:r>
              <w:rPr>
                <w:rFonts w:ascii="Times New Roman" w:eastAsia="Times New Roman" w:hAnsi="Times New Roman"/>
                <w:color w:val="000000"/>
                <w:sz w:val="24"/>
              </w:rPr>
              <w:t>елке Главы Республики Карелия</w:t>
            </w:r>
            <w:r w:rsidRPr="004B1B65">
              <w:rPr>
                <w:rFonts w:ascii="Times New Roman" w:eastAsia="Times New Roman" w:hAnsi="Times New Roman"/>
                <w:color w:val="000000"/>
                <w:sz w:val="24"/>
              </w:rPr>
              <w:t xml:space="preserve"> </w:t>
            </w:r>
          </w:p>
        </w:tc>
        <w:tc>
          <w:tcPr>
            <w:tcW w:w="1277" w:type="dxa"/>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spacing w:after="0" w:line="259" w:lineRule="auto"/>
              <w:ind w:right="51"/>
              <w:jc w:val="center"/>
              <w:rPr>
                <w:rFonts w:ascii="Times New Roman" w:eastAsia="Times New Roman" w:hAnsi="Times New Roman"/>
                <w:color w:val="000000"/>
                <w:sz w:val="28"/>
                <w:lang w:val="en-US"/>
              </w:rPr>
            </w:pPr>
            <w:r w:rsidRPr="004B1B65">
              <w:rPr>
                <w:rFonts w:ascii="Times New Roman" w:eastAsia="Times New Roman" w:hAnsi="Times New Roman"/>
                <w:color w:val="000000"/>
                <w:sz w:val="24"/>
                <w:lang w:val="en-US"/>
              </w:rPr>
              <w:t xml:space="preserve">2-4 </w:t>
            </w:r>
          </w:p>
        </w:tc>
        <w:tc>
          <w:tcPr>
            <w:tcW w:w="1766" w:type="dxa"/>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spacing w:after="0" w:line="259" w:lineRule="auto"/>
              <w:ind w:right="47"/>
              <w:jc w:val="center"/>
              <w:rPr>
                <w:rFonts w:ascii="Times New Roman" w:eastAsia="Times New Roman" w:hAnsi="Times New Roman"/>
                <w:color w:val="000000"/>
                <w:sz w:val="28"/>
                <w:lang w:val="en-US"/>
              </w:rPr>
            </w:pPr>
            <w:r w:rsidRPr="004B1B65">
              <w:rPr>
                <w:rFonts w:ascii="Times New Roman" w:eastAsia="Times New Roman" w:hAnsi="Times New Roman"/>
                <w:color w:val="000000"/>
                <w:sz w:val="24"/>
                <w:lang w:val="en-US"/>
              </w:rPr>
              <w:t xml:space="preserve">14.01 </w:t>
            </w:r>
          </w:p>
        </w:tc>
        <w:tc>
          <w:tcPr>
            <w:tcW w:w="5002" w:type="dxa"/>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spacing w:after="0" w:line="259" w:lineRule="auto"/>
              <w:rPr>
                <w:rFonts w:ascii="Times New Roman" w:eastAsia="Times New Roman" w:hAnsi="Times New Roman"/>
                <w:color w:val="000000"/>
                <w:sz w:val="28"/>
              </w:rPr>
            </w:pPr>
            <w:r w:rsidRPr="004B1B65">
              <w:rPr>
                <w:rFonts w:ascii="Times New Roman" w:eastAsia="Times New Roman" w:hAnsi="Times New Roman"/>
                <w:color w:val="000000"/>
                <w:sz w:val="24"/>
              </w:rPr>
              <w:t xml:space="preserve">заместитель </w:t>
            </w:r>
            <w:r w:rsidRPr="004B1B65">
              <w:rPr>
                <w:rFonts w:ascii="Times New Roman" w:eastAsia="Times New Roman" w:hAnsi="Times New Roman"/>
                <w:color w:val="000000"/>
                <w:sz w:val="24"/>
              </w:rPr>
              <w:tab/>
              <w:t xml:space="preserve">директора </w:t>
            </w:r>
            <w:r w:rsidRPr="004B1B65">
              <w:rPr>
                <w:rFonts w:ascii="Times New Roman" w:eastAsia="Times New Roman" w:hAnsi="Times New Roman"/>
                <w:color w:val="000000"/>
                <w:sz w:val="24"/>
              </w:rPr>
              <w:tab/>
              <w:t xml:space="preserve">по </w:t>
            </w:r>
            <w:r w:rsidRPr="004B1B65">
              <w:rPr>
                <w:rFonts w:ascii="Times New Roman" w:eastAsia="Times New Roman" w:hAnsi="Times New Roman"/>
                <w:color w:val="000000"/>
                <w:sz w:val="24"/>
              </w:rPr>
              <w:tab/>
              <w:t xml:space="preserve">ВР, </w:t>
            </w:r>
            <w:r w:rsidRPr="004B1B65">
              <w:rPr>
                <w:rFonts w:ascii="Times New Roman" w:eastAsia="Times New Roman" w:hAnsi="Times New Roman"/>
                <w:color w:val="000000"/>
                <w:sz w:val="24"/>
              </w:rPr>
              <w:tab/>
              <w:t xml:space="preserve">кл. руководители </w:t>
            </w:r>
          </w:p>
        </w:tc>
      </w:tr>
      <w:tr w:rsidR="00EA41F8" w:rsidRPr="004B1B65" w:rsidTr="008E7862">
        <w:trPr>
          <w:trHeight w:val="562"/>
        </w:trPr>
        <w:tc>
          <w:tcPr>
            <w:tcW w:w="6234" w:type="dxa"/>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spacing w:after="0" w:line="259" w:lineRule="auto"/>
              <w:jc w:val="both"/>
              <w:rPr>
                <w:rFonts w:ascii="Times New Roman" w:eastAsia="Times New Roman" w:hAnsi="Times New Roman"/>
                <w:color w:val="000000"/>
                <w:sz w:val="28"/>
              </w:rPr>
            </w:pPr>
            <w:r w:rsidRPr="004B1B65">
              <w:rPr>
                <w:rFonts w:ascii="Times New Roman" w:eastAsia="Times New Roman" w:hAnsi="Times New Roman"/>
                <w:color w:val="000000"/>
                <w:sz w:val="24"/>
              </w:rPr>
              <w:t xml:space="preserve">Участие в спортивно-игровой программе «Есть такая профессия Родину защищать»  </w:t>
            </w:r>
          </w:p>
        </w:tc>
        <w:tc>
          <w:tcPr>
            <w:tcW w:w="1277" w:type="dxa"/>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spacing w:after="0" w:line="259" w:lineRule="auto"/>
              <w:ind w:right="49"/>
              <w:jc w:val="center"/>
              <w:rPr>
                <w:rFonts w:ascii="Times New Roman" w:eastAsia="Times New Roman" w:hAnsi="Times New Roman"/>
                <w:color w:val="000000"/>
                <w:sz w:val="28"/>
                <w:lang w:val="en-US"/>
              </w:rPr>
            </w:pPr>
            <w:r w:rsidRPr="004B1B65">
              <w:rPr>
                <w:rFonts w:ascii="Times New Roman" w:eastAsia="Times New Roman" w:hAnsi="Times New Roman"/>
                <w:color w:val="000000"/>
                <w:sz w:val="24"/>
                <w:lang w:val="en-US"/>
              </w:rPr>
              <w:t xml:space="preserve">3 </w:t>
            </w:r>
          </w:p>
        </w:tc>
        <w:tc>
          <w:tcPr>
            <w:tcW w:w="1766" w:type="dxa"/>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spacing w:after="0" w:line="259" w:lineRule="auto"/>
              <w:ind w:right="47"/>
              <w:jc w:val="center"/>
              <w:rPr>
                <w:rFonts w:ascii="Times New Roman" w:eastAsia="Times New Roman" w:hAnsi="Times New Roman"/>
                <w:color w:val="000000"/>
                <w:sz w:val="28"/>
                <w:lang w:val="en-US"/>
              </w:rPr>
            </w:pPr>
            <w:r w:rsidRPr="004B1B65">
              <w:rPr>
                <w:rFonts w:ascii="Times New Roman" w:eastAsia="Times New Roman" w:hAnsi="Times New Roman"/>
                <w:color w:val="000000"/>
                <w:sz w:val="24"/>
                <w:lang w:val="en-US"/>
              </w:rPr>
              <w:t xml:space="preserve">18.02 </w:t>
            </w:r>
          </w:p>
        </w:tc>
        <w:tc>
          <w:tcPr>
            <w:tcW w:w="5002" w:type="dxa"/>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spacing w:after="0" w:line="259" w:lineRule="auto"/>
              <w:rPr>
                <w:rFonts w:ascii="Times New Roman" w:eastAsia="Times New Roman" w:hAnsi="Times New Roman"/>
                <w:color w:val="000000"/>
                <w:sz w:val="28"/>
              </w:rPr>
            </w:pPr>
            <w:r w:rsidRPr="004B1B65">
              <w:rPr>
                <w:rFonts w:ascii="Times New Roman" w:eastAsia="Times New Roman" w:hAnsi="Times New Roman"/>
                <w:color w:val="000000"/>
                <w:sz w:val="24"/>
              </w:rPr>
              <w:t xml:space="preserve">заместитель </w:t>
            </w:r>
            <w:r w:rsidRPr="004B1B65">
              <w:rPr>
                <w:rFonts w:ascii="Times New Roman" w:eastAsia="Times New Roman" w:hAnsi="Times New Roman"/>
                <w:color w:val="000000"/>
                <w:sz w:val="24"/>
              </w:rPr>
              <w:tab/>
              <w:t xml:space="preserve">директора </w:t>
            </w:r>
            <w:r w:rsidRPr="004B1B65">
              <w:rPr>
                <w:rFonts w:ascii="Times New Roman" w:eastAsia="Times New Roman" w:hAnsi="Times New Roman"/>
                <w:color w:val="000000"/>
                <w:sz w:val="24"/>
              </w:rPr>
              <w:tab/>
              <w:t xml:space="preserve">по </w:t>
            </w:r>
            <w:r w:rsidRPr="004B1B65">
              <w:rPr>
                <w:rFonts w:ascii="Times New Roman" w:eastAsia="Times New Roman" w:hAnsi="Times New Roman"/>
                <w:color w:val="000000"/>
                <w:sz w:val="24"/>
              </w:rPr>
              <w:tab/>
              <w:t xml:space="preserve">ВР, </w:t>
            </w:r>
            <w:r w:rsidRPr="004B1B65">
              <w:rPr>
                <w:rFonts w:ascii="Times New Roman" w:eastAsia="Times New Roman" w:hAnsi="Times New Roman"/>
                <w:color w:val="000000"/>
                <w:sz w:val="24"/>
              </w:rPr>
              <w:tab/>
              <w:t xml:space="preserve">классные руководители </w:t>
            </w:r>
          </w:p>
        </w:tc>
      </w:tr>
      <w:tr w:rsidR="00EA41F8" w:rsidRPr="004B1B65" w:rsidTr="008E7862">
        <w:trPr>
          <w:trHeight w:val="562"/>
        </w:trPr>
        <w:tc>
          <w:tcPr>
            <w:tcW w:w="6234" w:type="dxa"/>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spacing w:after="0" w:line="259" w:lineRule="auto"/>
              <w:rPr>
                <w:rFonts w:ascii="Times New Roman" w:eastAsia="Times New Roman" w:hAnsi="Times New Roman"/>
                <w:color w:val="000000"/>
                <w:sz w:val="28"/>
              </w:rPr>
            </w:pPr>
            <w:r w:rsidRPr="004B1B65">
              <w:rPr>
                <w:rFonts w:ascii="Times New Roman" w:eastAsia="Times New Roman" w:hAnsi="Times New Roman"/>
                <w:color w:val="000000"/>
                <w:sz w:val="24"/>
              </w:rPr>
              <w:t xml:space="preserve">Марафон «Неделя психологии в образовании» </w:t>
            </w:r>
          </w:p>
        </w:tc>
        <w:tc>
          <w:tcPr>
            <w:tcW w:w="1277" w:type="dxa"/>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spacing w:after="0" w:line="259" w:lineRule="auto"/>
              <w:ind w:right="51"/>
              <w:jc w:val="center"/>
              <w:rPr>
                <w:rFonts w:ascii="Times New Roman" w:eastAsia="Times New Roman" w:hAnsi="Times New Roman"/>
                <w:color w:val="000000"/>
                <w:sz w:val="28"/>
                <w:lang w:val="en-US"/>
              </w:rPr>
            </w:pPr>
            <w:r w:rsidRPr="004B1B65">
              <w:rPr>
                <w:rFonts w:ascii="Times New Roman" w:eastAsia="Times New Roman" w:hAnsi="Times New Roman"/>
                <w:color w:val="000000"/>
                <w:sz w:val="24"/>
                <w:lang w:val="en-US"/>
              </w:rPr>
              <w:t xml:space="preserve">1-4 </w:t>
            </w:r>
          </w:p>
        </w:tc>
        <w:tc>
          <w:tcPr>
            <w:tcW w:w="1766" w:type="dxa"/>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spacing w:after="0" w:line="259" w:lineRule="auto"/>
              <w:ind w:right="49"/>
              <w:jc w:val="center"/>
              <w:rPr>
                <w:rFonts w:ascii="Times New Roman" w:eastAsia="Times New Roman" w:hAnsi="Times New Roman"/>
                <w:color w:val="000000"/>
                <w:sz w:val="28"/>
                <w:lang w:val="en-US"/>
              </w:rPr>
            </w:pPr>
            <w:r w:rsidRPr="004B1B65">
              <w:rPr>
                <w:rFonts w:ascii="Times New Roman" w:eastAsia="Times New Roman" w:hAnsi="Times New Roman"/>
                <w:color w:val="000000"/>
                <w:sz w:val="24"/>
                <w:lang w:val="en-US"/>
              </w:rPr>
              <w:t xml:space="preserve">10-17.03 </w:t>
            </w:r>
          </w:p>
        </w:tc>
        <w:tc>
          <w:tcPr>
            <w:tcW w:w="5002" w:type="dxa"/>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spacing w:after="0" w:line="259" w:lineRule="auto"/>
              <w:jc w:val="both"/>
              <w:rPr>
                <w:rFonts w:ascii="Times New Roman" w:eastAsia="Times New Roman" w:hAnsi="Times New Roman"/>
                <w:color w:val="000000"/>
                <w:sz w:val="28"/>
              </w:rPr>
            </w:pPr>
            <w:r w:rsidRPr="004B1B65">
              <w:rPr>
                <w:rFonts w:ascii="Times New Roman" w:eastAsia="Times New Roman" w:hAnsi="Times New Roman"/>
                <w:color w:val="000000"/>
                <w:sz w:val="24"/>
              </w:rPr>
              <w:t xml:space="preserve">заместитель директора по ВР, педагогпсихолог, классные руководители </w:t>
            </w:r>
          </w:p>
        </w:tc>
      </w:tr>
      <w:tr w:rsidR="00EA41F8" w:rsidRPr="004B1B65" w:rsidTr="008E7862">
        <w:trPr>
          <w:trHeight w:val="562"/>
        </w:trPr>
        <w:tc>
          <w:tcPr>
            <w:tcW w:w="6234" w:type="dxa"/>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spacing w:after="0" w:line="259" w:lineRule="auto"/>
              <w:rPr>
                <w:rFonts w:ascii="Times New Roman" w:eastAsia="Times New Roman" w:hAnsi="Times New Roman"/>
                <w:color w:val="000000"/>
                <w:sz w:val="28"/>
              </w:rPr>
            </w:pPr>
            <w:r w:rsidRPr="004B1B65">
              <w:rPr>
                <w:rFonts w:ascii="Times New Roman" w:eastAsia="Times New Roman" w:hAnsi="Times New Roman"/>
                <w:color w:val="000000"/>
                <w:sz w:val="24"/>
              </w:rPr>
              <w:t xml:space="preserve">Концерт, посвященный Международному женскому дню 8 Марта </w:t>
            </w:r>
          </w:p>
        </w:tc>
        <w:tc>
          <w:tcPr>
            <w:tcW w:w="1277" w:type="dxa"/>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spacing w:after="0" w:line="259" w:lineRule="auto"/>
              <w:ind w:right="51"/>
              <w:jc w:val="center"/>
              <w:rPr>
                <w:rFonts w:ascii="Times New Roman" w:eastAsia="Times New Roman" w:hAnsi="Times New Roman"/>
                <w:color w:val="000000"/>
                <w:sz w:val="28"/>
                <w:lang w:val="en-US"/>
              </w:rPr>
            </w:pPr>
            <w:r w:rsidRPr="004B1B65">
              <w:rPr>
                <w:rFonts w:ascii="Times New Roman" w:eastAsia="Times New Roman" w:hAnsi="Times New Roman"/>
                <w:color w:val="000000"/>
                <w:sz w:val="24"/>
                <w:lang w:val="en-US"/>
              </w:rPr>
              <w:t xml:space="preserve">1-4 </w:t>
            </w:r>
          </w:p>
        </w:tc>
        <w:tc>
          <w:tcPr>
            <w:tcW w:w="1766" w:type="dxa"/>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spacing w:after="0" w:line="259" w:lineRule="auto"/>
              <w:ind w:right="47"/>
              <w:jc w:val="center"/>
              <w:rPr>
                <w:rFonts w:ascii="Times New Roman" w:eastAsia="Times New Roman" w:hAnsi="Times New Roman"/>
                <w:color w:val="000000"/>
                <w:sz w:val="28"/>
                <w:lang w:val="en-US"/>
              </w:rPr>
            </w:pPr>
            <w:r w:rsidRPr="004B1B65">
              <w:rPr>
                <w:rFonts w:ascii="Times New Roman" w:eastAsia="Times New Roman" w:hAnsi="Times New Roman"/>
                <w:color w:val="000000"/>
                <w:sz w:val="24"/>
                <w:lang w:val="en-US"/>
              </w:rPr>
              <w:t xml:space="preserve">05.03 </w:t>
            </w:r>
          </w:p>
        </w:tc>
        <w:tc>
          <w:tcPr>
            <w:tcW w:w="5002" w:type="dxa"/>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tabs>
                <w:tab w:val="center" w:pos="478"/>
                <w:tab w:val="center" w:pos="622"/>
                <w:tab w:val="center" w:pos="1672"/>
                <w:tab w:val="center" w:pos="2172"/>
                <w:tab w:val="center" w:pos="2482"/>
                <w:tab w:val="center" w:pos="3016"/>
                <w:tab w:val="center" w:pos="3224"/>
                <w:tab w:val="center" w:pos="3568"/>
                <w:tab w:val="center" w:pos="3917"/>
                <w:tab w:val="center" w:pos="4634"/>
              </w:tabs>
              <w:spacing w:after="21" w:line="259" w:lineRule="auto"/>
              <w:rPr>
                <w:rFonts w:ascii="Times New Roman" w:eastAsia="Times New Roman" w:hAnsi="Times New Roman"/>
                <w:color w:val="000000"/>
                <w:sz w:val="28"/>
              </w:rPr>
            </w:pPr>
            <w:r w:rsidRPr="004B1B65">
              <w:rPr>
                <w:rFonts w:cs="Calibri"/>
                <w:color w:val="000000"/>
              </w:rPr>
              <w:tab/>
            </w:r>
            <w:r w:rsidRPr="004B1B65">
              <w:rPr>
                <w:rFonts w:ascii="Times New Roman" w:eastAsia="Times New Roman" w:hAnsi="Times New Roman"/>
                <w:color w:val="000000"/>
                <w:sz w:val="24"/>
              </w:rPr>
              <w:t xml:space="preserve">заместитель </w:t>
            </w:r>
            <w:r w:rsidRPr="004B1B65">
              <w:rPr>
                <w:rFonts w:ascii="Times New Roman" w:eastAsia="Times New Roman" w:hAnsi="Times New Roman"/>
                <w:color w:val="000000"/>
                <w:sz w:val="24"/>
              </w:rPr>
              <w:tab/>
              <w:t xml:space="preserve">директора </w:t>
            </w:r>
            <w:r w:rsidRPr="004B1B65">
              <w:rPr>
                <w:rFonts w:ascii="Times New Roman" w:eastAsia="Times New Roman" w:hAnsi="Times New Roman"/>
                <w:color w:val="000000"/>
                <w:sz w:val="24"/>
              </w:rPr>
              <w:tab/>
              <w:t xml:space="preserve">по </w:t>
            </w:r>
            <w:r w:rsidRPr="004B1B65">
              <w:rPr>
                <w:rFonts w:ascii="Times New Roman" w:eastAsia="Times New Roman" w:hAnsi="Times New Roman"/>
                <w:color w:val="000000"/>
                <w:sz w:val="24"/>
              </w:rPr>
              <w:tab/>
              <w:t xml:space="preserve">ВР, </w:t>
            </w:r>
            <w:r w:rsidRPr="004B1B65">
              <w:rPr>
                <w:rFonts w:ascii="Times New Roman" w:eastAsia="Times New Roman" w:hAnsi="Times New Roman"/>
                <w:color w:val="000000"/>
                <w:sz w:val="24"/>
              </w:rPr>
              <w:tab/>
              <w:t xml:space="preserve">кл. </w:t>
            </w:r>
          </w:p>
          <w:p w:rsidR="00EA41F8" w:rsidRPr="004B1B65" w:rsidRDefault="00EA41F8" w:rsidP="008E7862">
            <w:pPr>
              <w:spacing w:after="0" w:line="259" w:lineRule="auto"/>
              <w:rPr>
                <w:rFonts w:ascii="Times New Roman" w:eastAsia="Times New Roman" w:hAnsi="Times New Roman"/>
                <w:color w:val="000000"/>
                <w:sz w:val="28"/>
                <w:lang w:val="en-US"/>
              </w:rPr>
            </w:pPr>
            <w:r w:rsidRPr="004B1B65">
              <w:rPr>
                <w:rFonts w:ascii="Times New Roman" w:eastAsia="Times New Roman" w:hAnsi="Times New Roman"/>
                <w:color w:val="000000"/>
                <w:sz w:val="24"/>
                <w:lang w:val="en-US"/>
              </w:rPr>
              <w:t xml:space="preserve">руководители, вожатые </w:t>
            </w:r>
          </w:p>
        </w:tc>
      </w:tr>
      <w:tr w:rsidR="00EA41F8" w:rsidRPr="004B1B65" w:rsidTr="008E7862">
        <w:trPr>
          <w:trHeight w:val="288"/>
        </w:trPr>
        <w:tc>
          <w:tcPr>
            <w:tcW w:w="6234" w:type="dxa"/>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spacing w:after="0" w:line="259" w:lineRule="auto"/>
              <w:jc w:val="both"/>
              <w:rPr>
                <w:rFonts w:ascii="Times New Roman" w:eastAsia="Times New Roman" w:hAnsi="Times New Roman"/>
                <w:color w:val="000000"/>
                <w:sz w:val="28"/>
              </w:rPr>
            </w:pPr>
            <w:r w:rsidRPr="004B1B65">
              <w:rPr>
                <w:rFonts w:ascii="Times New Roman" w:eastAsia="Times New Roman" w:hAnsi="Times New Roman"/>
                <w:color w:val="000000"/>
                <w:sz w:val="24"/>
              </w:rPr>
              <w:t xml:space="preserve">Школьный фестиваль детского творчества «Ярмарка </w:t>
            </w:r>
          </w:p>
        </w:tc>
        <w:tc>
          <w:tcPr>
            <w:tcW w:w="1277" w:type="dxa"/>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spacing w:after="0" w:line="259" w:lineRule="auto"/>
              <w:ind w:right="51"/>
              <w:jc w:val="center"/>
              <w:rPr>
                <w:rFonts w:ascii="Times New Roman" w:eastAsia="Times New Roman" w:hAnsi="Times New Roman"/>
                <w:color w:val="000000"/>
                <w:sz w:val="28"/>
                <w:lang w:val="en-US"/>
              </w:rPr>
            </w:pPr>
            <w:r w:rsidRPr="004B1B65">
              <w:rPr>
                <w:rFonts w:ascii="Times New Roman" w:eastAsia="Times New Roman" w:hAnsi="Times New Roman"/>
                <w:color w:val="000000"/>
                <w:sz w:val="24"/>
                <w:lang w:val="en-US"/>
              </w:rPr>
              <w:t xml:space="preserve">1-4 </w:t>
            </w:r>
          </w:p>
        </w:tc>
        <w:tc>
          <w:tcPr>
            <w:tcW w:w="1766" w:type="dxa"/>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spacing w:after="0" w:line="259" w:lineRule="auto"/>
              <w:ind w:right="47"/>
              <w:jc w:val="center"/>
              <w:rPr>
                <w:rFonts w:ascii="Times New Roman" w:eastAsia="Times New Roman" w:hAnsi="Times New Roman"/>
                <w:color w:val="000000"/>
                <w:sz w:val="28"/>
                <w:lang w:val="en-US"/>
              </w:rPr>
            </w:pPr>
            <w:r w:rsidRPr="004B1B65">
              <w:rPr>
                <w:rFonts w:ascii="Times New Roman" w:eastAsia="Times New Roman" w:hAnsi="Times New Roman"/>
                <w:color w:val="000000"/>
                <w:sz w:val="24"/>
                <w:lang w:val="en-US"/>
              </w:rPr>
              <w:t xml:space="preserve">26.03 </w:t>
            </w:r>
          </w:p>
        </w:tc>
        <w:tc>
          <w:tcPr>
            <w:tcW w:w="5002" w:type="dxa"/>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spacing w:after="0" w:line="259" w:lineRule="auto"/>
              <w:rPr>
                <w:rFonts w:ascii="Times New Roman" w:eastAsia="Times New Roman" w:hAnsi="Times New Roman"/>
                <w:color w:val="000000"/>
                <w:sz w:val="28"/>
              </w:rPr>
            </w:pPr>
            <w:r w:rsidRPr="004B1B65">
              <w:rPr>
                <w:rFonts w:ascii="Times New Roman" w:eastAsia="Times New Roman" w:hAnsi="Times New Roman"/>
                <w:color w:val="000000"/>
                <w:sz w:val="24"/>
              </w:rPr>
              <w:t xml:space="preserve">заместитель директора по ВР, руководитель </w:t>
            </w:r>
          </w:p>
        </w:tc>
      </w:tr>
    </w:tbl>
    <w:p w:rsidR="00EA41F8" w:rsidRPr="004B1B65" w:rsidRDefault="00EA41F8" w:rsidP="00EA41F8">
      <w:pPr>
        <w:spacing w:after="0" w:line="259" w:lineRule="auto"/>
        <w:ind w:right="188"/>
        <w:rPr>
          <w:rFonts w:ascii="Times New Roman" w:eastAsia="Times New Roman" w:hAnsi="Times New Roman"/>
          <w:color w:val="000000"/>
          <w:sz w:val="28"/>
        </w:rPr>
      </w:pPr>
    </w:p>
    <w:tbl>
      <w:tblPr>
        <w:tblW w:w="14280" w:type="dxa"/>
        <w:tblInd w:w="175" w:type="dxa"/>
        <w:tblCellMar>
          <w:top w:w="6" w:type="dxa"/>
          <w:left w:w="84" w:type="dxa"/>
          <w:right w:w="35" w:type="dxa"/>
        </w:tblCellMar>
        <w:tblLook w:val="04A0" w:firstRow="1" w:lastRow="0" w:firstColumn="1" w:lastColumn="0" w:noHBand="0" w:noVBand="1"/>
      </w:tblPr>
      <w:tblGrid>
        <w:gridCol w:w="6234"/>
        <w:gridCol w:w="1277"/>
        <w:gridCol w:w="1766"/>
        <w:gridCol w:w="5003"/>
      </w:tblGrid>
      <w:tr w:rsidR="00EA41F8" w:rsidRPr="004B1B65" w:rsidTr="008E7862">
        <w:trPr>
          <w:trHeight w:val="562"/>
        </w:trPr>
        <w:tc>
          <w:tcPr>
            <w:tcW w:w="6234" w:type="dxa"/>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spacing w:after="0" w:line="259" w:lineRule="auto"/>
              <w:rPr>
                <w:rFonts w:ascii="Times New Roman" w:eastAsia="Times New Roman" w:hAnsi="Times New Roman"/>
                <w:color w:val="000000"/>
                <w:sz w:val="28"/>
                <w:lang w:val="en-US"/>
              </w:rPr>
            </w:pPr>
            <w:r w:rsidRPr="004B1B65">
              <w:rPr>
                <w:rFonts w:ascii="Times New Roman" w:eastAsia="Times New Roman" w:hAnsi="Times New Roman"/>
                <w:color w:val="000000"/>
                <w:sz w:val="24"/>
                <w:lang w:val="en-US"/>
              </w:rPr>
              <w:t xml:space="preserve">талантов» </w:t>
            </w:r>
          </w:p>
        </w:tc>
        <w:tc>
          <w:tcPr>
            <w:tcW w:w="1277" w:type="dxa"/>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spacing w:after="123" w:line="259" w:lineRule="auto"/>
              <w:rPr>
                <w:rFonts w:ascii="Times New Roman" w:eastAsia="Times New Roman" w:hAnsi="Times New Roman"/>
                <w:color w:val="000000"/>
                <w:sz w:val="28"/>
                <w:lang w:val="en-US"/>
              </w:rPr>
            </w:pPr>
          </w:p>
        </w:tc>
        <w:tc>
          <w:tcPr>
            <w:tcW w:w="1766" w:type="dxa"/>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spacing w:after="123" w:line="259" w:lineRule="auto"/>
              <w:rPr>
                <w:rFonts w:ascii="Times New Roman" w:eastAsia="Times New Roman" w:hAnsi="Times New Roman"/>
                <w:color w:val="000000"/>
                <w:sz w:val="28"/>
                <w:lang w:val="en-US"/>
              </w:rPr>
            </w:pPr>
          </w:p>
        </w:tc>
        <w:tc>
          <w:tcPr>
            <w:tcW w:w="5002" w:type="dxa"/>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spacing w:after="0" w:line="259" w:lineRule="auto"/>
              <w:jc w:val="both"/>
              <w:rPr>
                <w:rFonts w:ascii="Times New Roman" w:eastAsia="Times New Roman" w:hAnsi="Times New Roman"/>
                <w:color w:val="000000"/>
                <w:sz w:val="28"/>
              </w:rPr>
            </w:pPr>
            <w:r w:rsidRPr="004B1B65">
              <w:rPr>
                <w:rFonts w:ascii="Times New Roman" w:eastAsia="Times New Roman" w:hAnsi="Times New Roman"/>
                <w:color w:val="000000"/>
                <w:sz w:val="24"/>
              </w:rPr>
              <w:t xml:space="preserve">советник по воспитательной работе, кл. руководители, педагоги </w:t>
            </w:r>
          </w:p>
        </w:tc>
      </w:tr>
      <w:tr w:rsidR="00EA41F8" w:rsidRPr="004B1B65" w:rsidTr="008E7862">
        <w:trPr>
          <w:trHeight w:val="562"/>
        </w:trPr>
        <w:tc>
          <w:tcPr>
            <w:tcW w:w="6234" w:type="dxa"/>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tabs>
                <w:tab w:val="center" w:pos="324"/>
                <w:tab w:val="center" w:pos="422"/>
                <w:tab w:val="center" w:pos="1013"/>
                <w:tab w:val="center" w:pos="1316"/>
                <w:tab w:val="center" w:pos="1960"/>
                <w:tab w:val="center" w:pos="2546"/>
                <w:tab w:val="center" w:pos="3404"/>
                <w:tab w:val="center" w:pos="4421"/>
                <w:tab w:val="center" w:pos="4449"/>
                <w:tab w:val="center" w:pos="5779"/>
              </w:tabs>
              <w:spacing w:after="21" w:line="259" w:lineRule="auto"/>
              <w:rPr>
                <w:rFonts w:ascii="Times New Roman" w:eastAsia="Times New Roman" w:hAnsi="Times New Roman"/>
                <w:color w:val="000000"/>
                <w:sz w:val="28"/>
              </w:rPr>
            </w:pPr>
            <w:r w:rsidRPr="004B1B65">
              <w:rPr>
                <w:rFonts w:cs="Calibri"/>
                <w:color w:val="000000"/>
              </w:rPr>
              <w:tab/>
            </w:r>
            <w:r w:rsidRPr="004B1B65">
              <w:rPr>
                <w:rFonts w:ascii="Times New Roman" w:eastAsia="Times New Roman" w:hAnsi="Times New Roman"/>
                <w:color w:val="000000"/>
                <w:sz w:val="24"/>
              </w:rPr>
              <w:t xml:space="preserve">Участие </w:t>
            </w:r>
            <w:r w:rsidRPr="004B1B65">
              <w:rPr>
                <w:rFonts w:ascii="Times New Roman" w:eastAsia="Times New Roman" w:hAnsi="Times New Roman"/>
                <w:color w:val="000000"/>
                <w:sz w:val="24"/>
              </w:rPr>
              <w:tab/>
              <w:t xml:space="preserve">в </w:t>
            </w:r>
            <w:r w:rsidRPr="004B1B65">
              <w:rPr>
                <w:rFonts w:ascii="Times New Roman" w:eastAsia="Times New Roman" w:hAnsi="Times New Roman"/>
                <w:color w:val="000000"/>
                <w:sz w:val="24"/>
              </w:rPr>
              <w:tab/>
              <w:t xml:space="preserve">мероприятиях, </w:t>
            </w:r>
            <w:r w:rsidRPr="004B1B65">
              <w:rPr>
                <w:rFonts w:ascii="Times New Roman" w:eastAsia="Times New Roman" w:hAnsi="Times New Roman"/>
                <w:color w:val="000000"/>
                <w:sz w:val="24"/>
              </w:rPr>
              <w:tab/>
              <w:t xml:space="preserve">посвященных </w:t>
            </w:r>
            <w:r w:rsidRPr="004B1B65">
              <w:rPr>
                <w:rFonts w:ascii="Times New Roman" w:eastAsia="Times New Roman" w:hAnsi="Times New Roman"/>
                <w:color w:val="000000"/>
                <w:sz w:val="24"/>
              </w:rPr>
              <w:tab/>
              <w:t xml:space="preserve">Дню </w:t>
            </w:r>
          </w:p>
          <w:p w:rsidR="00EA41F8" w:rsidRPr="004B1B65" w:rsidRDefault="00EA41F8" w:rsidP="008E7862">
            <w:pPr>
              <w:spacing w:after="0" w:line="259" w:lineRule="auto"/>
              <w:rPr>
                <w:rFonts w:ascii="Times New Roman" w:eastAsia="Times New Roman" w:hAnsi="Times New Roman"/>
                <w:color w:val="000000"/>
                <w:sz w:val="28"/>
              </w:rPr>
            </w:pPr>
            <w:r w:rsidRPr="004B1B65">
              <w:rPr>
                <w:rFonts w:ascii="Times New Roman" w:eastAsia="Times New Roman" w:hAnsi="Times New Roman"/>
                <w:color w:val="000000"/>
                <w:sz w:val="24"/>
              </w:rPr>
              <w:t xml:space="preserve">Космонавтики </w:t>
            </w:r>
          </w:p>
        </w:tc>
        <w:tc>
          <w:tcPr>
            <w:tcW w:w="1277" w:type="dxa"/>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spacing w:after="0" w:line="259" w:lineRule="auto"/>
              <w:ind w:right="51"/>
              <w:jc w:val="center"/>
              <w:rPr>
                <w:rFonts w:ascii="Times New Roman" w:eastAsia="Times New Roman" w:hAnsi="Times New Roman"/>
                <w:color w:val="000000"/>
                <w:sz w:val="28"/>
                <w:lang w:val="en-US"/>
              </w:rPr>
            </w:pPr>
            <w:r w:rsidRPr="004B1B65">
              <w:rPr>
                <w:rFonts w:ascii="Times New Roman" w:eastAsia="Times New Roman" w:hAnsi="Times New Roman"/>
                <w:color w:val="000000"/>
                <w:sz w:val="24"/>
                <w:lang w:val="en-US"/>
              </w:rPr>
              <w:t xml:space="preserve">1-4 </w:t>
            </w:r>
          </w:p>
        </w:tc>
        <w:tc>
          <w:tcPr>
            <w:tcW w:w="1766" w:type="dxa"/>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spacing w:after="0" w:line="259" w:lineRule="auto"/>
              <w:ind w:right="49"/>
              <w:jc w:val="center"/>
              <w:rPr>
                <w:rFonts w:ascii="Times New Roman" w:eastAsia="Times New Roman" w:hAnsi="Times New Roman"/>
                <w:color w:val="000000"/>
                <w:sz w:val="28"/>
                <w:lang w:val="en-US"/>
              </w:rPr>
            </w:pPr>
            <w:r w:rsidRPr="004B1B65">
              <w:rPr>
                <w:rFonts w:ascii="Times New Roman" w:eastAsia="Times New Roman" w:hAnsi="Times New Roman"/>
                <w:color w:val="000000"/>
                <w:sz w:val="24"/>
                <w:lang w:val="en-US"/>
              </w:rPr>
              <w:t xml:space="preserve">8-12.04 </w:t>
            </w:r>
          </w:p>
        </w:tc>
        <w:tc>
          <w:tcPr>
            <w:tcW w:w="5002" w:type="dxa"/>
            <w:tcBorders>
              <w:top w:val="single" w:sz="3" w:space="0" w:color="000000"/>
              <w:left w:val="single" w:sz="3" w:space="0" w:color="000000"/>
              <w:bottom w:val="single" w:sz="3" w:space="0" w:color="000000"/>
              <w:right w:val="single" w:sz="3" w:space="0" w:color="000000"/>
            </w:tcBorders>
            <w:shd w:val="clear" w:color="auto" w:fill="auto"/>
          </w:tcPr>
          <w:p w:rsidR="00EA41F8" w:rsidRPr="00770CA1" w:rsidRDefault="00EA41F8" w:rsidP="008E7862">
            <w:pPr>
              <w:spacing w:after="0" w:line="259" w:lineRule="auto"/>
              <w:rPr>
                <w:rFonts w:ascii="Times New Roman" w:eastAsia="Times New Roman" w:hAnsi="Times New Roman"/>
                <w:color w:val="000000"/>
                <w:sz w:val="28"/>
              </w:rPr>
            </w:pPr>
            <w:r>
              <w:rPr>
                <w:rFonts w:ascii="Times New Roman" w:eastAsia="Times New Roman" w:hAnsi="Times New Roman"/>
                <w:color w:val="000000"/>
                <w:sz w:val="24"/>
                <w:lang w:val="en-US"/>
              </w:rPr>
              <w:t xml:space="preserve"> кл. Руководители</w:t>
            </w:r>
          </w:p>
        </w:tc>
      </w:tr>
      <w:tr w:rsidR="00EA41F8" w:rsidRPr="004B1B65" w:rsidTr="008E7862">
        <w:trPr>
          <w:trHeight w:val="1114"/>
        </w:trPr>
        <w:tc>
          <w:tcPr>
            <w:tcW w:w="6234" w:type="dxa"/>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spacing w:after="0" w:line="259" w:lineRule="auto"/>
              <w:ind w:right="46"/>
              <w:jc w:val="both"/>
              <w:rPr>
                <w:rFonts w:ascii="Times New Roman" w:eastAsia="Times New Roman" w:hAnsi="Times New Roman"/>
                <w:color w:val="000000"/>
                <w:sz w:val="28"/>
              </w:rPr>
            </w:pPr>
            <w:r w:rsidRPr="004B1B65">
              <w:rPr>
                <w:rFonts w:ascii="Times New Roman" w:eastAsia="Times New Roman" w:hAnsi="Times New Roman"/>
                <w:color w:val="000000"/>
                <w:sz w:val="24"/>
              </w:rPr>
              <w:t xml:space="preserve">Участие в общепоселковом мероприятии, посвященное празднованию Дня Победы (торжественный марш, строевая подготовка, изготовление открыток для ветеранов Великой Отечественной войны) </w:t>
            </w:r>
          </w:p>
        </w:tc>
        <w:tc>
          <w:tcPr>
            <w:tcW w:w="1277" w:type="dxa"/>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spacing w:after="0" w:line="259" w:lineRule="auto"/>
              <w:ind w:right="51"/>
              <w:jc w:val="center"/>
              <w:rPr>
                <w:rFonts w:ascii="Times New Roman" w:eastAsia="Times New Roman" w:hAnsi="Times New Roman"/>
                <w:color w:val="000000"/>
                <w:sz w:val="28"/>
                <w:lang w:val="en-US"/>
              </w:rPr>
            </w:pPr>
            <w:r w:rsidRPr="004B1B65">
              <w:rPr>
                <w:rFonts w:ascii="Times New Roman" w:eastAsia="Times New Roman" w:hAnsi="Times New Roman"/>
                <w:color w:val="000000"/>
                <w:sz w:val="24"/>
                <w:lang w:val="en-US"/>
              </w:rPr>
              <w:t xml:space="preserve">5-9 </w:t>
            </w:r>
          </w:p>
        </w:tc>
        <w:tc>
          <w:tcPr>
            <w:tcW w:w="1766" w:type="dxa"/>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spacing w:after="0" w:line="259" w:lineRule="auto"/>
              <w:ind w:right="47"/>
              <w:jc w:val="center"/>
              <w:rPr>
                <w:rFonts w:ascii="Times New Roman" w:eastAsia="Times New Roman" w:hAnsi="Times New Roman"/>
                <w:color w:val="000000"/>
                <w:sz w:val="28"/>
                <w:lang w:val="en-US"/>
              </w:rPr>
            </w:pPr>
            <w:r w:rsidRPr="004B1B65">
              <w:rPr>
                <w:rFonts w:ascii="Times New Roman" w:eastAsia="Times New Roman" w:hAnsi="Times New Roman"/>
                <w:color w:val="000000"/>
                <w:sz w:val="24"/>
                <w:lang w:val="en-US"/>
              </w:rPr>
              <w:t xml:space="preserve">09.05 </w:t>
            </w:r>
          </w:p>
        </w:tc>
        <w:tc>
          <w:tcPr>
            <w:tcW w:w="5002" w:type="dxa"/>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tabs>
                <w:tab w:val="center" w:pos="478"/>
                <w:tab w:val="center" w:pos="622"/>
                <w:tab w:val="center" w:pos="1672"/>
                <w:tab w:val="center" w:pos="2172"/>
                <w:tab w:val="center" w:pos="2482"/>
                <w:tab w:val="center" w:pos="3016"/>
                <w:tab w:val="center" w:pos="3224"/>
                <w:tab w:val="center" w:pos="3570"/>
                <w:tab w:val="center" w:pos="3917"/>
                <w:tab w:val="center" w:pos="4637"/>
              </w:tabs>
              <w:spacing w:after="21" w:line="259" w:lineRule="auto"/>
              <w:rPr>
                <w:rFonts w:ascii="Times New Roman" w:eastAsia="Times New Roman" w:hAnsi="Times New Roman"/>
                <w:color w:val="000000"/>
                <w:sz w:val="28"/>
              </w:rPr>
            </w:pPr>
            <w:r w:rsidRPr="004B1B65">
              <w:rPr>
                <w:rFonts w:cs="Calibri"/>
                <w:color w:val="000000"/>
              </w:rPr>
              <w:tab/>
            </w:r>
            <w:r w:rsidRPr="004B1B65">
              <w:rPr>
                <w:rFonts w:ascii="Times New Roman" w:eastAsia="Times New Roman" w:hAnsi="Times New Roman"/>
                <w:color w:val="000000"/>
                <w:sz w:val="24"/>
              </w:rPr>
              <w:t xml:space="preserve">заместитель </w:t>
            </w:r>
            <w:r w:rsidRPr="004B1B65">
              <w:rPr>
                <w:rFonts w:ascii="Times New Roman" w:eastAsia="Times New Roman" w:hAnsi="Times New Roman"/>
                <w:color w:val="000000"/>
                <w:sz w:val="24"/>
              </w:rPr>
              <w:tab/>
              <w:t xml:space="preserve">директора </w:t>
            </w:r>
            <w:r w:rsidRPr="004B1B65">
              <w:rPr>
                <w:rFonts w:ascii="Times New Roman" w:eastAsia="Times New Roman" w:hAnsi="Times New Roman"/>
                <w:color w:val="000000"/>
                <w:sz w:val="24"/>
              </w:rPr>
              <w:tab/>
              <w:t xml:space="preserve">по </w:t>
            </w:r>
            <w:r w:rsidRPr="004B1B65">
              <w:rPr>
                <w:rFonts w:ascii="Times New Roman" w:eastAsia="Times New Roman" w:hAnsi="Times New Roman"/>
                <w:color w:val="000000"/>
                <w:sz w:val="24"/>
              </w:rPr>
              <w:tab/>
              <w:t xml:space="preserve">ВР, </w:t>
            </w:r>
            <w:r w:rsidRPr="004B1B65">
              <w:rPr>
                <w:rFonts w:ascii="Times New Roman" w:eastAsia="Times New Roman" w:hAnsi="Times New Roman"/>
                <w:color w:val="000000"/>
                <w:sz w:val="24"/>
              </w:rPr>
              <w:tab/>
              <w:t xml:space="preserve">кл. </w:t>
            </w:r>
          </w:p>
          <w:p w:rsidR="00EA41F8" w:rsidRPr="004B1B65" w:rsidRDefault="00EA41F8" w:rsidP="008E7862">
            <w:pPr>
              <w:spacing w:after="0" w:line="259" w:lineRule="auto"/>
              <w:rPr>
                <w:rFonts w:ascii="Times New Roman" w:eastAsia="Times New Roman" w:hAnsi="Times New Roman"/>
                <w:color w:val="000000"/>
                <w:sz w:val="28"/>
                <w:lang w:val="en-US"/>
              </w:rPr>
            </w:pPr>
            <w:r w:rsidRPr="004B1B65">
              <w:rPr>
                <w:rFonts w:ascii="Times New Roman" w:eastAsia="Times New Roman" w:hAnsi="Times New Roman"/>
                <w:color w:val="000000"/>
                <w:sz w:val="24"/>
                <w:lang w:val="en-US"/>
              </w:rPr>
              <w:t xml:space="preserve">руководители, педагоги </w:t>
            </w:r>
          </w:p>
        </w:tc>
      </w:tr>
      <w:tr w:rsidR="00EA41F8" w:rsidRPr="004B1B65" w:rsidTr="008E7862">
        <w:trPr>
          <w:trHeight w:val="562"/>
        </w:trPr>
        <w:tc>
          <w:tcPr>
            <w:tcW w:w="6234" w:type="dxa"/>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spacing w:after="0" w:line="259" w:lineRule="auto"/>
              <w:jc w:val="both"/>
              <w:rPr>
                <w:rFonts w:ascii="Times New Roman" w:eastAsia="Times New Roman" w:hAnsi="Times New Roman"/>
                <w:color w:val="000000"/>
                <w:sz w:val="28"/>
              </w:rPr>
            </w:pPr>
            <w:r w:rsidRPr="004B1B65">
              <w:rPr>
                <w:rFonts w:ascii="Times New Roman" w:eastAsia="Times New Roman" w:hAnsi="Times New Roman"/>
                <w:color w:val="000000"/>
                <w:sz w:val="24"/>
              </w:rPr>
              <w:t xml:space="preserve">Праздник «Последний звонок» (участие первоклассников) </w:t>
            </w:r>
          </w:p>
        </w:tc>
        <w:tc>
          <w:tcPr>
            <w:tcW w:w="1277" w:type="dxa"/>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spacing w:after="0" w:line="259" w:lineRule="auto"/>
              <w:ind w:right="50"/>
              <w:jc w:val="center"/>
              <w:rPr>
                <w:rFonts w:ascii="Times New Roman" w:eastAsia="Times New Roman" w:hAnsi="Times New Roman"/>
                <w:color w:val="000000"/>
                <w:sz w:val="28"/>
                <w:lang w:val="en-US"/>
              </w:rPr>
            </w:pPr>
            <w:r w:rsidRPr="004B1B65">
              <w:rPr>
                <w:rFonts w:ascii="Times New Roman" w:eastAsia="Times New Roman" w:hAnsi="Times New Roman"/>
                <w:color w:val="000000"/>
                <w:sz w:val="24"/>
                <w:lang w:val="en-US"/>
              </w:rPr>
              <w:t xml:space="preserve">1 </w:t>
            </w:r>
          </w:p>
        </w:tc>
        <w:tc>
          <w:tcPr>
            <w:tcW w:w="1766" w:type="dxa"/>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spacing w:after="0" w:line="259" w:lineRule="auto"/>
              <w:ind w:right="47"/>
              <w:jc w:val="center"/>
              <w:rPr>
                <w:rFonts w:ascii="Times New Roman" w:eastAsia="Times New Roman" w:hAnsi="Times New Roman"/>
                <w:color w:val="000000"/>
                <w:sz w:val="28"/>
                <w:lang w:val="en-US"/>
              </w:rPr>
            </w:pPr>
            <w:r w:rsidRPr="004B1B65">
              <w:rPr>
                <w:rFonts w:ascii="Times New Roman" w:eastAsia="Times New Roman" w:hAnsi="Times New Roman"/>
                <w:color w:val="000000"/>
                <w:sz w:val="24"/>
                <w:lang w:val="en-US"/>
              </w:rPr>
              <w:t xml:space="preserve">24.05 </w:t>
            </w:r>
          </w:p>
        </w:tc>
        <w:tc>
          <w:tcPr>
            <w:tcW w:w="5002" w:type="dxa"/>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tabs>
                <w:tab w:val="center" w:pos="478"/>
                <w:tab w:val="center" w:pos="622"/>
                <w:tab w:val="center" w:pos="1672"/>
                <w:tab w:val="center" w:pos="2172"/>
                <w:tab w:val="center" w:pos="2482"/>
                <w:tab w:val="center" w:pos="3016"/>
                <w:tab w:val="center" w:pos="3224"/>
                <w:tab w:val="center" w:pos="3568"/>
                <w:tab w:val="center" w:pos="3917"/>
                <w:tab w:val="center" w:pos="4634"/>
              </w:tabs>
              <w:spacing w:after="21" w:line="259" w:lineRule="auto"/>
              <w:rPr>
                <w:rFonts w:ascii="Times New Roman" w:eastAsia="Times New Roman" w:hAnsi="Times New Roman"/>
                <w:color w:val="000000"/>
                <w:sz w:val="28"/>
              </w:rPr>
            </w:pPr>
            <w:r w:rsidRPr="004B1B65">
              <w:rPr>
                <w:rFonts w:cs="Calibri"/>
                <w:color w:val="000000"/>
              </w:rPr>
              <w:tab/>
            </w:r>
            <w:r w:rsidRPr="004B1B65">
              <w:rPr>
                <w:rFonts w:ascii="Times New Roman" w:eastAsia="Times New Roman" w:hAnsi="Times New Roman"/>
                <w:color w:val="000000"/>
                <w:sz w:val="24"/>
              </w:rPr>
              <w:t xml:space="preserve">заместитель </w:t>
            </w:r>
            <w:r w:rsidRPr="004B1B65">
              <w:rPr>
                <w:rFonts w:ascii="Times New Roman" w:eastAsia="Times New Roman" w:hAnsi="Times New Roman"/>
                <w:color w:val="000000"/>
                <w:sz w:val="24"/>
              </w:rPr>
              <w:tab/>
              <w:t xml:space="preserve">директора </w:t>
            </w:r>
            <w:r w:rsidRPr="004B1B65">
              <w:rPr>
                <w:rFonts w:ascii="Times New Roman" w:eastAsia="Times New Roman" w:hAnsi="Times New Roman"/>
                <w:color w:val="000000"/>
                <w:sz w:val="24"/>
              </w:rPr>
              <w:tab/>
              <w:t xml:space="preserve">по </w:t>
            </w:r>
            <w:r w:rsidRPr="004B1B65">
              <w:rPr>
                <w:rFonts w:ascii="Times New Roman" w:eastAsia="Times New Roman" w:hAnsi="Times New Roman"/>
                <w:color w:val="000000"/>
                <w:sz w:val="24"/>
              </w:rPr>
              <w:tab/>
              <w:t xml:space="preserve">ВР, </w:t>
            </w:r>
            <w:r w:rsidRPr="004B1B65">
              <w:rPr>
                <w:rFonts w:ascii="Times New Roman" w:eastAsia="Times New Roman" w:hAnsi="Times New Roman"/>
                <w:color w:val="000000"/>
                <w:sz w:val="24"/>
              </w:rPr>
              <w:tab/>
              <w:t xml:space="preserve">кл. </w:t>
            </w:r>
          </w:p>
          <w:p w:rsidR="00EA41F8" w:rsidRPr="00770CA1" w:rsidRDefault="00EA41F8" w:rsidP="008E7862">
            <w:pPr>
              <w:spacing w:after="0" w:line="259" w:lineRule="auto"/>
              <w:rPr>
                <w:rFonts w:ascii="Times New Roman" w:eastAsia="Times New Roman" w:hAnsi="Times New Roman"/>
                <w:color w:val="000000"/>
                <w:sz w:val="28"/>
              </w:rPr>
            </w:pPr>
            <w:r>
              <w:rPr>
                <w:rFonts w:ascii="Times New Roman" w:eastAsia="Times New Roman" w:hAnsi="Times New Roman"/>
                <w:color w:val="000000"/>
                <w:sz w:val="24"/>
                <w:lang w:val="en-US"/>
              </w:rPr>
              <w:t xml:space="preserve">руководители, </w:t>
            </w:r>
          </w:p>
        </w:tc>
      </w:tr>
      <w:tr w:rsidR="00EA41F8" w:rsidRPr="004B1B65" w:rsidTr="008E7862">
        <w:trPr>
          <w:trHeight w:val="562"/>
        </w:trPr>
        <w:tc>
          <w:tcPr>
            <w:tcW w:w="6234" w:type="dxa"/>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spacing w:after="0" w:line="259" w:lineRule="auto"/>
              <w:jc w:val="both"/>
              <w:rPr>
                <w:rFonts w:ascii="Times New Roman" w:eastAsia="Times New Roman" w:hAnsi="Times New Roman"/>
                <w:color w:val="000000"/>
                <w:sz w:val="28"/>
              </w:rPr>
            </w:pPr>
            <w:r w:rsidRPr="004B1B65">
              <w:rPr>
                <w:rFonts w:ascii="Times New Roman" w:eastAsia="Times New Roman" w:hAnsi="Times New Roman"/>
                <w:color w:val="000000"/>
                <w:sz w:val="24"/>
              </w:rPr>
              <w:t xml:space="preserve">Торжественная линейка, посвященная окончанию начальной школы «Прощай, начальная школа!» </w:t>
            </w:r>
          </w:p>
        </w:tc>
        <w:tc>
          <w:tcPr>
            <w:tcW w:w="1277" w:type="dxa"/>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spacing w:after="0" w:line="259" w:lineRule="auto"/>
              <w:ind w:right="50"/>
              <w:jc w:val="center"/>
              <w:rPr>
                <w:rFonts w:ascii="Times New Roman" w:eastAsia="Times New Roman" w:hAnsi="Times New Roman"/>
                <w:color w:val="000000"/>
                <w:sz w:val="28"/>
                <w:lang w:val="en-US"/>
              </w:rPr>
            </w:pPr>
            <w:r w:rsidRPr="004B1B65">
              <w:rPr>
                <w:rFonts w:ascii="Times New Roman" w:eastAsia="Times New Roman" w:hAnsi="Times New Roman"/>
                <w:color w:val="000000"/>
                <w:sz w:val="24"/>
                <w:lang w:val="en-US"/>
              </w:rPr>
              <w:t xml:space="preserve">4 </w:t>
            </w:r>
          </w:p>
        </w:tc>
        <w:tc>
          <w:tcPr>
            <w:tcW w:w="1766" w:type="dxa"/>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spacing w:after="0" w:line="259" w:lineRule="auto"/>
              <w:ind w:right="47"/>
              <w:jc w:val="center"/>
              <w:rPr>
                <w:rFonts w:ascii="Times New Roman" w:eastAsia="Times New Roman" w:hAnsi="Times New Roman"/>
                <w:color w:val="000000"/>
                <w:sz w:val="28"/>
                <w:lang w:val="en-US"/>
              </w:rPr>
            </w:pPr>
            <w:r>
              <w:rPr>
                <w:rFonts w:ascii="Times New Roman" w:eastAsia="Times New Roman" w:hAnsi="Times New Roman"/>
                <w:color w:val="000000"/>
                <w:sz w:val="24"/>
                <w:lang w:val="en-US"/>
              </w:rPr>
              <w:t>2</w:t>
            </w:r>
            <w:r>
              <w:rPr>
                <w:rFonts w:ascii="Times New Roman" w:eastAsia="Times New Roman" w:hAnsi="Times New Roman"/>
                <w:color w:val="000000"/>
                <w:sz w:val="24"/>
              </w:rPr>
              <w:t>3</w:t>
            </w:r>
            <w:r w:rsidRPr="004B1B65">
              <w:rPr>
                <w:rFonts w:ascii="Times New Roman" w:eastAsia="Times New Roman" w:hAnsi="Times New Roman"/>
                <w:color w:val="000000"/>
                <w:sz w:val="24"/>
                <w:lang w:val="en-US"/>
              </w:rPr>
              <w:t xml:space="preserve">.05 </w:t>
            </w:r>
          </w:p>
        </w:tc>
        <w:tc>
          <w:tcPr>
            <w:tcW w:w="5002" w:type="dxa"/>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spacing w:after="0" w:line="259" w:lineRule="auto"/>
              <w:rPr>
                <w:rFonts w:ascii="Times New Roman" w:eastAsia="Times New Roman" w:hAnsi="Times New Roman"/>
                <w:color w:val="000000"/>
                <w:sz w:val="28"/>
                <w:lang w:val="en-US"/>
              </w:rPr>
            </w:pPr>
            <w:r w:rsidRPr="004B1B65">
              <w:rPr>
                <w:rFonts w:ascii="Times New Roman" w:eastAsia="Times New Roman" w:hAnsi="Times New Roman"/>
                <w:color w:val="000000"/>
                <w:sz w:val="24"/>
                <w:lang w:val="en-US"/>
              </w:rPr>
              <w:t xml:space="preserve"> кл. руководитель </w:t>
            </w:r>
          </w:p>
        </w:tc>
      </w:tr>
      <w:tr w:rsidR="00EA41F8" w:rsidRPr="004B1B65" w:rsidTr="008E7862">
        <w:trPr>
          <w:trHeight w:val="286"/>
        </w:trPr>
        <w:tc>
          <w:tcPr>
            <w:tcW w:w="14280" w:type="dxa"/>
            <w:gridSpan w:val="4"/>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spacing w:after="0" w:line="259" w:lineRule="auto"/>
              <w:ind w:right="47"/>
              <w:jc w:val="center"/>
              <w:rPr>
                <w:rFonts w:ascii="Times New Roman" w:eastAsia="Times New Roman" w:hAnsi="Times New Roman"/>
                <w:color w:val="000000"/>
                <w:sz w:val="28"/>
                <w:lang w:val="en-US"/>
              </w:rPr>
            </w:pPr>
            <w:r w:rsidRPr="004B1B65">
              <w:rPr>
                <w:rFonts w:ascii="Times New Roman" w:eastAsia="Times New Roman" w:hAnsi="Times New Roman"/>
                <w:b/>
                <w:color w:val="000000"/>
                <w:sz w:val="24"/>
                <w:lang w:val="en-US"/>
              </w:rPr>
              <w:t xml:space="preserve">Модуль «Внешкольные мероприятия» </w:t>
            </w:r>
          </w:p>
        </w:tc>
      </w:tr>
      <w:tr w:rsidR="00EA41F8" w:rsidRPr="004B1B65" w:rsidTr="008E7862">
        <w:trPr>
          <w:trHeight w:val="840"/>
        </w:trPr>
        <w:tc>
          <w:tcPr>
            <w:tcW w:w="6234" w:type="dxa"/>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spacing w:after="36" w:line="238" w:lineRule="auto"/>
              <w:jc w:val="both"/>
              <w:rPr>
                <w:rFonts w:ascii="Times New Roman" w:eastAsia="Times New Roman" w:hAnsi="Times New Roman"/>
                <w:color w:val="000000"/>
                <w:sz w:val="28"/>
              </w:rPr>
            </w:pPr>
            <w:r w:rsidRPr="004B1B65">
              <w:rPr>
                <w:rFonts w:ascii="Times New Roman" w:eastAsia="Times New Roman" w:hAnsi="Times New Roman"/>
                <w:color w:val="000000"/>
                <w:sz w:val="24"/>
              </w:rPr>
              <w:lastRenderedPageBreak/>
              <w:t xml:space="preserve">Внешкольные мероприятия, в том числе организуемые совместно с социальными партнёрами </w:t>
            </w:r>
            <w:r>
              <w:rPr>
                <w:rFonts w:ascii="Times New Roman" w:eastAsia="Times New Roman" w:hAnsi="Times New Roman"/>
                <w:color w:val="000000"/>
                <w:sz w:val="24"/>
              </w:rPr>
              <w:t>(ЦТДиЮ, ЦКиД, ЦРБ)</w:t>
            </w:r>
          </w:p>
          <w:p w:rsidR="00EA41F8" w:rsidRDefault="00EA41F8" w:rsidP="008E7862">
            <w:pPr>
              <w:tabs>
                <w:tab w:val="center" w:pos="3057"/>
              </w:tabs>
              <w:spacing w:after="0" w:line="259" w:lineRule="auto"/>
              <w:rPr>
                <w:rFonts w:ascii="Times New Roman" w:eastAsia="Times New Roman" w:hAnsi="Times New Roman"/>
                <w:color w:val="000000"/>
                <w:sz w:val="24"/>
              </w:rPr>
            </w:pPr>
            <w:r>
              <w:rPr>
                <w:rFonts w:ascii="Times New Roman" w:eastAsia="Times New Roman" w:hAnsi="Times New Roman"/>
                <w:color w:val="000000"/>
                <w:sz w:val="24"/>
              </w:rPr>
              <w:t>турслет «Рюкзачок»</w:t>
            </w:r>
            <w:r>
              <w:rPr>
                <w:rFonts w:ascii="Times New Roman" w:eastAsia="Times New Roman" w:hAnsi="Times New Roman"/>
                <w:color w:val="000000"/>
                <w:sz w:val="24"/>
              </w:rPr>
              <w:tab/>
            </w:r>
          </w:p>
          <w:p w:rsidR="00EA41F8" w:rsidRDefault="00EA41F8" w:rsidP="008E7862">
            <w:pPr>
              <w:tabs>
                <w:tab w:val="center" w:pos="3057"/>
              </w:tabs>
              <w:spacing w:after="0" w:line="259" w:lineRule="auto"/>
            </w:pPr>
            <w:r>
              <w:rPr>
                <w:rFonts w:ascii="Times New Roman" w:eastAsia="Times New Roman" w:hAnsi="Times New Roman"/>
                <w:color w:val="000000"/>
                <w:sz w:val="24"/>
              </w:rPr>
              <w:t>игра «Позвони по 01»</w:t>
            </w:r>
            <w:r>
              <w:t xml:space="preserve"> </w:t>
            </w:r>
          </w:p>
          <w:p w:rsidR="00EA41F8" w:rsidRDefault="00EA41F8" w:rsidP="008E7862">
            <w:pPr>
              <w:tabs>
                <w:tab w:val="center" w:pos="3057"/>
              </w:tabs>
              <w:spacing w:after="0" w:line="259" w:lineRule="auto"/>
              <w:rPr>
                <w:rFonts w:ascii="Times New Roman" w:eastAsia="Times New Roman" w:hAnsi="Times New Roman"/>
                <w:color w:val="000000"/>
                <w:sz w:val="24"/>
              </w:rPr>
            </w:pPr>
            <w:r w:rsidRPr="00D35205">
              <w:rPr>
                <w:rFonts w:ascii="Times New Roman" w:eastAsia="Times New Roman" w:hAnsi="Times New Roman"/>
                <w:color w:val="000000"/>
                <w:sz w:val="24"/>
              </w:rPr>
              <w:t>«Заходерзости»: утренник к 1</w:t>
            </w:r>
            <w:r>
              <w:rPr>
                <w:rFonts w:ascii="Times New Roman" w:eastAsia="Times New Roman" w:hAnsi="Times New Roman"/>
                <w:color w:val="000000"/>
                <w:sz w:val="24"/>
              </w:rPr>
              <w:t>05-летию со д. р. Б.В. Заходера</w:t>
            </w:r>
          </w:p>
          <w:p w:rsidR="00EA41F8" w:rsidRPr="00D35205" w:rsidRDefault="00EA41F8" w:rsidP="008E7862">
            <w:pPr>
              <w:tabs>
                <w:tab w:val="center" w:pos="3057"/>
              </w:tabs>
              <w:spacing w:after="0" w:line="259" w:lineRule="auto"/>
              <w:rPr>
                <w:rFonts w:ascii="Times New Roman" w:eastAsia="Times New Roman" w:hAnsi="Times New Roman"/>
                <w:color w:val="000000"/>
                <w:sz w:val="24"/>
              </w:rPr>
            </w:pPr>
            <w:r w:rsidRPr="00D35205">
              <w:rPr>
                <w:rFonts w:ascii="Times New Roman" w:eastAsia="Times New Roman" w:hAnsi="Times New Roman"/>
                <w:color w:val="000000"/>
                <w:sz w:val="24"/>
              </w:rPr>
              <w:t xml:space="preserve"> Цикл мероприятий «Мир профессий открывает книга» - «</w:t>
            </w:r>
            <w:r>
              <w:rPr>
                <w:rFonts w:ascii="Times New Roman" w:eastAsia="Times New Roman" w:hAnsi="Times New Roman"/>
                <w:color w:val="000000"/>
                <w:sz w:val="24"/>
              </w:rPr>
              <w:t>Узнаю о профессии воспитатель»</w:t>
            </w:r>
          </w:p>
          <w:p w:rsidR="00EA41F8" w:rsidRPr="00D35205" w:rsidRDefault="00EA41F8" w:rsidP="008E7862">
            <w:pPr>
              <w:tabs>
                <w:tab w:val="center" w:pos="3057"/>
              </w:tabs>
              <w:spacing w:after="0" w:line="259" w:lineRule="auto"/>
              <w:rPr>
                <w:rFonts w:ascii="Times New Roman" w:eastAsia="Times New Roman" w:hAnsi="Times New Roman"/>
                <w:color w:val="000000"/>
                <w:sz w:val="24"/>
              </w:rPr>
            </w:pPr>
            <w:r>
              <w:rPr>
                <w:rFonts w:ascii="Times New Roman" w:eastAsia="Times New Roman" w:hAnsi="Times New Roman"/>
                <w:color w:val="000000"/>
                <w:sz w:val="24"/>
              </w:rPr>
              <w:t>«Узнаю о профессии врача»</w:t>
            </w:r>
            <w:r w:rsidRPr="00D35205">
              <w:rPr>
                <w:rFonts w:ascii="Times New Roman" w:eastAsia="Times New Roman" w:hAnsi="Times New Roman"/>
                <w:color w:val="000000"/>
                <w:sz w:val="24"/>
              </w:rPr>
              <w:t xml:space="preserve"> «Узнаю о профессии полицейский»:</w:t>
            </w:r>
          </w:p>
          <w:p w:rsidR="00EA41F8" w:rsidRDefault="00EA41F8" w:rsidP="008E7862">
            <w:pPr>
              <w:tabs>
                <w:tab w:val="center" w:pos="3057"/>
              </w:tabs>
              <w:spacing w:after="0" w:line="259" w:lineRule="auto"/>
              <w:rPr>
                <w:rFonts w:ascii="Times New Roman" w:eastAsia="Times New Roman" w:hAnsi="Times New Roman"/>
                <w:color w:val="000000"/>
                <w:sz w:val="24"/>
              </w:rPr>
            </w:pPr>
            <w:r w:rsidRPr="00D35205">
              <w:rPr>
                <w:rFonts w:ascii="Times New Roman" w:eastAsia="Times New Roman" w:hAnsi="Times New Roman"/>
                <w:color w:val="000000"/>
                <w:sz w:val="24"/>
              </w:rPr>
              <w:t>«Мастер улыбки и смеха»: утренник /к 110- л</w:t>
            </w:r>
            <w:r>
              <w:rPr>
                <w:rFonts w:ascii="Times New Roman" w:eastAsia="Times New Roman" w:hAnsi="Times New Roman"/>
                <w:color w:val="000000"/>
                <w:sz w:val="24"/>
              </w:rPr>
              <w:t>етию со д. р. В.Ю. Драгунского/</w:t>
            </w:r>
          </w:p>
          <w:p w:rsidR="00EA41F8" w:rsidRPr="00D35205" w:rsidRDefault="00EA41F8" w:rsidP="008E7862">
            <w:pPr>
              <w:tabs>
                <w:tab w:val="center" w:pos="3057"/>
              </w:tabs>
              <w:spacing w:after="0" w:line="259" w:lineRule="auto"/>
              <w:rPr>
                <w:rFonts w:ascii="Times New Roman" w:eastAsia="Times New Roman" w:hAnsi="Times New Roman"/>
                <w:color w:val="000000"/>
                <w:sz w:val="24"/>
              </w:rPr>
            </w:pPr>
            <w:r w:rsidRPr="00D35205">
              <w:rPr>
                <w:rFonts w:ascii="Times New Roman" w:eastAsia="Times New Roman" w:hAnsi="Times New Roman"/>
                <w:color w:val="000000"/>
                <w:sz w:val="24"/>
              </w:rPr>
              <w:t>«Традиции нового года в разных странах мира»: новогодняя и</w:t>
            </w:r>
            <w:r>
              <w:rPr>
                <w:rFonts w:ascii="Times New Roman" w:eastAsia="Times New Roman" w:hAnsi="Times New Roman"/>
                <w:color w:val="000000"/>
                <w:sz w:val="24"/>
              </w:rPr>
              <w:t xml:space="preserve">гра-путешествие </w:t>
            </w:r>
          </w:p>
          <w:p w:rsidR="00EA41F8" w:rsidRPr="0082632B" w:rsidRDefault="00EA41F8" w:rsidP="008E7862">
            <w:pPr>
              <w:tabs>
                <w:tab w:val="center" w:pos="3057"/>
              </w:tabs>
              <w:spacing w:after="0" w:line="259" w:lineRule="auto"/>
              <w:rPr>
                <w:rFonts w:ascii="Times New Roman" w:eastAsia="Times New Roman" w:hAnsi="Times New Roman"/>
                <w:color w:val="000000"/>
                <w:sz w:val="28"/>
              </w:rPr>
            </w:pPr>
          </w:p>
        </w:tc>
        <w:tc>
          <w:tcPr>
            <w:tcW w:w="1277" w:type="dxa"/>
            <w:tcBorders>
              <w:top w:val="single" w:sz="3" w:space="0" w:color="000000"/>
              <w:left w:val="single" w:sz="3" w:space="0" w:color="000000"/>
              <w:bottom w:val="single" w:sz="3" w:space="0" w:color="000000"/>
              <w:right w:val="single" w:sz="3" w:space="0" w:color="000000"/>
            </w:tcBorders>
            <w:shd w:val="clear" w:color="auto" w:fill="auto"/>
          </w:tcPr>
          <w:p w:rsidR="00EA41F8" w:rsidRDefault="00EA41F8" w:rsidP="008E7862">
            <w:pPr>
              <w:spacing w:after="0" w:line="259" w:lineRule="auto"/>
              <w:ind w:right="51"/>
              <w:jc w:val="center"/>
              <w:rPr>
                <w:rFonts w:ascii="Times New Roman" w:eastAsia="Times New Roman" w:hAnsi="Times New Roman"/>
                <w:color w:val="000000"/>
                <w:sz w:val="24"/>
              </w:rPr>
            </w:pPr>
            <w:r w:rsidRPr="004B1B65">
              <w:rPr>
                <w:rFonts w:ascii="Times New Roman" w:eastAsia="Times New Roman" w:hAnsi="Times New Roman"/>
                <w:color w:val="000000"/>
                <w:sz w:val="24"/>
                <w:lang w:val="en-US"/>
              </w:rPr>
              <w:t xml:space="preserve">1-4 </w:t>
            </w:r>
          </w:p>
          <w:p w:rsidR="00EA41F8" w:rsidRDefault="00EA41F8" w:rsidP="008E7862">
            <w:pPr>
              <w:spacing w:after="0" w:line="259" w:lineRule="auto"/>
              <w:ind w:right="51"/>
              <w:jc w:val="center"/>
              <w:rPr>
                <w:rFonts w:ascii="Times New Roman" w:eastAsia="Times New Roman" w:hAnsi="Times New Roman"/>
                <w:color w:val="000000"/>
                <w:sz w:val="24"/>
              </w:rPr>
            </w:pPr>
          </w:p>
          <w:p w:rsidR="00EA41F8" w:rsidRDefault="00EA41F8" w:rsidP="008E7862">
            <w:pPr>
              <w:spacing w:after="0" w:line="259" w:lineRule="auto"/>
              <w:ind w:right="51"/>
              <w:jc w:val="center"/>
              <w:rPr>
                <w:rFonts w:ascii="Times New Roman" w:eastAsia="Times New Roman" w:hAnsi="Times New Roman"/>
                <w:color w:val="000000"/>
                <w:sz w:val="24"/>
              </w:rPr>
            </w:pPr>
            <w:r>
              <w:rPr>
                <w:rFonts w:ascii="Times New Roman" w:eastAsia="Times New Roman" w:hAnsi="Times New Roman"/>
                <w:color w:val="000000"/>
                <w:sz w:val="24"/>
              </w:rPr>
              <w:t>3</w:t>
            </w:r>
          </w:p>
          <w:p w:rsidR="00EA41F8" w:rsidRPr="0082632B" w:rsidRDefault="00EA41F8" w:rsidP="008E7862">
            <w:pPr>
              <w:spacing w:after="0" w:line="259" w:lineRule="auto"/>
              <w:ind w:right="51"/>
              <w:jc w:val="center"/>
              <w:rPr>
                <w:rFonts w:ascii="Times New Roman" w:eastAsia="Times New Roman" w:hAnsi="Times New Roman"/>
                <w:color w:val="000000"/>
                <w:sz w:val="28"/>
              </w:rPr>
            </w:pPr>
            <w:r>
              <w:rPr>
                <w:rFonts w:ascii="Times New Roman" w:eastAsia="Times New Roman" w:hAnsi="Times New Roman"/>
                <w:color w:val="000000"/>
                <w:sz w:val="24"/>
              </w:rPr>
              <w:t>2</w:t>
            </w:r>
          </w:p>
        </w:tc>
        <w:tc>
          <w:tcPr>
            <w:tcW w:w="1766" w:type="dxa"/>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spacing w:after="0" w:line="259" w:lineRule="auto"/>
              <w:rPr>
                <w:rFonts w:ascii="Times New Roman" w:eastAsia="Times New Roman" w:hAnsi="Times New Roman"/>
                <w:color w:val="000000"/>
                <w:sz w:val="28"/>
                <w:lang w:val="en-US"/>
              </w:rPr>
            </w:pPr>
            <w:r w:rsidRPr="004B1B65">
              <w:rPr>
                <w:rFonts w:ascii="Times New Roman" w:eastAsia="Times New Roman" w:hAnsi="Times New Roman"/>
                <w:color w:val="000000"/>
                <w:sz w:val="24"/>
                <w:lang w:val="en-US"/>
              </w:rPr>
              <w:t xml:space="preserve">в течение года </w:t>
            </w:r>
          </w:p>
        </w:tc>
        <w:tc>
          <w:tcPr>
            <w:tcW w:w="5002" w:type="dxa"/>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spacing w:after="0" w:line="259" w:lineRule="auto"/>
              <w:jc w:val="both"/>
              <w:rPr>
                <w:rFonts w:ascii="Times New Roman" w:eastAsia="Times New Roman" w:hAnsi="Times New Roman"/>
                <w:color w:val="000000"/>
                <w:sz w:val="28"/>
                <w:lang w:val="en-US"/>
              </w:rPr>
            </w:pPr>
            <w:r w:rsidRPr="004B1B65">
              <w:rPr>
                <w:rFonts w:ascii="Times New Roman" w:eastAsia="Times New Roman" w:hAnsi="Times New Roman"/>
                <w:color w:val="000000"/>
                <w:sz w:val="24"/>
                <w:lang w:val="en-US"/>
              </w:rPr>
              <w:t xml:space="preserve">классные руководители, социальные партнеры </w:t>
            </w:r>
          </w:p>
        </w:tc>
      </w:tr>
      <w:tr w:rsidR="00EA41F8" w:rsidRPr="004B1B65" w:rsidTr="008E7862">
        <w:trPr>
          <w:trHeight w:val="1114"/>
        </w:trPr>
        <w:tc>
          <w:tcPr>
            <w:tcW w:w="6234" w:type="dxa"/>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spacing w:after="0" w:line="259" w:lineRule="auto"/>
              <w:ind w:right="48"/>
              <w:jc w:val="both"/>
              <w:rPr>
                <w:rFonts w:ascii="Times New Roman" w:eastAsia="Times New Roman" w:hAnsi="Times New Roman"/>
                <w:color w:val="000000"/>
                <w:sz w:val="28"/>
              </w:rPr>
            </w:pPr>
            <w:r w:rsidRPr="004B1B65">
              <w:rPr>
                <w:rFonts w:ascii="Times New Roman" w:eastAsia="Times New Roman" w:hAnsi="Times New Roman"/>
                <w:color w:val="000000"/>
                <w:sz w:val="24"/>
              </w:rPr>
              <w:t>Внешкольные тематические мероприятия воспитательной направленности, организуемые педагогами по изучаемым в общеобразовательной организации</w:t>
            </w:r>
            <w:r w:rsidRPr="004B1B65">
              <w:rPr>
                <w:rFonts w:ascii="Times New Roman" w:eastAsia="Times New Roman" w:hAnsi="Times New Roman"/>
                <w:i/>
                <w:color w:val="000000"/>
                <w:sz w:val="24"/>
              </w:rPr>
              <w:t xml:space="preserve"> </w:t>
            </w:r>
            <w:r w:rsidRPr="004B1B65">
              <w:rPr>
                <w:rFonts w:ascii="Times New Roman" w:eastAsia="Times New Roman" w:hAnsi="Times New Roman"/>
                <w:color w:val="000000"/>
                <w:sz w:val="24"/>
              </w:rPr>
              <w:t xml:space="preserve">учебным предметам, курсам, модулям </w:t>
            </w:r>
          </w:p>
        </w:tc>
        <w:tc>
          <w:tcPr>
            <w:tcW w:w="1277" w:type="dxa"/>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spacing w:after="0" w:line="259" w:lineRule="auto"/>
              <w:ind w:right="51"/>
              <w:jc w:val="center"/>
              <w:rPr>
                <w:rFonts w:ascii="Times New Roman" w:eastAsia="Times New Roman" w:hAnsi="Times New Roman"/>
                <w:color w:val="000000"/>
                <w:sz w:val="28"/>
                <w:lang w:val="en-US"/>
              </w:rPr>
            </w:pPr>
            <w:r w:rsidRPr="004B1B65">
              <w:rPr>
                <w:rFonts w:ascii="Times New Roman" w:eastAsia="Times New Roman" w:hAnsi="Times New Roman"/>
                <w:color w:val="000000"/>
                <w:sz w:val="24"/>
                <w:lang w:val="en-US"/>
              </w:rPr>
              <w:t xml:space="preserve">1-4 </w:t>
            </w:r>
          </w:p>
        </w:tc>
        <w:tc>
          <w:tcPr>
            <w:tcW w:w="1766" w:type="dxa"/>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spacing w:after="0" w:line="259" w:lineRule="auto"/>
              <w:rPr>
                <w:rFonts w:ascii="Times New Roman" w:eastAsia="Times New Roman" w:hAnsi="Times New Roman"/>
                <w:color w:val="000000"/>
                <w:sz w:val="28"/>
                <w:lang w:val="en-US"/>
              </w:rPr>
            </w:pPr>
            <w:r w:rsidRPr="004B1B65">
              <w:rPr>
                <w:rFonts w:ascii="Times New Roman" w:eastAsia="Times New Roman" w:hAnsi="Times New Roman"/>
                <w:color w:val="000000"/>
                <w:sz w:val="24"/>
                <w:lang w:val="en-US"/>
              </w:rPr>
              <w:t xml:space="preserve">в течение года </w:t>
            </w:r>
          </w:p>
        </w:tc>
        <w:tc>
          <w:tcPr>
            <w:tcW w:w="5002" w:type="dxa"/>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tabs>
                <w:tab w:val="center" w:pos="366"/>
                <w:tab w:val="center" w:pos="476"/>
                <w:tab w:val="center" w:pos="1864"/>
                <w:tab w:val="center" w:pos="2422"/>
                <w:tab w:val="center" w:pos="3341"/>
                <w:tab w:val="center" w:pos="4340"/>
              </w:tabs>
              <w:spacing w:after="21" w:line="259" w:lineRule="auto"/>
              <w:rPr>
                <w:rFonts w:ascii="Times New Roman" w:eastAsia="Times New Roman" w:hAnsi="Times New Roman"/>
                <w:color w:val="000000"/>
                <w:sz w:val="28"/>
              </w:rPr>
            </w:pPr>
            <w:r w:rsidRPr="004B1B65">
              <w:rPr>
                <w:rFonts w:cs="Calibri"/>
                <w:color w:val="000000"/>
              </w:rPr>
              <w:tab/>
            </w:r>
            <w:r w:rsidRPr="004B1B65">
              <w:rPr>
                <w:rFonts w:ascii="Times New Roman" w:eastAsia="Times New Roman" w:hAnsi="Times New Roman"/>
                <w:color w:val="000000"/>
                <w:sz w:val="24"/>
              </w:rPr>
              <w:t xml:space="preserve">классные </w:t>
            </w:r>
            <w:r w:rsidRPr="004B1B65">
              <w:rPr>
                <w:rFonts w:ascii="Times New Roman" w:eastAsia="Times New Roman" w:hAnsi="Times New Roman"/>
                <w:color w:val="000000"/>
                <w:sz w:val="24"/>
              </w:rPr>
              <w:tab/>
              <w:t xml:space="preserve">руководители, </w:t>
            </w:r>
            <w:r w:rsidRPr="004B1B65">
              <w:rPr>
                <w:rFonts w:ascii="Times New Roman" w:eastAsia="Times New Roman" w:hAnsi="Times New Roman"/>
                <w:color w:val="000000"/>
                <w:sz w:val="24"/>
              </w:rPr>
              <w:tab/>
              <w:t>учителя-</w:t>
            </w:r>
          </w:p>
          <w:p w:rsidR="00EA41F8" w:rsidRPr="004B1B65" w:rsidRDefault="00EA41F8" w:rsidP="008E7862">
            <w:pPr>
              <w:spacing w:after="0" w:line="259" w:lineRule="auto"/>
              <w:rPr>
                <w:rFonts w:ascii="Times New Roman" w:eastAsia="Times New Roman" w:hAnsi="Times New Roman"/>
                <w:color w:val="000000"/>
                <w:sz w:val="28"/>
              </w:rPr>
            </w:pPr>
            <w:r w:rsidRPr="004B1B65">
              <w:rPr>
                <w:rFonts w:ascii="Times New Roman" w:eastAsia="Times New Roman" w:hAnsi="Times New Roman"/>
                <w:color w:val="000000"/>
                <w:sz w:val="24"/>
              </w:rPr>
              <w:t xml:space="preserve">предметники, педагог-психолог, соц.педагог </w:t>
            </w:r>
          </w:p>
        </w:tc>
      </w:tr>
      <w:tr w:rsidR="00EA41F8" w:rsidRPr="004B1B65" w:rsidTr="008E7862">
        <w:trPr>
          <w:trHeight w:val="562"/>
        </w:trPr>
        <w:tc>
          <w:tcPr>
            <w:tcW w:w="6234" w:type="dxa"/>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spacing w:after="0" w:line="259" w:lineRule="auto"/>
              <w:jc w:val="both"/>
              <w:rPr>
                <w:rFonts w:ascii="Times New Roman" w:eastAsia="Times New Roman" w:hAnsi="Times New Roman"/>
                <w:color w:val="000000"/>
                <w:sz w:val="28"/>
              </w:rPr>
            </w:pPr>
            <w:r w:rsidRPr="004B1B65">
              <w:rPr>
                <w:rFonts w:ascii="Times New Roman" w:eastAsia="Times New Roman" w:hAnsi="Times New Roman"/>
                <w:color w:val="000000"/>
                <w:sz w:val="24"/>
              </w:rPr>
              <w:t>Экскурсии, походы выходного дня (в музей</w:t>
            </w:r>
            <w:r>
              <w:rPr>
                <w:rFonts w:ascii="Times New Roman" w:eastAsia="Times New Roman" w:hAnsi="Times New Roman"/>
                <w:color w:val="000000"/>
                <w:sz w:val="24"/>
              </w:rPr>
              <w:t xml:space="preserve">, картинную галерею, </w:t>
            </w:r>
            <w:r w:rsidRPr="004B1B65">
              <w:rPr>
                <w:rFonts w:ascii="Times New Roman" w:eastAsia="Times New Roman" w:hAnsi="Times New Roman"/>
                <w:color w:val="000000"/>
                <w:sz w:val="24"/>
              </w:rPr>
              <w:t xml:space="preserve">на предприятие и др.) </w:t>
            </w:r>
          </w:p>
        </w:tc>
        <w:tc>
          <w:tcPr>
            <w:tcW w:w="1277" w:type="dxa"/>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spacing w:after="0" w:line="259" w:lineRule="auto"/>
              <w:ind w:right="51"/>
              <w:jc w:val="center"/>
              <w:rPr>
                <w:rFonts w:ascii="Times New Roman" w:eastAsia="Times New Roman" w:hAnsi="Times New Roman"/>
                <w:color w:val="000000"/>
                <w:sz w:val="28"/>
                <w:lang w:val="en-US"/>
              </w:rPr>
            </w:pPr>
            <w:r w:rsidRPr="004B1B65">
              <w:rPr>
                <w:rFonts w:ascii="Times New Roman" w:eastAsia="Times New Roman" w:hAnsi="Times New Roman"/>
                <w:color w:val="000000"/>
                <w:sz w:val="24"/>
                <w:lang w:val="en-US"/>
              </w:rPr>
              <w:t xml:space="preserve">1-4 </w:t>
            </w:r>
          </w:p>
        </w:tc>
        <w:tc>
          <w:tcPr>
            <w:tcW w:w="1766" w:type="dxa"/>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spacing w:after="0" w:line="259" w:lineRule="auto"/>
              <w:rPr>
                <w:rFonts w:ascii="Times New Roman" w:eastAsia="Times New Roman" w:hAnsi="Times New Roman"/>
                <w:color w:val="000000"/>
                <w:sz w:val="28"/>
                <w:lang w:val="en-US"/>
              </w:rPr>
            </w:pPr>
            <w:r w:rsidRPr="004B1B65">
              <w:rPr>
                <w:rFonts w:ascii="Times New Roman" w:eastAsia="Times New Roman" w:hAnsi="Times New Roman"/>
                <w:color w:val="000000"/>
                <w:sz w:val="24"/>
                <w:lang w:val="en-US"/>
              </w:rPr>
              <w:t xml:space="preserve">в течение года </w:t>
            </w:r>
          </w:p>
        </w:tc>
        <w:tc>
          <w:tcPr>
            <w:tcW w:w="5002" w:type="dxa"/>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spacing w:after="0" w:line="259" w:lineRule="auto"/>
              <w:rPr>
                <w:rFonts w:ascii="Times New Roman" w:eastAsia="Times New Roman" w:hAnsi="Times New Roman"/>
                <w:color w:val="000000"/>
                <w:sz w:val="28"/>
                <w:lang w:val="en-US"/>
              </w:rPr>
            </w:pPr>
            <w:r w:rsidRPr="004B1B65">
              <w:rPr>
                <w:rFonts w:ascii="Times New Roman" w:eastAsia="Times New Roman" w:hAnsi="Times New Roman"/>
                <w:color w:val="000000"/>
                <w:sz w:val="24"/>
                <w:lang w:val="en-US"/>
              </w:rPr>
              <w:t xml:space="preserve">классные </w:t>
            </w:r>
            <w:r w:rsidRPr="004B1B65">
              <w:rPr>
                <w:rFonts w:ascii="Times New Roman" w:eastAsia="Times New Roman" w:hAnsi="Times New Roman"/>
                <w:color w:val="000000"/>
                <w:sz w:val="24"/>
                <w:lang w:val="en-US"/>
              </w:rPr>
              <w:tab/>
              <w:t xml:space="preserve">руководители, </w:t>
            </w:r>
            <w:r w:rsidRPr="004B1B65">
              <w:rPr>
                <w:rFonts w:ascii="Times New Roman" w:eastAsia="Times New Roman" w:hAnsi="Times New Roman"/>
                <w:color w:val="000000"/>
                <w:sz w:val="24"/>
                <w:lang w:val="en-US"/>
              </w:rPr>
              <w:tab/>
              <w:t xml:space="preserve">родительский комитет. </w:t>
            </w:r>
          </w:p>
        </w:tc>
      </w:tr>
      <w:tr w:rsidR="00EA41F8" w:rsidRPr="004B1B65" w:rsidTr="008E7862">
        <w:trPr>
          <w:trHeight w:val="286"/>
        </w:trPr>
        <w:tc>
          <w:tcPr>
            <w:tcW w:w="6234" w:type="dxa"/>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spacing w:after="0" w:line="259" w:lineRule="auto"/>
              <w:rPr>
                <w:rFonts w:ascii="Times New Roman" w:eastAsia="Times New Roman" w:hAnsi="Times New Roman"/>
                <w:color w:val="000000"/>
                <w:sz w:val="28"/>
                <w:lang w:val="en-US"/>
              </w:rPr>
            </w:pPr>
            <w:r w:rsidRPr="004B1B65">
              <w:rPr>
                <w:rFonts w:ascii="Times New Roman" w:eastAsia="Times New Roman" w:hAnsi="Times New Roman"/>
                <w:color w:val="000000"/>
                <w:sz w:val="24"/>
                <w:lang w:val="en-US"/>
              </w:rPr>
              <w:t xml:space="preserve">Коллективно-творческие дела </w:t>
            </w:r>
          </w:p>
        </w:tc>
        <w:tc>
          <w:tcPr>
            <w:tcW w:w="1277" w:type="dxa"/>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spacing w:after="0" w:line="259" w:lineRule="auto"/>
              <w:ind w:right="51"/>
              <w:jc w:val="center"/>
              <w:rPr>
                <w:rFonts w:ascii="Times New Roman" w:eastAsia="Times New Roman" w:hAnsi="Times New Roman"/>
                <w:color w:val="000000"/>
                <w:sz w:val="28"/>
                <w:lang w:val="en-US"/>
              </w:rPr>
            </w:pPr>
            <w:r w:rsidRPr="004B1B65">
              <w:rPr>
                <w:rFonts w:ascii="Times New Roman" w:eastAsia="Times New Roman" w:hAnsi="Times New Roman"/>
                <w:color w:val="000000"/>
                <w:sz w:val="24"/>
                <w:lang w:val="en-US"/>
              </w:rPr>
              <w:t xml:space="preserve">1-4 </w:t>
            </w:r>
          </w:p>
        </w:tc>
        <w:tc>
          <w:tcPr>
            <w:tcW w:w="1766" w:type="dxa"/>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spacing w:after="0" w:line="259" w:lineRule="auto"/>
              <w:rPr>
                <w:rFonts w:ascii="Times New Roman" w:eastAsia="Times New Roman" w:hAnsi="Times New Roman"/>
                <w:color w:val="000000"/>
                <w:sz w:val="28"/>
                <w:lang w:val="en-US"/>
              </w:rPr>
            </w:pPr>
            <w:r w:rsidRPr="004B1B65">
              <w:rPr>
                <w:rFonts w:ascii="Times New Roman" w:eastAsia="Times New Roman" w:hAnsi="Times New Roman"/>
                <w:color w:val="000000"/>
                <w:sz w:val="24"/>
                <w:lang w:val="en-US"/>
              </w:rPr>
              <w:t xml:space="preserve">в течение года </w:t>
            </w:r>
          </w:p>
        </w:tc>
        <w:tc>
          <w:tcPr>
            <w:tcW w:w="5002" w:type="dxa"/>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spacing w:after="0" w:line="259" w:lineRule="auto"/>
              <w:rPr>
                <w:rFonts w:ascii="Times New Roman" w:eastAsia="Times New Roman" w:hAnsi="Times New Roman"/>
                <w:color w:val="000000"/>
                <w:sz w:val="28"/>
                <w:lang w:val="en-US"/>
              </w:rPr>
            </w:pPr>
            <w:r w:rsidRPr="004B1B65">
              <w:rPr>
                <w:rFonts w:ascii="Times New Roman" w:eastAsia="Times New Roman" w:hAnsi="Times New Roman"/>
                <w:color w:val="000000"/>
                <w:sz w:val="24"/>
                <w:lang w:val="en-US"/>
              </w:rPr>
              <w:t xml:space="preserve">классные руководители </w:t>
            </w:r>
          </w:p>
        </w:tc>
      </w:tr>
      <w:tr w:rsidR="00EA41F8" w:rsidRPr="004B1B65" w:rsidTr="008E7862">
        <w:trPr>
          <w:trHeight w:val="286"/>
        </w:trPr>
        <w:tc>
          <w:tcPr>
            <w:tcW w:w="14280" w:type="dxa"/>
            <w:gridSpan w:val="4"/>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spacing w:after="0" w:line="259" w:lineRule="auto"/>
              <w:ind w:right="46"/>
              <w:jc w:val="center"/>
              <w:rPr>
                <w:rFonts w:ascii="Times New Roman" w:eastAsia="Times New Roman" w:hAnsi="Times New Roman"/>
                <w:color w:val="000000"/>
                <w:sz w:val="28"/>
              </w:rPr>
            </w:pPr>
            <w:r w:rsidRPr="004B1B65">
              <w:rPr>
                <w:rFonts w:ascii="Times New Roman" w:eastAsia="Times New Roman" w:hAnsi="Times New Roman"/>
                <w:b/>
                <w:color w:val="000000"/>
                <w:sz w:val="24"/>
              </w:rPr>
              <w:t>Модуль «Организация предметно-эстетической среды»</w:t>
            </w:r>
            <w:r w:rsidRPr="004B1B65">
              <w:rPr>
                <w:rFonts w:ascii="Times New Roman" w:eastAsia="Times New Roman" w:hAnsi="Times New Roman"/>
                <w:color w:val="000000"/>
                <w:sz w:val="24"/>
              </w:rPr>
              <w:t xml:space="preserve"> </w:t>
            </w:r>
          </w:p>
        </w:tc>
      </w:tr>
      <w:tr w:rsidR="00EA41F8" w:rsidRPr="004B1B65" w:rsidTr="008E7862">
        <w:trPr>
          <w:trHeight w:val="1342"/>
        </w:trPr>
        <w:tc>
          <w:tcPr>
            <w:tcW w:w="6234" w:type="dxa"/>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spacing w:after="22" w:line="253" w:lineRule="auto"/>
              <w:ind w:right="45"/>
              <w:jc w:val="both"/>
              <w:rPr>
                <w:rFonts w:ascii="Times New Roman" w:eastAsia="Times New Roman" w:hAnsi="Times New Roman"/>
                <w:color w:val="000000"/>
                <w:sz w:val="28"/>
              </w:rPr>
            </w:pPr>
            <w:r w:rsidRPr="004B1B65">
              <w:rPr>
                <w:rFonts w:ascii="Times New Roman" w:eastAsia="Times New Roman" w:hAnsi="Times New Roman"/>
                <w:color w:val="000000"/>
                <w:sz w:val="24"/>
              </w:rPr>
              <w:t>Оформление внешнего фасада здания, класса,</w:t>
            </w:r>
            <w:r w:rsidRPr="004B1B65">
              <w:rPr>
                <w:rFonts w:ascii="Times New Roman" w:eastAsia="Times New Roman" w:hAnsi="Times New Roman"/>
                <w:color w:val="000000"/>
                <w:sz w:val="28"/>
              </w:rPr>
              <w:t xml:space="preserve"> </w:t>
            </w:r>
            <w:r w:rsidRPr="004B1B65">
              <w:rPr>
                <w:rFonts w:ascii="Times New Roman" w:eastAsia="Times New Roman" w:hAnsi="Times New Roman"/>
                <w:color w:val="000000"/>
                <w:sz w:val="24"/>
              </w:rPr>
              <w:t xml:space="preserve">холла при входе в </w:t>
            </w:r>
            <w:r>
              <w:rPr>
                <w:rFonts w:ascii="Times New Roman" w:eastAsia="Times New Roman" w:hAnsi="Times New Roman"/>
                <w:color w:val="000000"/>
                <w:sz w:val="24"/>
              </w:rPr>
              <w:t>школу</w:t>
            </w:r>
            <w:r w:rsidRPr="004B1B65">
              <w:rPr>
                <w:rFonts w:ascii="Times New Roman" w:eastAsia="Times New Roman" w:hAnsi="Times New Roman"/>
                <w:color w:val="000000"/>
                <w:sz w:val="24"/>
              </w:rPr>
              <w:t xml:space="preserve"> государственной с</w:t>
            </w:r>
            <w:r>
              <w:rPr>
                <w:rFonts w:ascii="Times New Roman" w:eastAsia="Times New Roman" w:hAnsi="Times New Roman"/>
                <w:color w:val="000000"/>
                <w:sz w:val="24"/>
              </w:rPr>
              <w:t xml:space="preserve">имволикой Российской Федерации </w:t>
            </w:r>
            <w:r w:rsidRPr="004B1B65">
              <w:rPr>
                <w:rFonts w:ascii="Times New Roman" w:eastAsia="Times New Roman" w:hAnsi="Times New Roman"/>
                <w:color w:val="000000"/>
                <w:sz w:val="24"/>
              </w:rPr>
              <w:t>(флаг, герб</w:t>
            </w:r>
            <w:r>
              <w:rPr>
                <w:rFonts w:ascii="Times New Roman" w:eastAsia="Times New Roman" w:hAnsi="Times New Roman"/>
                <w:color w:val="000000"/>
                <w:sz w:val="24"/>
              </w:rPr>
              <w:t>).</w:t>
            </w:r>
          </w:p>
          <w:p w:rsidR="00EA41F8" w:rsidRPr="004B1B65" w:rsidRDefault="00EA41F8" w:rsidP="008E7862">
            <w:pPr>
              <w:spacing w:after="0" w:line="259" w:lineRule="auto"/>
              <w:jc w:val="both"/>
              <w:rPr>
                <w:rFonts w:ascii="Times New Roman" w:eastAsia="Times New Roman" w:hAnsi="Times New Roman"/>
                <w:color w:val="000000"/>
                <w:sz w:val="28"/>
              </w:rPr>
            </w:pPr>
            <w:r w:rsidRPr="004B1B65">
              <w:rPr>
                <w:rFonts w:ascii="Times New Roman" w:eastAsia="Times New Roman" w:hAnsi="Times New Roman"/>
                <w:color w:val="000000"/>
                <w:sz w:val="24"/>
              </w:rPr>
              <w:t xml:space="preserve"> Оформление шк</w:t>
            </w:r>
            <w:r>
              <w:rPr>
                <w:rFonts w:ascii="Times New Roman" w:eastAsia="Times New Roman" w:hAnsi="Times New Roman"/>
                <w:color w:val="000000"/>
                <w:sz w:val="24"/>
              </w:rPr>
              <w:t>ольного уголка,</w:t>
            </w:r>
            <w:r w:rsidRPr="004B1B65">
              <w:rPr>
                <w:rFonts w:ascii="Times New Roman" w:eastAsia="Times New Roman" w:hAnsi="Times New Roman"/>
                <w:color w:val="000000"/>
                <w:sz w:val="24"/>
              </w:rPr>
              <w:t xml:space="preserve"> уголка безопасности </w:t>
            </w:r>
          </w:p>
        </w:tc>
        <w:tc>
          <w:tcPr>
            <w:tcW w:w="1277" w:type="dxa"/>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spacing w:after="0" w:line="259" w:lineRule="auto"/>
              <w:ind w:right="51"/>
              <w:jc w:val="center"/>
              <w:rPr>
                <w:rFonts w:ascii="Times New Roman" w:eastAsia="Times New Roman" w:hAnsi="Times New Roman"/>
                <w:color w:val="000000"/>
                <w:sz w:val="28"/>
                <w:lang w:val="en-US"/>
              </w:rPr>
            </w:pPr>
            <w:r w:rsidRPr="004B1B65">
              <w:rPr>
                <w:rFonts w:ascii="Times New Roman" w:eastAsia="Times New Roman" w:hAnsi="Times New Roman"/>
                <w:color w:val="000000"/>
                <w:sz w:val="24"/>
                <w:lang w:val="en-US"/>
              </w:rPr>
              <w:t xml:space="preserve">1-4 </w:t>
            </w:r>
          </w:p>
        </w:tc>
        <w:tc>
          <w:tcPr>
            <w:tcW w:w="1766" w:type="dxa"/>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spacing w:after="0" w:line="259" w:lineRule="auto"/>
              <w:ind w:right="15"/>
              <w:jc w:val="center"/>
              <w:rPr>
                <w:rFonts w:ascii="Times New Roman" w:eastAsia="Times New Roman" w:hAnsi="Times New Roman"/>
                <w:color w:val="000000"/>
                <w:sz w:val="28"/>
                <w:lang w:val="en-US"/>
              </w:rPr>
            </w:pPr>
            <w:r w:rsidRPr="004B1B65">
              <w:rPr>
                <w:rFonts w:ascii="Times New Roman" w:eastAsia="Times New Roman" w:hAnsi="Times New Roman"/>
                <w:color w:val="000000"/>
                <w:sz w:val="24"/>
                <w:lang w:val="en-US"/>
              </w:rPr>
              <w:t>Август</w:t>
            </w:r>
            <w:r w:rsidRPr="004B1B65">
              <w:rPr>
                <w:rFonts w:ascii="Times New Roman" w:eastAsia="Times New Roman" w:hAnsi="Times New Roman"/>
                <w:color w:val="000000"/>
                <w:sz w:val="24"/>
              </w:rPr>
              <w:t xml:space="preserve">, </w:t>
            </w:r>
            <w:r w:rsidRPr="004B1B65">
              <w:rPr>
                <w:rFonts w:ascii="Times New Roman" w:eastAsia="Times New Roman" w:hAnsi="Times New Roman"/>
                <w:color w:val="000000"/>
                <w:sz w:val="24"/>
                <w:lang w:val="en-US"/>
              </w:rPr>
              <w:t xml:space="preserve">сентябрь </w:t>
            </w:r>
          </w:p>
        </w:tc>
        <w:tc>
          <w:tcPr>
            <w:tcW w:w="5002" w:type="dxa"/>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spacing w:after="0" w:line="259" w:lineRule="auto"/>
              <w:rPr>
                <w:rFonts w:ascii="Times New Roman" w:eastAsia="Times New Roman" w:hAnsi="Times New Roman"/>
                <w:color w:val="000000"/>
                <w:sz w:val="28"/>
              </w:rPr>
            </w:pPr>
            <w:r w:rsidRPr="004B1B65">
              <w:rPr>
                <w:rFonts w:ascii="Times New Roman" w:eastAsia="Times New Roman" w:hAnsi="Times New Roman"/>
                <w:color w:val="000000"/>
                <w:sz w:val="24"/>
              </w:rPr>
              <w:t xml:space="preserve">заместитель </w:t>
            </w:r>
            <w:r w:rsidRPr="004B1B65">
              <w:rPr>
                <w:rFonts w:ascii="Times New Roman" w:eastAsia="Times New Roman" w:hAnsi="Times New Roman"/>
                <w:color w:val="000000"/>
                <w:sz w:val="24"/>
              </w:rPr>
              <w:tab/>
              <w:t xml:space="preserve">директора </w:t>
            </w:r>
            <w:r w:rsidRPr="004B1B65">
              <w:rPr>
                <w:rFonts w:ascii="Times New Roman" w:eastAsia="Times New Roman" w:hAnsi="Times New Roman"/>
                <w:color w:val="000000"/>
                <w:sz w:val="24"/>
              </w:rPr>
              <w:tab/>
              <w:t xml:space="preserve">по </w:t>
            </w:r>
            <w:r w:rsidRPr="004B1B65">
              <w:rPr>
                <w:rFonts w:ascii="Times New Roman" w:eastAsia="Times New Roman" w:hAnsi="Times New Roman"/>
                <w:color w:val="000000"/>
                <w:sz w:val="24"/>
              </w:rPr>
              <w:tab/>
              <w:t xml:space="preserve">ВР, </w:t>
            </w:r>
            <w:r w:rsidRPr="004B1B65">
              <w:rPr>
                <w:rFonts w:ascii="Times New Roman" w:eastAsia="Times New Roman" w:hAnsi="Times New Roman"/>
                <w:color w:val="000000"/>
                <w:sz w:val="24"/>
              </w:rPr>
              <w:tab/>
              <w:t xml:space="preserve">кл. руководители </w:t>
            </w:r>
          </w:p>
        </w:tc>
      </w:tr>
    </w:tbl>
    <w:p w:rsidR="00EA41F8" w:rsidRPr="004B1B65" w:rsidRDefault="00EA41F8" w:rsidP="00EA41F8">
      <w:pPr>
        <w:spacing w:after="0" w:line="259" w:lineRule="auto"/>
        <w:ind w:right="188"/>
        <w:rPr>
          <w:rFonts w:ascii="Times New Roman" w:eastAsia="Times New Roman" w:hAnsi="Times New Roman"/>
          <w:color w:val="000000"/>
          <w:sz w:val="28"/>
        </w:rPr>
      </w:pPr>
    </w:p>
    <w:tbl>
      <w:tblPr>
        <w:tblW w:w="14280" w:type="dxa"/>
        <w:tblInd w:w="175" w:type="dxa"/>
        <w:tblCellMar>
          <w:top w:w="6" w:type="dxa"/>
          <w:left w:w="83" w:type="dxa"/>
          <w:right w:w="35" w:type="dxa"/>
        </w:tblCellMar>
        <w:tblLook w:val="04A0" w:firstRow="1" w:lastRow="0" w:firstColumn="1" w:lastColumn="0" w:noHBand="0" w:noVBand="1"/>
      </w:tblPr>
      <w:tblGrid>
        <w:gridCol w:w="6235"/>
        <w:gridCol w:w="1277"/>
        <w:gridCol w:w="1766"/>
        <w:gridCol w:w="5002"/>
      </w:tblGrid>
      <w:tr w:rsidR="00EA41F8" w:rsidRPr="004B1B65" w:rsidTr="008E7862">
        <w:trPr>
          <w:trHeight w:val="838"/>
        </w:trPr>
        <w:tc>
          <w:tcPr>
            <w:tcW w:w="6234" w:type="dxa"/>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spacing w:after="0" w:line="259" w:lineRule="auto"/>
              <w:jc w:val="both"/>
              <w:rPr>
                <w:rFonts w:ascii="Times New Roman" w:eastAsia="Times New Roman" w:hAnsi="Times New Roman"/>
                <w:color w:val="000000"/>
                <w:sz w:val="28"/>
              </w:rPr>
            </w:pPr>
            <w:r w:rsidRPr="004B1B65">
              <w:rPr>
                <w:rFonts w:ascii="Times New Roman" w:eastAsia="Times New Roman" w:hAnsi="Times New Roman"/>
                <w:color w:val="000000"/>
                <w:sz w:val="24"/>
              </w:rPr>
              <w:t xml:space="preserve">Организацию и проведение церемоний поднятия (спуска) государственного флага Российской Федерации </w:t>
            </w:r>
          </w:p>
        </w:tc>
        <w:tc>
          <w:tcPr>
            <w:tcW w:w="1277" w:type="dxa"/>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spacing w:after="0" w:line="259" w:lineRule="auto"/>
              <w:ind w:right="50"/>
              <w:jc w:val="center"/>
              <w:rPr>
                <w:rFonts w:ascii="Times New Roman" w:eastAsia="Times New Roman" w:hAnsi="Times New Roman"/>
                <w:color w:val="000000"/>
                <w:sz w:val="28"/>
                <w:lang w:val="en-US"/>
              </w:rPr>
            </w:pPr>
            <w:r w:rsidRPr="004B1B65">
              <w:rPr>
                <w:rFonts w:ascii="Times New Roman" w:eastAsia="Times New Roman" w:hAnsi="Times New Roman"/>
                <w:color w:val="000000"/>
                <w:sz w:val="24"/>
                <w:lang w:val="en-US"/>
              </w:rPr>
              <w:t xml:space="preserve">1-4 </w:t>
            </w:r>
          </w:p>
        </w:tc>
        <w:tc>
          <w:tcPr>
            <w:tcW w:w="1766" w:type="dxa"/>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spacing w:after="0" w:line="259" w:lineRule="auto"/>
              <w:ind w:right="48"/>
              <w:jc w:val="center"/>
              <w:rPr>
                <w:rFonts w:ascii="Times New Roman" w:eastAsia="Times New Roman" w:hAnsi="Times New Roman"/>
                <w:color w:val="000000"/>
                <w:sz w:val="28"/>
              </w:rPr>
            </w:pPr>
            <w:r w:rsidRPr="004B1B65">
              <w:rPr>
                <w:rFonts w:ascii="Times New Roman" w:eastAsia="Times New Roman" w:hAnsi="Times New Roman"/>
                <w:color w:val="000000"/>
                <w:sz w:val="24"/>
              </w:rPr>
              <w:t xml:space="preserve">каждый </w:t>
            </w:r>
          </w:p>
          <w:p w:rsidR="00EA41F8" w:rsidRPr="004B1B65" w:rsidRDefault="00EA41F8" w:rsidP="008E7862">
            <w:pPr>
              <w:spacing w:after="0" w:line="259" w:lineRule="auto"/>
              <w:jc w:val="center"/>
              <w:rPr>
                <w:rFonts w:ascii="Times New Roman" w:eastAsia="Times New Roman" w:hAnsi="Times New Roman"/>
                <w:color w:val="000000"/>
                <w:sz w:val="28"/>
              </w:rPr>
            </w:pPr>
            <w:r w:rsidRPr="004B1B65">
              <w:rPr>
                <w:rFonts w:ascii="Times New Roman" w:eastAsia="Times New Roman" w:hAnsi="Times New Roman"/>
                <w:color w:val="000000"/>
                <w:sz w:val="24"/>
              </w:rPr>
              <w:t xml:space="preserve">понедельник, 8.00 </w:t>
            </w:r>
          </w:p>
        </w:tc>
        <w:tc>
          <w:tcPr>
            <w:tcW w:w="5002" w:type="dxa"/>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spacing w:after="0" w:line="259" w:lineRule="auto"/>
              <w:jc w:val="both"/>
              <w:rPr>
                <w:rFonts w:ascii="Times New Roman" w:eastAsia="Times New Roman" w:hAnsi="Times New Roman"/>
                <w:color w:val="000000"/>
                <w:sz w:val="28"/>
              </w:rPr>
            </w:pPr>
            <w:r w:rsidRPr="004B1B65">
              <w:rPr>
                <w:rFonts w:ascii="Times New Roman" w:eastAsia="Times New Roman" w:hAnsi="Times New Roman"/>
                <w:color w:val="000000"/>
                <w:sz w:val="24"/>
              </w:rPr>
              <w:t xml:space="preserve">заместитель директора по ВР, Советник по ВР, кл. руководители </w:t>
            </w:r>
          </w:p>
        </w:tc>
      </w:tr>
      <w:tr w:rsidR="00EA41F8" w:rsidRPr="004B1B65" w:rsidTr="008E7862">
        <w:trPr>
          <w:trHeight w:val="1114"/>
        </w:trPr>
        <w:tc>
          <w:tcPr>
            <w:tcW w:w="6234" w:type="dxa"/>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spacing w:after="0" w:line="259" w:lineRule="auto"/>
              <w:ind w:right="50"/>
              <w:jc w:val="both"/>
              <w:rPr>
                <w:rFonts w:ascii="Times New Roman" w:eastAsia="Times New Roman" w:hAnsi="Times New Roman"/>
                <w:color w:val="000000"/>
                <w:sz w:val="28"/>
              </w:rPr>
            </w:pPr>
            <w:r w:rsidRPr="004B1B65">
              <w:rPr>
                <w:rFonts w:ascii="Times New Roman" w:eastAsia="Times New Roman" w:hAnsi="Times New Roman"/>
                <w:color w:val="000000"/>
                <w:sz w:val="24"/>
              </w:rPr>
              <w:lastRenderedPageBreak/>
              <w:t xml:space="preserve">Подготовку и размещение регулярно сменяемых экспозиций творческих работ обучающихся в разных предметных областях, демонстрирующих их способности, знакомящих с работами друг друга </w:t>
            </w:r>
          </w:p>
        </w:tc>
        <w:tc>
          <w:tcPr>
            <w:tcW w:w="1277" w:type="dxa"/>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spacing w:after="0" w:line="259" w:lineRule="auto"/>
              <w:ind w:right="50"/>
              <w:jc w:val="center"/>
              <w:rPr>
                <w:rFonts w:ascii="Times New Roman" w:eastAsia="Times New Roman" w:hAnsi="Times New Roman"/>
                <w:color w:val="000000"/>
                <w:sz w:val="28"/>
                <w:lang w:val="en-US"/>
              </w:rPr>
            </w:pPr>
            <w:r w:rsidRPr="004B1B65">
              <w:rPr>
                <w:rFonts w:ascii="Times New Roman" w:eastAsia="Times New Roman" w:hAnsi="Times New Roman"/>
                <w:color w:val="000000"/>
                <w:sz w:val="24"/>
                <w:lang w:val="en-US"/>
              </w:rPr>
              <w:t xml:space="preserve">1-4 </w:t>
            </w:r>
          </w:p>
        </w:tc>
        <w:tc>
          <w:tcPr>
            <w:tcW w:w="1766" w:type="dxa"/>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spacing w:after="19" w:line="259" w:lineRule="auto"/>
              <w:ind w:right="41"/>
              <w:jc w:val="center"/>
              <w:rPr>
                <w:rFonts w:ascii="Times New Roman" w:eastAsia="Times New Roman" w:hAnsi="Times New Roman"/>
                <w:color w:val="000000"/>
                <w:sz w:val="28"/>
                <w:lang w:val="en-US"/>
              </w:rPr>
            </w:pPr>
            <w:r w:rsidRPr="004B1B65">
              <w:rPr>
                <w:rFonts w:ascii="Times New Roman" w:eastAsia="Times New Roman" w:hAnsi="Times New Roman"/>
                <w:color w:val="000000"/>
                <w:sz w:val="24"/>
                <w:lang w:val="en-US"/>
              </w:rPr>
              <w:t xml:space="preserve">по плану </w:t>
            </w:r>
          </w:p>
          <w:p w:rsidR="00EA41F8" w:rsidRPr="004B1B65" w:rsidRDefault="00EA41F8" w:rsidP="008E7862">
            <w:pPr>
              <w:spacing w:after="0" w:line="259" w:lineRule="auto"/>
              <w:ind w:right="50"/>
              <w:jc w:val="center"/>
              <w:rPr>
                <w:rFonts w:ascii="Times New Roman" w:eastAsia="Times New Roman" w:hAnsi="Times New Roman"/>
                <w:color w:val="000000"/>
                <w:sz w:val="28"/>
                <w:lang w:val="en-US"/>
              </w:rPr>
            </w:pPr>
            <w:r w:rsidRPr="004B1B65">
              <w:rPr>
                <w:rFonts w:ascii="Times New Roman" w:eastAsia="Times New Roman" w:hAnsi="Times New Roman"/>
                <w:color w:val="000000"/>
                <w:sz w:val="24"/>
                <w:lang w:val="en-US"/>
              </w:rPr>
              <w:t xml:space="preserve">кл.рук. </w:t>
            </w:r>
          </w:p>
        </w:tc>
        <w:tc>
          <w:tcPr>
            <w:tcW w:w="5002" w:type="dxa"/>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spacing w:after="0" w:line="259" w:lineRule="auto"/>
              <w:rPr>
                <w:rFonts w:ascii="Times New Roman" w:eastAsia="Times New Roman" w:hAnsi="Times New Roman"/>
                <w:color w:val="000000"/>
                <w:sz w:val="28"/>
                <w:lang w:val="en-US"/>
              </w:rPr>
            </w:pPr>
            <w:r w:rsidRPr="004B1B65">
              <w:rPr>
                <w:rFonts w:ascii="Times New Roman" w:eastAsia="Times New Roman" w:hAnsi="Times New Roman"/>
                <w:color w:val="000000"/>
                <w:sz w:val="24"/>
                <w:lang w:val="en-US"/>
              </w:rPr>
              <w:t xml:space="preserve">кл. руководители </w:t>
            </w:r>
          </w:p>
        </w:tc>
      </w:tr>
      <w:tr w:rsidR="00EA41F8" w:rsidRPr="004B1B65" w:rsidTr="008E7862">
        <w:trPr>
          <w:trHeight w:val="1666"/>
        </w:trPr>
        <w:tc>
          <w:tcPr>
            <w:tcW w:w="6234" w:type="dxa"/>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spacing w:after="0" w:line="279" w:lineRule="auto"/>
              <w:jc w:val="both"/>
              <w:rPr>
                <w:rFonts w:ascii="Times New Roman" w:eastAsia="Times New Roman" w:hAnsi="Times New Roman"/>
                <w:color w:val="000000"/>
                <w:sz w:val="28"/>
              </w:rPr>
            </w:pPr>
            <w:r w:rsidRPr="004B1B65">
              <w:rPr>
                <w:rFonts w:ascii="Times New Roman" w:eastAsia="Times New Roman" w:hAnsi="Times New Roman"/>
                <w:color w:val="000000"/>
                <w:sz w:val="24"/>
              </w:rPr>
              <w:t>Организация и поддержание в общеобразовательной организации звукового пространства позитивной духовно-</w:t>
            </w:r>
          </w:p>
          <w:p w:rsidR="00EA41F8" w:rsidRPr="004B1B65" w:rsidRDefault="00EA41F8" w:rsidP="008E7862">
            <w:pPr>
              <w:spacing w:after="0" w:line="259" w:lineRule="auto"/>
              <w:ind w:right="44"/>
              <w:jc w:val="both"/>
              <w:rPr>
                <w:rFonts w:ascii="Times New Roman" w:eastAsia="Times New Roman" w:hAnsi="Times New Roman"/>
                <w:color w:val="000000"/>
                <w:sz w:val="28"/>
              </w:rPr>
            </w:pPr>
            <w:r w:rsidRPr="004B1B65">
              <w:rPr>
                <w:rFonts w:ascii="Times New Roman" w:eastAsia="Times New Roman" w:hAnsi="Times New Roman"/>
                <w:color w:val="000000"/>
                <w:sz w:val="24"/>
              </w:rPr>
              <w:t>нравственной, гражданско-патриотическо</w:t>
            </w:r>
            <w:r>
              <w:rPr>
                <w:rFonts w:ascii="Times New Roman" w:eastAsia="Times New Roman" w:hAnsi="Times New Roman"/>
                <w:color w:val="000000"/>
                <w:sz w:val="24"/>
              </w:rPr>
              <w:t xml:space="preserve">й воспитательной направленности, </w:t>
            </w:r>
            <w:r w:rsidRPr="004B1B65">
              <w:rPr>
                <w:rFonts w:ascii="Times New Roman" w:eastAsia="Times New Roman" w:hAnsi="Times New Roman"/>
                <w:color w:val="000000"/>
                <w:sz w:val="24"/>
              </w:rPr>
              <w:t xml:space="preserve">исполнение гимна Российской Федерации </w:t>
            </w:r>
          </w:p>
        </w:tc>
        <w:tc>
          <w:tcPr>
            <w:tcW w:w="1277" w:type="dxa"/>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spacing w:after="0" w:line="259" w:lineRule="auto"/>
              <w:ind w:right="50"/>
              <w:jc w:val="center"/>
              <w:rPr>
                <w:rFonts w:ascii="Times New Roman" w:eastAsia="Times New Roman" w:hAnsi="Times New Roman"/>
                <w:color w:val="000000"/>
                <w:sz w:val="28"/>
                <w:lang w:val="en-US"/>
              </w:rPr>
            </w:pPr>
            <w:r w:rsidRPr="004B1B65">
              <w:rPr>
                <w:rFonts w:ascii="Times New Roman" w:eastAsia="Times New Roman" w:hAnsi="Times New Roman"/>
                <w:color w:val="000000"/>
                <w:sz w:val="24"/>
                <w:lang w:val="en-US"/>
              </w:rPr>
              <w:t xml:space="preserve">1-4 </w:t>
            </w:r>
          </w:p>
        </w:tc>
        <w:tc>
          <w:tcPr>
            <w:tcW w:w="1766" w:type="dxa"/>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spacing w:after="0" w:line="259" w:lineRule="auto"/>
              <w:ind w:right="47"/>
              <w:jc w:val="center"/>
              <w:rPr>
                <w:rFonts w:ascii="Times New Roman" w:eastAsia="Times New Roman" w:hAnsi="Times New Roman"/>
                <w:color w:val="000000"/>
                <w:sz w:val="28"/>
                <w:lang w:val="en-US"/>
              </w:rPr>
            </w:pPr>
            <w:r w:rsidRPr="004B1B65">
              <w:rPr>
                <w:rFonts w:ascii="Times New Roman" w:eastAsia="Times New Roman" w:hAnsi="Times New Roman"/>
                <w:color w:val="000000"/>
                <w:sz w:val="24"/>
                <w:lang w:val="en-US"/>
              </w:rPr>
              <w:t xml:space="preserve">по мере </w:t>
            </w:r>
          </w:p>
          <w:p w:rsidR="00EA41F8" w:rsidRPr="004B1B65" w:rsidRDefault="00EA41F8" w:rsidP="008E7862">
            <w:pPr>
              <w:spacing w:after="6" w:line="259" w:lineRule="auto"/>
              <w:rPr>
                <w:rFonts w:ascii="Times New Roman" w:eastAsia="Times New Roman" w:hAnsi="Times New Roman"/>
                <w:color w:val="000000"/>
                <w:sz w:val="28"/>
                <w:lang w:val="en-US"/>
              </w:rPr>
            </w:pPr>
            <w:r w:rsidRPr="004B1B65">
              <w:rPr>
                <w:rFonts w:ascii="Times New Roman" w:eastAsia="Times New Roman" w:hAnsi="Times New Roman"/>
                <w:color w:val="000000"/>
                <w:sz w:val="24"/>
                <w:lang w:val="en-US"/>
              </w:rPr>
              <w:t>необходимост</w:t>
            </w:r>
          </w:p>
          <w:p w:rsidR="00EA41F8" w:rsidRPr="004B1B65" w:rsidRDefault="00EA41F8" w:rsidP="008E7862">
            <w:pPr>
              <w:spacing w:after="0" w:line="259" w:lineRule="auto"/>
              <w:ind w:right="49"/>
              <w:jc w:val="center"/>
              <w:rPr>
                <w:rFonts w:ascii="Times New Roman" w:eastAsia="Times New Roman" w:hAnsi="Times New Roman"/>
                <w:color w:val="000000"/>
                <w:sz w:val="28"/>
                <w:lang w:val="en-US"/>
              </w:rPr>
            </w:pPr>
            <w:r w:rsidRPr="004B1B65">
              <w:rPr>
                <w:rFonts w:ascii="Times New Roman" w:eastAsia="Times New Roman" w:hAnsi="Times New Roman"/>
                <w:color w:val="000000"/>
                <w:sz w:val="24"/>
                <w:lang w:val="en-US"/>
              </w:rPr>
              <w:t xml:space="preserve">и </w:t>
            </w:r>
          </w:p>
        </w:tc>
        <w:tc>
          <w:tcPr>
            <w:tcW w:w="5002" w:type="dxa"/>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spacing w:after="0" w:line="259" w:lineRule="auto"/>
              <w:rPr>
                <w:rFonts w:ascii="Times New Roman" w:eastAsia="Times New Roman" w:hAnsi="Times New Roman"/>
                <w:color w:val="000000"/>
                <w:sz w:val="28"/>
              </w:rPr>
            </w:pPr>
            <w:r w:rsidRPr="004B1B65">
              <w:rPr>
                <w:rFonts w:ascii="Times New Roman" w:eastAsia="Times New Roman" w:hAnsi="Times New Roman"/>
                <w:color w:val="000000"/>
                <w:sz w:val="24"/>
              </w:rPr>
              <w:t xml:space="preserve">заместитель </w:t>
            </w:r>
            <w:r w:rsidRPr="004B1B65">
              <w:rPr>
                <w:rFonts w:ascii="Times New Roman" w:eastAsia="Times New Roman" w:hAnsi="Times New Roman"/>
                <w:color w:val="000000"/>
                <w:sz w:val="24"/>
              </w:rPr>
              <w:tab/>
              <w:t xml:space="preserve">директора </w:t>
            </w:r>
            <w:r w:rsidRPr="004B1B65">
              <w:rPr>
                <w:rFonts w:ascii="Times New Roman" w:eastAsia="Times New Roman" w:hAnsi="Times New Roman"/>
                <w:color w:val="000000"/>
                <w:sz w:val="24"/>
              </w:rPr>
              <w:tab/>
              <w:t xml:space="preserve">по </w:t>
            </w:r>
            <w:r w:rsidRPr="004B1B65">
              <w:rPr>
                <w:rFonts w:ascii="Times New Roman" w:eastAsia="Times New Roman" w:hAnsi="Times New Roman"/>
                <w:color w:val="000000"/>
                <w:sz w:val="24"/>
              </w:rPr>
              <w:tab/>
              <w:t xml:space="preserve">ВР, </w:t>
            </w:r>
            <w:r w:rsidRPr="004B1B65">
              <w:rPr>
                <w:rFonts w:ascii="Times New Roman" w:eastAsia="Times New Roman" w:hAnsi="Times New Roman"/>
                <w:color w:val="000000"/>
                <w:sz w:val="24"/>
              </w:rPr>
              <w:tab/>
              <w:t xml:space="preserve">кл. руководители </w:t>
            </w:r>
          </w:p>
        </w:tc>
      </w:tr>
      <w:tr w:rsidR="00EA41F8" w:rsidRPr="004B1B65" w:rsidTr="008E7862">
        <w:trPr>
          <w:trHeight w:val="1942"/>
        </w:trPr>
        <w:tc>
          <w:tcPr>
            <w:tcW w:w="6234" w:type="dxa"/>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spacing w:after="0" w:line="259" w:lineRule="auto"/>
              <w:ind w:right="45"/>
              <w:jc w:val="both"/>
              <w:rPr>
                <w:rFonts w:ascii="Times New Roman" w:eastAsia="Times New Roman" w:hAnsi="Times New Roman"/>
                <w:color w:val="000000"/>
                <w:sz w:val="28"/>
              </w:rPr>
            </w:pPr>
            <w:r w:rsidRPr="004B1B65">
              <w:rPr>
                <w:rFonts w:ascii="Times New Roman" w:eastAsia="Times New Roman" w:hAnsi="Times New Roman"/>
                <w:color w:val="000000"/>
                <w:sz w:val="24"/>
              </w:rPr>
              <w:t xml:space="preserve">Оформление и обновление «мест новостей», стендов в помещениях (холл первого этажа, рекреации), содержащих в доступной, привлекательной форме новостную информацию позитивного гражданскопатриотического, духовно-нравственного содержания, фотоотчёты об интересных событиях, поздравления педагогов и обучающихся </w:t>
            </w:r>
          </w:p>
        </w:tc>
        <w:tc>
          <w:tcPr>
            <w:tcW w:w="1277" w:type="dxa"/>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spacing w:after="0" w:line="259" w:lineRule="auto"/>
              <w:ind w:right="50"/>
              <w:jc w:val="center"/>
              <w:rPr>
                <w:rFonts w:ascii="Times New Roman" w:eastAsia="Times New Roman" w:hAnsi="Times New Roman"/>
                <w:color w:val="000000"/>
                <w:sz w:val="28"/>
                <w:lang w:val="en-US"/>
              </w:rPr>
            </w:pPr>
            <w:r w:rsidRPr="004B1B65">
              <w:rPr>
                <w:rFonts w:ascii="Times New Roman" w:eastAsia="Times New Roman" w:hAnsi="Times New Roman"/>
                <w:color w:val="000000"/>
                <w:sz w:val="24"/>
                <w:lang w:val="en-US"/>
              </w:rPr>
              <w:t xml:space="preserve">1-4 </w:t>
            </w:r>
          </w:p>
        </w:tc>
        <w:tc>
          <w:tcPr>
            <w:tcW w:w="1766" w:type="dxa"/>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spacing w:after="0" w:line="259" w:lineRule="auto"/>
              <w:rPr>
                <w:rFonts w:ascii="Times New Roman" w:eastAsia="Times New Roman" w:hAnsi="Times New Roman"/>
                <w:color w:val="000000"/>
                <w:sz w:val="28"/>
                <w:lang w:val="en-US"/>
              </w:rPr>
            </w:pPr>
            <w:r w:rsidRPr="004B1B65">
              <w:rPr>
                <w:rFonts w:ascii="Times New Roman" w:eastAsia="Times New Roman" w:hAnsi="Times New Roman"/>
                <w:color w:val="000000"/>
                <w:sz w:val="24"/>
                <w:lang w:val="en-US"/>
              </w:rPr>
              <w:t xml:space="preserve">в течение года </w:t>
            </w:r>
          </w:p>
        </w:tc>
        <w:tc>
          <w:tcPr>
            <w:tcW w:w="5002" w:type="dxa"/>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spacing w:after="0" w:line="259" w:lineRule="auto"/>
              <w:jc w:val="both"/>
              <w:rPr>
                <w:rFonts w:ascii="Times New Roman" w:eastAsia="Times New Roman" w:hAnsi="Times New Roman"/>
                <w:color w:val="000000"/>
                <w:sz w:val="28"/>
              </w:rPr>
            </w:pPr>
            <w:r w:rsidRPr="004B1B65">
              <w:rPr>
                <w:rFonts w:ascii="Times New Roman" w:eastAsia="Times New Roman" w:hAnsi="Times New Roman"/>
                <w:color w:val="000000"/>
                <w:sz w:val="24"/>
              </w:rPr>
              <w:t xml:space="preserve">заместитель директора по ВР, Советник по ВР, кл. руководители </w:t>
            </w:r>
          </w:p>
        </w:tc>
      </w:tr>
      <w:tr w:rsidR="00EA41F8" w:rsidRPr="004B1B65" w:rsidTr="008E7862">
        <w:trPr>
          <w:trHeight w:val="1666"/>
        </w:trPr>
        <w:tc>
          <w:tcPr>
            <w:tcW w:w="6234" w:type="dxa"/>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spacing w:after="0" w:line="259" w:lineRule="auto"/>
              <w:ind w:right="44"/>
              <w:jc w:val="both"/>
              <w:rPr>
                <w:rFonts w:ascii="Times New Roman" w:eastAsia="Times New Roman" w:hAnsi="Times New Roman"/>
                <w:color w:val="000000"/>
                <w:sz w:val="28"/>
              </w:rPr>
            </w:pPr>
            <w:r w:rsidRPr="004B1B65">
              <w:rPr>
                <w:rFonts w:ascii="Times New Roman" w:eastAsia="Times New Roman" w:hAnsi="Times New Roman"/>
                <w:color w:val="000000"/>
                <w:sz w:val="24"/>
              </w:rPr>
              <w:t>Оформление, поддержание, использование в воспитательном процессе «мест гражданского почитания» в помещениях общеобразовательной организации</w:t>
            </w:r>
            <w:r w:rsidRPr="004B1B65">
              <w:rPr>
                <w:rFonts w:ascii="Times New Roman" w:eastAsia="Times New Roman" w:hAnsi="Times New Roman"/>
                <w:i/>
                <w:color w:val="000000"/>
                <w:sz w:val="24"/>
              </w:rPr>
              <w:t xml:space="preserve"> </w:t>
            </w:r>
            <w:r w:rsidRPr="004B1B65">
              <w:rPr>
                <w:rFonts w:ascii="Times New Roman" w:eastAsia="Times New Roman" w:hAnsi="Times New Roman"/>
                <w:color w:val="000000"/>
                <w:sz w:val="24"/>
              </w:rPr>
              <w:t>или на прилегающей территории для общественно-гражданского почитания лиц, мест, событий в истории России; мемориа</w:t>
            </w:r>
            <w:r>
              <w:rPr>
                <w:rFonts w:ascii="Times New Roman" w:eastAsia="Times New Roman" w:hAnsi="Times New Roman"/>
                <w:color w:val="000000"/>
                <w:sz w:val="24"/>
              </w:rPr>
              <w:t xml:space="preserve">лов воинской славы, </w:t>
            </w:r>
            <w:r w:rsidRPr="004B1B65">
              <w:rPr>
                <w:rFonts w:ascii="Times New Roman" w:eastAsia="Times New Roman" w:hAnsi="Times New Roman"/>
                <w:color w:val="000000"/>
                <w:sz w:val="24"/>
              </w:rPr>
              <w:t xml:space="preserve">памятных досок </w:t>
            </w:r>
          </w:p>
        </w:tc>
        <w:tc>
          <w:tcPr>
            <w:tcW w:w="1277" w:type="dxa"/>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spacing w:after="0" w:line="259" w:lineRule="auto"/>
              <w:ind w:right="50"/>
              <w:jc w:val="center"/>
              <w:rPr>
                <w:rFonts w:ascii="Times New Roman" w:eastAsia="Times New Roman" w:hAnsi="Times New Roman"/>
                <w:color w:val="000000"/>
                <w:sz w:val="28"/>
                <w:lang w:val="en-US"/>
              </w:rPr>
            </w:pPr>
            <w:r w:rsidRPr="004B1B65">
              <w:rPr>
                <w:rFonts w:ascii="Times New Roman" w:eastAsia="Times New Roman" w:hAnsi="Times New Roman"/>
                <w:color w:val="000000"/>
                <w:sz w:val="24"/>
                <w:lang w:val="en-US"/>
              </w:rPr>
              <w:t xml:space="preserve">1-4 </w:t>
            </w:r>
          </w:p>
        </w:tc>
        <w:tc>
          <w:tcPr>
            <w:tcW w:w="1766" w:type="dxa"/>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spacing w:after="0" w:line="259" w:lineRule="auto"/>
              <w:jc w:val="center"/>
              <w:rPr>
                <w:rFonts w:ascii="Times New Roman" w:eastAsia="Times New Roman" w:hAnsi="Times New Roman"/>
                <w:color w:val="000000"/>
                <w:sz w:val="28"/>
                <w:lang w:val="en-US"/>
              </w:rPr>
            </w:pPr>
            <w:r w:rsidRPr="004B1B65">
              <w:rPr>
                <w:rFonts w:ascii="Times New Roman" w:eastAsia="Times New Roman" w:hAnsi="Times New Roman"/>
                <w:color w:val="000000"/>
                <w:sz w:val="24"/>
                <w:lang w:val="en-US"/>
              </w:rPr>
              <w:t xml:space="preserve">по мере небходимости </w:t>
            </w:r>
          </w:p>
        </w:tc>
        <w:tc>
          <w:tcPr>
            <w:tcW w:w="5002" w:type="dxa"/>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spacing w:after="0" w:line="259" w:lineRule="auto"/>
              <w:jc w:val="both"/>
              <w:rPr>
                <w:rFonts w:ascii="Times New Roman" w:eastAsia="Times New Roman" w:hAnsi="Times New Roman"/>
                <w:color w:val="000000"/>
                <w:sz w:val="28"/>
              </w:rPr>
            </w:pPr>
            <w:r w:rsidRPr="004B1B65">
              <w:rPr>
                <w:rFonts w:ascii="Times New Roman" w:eastAsia="Times New Roman" w:hAnsi="Times New Roman"/>
                <w:color w:val="000000"/>
                <w:sz w:val="24"/>
              </w:rPr>
              <w:t xml:space="preserve">заместитель директора по ВР, Советник по ВР, кл. руководители </w:t>
            </w:r>
          </w:p>
        </w:tc>
      </w:tr>
      <w:tr w:rsidR="00EA41F8" w:rsidRPr="004B1B65" w:rsidTr="008E7862">
        <w:trPr>
          <w:trHeight w:val="1114"/>
        </w:trPr>
        <w:tc>
          <w:tcPr>
            <w:tcW w:w="6234" w:type="dxa"/>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spacing w:after="35" w:line="238" w:lineRule="auto"/>
              <w:ind w:right="49"/>
              <w:jc w:val="both"/>
              <w:rPr>
                <w:rFonts w:ascii="Times New Roman" w:eastAsia="Times New Roman" w:hAnsi="Times New Roman"/>
                <w:color w:val="000000"/>
                <w:sz w:val="28"/>
              </w:rPr>
            </w:pPr>
            <w:r w:rsidRPr="004B1B65">
              <w:rPr>
                <w:rFonts w:ascii="Times New Roman" w:eastAsia="Times New Roman" w:hAnsi="Times New Roman"/>
                <w:color w:val="000000"/>
                <w:sz w:val="24"/>
              </w:rPr>
              <w:t xml:space="preserve">Поддержание эстетического вида и благоустройство здания, холлов, классов, доступных и безопасных рекреационных зон, озеленение территории при </w:t>
            </w:r>
          </w:p>
          <w:p w:rsidR="00EA41F8" w:rsidRPr="004B1B65" w:rsidRDefault="00EA41F8" w:rsidP="008E7862">
            <w:pPr>
              <w:spacing w:after="0" w:line="259" w:lineRule="auto"/>
              <w:rPr>
                <w:rFonts w:ascii="Times New Roman" w:eastAsia="Times New Roman" w:hAnsi="Times New Roman"/>
                <w:color w:val="000000"/>
                <w:sz w:val="28"/>
                <w:lang w:val="en-US"/>
              </w:rPr>
            </w:pPr>
            <w:r w:rsidRPr="004B1B65">
              <w:rPr>
                <w:rFonts w:ascii="Times New Roman" w:eastAsia="Times New Roman" w:hAnsi="Times New Roman"/>
                <w:color w:val="000000"/>
                <w:sz w:val="24"/>
                <w:lang w:val="en-US"/>
              </w:rPr>
              <w:t xml:space="preserve">общеобразовательной организации </w:t>
            </w:r>
          </w:p>
        </w:tc>
        <w:tc>
          <w:tcPr>
            <w:tcW w:w="1277" w:type="dxa"/>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spacing w:after="0" w:line="259" w:lineRule="auto"/>
              <w:ind w:right="50"/>
              <w:jc w:val="center"/>
              <w:rPr>
                <w:rFonts w:ascii="Times New Roman" w:eastAsia="Times New Roman" w:hAnsi="Times New Roman"/>
                <w:color w:val="000000"/>
                <w:sz w:val="28"/>
                <w:lang w:val="en-US"/>
              </w:rPr>
            </w:pPr>
            <w:r w:rsidRPr="004B1B65">
              <w:rPr>
                <w:rFonts w:ascii="Times New Roman" w:eastAsia="Times New Roman" w:hAnsi="Times New Roman"/>
                <w:color w:val="000000"/>
                <w:sz w:val="24"/>
                <w:lang w:val="en-US"/>
              </w:rPr>
              <w:t xml:space="preserve">1-4 </w:t>
            </w:r>
          </w:p>
        </w:tc>
        <w:tc>
          <w:tcPr>
            <w:tcW w:w="1766" w:type="dxa"/>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spacing w:after="0" w:line="259" w:lineRule="auto"/>
              <w:rPr>
                <w:rFonts w:ascii="Times New Roman" w:eastAsia="Times New Roman" w:hAnsi="Times New Roman"/>
                <w:color w:val="000000"/>
                <w:sz w:val="28"/>
                <w:lang w:val="en-US"/>
              </w:rPr>
            </w:pPr>
            <w:r w:rsidRPr="004B1B65">
              <w:rPr>
                <w:rFonts w:ascii="Times New Roman" w:eastAsia="Times New Roman" w:hAnsi="Times New Roman"/>
                <w:color w:val="000000"/>
                <w:sz w:val="24"/>
                <w:lang w:val="en-US"/>
              </w:rPr>
              <w:t xml:space="preserve">в течение года </w:t>
            </w:r>
          </w:p>
        </w:tc>
        <w:tc>
          <w:tcPr>
            <w:tcW w:w="5002" w:type="dxa"/>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spacing w:after="0" w:line="259" w:lineRule="auto"/>
              <w:jc w:val="both"/>
              <w:rPr>
                <w:rFonts w:ascii="Times New Roman" w:eastAsia="Times New Roman" w:hAnsi="Times New Roman"/>
                <w:color w:val="000000"/>
                <w:sz w:val="28"/>
              </w:rPr>
            </w:pPr>
            <w:r w:rsidRPr="004B1B65">
              <w:rPr>
                <w:rFonts w:ascii="Times New Roman" w:eastAsia="Times New Roman" w:hAnsi="Times New Roman"/>
                <w:color w:val="000000"/>
                <w:sz w:val="24"/>
              </w:rPr>
              <w:t xml:space="preserve">заместитель директора по ВР, Советник по ВР, кл. руководители </w:t>
            </w:r>
          </w:p>
        </w:tc>
      </w:tr>
      <w:tr w:rsidR="00EA41F8" w:rsidRPr="004B1B65" w:rsidTr="008E7862">
        <w:trPr>
          <w:trHeight w:val="840"/>
        </w:trPr>
        <w:tc>
          <w:tcPr>
            <w:tcW w:w="6234" w:type="dxa"/>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spacing w:after="0" w:line="259" w:lineRule="auto"/>
              <w:ind w:right="50"/>
              <w:jc w:val="both"/>
              <w:rPr>
                <w:rFonts w:ascii="Times New Roman" w:eastAsia="Times New Roman" w:hAnsi="Times New Roman"/>
                <w:color w:val="000000"/>
                <w:sz w:val="28"/>
              </w:rPr>
            </w:pPr>
            <w:r w:rsidRPr="004B1B65">
              <w:rPr>
                <w:rFonts w:ascii="Times New Roman" w:eastAsia="Times New Roman" w:hAnsi="Times New Roman"/>
                <w:color w:val="000000"/>
                <w:sz w:val="24"/>
              </w:rPr>
              <w:t xml:space="preserve">Оформление, поддержание и использование игровых пространств, спортивных и игровых площадок, зон активного и тихого отдыха </w:t>
            </w:r>
          </w:p>
        </w:tc>
        <w:tc>
          <w:tcPr>
            <w:tcW w:w="1277" w:type="dxa"/>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spacing w:after="0" w:line="259" w:lineRule="auto"/>
              <w:ind w:right="50"/>
              <w:jc w:val="center"/>
              <w:rPr>
                <w:rFonts w:ascii="Times New Roman" w:eastAsia="Times New Roman" w:hAnsi="Times New Roman"/>
                <w:color w:val="000000"/>
                <w:sz w:val="28"/>
                <w:lang w:val="en-US"/>
              </w:rPr>
            </w:pPr>
            <w:r w:rsidRPr="004B1B65">
              <w:rPr>
                <w:rFonts w:ascii="Times New Roman" w:eastAsia="Times New Roman" w:hAnsi="Times New Roman"/>
                <w:color w:val="000000"/>
                <w:sz w:val="24"/>
                <w:lang w:val="en-US"/>
              </w:rPr>
              <w:t xml:space="preserve">1-4 </w:t>
            </w:r>
          </w:p>
        </w:tc>
        <w:tc>
          <w:tcPr>
            <w:tcW w:w="1766" w:type="dxa"/>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spacing w:after="0" w:line="259" w:lineRule="auto"/>
              <w:ind w:right="47"/>
              <w:jc w:val="center"/>
              <w:rPr>
                <w:rFonts w:ascii="Times New Roman" w:eastAsia="Times New Roman" w:hAnsi="Times New Roman"/>
                <w:color w:val="000000"/>
                <w:sz w:val="28"/>
                <w:lang w:val="en-US"/>
              </w:rPr>
            </w:pPr>
            <w:r w:rsidRPr="004B1B65">
              <w:rPr>
                <w:rFonts w:ascii="Times New Roman" w:eastAsia="Times New Roman" w:hAnsi="Times New Roman"/>
                <w:color w:val="000000"/>
                <w:sz w:val="24"/>
                <w:lang w:val="en-US"/>
              </w:rPr>
              <w:t xml:space="preserve">по мере </w:t>
            </w:r>
          </w:p>
          <w:p w:rsidR="00EA41F8" w:rsidRPr="004B1B65" w:rsidRDefault="00EA41F8" w:rsidP="008E7862">
            <w:pPr>
              <w:spacing w:after="6" w:line="259" w:lineRule="auto"/>
              <w:rPr>
                <w:rFonts w:ascii="Times New Roman" w:eastAsia="Times New Roman" w:hAnsi="Times New Roman"/>
                <w:color w:val="000000"/>
                <w:sz w:val="28"/>
                <w:lang w:val="en-US"/>
              </w:rPr>
            </w:pPr>
            <w:r w:rsidRPr="004B1B65">
              <w:rPr>
                <w:rFonts w:ascii="Times New Roman" w:eastAsia="Times New Roman" w:hAnsi="Times New Roman"/>
                <w:color w:val="000000"/>
                <w:sz w:val="24"/>
                <w:lang w:val="en-US"/>
              </w:rPr>
              <w:t>необходимост</w:t>
            </w:r>
          </w:p>
          <w:p w:rsidR="00EA41F8" w:rsidRPr="004B1B65" w:rsidRDefault="00EA41F8" w:rsidP="008E7862">
            <w:pPr>
              <w:spacing w:after="0" w:line="259" w:lineRule="auto"/>
              <w:ind w:right="49"/>
              <w:jc w:val="center"/>
              <w:rPr>
                <w:rFonts w:ascii="Times New Roman" w:eastAsia="Times New Roman" w:hAnsi="Times New Roman"/>
                <w:color w:val="000000"/>
                <w:sz w:val="28"/>
                <w:lang w:val="en-US"/>
              </w:rPr>
            </w:pPr>
            <w:r w:rsidRPr="004B1B65">
              <w:rPr>
                <w:rFonts w:ascii="Times New Roman" w:eastAsia="Times New Roman" w:hAnsi="Times New Roman"/>
                <w:color w:val="000000"/>
                <w:sz w:val="24"/>
                <w:lang w:val="en-US"/>
              </w:rPr>
              <w:t xml:space="preserve">и </w:t>
            </w:r>
          </w:p>
        </w:tc>
        <w:tc>
          <w:tcPr>
            <w:tcW w:w="5002" w:type="dxa"/>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spacing w:after="0" w:line="259" w:lineRule="auto"/>
              <w:jc w:val="both"/>
              <w:rPr>
                <w:rFonts w:ascii="Times New Roman" w:eastAsia="Times New Roman" w:hAnsi="Times New Roman"/>
                <w:color w:val="000000"/>
                <w:sz w:val="28"/>
              </w:rPr>
            </w:pPr>
            <w:r w:rsidRPr="004B1B65">
              <w:rPr>
                <w:rFonts w:ascii="Times New Roman" w:eastAsia="Times New Roman" w:hAnsi="Times New Roman"/>
                <w:color w:val="000000"/>
                <w:sz w:val="24"/>
              </w:rPr>
              <w:t xml:space="preserve">заместитель директора по ВР, Советник по ВР, кл. руководители </w:t>
            </w:r>
          </w:p>
        </w:tc>
      </w:tr>
    </w:tbl>
    <w:p w:rsidR="00EA41F8" w:rsidRPr="004B1B65" w:rsidRDefault="00EA41F8" w:rsidP="00EA41F8">
      <w:pPr>
        <w:spacing w:after="0" w:line="259" w:lineRule="auto"/>
        <w:ind w:right="188"/>
        <w:rPr>
          <w:rFonts w:ascii="Times New Roman" w:eastAsia="Times New Roman" w:hAnsi="Times New Roman"/>
          <w:color w:val="000000"/>
          <w:sz w:val="28"/>
        </w:rPr>
      </w:pPr>
    </w:p>
    <w:tbl>
      <w:tblPr>
        <w:tblW w:w="14280" w:type="dxa"/>
        <w:tblInd w:w="175" w:type="dxa"/>
        <w:tblCellMar>
          <w:top w:w="6" w:type="dxa"/>
          <w:left w:w="84" w:type="dxa"/>
          <w:right w:w="35" w:type="dxa"/>
        </w:tblCellMar>
        <w:tblLook w:val="04A0" w:firstRow="1" w:lastRow="0" w:firstColumn="1" w:lastColumn="0" w:noHBand="0" w:noVBand="1"/>
      </w:tblPr>
      <w:tblGrid>
        <w:gridCol w:w="6234"/>
        <w:gridCol w:w="1277"/>
        <w:gridCol w:w="1766"/>
        <w:gridCol w:w="5003"/>
      </w:tblGrid>
      <w:tr w:rsidR="00EA41F8" w:rsidRPr="004B1B65" w:rsidTr="008E7862">
        <w:trPr>
          <w:trHeight w:val="838"/>
        </w:trPr>
        <w:tc>
          <w:tcPr>
            <w:tcW w:w="6234" w:type="dxa"/>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spacing w:after="36" w:line="238" w:lineRule="auto"/>
              <w:jc w:val="both"/>
              <w:rPr>
                <w:rFonts w:ascii="Times New Roman" w:eastAsia="Times New Roman" w:hAnsi="Times New Roman"/>
                <w:color w:val="000000"/>
                <w:sz w:val="28"/>
              </w:rPr>
            </w:pPr>
            <w:r w:rsidRPr="004B1B65">
              <w:rPr>
                <w:rFonts w:ascii="Times New Roman" w:eastAsia="Times New Roman" w:hAnsi="Times New Roman"/>
                <w:color w:val="000000"/>
                <w:sz w:val="24"/>
              </w:rPr>
              <w:t xml:space="preserve">Оформление пространств проведения значимых событий, праздников, церемоний, торжественных линеек, </w:t>
            </w:r>
          </w:p>
          <w:p w:rsidR="00EA41F8" w:rsidRPr="004B1B65" w:rsidRDefault="00EA41F8" w:rsidP="008E7862">
            <w:pPr>
              <w:spacing w:after="0" w:line="259" w:lineRule="auto"/>
              <w:rPr>
                <w:rFonts w:ascii="Times New Roman" w:eastAsia="Times New Roman" w:hAnsi="Times New Roman"/>
                <w:color w:val="000000"/>
                <w:sz w:val="28"/>
                <w:lang w:val="en-US"/>
              </w:rPr>
            </w:pPr>
            <w:r w:rsidRPr="004B1B65">
              <w:rPr>
                <w:rFonts w:ascii="Times New Roman" w:eastAsia="Times New Roman" w:hAnsi="Times New Roman"/>
                <w:color w:val="000000"/>
                <w:sz w:val="24"/>
                <w:lang w:val="en-US"/>
              </w:rPr>
              <w:t xml:space="preserve">творческих вечеров (событийный дизайн) </w:t>
            </w:r>
          </w:p>
        </w:tc>
        <w:tc>
          <w:tcPr>
            <w:tcW w:w="1277" w:type="dxa"/>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spacing w:after="0" w:line="259" w:lineRule="auto"/>
              <w:ind w:right="51"/>
              <w:jc w:val="center"/>
              <w:rPr>
                <w:rFonts w:ascii="Times New Roman" w:eastAsia="Times New Roman" w:hAnsi="Times New Roman"/>
                <w:color w:val="000000"/>
                <w:sz w:val="28"/>
                <w:lang w:val="en-US"/>
              </w:rPr>
            </w:pPr>
            <w:r w:rsidRPr="004B1B65">
              <w:rPr>
                <w:rFonts w:ascii="Times New Roman" w:eastAsia="Times New Roman" w:hAnsi="Times New Roman"/>
                <w:color w:val="000000"/>
                <w:sz w:val="24"/>
                <w:lang w:val="en-US"/>
              </w:rPr>
              <w:t xml:space="preserve">1-4 </w:t>
            </w:r>
          </w:p>
        </w:tc>
        <w:tc>
          <w:tcPr>
            <w:tcW w:w="1766" w:type="dxa"/>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spacing w:after="0" w:line="259" w:lineRule="auto"/>
              <w:ind w:right="49"/>
              <w:jc w:val="center"/>
              <w:rPr>
                <w:rFonts w:ascii="Times New Roman" w:eastAsia="Times New Roman" w:hAnsi="Times New Roman"/>
                <w:color w:val="000000"/>
                <w:sz w:val="28"/>
                <w:lang w:val="en-US"/>
              </w:rPr>
            </w:pPr>
            <w:r w:rsidRPr="004B1B65">
              <w:rPr>
                <w:rFonts w:ascii="Times New Roman" w:eastAsia="Times New Roman" w:hAnsi="Times New Roman"/>
                <w:color w:val="000000"/>
                <w:sz w:val="24"/>
                <w:lang w:val="en-US"/>
              </w:rPr>
              <w:t xml:space="preserve">по мере </w:t>
            </w:r>
          </w:p>
          <w:p w:rsidR="00EA41F8" w:rsidRPr="004B1B65" w:rsidRDefault="00EA41F8" w:rsidP="008E7862">
            <w:pPr>
              <w:spacing w:after="6" w:line="259" w:lineRule="auto"/>
              <w:rPr>
                <w:rFonts w:ascii="Times New Roman" w:eastAsia="Times New Roman" w:hAnsi="Times New Roman"/>
                <w:color w:val="000000"/>
                <w:sz w:val="28"/>
                <w:lang w:val="en-US"/>
              </w:rPr>
            </w:pPr>
            <w:r w:rsidRPr="004B1B65">
              <w:rPr>
                <w:rFonts w:ascii="Times New Roman" w:eastAsia="Times New Roman" w:hAnsi="Times New Roman"/>
                <w:color w:val="000000"/>
                <w:sz w:val="24"/>
                <w:lang w:val="en-US"/>
              </w:rPr>
              <w:t>необходимост</w:t>
            </w:r>
          </w:p>
          <w:p w:rsidR="00EA41F8" w:rsidRPr="004B1B65" w:rsidRDefault="00EA41F8" w:rsidP="008E7862">
            <w:pPr>
              <w:spacing w:after="0" w:line="259" w:lineRule="auto"/>
              <w:ind w:right="50"/>
              <w:jc w:val="center"/>
              <w:rPr>
                <w:rFonts w:ascii="Times New Roman" w:eastAsia="Times New Roman" w:hAnsi="Times New Roman"/>
                <w:color w:val="000000"/>
                <w:sz w:val="28"/>
                <w:lang w:val="en-US"/>
              </w:rPr>
            </w:pPr>
            <w:r w:rsidRPr="004B1B65">
              <w:rPr>
                <w:rFonts w:ascii="Times New Roman" w:eastAsia="Times New Roman" w:hAnsi="Times New Roman"/>
                <w:color w:val="000000"/>
                <w:sz w:val="24"/>
                <w:lang w:val="en-US"/>
              </w:rPr>
              <w:t xml:space="preserve">и </w:t>
            </w:r>
          </w:p>
        </w:tc>
        <w:tc>
          <w:tcPr>
            <w:tcW w:w="5003" w:type="dxa"/>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spacing w:after="0" w:line="259" w:lineRule="auto"/>
              <w:jc w:val="both"/>
              <w:rPr>
                <w:rFonts w:ascii="Times New Roman" w:eastAsia="Times New Roman" w:hAnsi="Times New Roman"/>
                <w:color w:val="000000"/>
                <w:sz w:val="28"/>
              </w:rPr>
            </w:pPr>
            <w:r w:rsidRPr="004B1B65">
              <w:rPr>
                <w:rFonts w:ascii="Times New Roman" w:eastAsia="Times New Roman" w:hAnsi="Times New Roman"/>
                <w:color w:val="000000"/>
                <w:sz w:val="24"/>
              </w:rPr>
              <w:t xml:space="preserve">заместитель директора по ВР, Советник по ВР, кл. руководители </w:t>
            </w:r>
          </w:p>
        </w:tc>
      </w:tr>
      <w:tr w:rsidR="00EA41F8" w:rsidRPr="004B1B65" w:rsidTr="008E7862">
        <w:trPr>
          <w:trHeight w:val="1390"/>
        </w:trPr>
        <w:tc>
          <w:tcPr>
            <w:tcW w:w="6234" w:type="dxa"/>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spacing w:after="0" w:line="259" w:lineRule="auto"/>
              <w:ind w:right="49"/>
              <w:jc w:val="both"/>
              <w:rPr>
                <w:rFonts w:ascii="Times New Roman" w:eastAsia="Times New Roman" w:hAnsi="Times New Roman"/>
                <w:color w:val="000000"/>
                <w:sz w:val="28"/>
              </w:rPr>
            </w:pPr>
            <w:r w:rsidRPr="004B1B65">
              <w:rPr>
                <w:rFonts w:ascii="Times New Roman" w:eastAsia="Times New Roman" w:hAnsi="Times New Roman"/>
                <w:color w:val="000000"/>
                <w:sz w:val="24"/>
              </w:rPr>
              <w:lastRenderedPageBreak/>
              <w:t xml:space="preserve">Обновление материалов (стендов, плакатов, инсталляций и др.), акцентирующих внимание обучающихся на важных для воспитания ценностях, правилах, традициях, укладе общеобразовательной организации, актуальных вопросах профилактики и безопасности </w:t>
            </w:r>
          </w:p>
        </w:tc>
        <w:tc>
          <w:tcPr>
            <w:tcW w:w="1277" w:type="dxa"/>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spacing w:after="0" w:line="259" w:lineRule="auto"/>
              <w:ind w:right="51"/>
              <w:jc w:val="center"/>
              <w:rPr>
                <w:rFonts w:ascii="Times New Roman" w:eastAsia="Times New Roman" w:hAnsi="Times New Roman"/>
                <w:color w:val="000000"/>
                <w:sz w:val="28"/>
                <w:lang w:val="en-US"/>
              </w:rPr>
            </w:pPr>
            <w:r w:rsidRPr="004B1B65">
              <w:rPr>
                <w:rFonts w:ascii="Times New Roman" w:eastAsia="Times New Roman" w:hAnsi="Times New Roman"/>
                <w:color w:val="000000"/>
                <w:sz w:val="24"/>
                <w:lang w:val="en-US"/>
              </w:rPr>
              <w:t xml:space="preserve">1-4 </w:t>
            </w:r>
          </w:p>
        </w:tc>
        <w:tc>
          <w:tcPr>
            <w:tcW w:w="1766" w:type="dxa"/>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spacing w:after="0" w:line="259" w:lineRule="auto"/>
              <w:ind w:right="49"/>
              <w:jc w:val="center"/>
              <w:rPr>
                <w:rFonts w:ascii="Times New Roman" w:eastAsia="Times New Roman" w:hAnsi="Times New Roman"/>
                <w:color w:val="000000"/>
                <w:sz w:val="28"/>
                <w:lang w:val="en-US"/>
              </w:rPr>
            </w:pPr>
            <w:r w:rsidRPr="004B1B65">
              <w:rPr>
                <w:rFonts w:ascii="Times New Roman" w:eastAsia="Times New Roman" w:hAnsi="Times New Roman"/>
                <w:color w:val="000000"/>
                <w:sz w:val="24"/>
                <w:lang w:val="en-US"/>
              </w:rPr>
              <w:t xml:space="preserve">по мере </w:t>
            </w:r>
          </w:p>
          <w:p w:rsidR="00EA41F8" w:rsidRPr="004B1B65" w:rsidRDefault="00EA41F8" w:rsidP="008E7862">
            <w:pPr>
              <w:spacing w:after="6" w:line="259" w:lineRule="auto"/>
              <w:rPr>
                <w:rFonts w:ascii="Times New Roman" w:eastAsia="Times New Roman" w:hAnsi="Times New Roman"/>
                <w:color w:val="000000"/>
                <w:sz w:val="28"/>
                <w:lang w:val="en-US"/>
              </w:rPr>
            </w:pPr>
            <w:r w:rsidRPr="004B1B65">
              <w:rPr>
                <w:rFonts w:ascii="Times New Roman" w:eastAsia="Times New Roman" w:hAnsi="Times New Roman"/>
                <w:color w:val="000000"/>
                <w:sz w:val="24"/>
                <w:lang w:val="en-US"/>
              </w:rPr>
              <w:t>необходимост</w:t>
            </w:r>
          </w:p>
          <w:p w:rsidR="00EA41F8" w:rsidRPr="004B1B65" w:rsidRDefault="00EA41F8" w:rsidP="008E7862">
            <w:pPr>
              <w:spacing w:after="0" w:line="259" w:lineRule="auto"/>
              <w:ind w:right="50"/>
              <w:jc w:val="center"/>
              <w:rPr>
                <w:rFonts w:ascii="Times New Roman" w:eastAsia="Times New Roman" w:hAnsi="Times New Roman"/>
                <w:color w:val="000000"/>
                <w:sz w:val="28"/>
                <w:lang w:val="en-US"/>
              </w:rPr>
            </w:pPr>
            <w:r w:rsidRPr="004B1B65">
              <w:rPr>
                <w:rFonts w:ascii="Times New Roman" w:eastAsia="Times New Roman" w:hAnsi="Times New Roman"/>
                <w:color w:val="000000"/>
                <w:sz w:val="24"/>
                <w:lang w:val="en-US"/>
              </w:rPr>
              <w:t xml:space="preserve">и </w:t>
            </w:r>
          </w:p>
        </w:tc>
        <w:tc>
          <w:tcPr>
            <w:tcW w:w="5003" w:type="dxa"/>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spacing w:after="0" w:line="259" w:lineRule="auto"/>
              <w:rPr>
                <w:rFonts w:ascii="Times New Roman" w:eastAsia="Times New Roman" w:hAnsi="Times New Roman"/>
                <w:color w:val="000000"/>
                <w:sz w:val="28"/>
                <w:lang w:val="en-US"/>
              </w:rPr>
            </w:pPr>
            <w:r w:rsidRPr="004B1B65">
              <w:rPr>
                <w:rFonts w:ascii="Times New Roman" w:eastAsia="Times New Roman" w:hAnsi="Times New Roman"/>
                <w:color w:val="000000"/>
                <w:sz w:val="24"/>
                <w:lang w:val="en-US"/>
              </w:rPr>
              <w:t xml:space="preserve">социальный педагог </w:t>
            </w:r>
          </w:p>
        </w:tc>
      </w:tr>
      <w:tr w:rsidR="00EA41F8" w:rsidRPr="004B1B65" w:rsidTr="008E7862">
        <w:trPr>
          <w:trHeight w:val="286"/>
        </w:trPr>
        <w:tc>
          <w:tcPr>
            <w:tcW w:w="14280" w:type="dxa"/>
            <w:gridSpan w:val="4"/>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spacing w:after="0" w:line="259" w:lineRule="auto"/>
              <w:ind w:right="49"/>
              <w:jc w:val="center"/>
              <w:rPr>
                <w:rFonts w:ascii="Times New Roman" w:eastAsia="Times New Roman" w:hAnsi="Times New Roman"/>
                <w:color w:val="000000"/>
                <w:sz w:val="28"/>
                <w:lang w:val="en-US"/>
              </w:rPr>
            </w:pPr>
            <w:r w:rsidRPr="004B1B65">
              <w:rPr>
                <w:rFonts w:ascii="Times New Roman" w:eastAsia="Times New Roman" w:hAnsi="Times New Roman"/>
                <w:b/>
                <w:color w:val="000000"/>
                <w:sz w:val="24"/>
                <w:lang w:val="en-US"/>
              </w:rPr>
              <w:t xml:space="preserve">«Профилактика и безопасность» </w:t>
            </w:r>
          </w:p>
        </w:tc>
      </w:tr>
      <w:tr w:rsidR="00EA41F8" w:rsidRPr="004B1B65" w:rsidTr="008E7862">
        <w:trPr>
          <w:trHeight w:val="1114"/>
        </w:trPr>
        <w:tc>
          <w:tcPr>
            <w:tcW w:w="6234" w:type="dxa"/>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spacing w:after="0" w:line="259" w:lineRule="auto"/>
              <w:rPr>
                <w:rFonts w:ascii="Times New Roman" w:eastAsia="Times New Roman" w:hAnsi="Times New Roman"/>
                <w:color w:val="000000"/>
                <w:sz w:val="28"/>
              </w:rPr>
            </w:pPr>
            <w:r w:rsidRPr="004B1B65">
              <w:rPr>
                <w:rFonts w:ascii="Times New Roman" w:eastAsia="Times New Roman" w:hAnsi="Times New Roman"/>
                <w:color w:val="000000"/>
                <w:sz w:val="24"/>
              </w:rPr>
              <w:t xml:space="preserve">Месячник </w:t>
            </w:r>
            <w:r w:rsidRPr="004B1B65">
              <w:rPr>
                <w:rFonts w:ascii="Times New Roman" w:eastAsia="Times New Roman" w:hAnsi="Times New Roman"/>
                <w:color w:val="000000"/>
                <w:sz w:val="24"/>
              </w:rPr>
              <w:tab/>
              <w:t xml:space="preserve">безопасности </w:t>
            </w:r>
            <w:r w:rsidRPr="004B1B65">
              <w:rPr>
                <w:rFonts w:ascii="Times New Roman" w:eastAsia="Times New Roman" w:hAnsi="Times New Roman"/>
                <w:color w:val="000000"/>
                <w:sz w:val="24"/>
              </w:rPr>
              <w:tab/>
              <w:t xml:space="preserve">жизнедеятельности (профилактика </w:t>
            </w:r>
            <w:r w:rsidRPr="004B1B65">
              <w:rPr>
                <w:rFonts w:ascii="Times New Roman" w:eastAsia="Times New Roman" w:hAnsi="Times New Roman"/>
                <w:color w:val="000000"/>
                <w:sz w:val="24"/>
              </w:rPr>
              <w:tab/>
              <w:t xml:space="preserve">ДТП, </w:t>
            </w:r>
            <w:r w:rsidRPr="004B1B65">
              <w:rPr>
                <w:rFonts w:ascii="Times New Roman" w:eastAsia="Times New Roman" w:hAnsi="Times New Roman"/>
                <w:color w:val="000000"/>
                <w:sz w:val="24"/>
              </w:rPr>
              <w:tab/>
              <w:t xml:space="preserve">пожарной </w:t>
            </w:r>
            <w:r w:rsidRPr="004B1B65">
              <w:rPr>
                <w:rFonts w:ascii="Times New Roman" w:eastAsia="Times New Roman" w:hAnsi="Times New Roman"/>
                <w:color w:val="000000"/>
                <w:sz w:val="24"/>
              </w:rPr>
              <w:tab/>
              <w:t xml:space="preserve">безопасности, экстремизма, терроризма, беседы, классные часы по ПДД, ПБ) </w:t>
            </w:r>
          </w:p>
        </w:tc>
        <w:tc>
          <w:tcPr>
            <w:tcW w:w="1277" w:type="dxa"/>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spacing w:after="0" w:line="259" w:lineRule="auto"/>
              <w:ind w:right="51"/>
              <w:jc w:val="center"/>
              <w:rPr>
                <w:rFonts w:ascii="Times New Roman" w:eastAsia="Times New Roman" w:hAnsi="Times New Roman"/>
                <w:color w:val="000000"/>
                <w:sz w:val="28"/>
                <w:lang w:val="en-US"/>
              </w:rPr>
            </w:pPr>
            <w:r w:rsidRPr="004B1B65">
              <w:rPr>
                <w:rFonts w:ascii="Times New Roman" w:eastAsia="Times New Roman" w:hAnsi="Times New Roman"/>
                <w:color w:val="000000"/>
                <w:sz w:val="24"/>
                <w:lang w:val="en-US"/>
              </w:rPr>
              <w:t xml:space="preserve">1-4 </w:t>
            </w:r>
          </w:p>
        </w:tc>
        <w:tc>
          <w:tcPr>
            <w:tcW w:w="1766" w:type="dxa"/>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spacing w:after="0" w:line="259" w:lineRule="auto"/>
              <w:ind w:right="49"/>
              <w:jc w:val="center"/>
              <w:rPr>
                <w:rFonts w:ascii="Times New Roman" w:eastAsia="Times New Roman" w:hAnsi="Times New Roman"/>
                <w:color w:val="000000"/>
                <w:sz w:val="28"/>
                <w:lang w:val="en-US"/>
              </w:rPr>
            </w:pPr>
            <w:r w:rsidRPr="004B1B65">
              <w:rPr>
                <w:rFonts w:ascii="Times New Roman" w:eastAsia="Times New Roman" w:hAnsi="Times New Roman"/>
                <w:color w:val="000000"/>
                <w:sz w:val="24"/>
                <w:lang w:val="en-US"/>
              </w:rPr>
              <w:t xml:space="preserve">сентябрь </w:t>
            </w:r>
          </w:p>
        </w:tc>
        <w:tc>
          <w:tcPr>
            <w:tcW w:w="5003" w:type="dxa"/>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spacing w:after="0" w:line="259" w:lineRule="auto"/>
              <w:rPr>
                <w:rFonts w:ascii="Times New Roman" w:eastAsia="Times New Roman" w:hAnsi="Times New Roman"/>
                <w:color w:val="000000"/>
                <w:sz w:val="28"/>
                <w:lang w:val="en-US"/>
              </w:rPr>
            </w:pPr>
            <w:r w:rsidRPr="004B1B65">
              <w:rPr>
                <w:rFonts w:ascii="Times New Roman" w:eastAsia="Times New Roman" w:hAnsi="Times New Roman"/>
                <w:color w:val="000000"/>
                <w:sz w:val="24"/>
                <w:lang w:val="en-US"/>
              </w:rPr>
              <w:t xml:space="preserve">классные руководители </w:t>
            </w:r>
          </w:p>
        </w:tc>
      </w:tr>
      <w:tr w:rsidR="00EA41F8" w:rsidRPr="004B1B65" w:rsidTr="008E7862">
        <w:trPr>
          <w:trHeight w:val="562"/>
        </w:trPr>
        <w:tc>
          <w:tcPr>
            <w:tcW w:w="6234" w:type="dxa"/>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spacing w:after="0" w:line="259" w:lineRule="auto"/>
              <w:rPr>
                <w:rFonts w:ascii="Times New Roman" w:eastAsia="Times New Roman" w:hAnsi="Times New Roman"/>
                <w:color w:val="000000"/>
                <w:sz w:val="28"/>
              </w:rPr>
            </w:pPr>
            <w:r w:rsidRPr="004B1B65">
              <w:rPr>
                <w:rFonts w:ascii="Times New Roman" w:eastAsia="Times New Roman" w:hAnsi="Times New Roman"/>
                <w:color w:val="000000"/>
                <w:sz w:val="24"/>
              </w:rPr>
              <w:t xml:space="preserve">Всероссийский открытый урок по ОБЖ </w:t>
            </w:r>
          </w:p>
        </w:tc>
        <w:tc>
          <w:tcPr>
            <w:tcW w:w="1277" w:type="dxa"/>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spacing w:after="0" w:line="259" w:lineRule="auto"/>
              <w:ind w:right="51"/>
              <w:jc w:val="center"/>
              <w:rPr>
                <w:rFonts w:ascii="Times New Roman" w:eastAsia="Times New Roman" w:hAnsi="Times New Roman"/>
                <w:color w:val="000000"/>
                <w:sz w:val="28"/>
                <w:lang w:val="en-US"/>
              </w:rPr>
            </w:pPr>
            <w:r w:rsidRPr="004B1B65">
              <w:rPr>
                <w:rFonts w:ascii="Times New Roman" w:eastAsia="Times New Roman" w:hAnsi="Times New Roman"/>
                <w:color w:val="000000"/>
                <w:sz w:val="24"/>
                <w:lang w:val="en-US"/>
              </w:rPr>
              <w:t xml:space="preserve">1-4 </w:t>
            </w:r>
          </w:p>
        </w:tc>
        <w:tc>
          <w:tcPr>
            <w:tcW w:w="1766" w:type="dxa"/>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spacing w:after="0" w:line="259" w:lineRule="auto"/>
              <w:ind w:right="47"/>
              <w:jc w:val="center"/>
              <w:rPr>
                <w:rFonts w:ascii="Times New Roman" w:eastAsia="Times New Roman" w:hAnsi="Times New Roman"/>
                <w:color w:val="000000"/>
                <w:sz w:val="28"/>
                <w:lang w:val="en-US"/>
              </w:rPr>
            </w:pPr>
            <w:r w:rsidRPr="004B1B65">
              <w:rPr>
                <w:rFonts w:ascii="Times New Roman" w:eastAsia="Times New Roman" w:hAnsi="Times New Roman"/>
                <w:color w:val="000000"/>
                <w:sz w:val="24"/>
                <w:lang w:val="en-US"/>
              </w:rPr>
              <w:t xml:space="preserve">03.09 </w:t>
            </w:r>
          </w:p>
        </w:tc>
        <w:tc>
          <w:tcPr>
            <w:tcW w:w="5003" w:type="dxa"/>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spacing w:after="0" w:line="259" w:lineRule="auto"/>
              <w:rPr>
                <w:rFonts w:ascii="Times New Roman" w:eastAsia="Times New Roman" w:hAnsi="Times New Roman"/>
                <w:color w:val="000000"/>
                <w:sz w:val="28"/>
              </w:rPr>
            </w:pPr>
            <w:r w:rsidRPr="004B1B65">
              <w:rPr>
                <w:rFonts w:ascii="Times New Roman" w:eastAsia="Times New Roman" w:hAnsi="Times New Roman"/>
                <w:color w:val="000000"/>
                <w:sz w:val="24"/>
              </w:rPr>
              <w:t xml:space="preserve">преподаватель-организатор ОБЖ, классные руководители </w:t>
            </w:r>
          </w:p>
        </w:tc>
      </w:tr>
      <w:tr w:rsidR="00EA41F8" w:rsidRPr="004B1B65" w:rsidTr="008E7862">
        <w:trPr>
          <w:trHeight w:val="564"/>
        </w:trPr>
        <w:tc>
          <w:tcPr>
            <w:tcW w:w="6234" w:type="dxa"/>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spacing w:after="0" w:line="259" w:lineRule="auto"/>
              <w:jc w:val="both"/>
              <w:rPr>
                <w:rFonts w:ascii="Times New Roman" w:eastAsia="Times New Roman" w:hAnsi="Times New Roman"/>
                <w:color w:val="000000"/>
                <w:sz w:val="28"/>
              </w:rPr>
            </w:pPr>
            <w:r w:rsidRPr="004B1B65">
              <w:rPr>
                <w:rFonts w:ascii="Times New Roman" w:eastAsia="Times New Roman" w:hAnsi="Times New Roman"/>
                <w:color w:val="000000"/>
                <w:sz w:val="24"/>
              </w:rPr>
              <w:t xml:space="preserve">Рейд по проверке наличия схем безопасного маршрута и наличия светоотражающих элементов у обучающихся </w:t>
            </w:r>
          </w:p>
        </w:tc>
        <w:tc>
          <w:tcPr>
            <w:tcW w:w="1277" w:type="dxa"/>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spacing w:after="0" w:line="259" w:lineRule="auto"/>
              <w:ind w:right="51"/>
              <w:jc w:val="center"/>
              <w:rPr>
                <w:rFonts w:ascii="Times New Roman" w:eastAsia="Times New Roman" w:hAnsi="Times New Roman"/>
                <w:color w:val="000000"/>
                <w:sz w:val="28"/>
                <w:lang w:val="en-US"/>
              </w:rPr>
            </w:pPr>
            <w:r w:rsidRPr="004B1B65">
              <w:rPr>
                <w:rFonts w:ascii="Times New Roman" w:eastAsia="Times New Roman" w:hAnsi="Times New Roman"/>
                <w:color w:val="000000"/>
                <w:sz w:val="24"/>
                <w:lang w:val="en-US"/>
              </w:rPr>
              <w:t xml:space="preserve">1-4 </w:t>
            </w:r>
          </w:p>
        </w:tc>
        <w:tc>
          <w:tcPr>
            <w:tcW w:w="1766" w:type="dxa"/>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spacing w:after="0" w:line="259" w:lineRule="auto"/>
              <w:ind w:right="50"/>
              <w:jc w:val="center"/>
              <w:rPr>
                <w:rFonts w:ascii="Times New Roman" w:eastAsia="Times New Roman" w:hAnsi="Times New Roman"/>
                <w:color w:val="000000"/>
                <w:sz w:val="28"/>
                <w:lang w:val="en-US"/>
              </w:rPr>
            </w:pPr>
            <w:r w:rsidRPr="004B1B65">
              <w:rPr>
                <w:rFonts w:ascii="Times New Roman" w:eastAsia="Times New Roman" w:hAnsi="Times New Roman"/>
                <w:color w:val="000000"/>
                <w:sz w:val="24"/>
                <w:lang w:val="en-US"/>
              </w:rPr>
              <w:t xml:space="preserve">14 - 19.09 </w:t>
            </w:r>
          </w:p>
        </w:tc>
        <w:tc>
          <w:tcPr>
            <w:tcW w:w="5003" w:type="dxa"/>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spacing w:after="0" w:line="259" w:lineRule="auto"/>
              <w:rPr>
                <w:rFonts w:ascii="Times New Roman" w:eastAsia="Times New Roman" w:hAnsi="Times New Roman"/>
                <w:color w:val="000000"/>
                <w:sz w:val="28"/>
              </w:rPr>
            </w:pPr>
            <w:r w:rsidRPr="004B1B65">
              <w:rPr>
                <w:rFonts w:ascii="Times New Roman" w:eastAsia="Times New Roman" w:hAnsi="Times New Roman"/>
                <w:color w:val="000000"/>
                <w:sz w:val="24"/>
              </w:rPr>
              <w:t xml:space="preserve">преподаватель-организатор </w:t>
            </w:r>
            <w:r w:rsidRPr="004B1B65">
              <w:rPr>
                <w:rFonts w:ascii="Times New Roman" w:eastAsia="Times New Roman" w:hAnsi="Times New Roman"/>
                <w:color w:val="000000"/>
                <w:sz w:val="24"/>
              </w:rPr>
              <w:tab/>
              <w:t xml:space="preserve">ОБЖ, </w:t>
            </w:r>
            <w:r w:rsidRPr="004B1B65">
              <w:rPr>
                <w:rFonts w:ascii="Times New Roman" w:eastAsia="Times New Roman" w:hAnsi="Times New Roman"/>
                <w:color w:val="000000"/>
                <w:sz w:val="24"/>
              </w:rPr>
              <w:tab/>
              <w:t xml:space="preserve">Совет обучающихся </w:t>
            </w:r>
          </w:p>
        </w:tc>
      </w:tr>
      <w:tr w:rsidR="00EA41F8" w:rsidRPr="004B1B65" w:rsidTr="008E7862">
        <w:trPr>
          <w:trHeight w:val="562"/>
        </w:trPr>
        <w:tc>
          <w:tcPr>
            <w:tcW w:w="6234" w:type="dxa"/>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spacing w:after="0" w:line="259" w:lineRule="auto"/>
              <w:rPr>
                <w:rFonts w:ascii="Times New Roman" w:eastAsia="Times New Roman" w:hAnsi="Times New Roman"/>
                <w:color w:val="000000"/>
                <w:sz w:val="28"/>
              </w:rPr>
            </w:pPr>
            <w:r w:rsidRPr="004B1B65">
              <w:rPr>
                <w:rFonts w:ascii="Times New Roman" w:eastAsia="Times New Roman" w:hAnsi="Times New Roman"/>
                <w:color w:val="000000"/>
                <w:sz w:val="24"/>
              </w:rPr>
              <w:t xml:space="preserve">Объектовая </w:t>
            </w:r>
            <w:r w:rsidRPr="004B1B65">
              <w:rPr>
                <w:rFonts w:ascii="Times New Roman" w:eastAsia="Times New Roman" w:hAnsi="Times New Roman"/>
                <w:color w:val="000000"/>
                <w:sz w:val="24"/>
              </w:rPr>
              <w:tab/>
              <w:t xml:space="preserve">тренировка </w:t>
            </w:r>
            <w:r w:rsidRPr="004B1B65">
              <w:rPr>
                <w:rFonts w:ascii="Times New Roman" w:eastAsia="Times New Roman" w:hAnsi="Times New Roman"/>
                <w:color w:val="000000"/>
                <w:sz w:val="24"/>
              </w:rPr>
              <w:tab/>
              <w:t xml:space="preserve">эвакуации </w:t>
            </w:r>
            <w:r w:rsidRPr="004B1B65">
              <w:rPr>
                <w:rFonts w:ascii="Times New Roman" w:eastAsia="Times New Roman" w:hAnsi="Times New Roman"/>
                <w:color w:val="000000"/>
                <w:sz w:val="24"/>
              </w:rPr>
              <w:tab/>
              <w:t xml:space="preserve">при </w:t>
            </w:r>
            <w:r w:rsidRPr="004B1B65">
              <w:rPr>
                <w:rFonts w:ascii="Times New Roman" w:eastAsia="Times New Roman" w:hAnsi="Times New Roman"/>
                <w:color w:val="000000"/>
                <w:sz w:val="24"/>
              </w:rPr>
              <w:tab/>
              <w:t xml:space="preserve">угрозе террористического акта </w:t>
            </w:r>
          </w:p>
        </w:tc>
        <w:tc>
          <w:tcPr>
            <w:tcW w:w="1277" w:type="dxa"/>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spacing w:after="0" w:line="259" w:lineRule="auto"/>
              <w:ind w:right="51"/>
              <w:jc w:val="center"/>
              <w:rPr>
                <w:rFonts w:ascii="Times New Roman" w:eastAsia="Times New Roman" w:hAnsi="Times New Roman"/>
                <w:color w:val="000000"/>
                <w:sz w:val="28"/>
                <w:lang w:val="en-US"/>
              </w:rPr>
            </w:pPr>
            <w:r w:rsidRPr="004B1B65">
              <w:rPr>
                <w:rFonts w:ascii="Times New Roman" w:eastAsia="Times New Roman" w:hAnsi="Times New Roman"/>
                <w:color w:val="000000"/>
                <w:sz w:val="24"/>
                <w:lang w:val="en-US"/>
              </w:rPr>
              <w:t xml:space="preserve">1-4 </w:t>
            </w:r>
          </w:p>
        </w:tc>
        <w:tc>
          <w:tcPr>
            <w:tcW w:w="1766" w:type="dxa"/>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spacing w:after="0" w:line="259" w:lineRule="auto"/>
              <w:ind w:right="48"/>
              <w:jc w:val="center"/>
              <w:rPr>
                <w:rFonts w:ascii="Times New Roman" w:eastAsia="Times New Roman" w:hAnsi="Times New Roman"/>
                <w:color w:val="000000"/>
                <w:sz w:val="28"/>
                <w:lang w:val="en-US"/>
              </w:rPr>
            </w:pPr>
            <w:r w:rsidRPr="004B1B65">
              <w:rPr>
                <w:rFonts w:ascii="Times New Roman" w:eastAsia="Times New Roman" w:hAnsi="Times New Roman"/>
                <w:color w:val="000000"/>
                <w:sz w:val="24"/>
                <w:lang w:val="en-US"/>
              </w:rPr>
              <w:t xml:space="preserve">октябрь </w:t>
            </w:r>
          </w:p>
        </w:tc>
        <w:tc>
          <w:tcPr>
            <w:tcW w:w="5003" w:type="dxa"/>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tabs>
                <w:tab w:val="center" w:pos="1076"/>
                <w:tab w:val="center" w:pos="1398"/>
                <w:tab w:val="center" w:pos="2805"/>
                <w:tab w:val="center" w:pos="3569"/>
                <w:tab w:val="center" w:pos="3643"/>
                <w:tab w:val="center" w:pos="4636"/>
              </w:tabs>
              <w:spacing w:after="21" w:line="259" w:lineRule="auto"/>
              <w:rPr>
                <w:rFonts w:ascii="Times New Roman" w:eastAsia="Times New Roman" w:hAnsi="Times New Roman"/>
                <w:color w:val="000000"/>
                <w:sz w:val="28"/>
              </w:rPr>
            </w:pPr>
            <w:r w:rsidRPr="004B1B65">
              <w:rPr>
                <w:rFonts w:cs="Calibri"/>
                <w:color w:val="000000"/>
              </w:rPr>
              <w:tab/>
            </w:r>
            <w:r w:rsidRPr="004B1B65">
              <w:rPr>
                <w:rFonts w:ascii="Times New Roman" w:eastAsia="Times New Roman" w:hAnsi="Times New Roman"/>
                <w:color w:val="000000"/>
                <w:sz w:val="24"/>
              </w:rPr>
              <w:t xml:space="preserve">преподаватель-организатор </w:t>
            </w:r>
            <w:r w:rsidRPr="004B1B65">
              <w:rPr>
                <w:rFonts w:ascii="Times New Roman" w:eastAsia="Times New Roman" w:hAnsi="Times New Roman"/>
                <w:color w:val="000000"/>
                <w:sz w:val="24"/>
              </w:rPr>
              <w:tab/>
              <w:t xml:space="preserve">ОБЖ, </w:t>
            </w:r>
            <w:r w:rsidRPr="004B1B65">
              <w:rPr>
                <w:rFonts w:ascii="Times New Roman" w:eastAsia="Times New Roman" w:hAnsi="Times New Roman"/>
                <w:color w:val="000000"/>
                <w:sz w:val="24"/>
              </w:rPr>
              <w:tab/>
              <w:t xml:space="preserve">кл. </w:t>
            </w:r>
          </w:p>
          <w:p w:rsidR="00EA41F8" w:rsidRPr="004B1B65" w:rsidRDefault="00EA41F8" w:rsidP="008E7862">
            <w:pPr>
              <w:spacing w:after="0" w:line="259" w:lineRule="auto"/>
              <w:rPr>
                <w:rFonts w:ascii="Times New Roman" w:eastAsia="Times New Roman" w:hAnsi="Times New Roman"/>
                <w:color w:val="000000"/>
                <w:sz w:val="28"/>
              </w:rPr>
            </w:pPr>
            <w:r w:rsidRPr="004B1B65">
              <w:rPr>
                <w:rFonts w:ascii="Times New Roman" w:eastAsia="Times New Roman" w:hAnsi="Times New Roman"/>
                <w:color w:val="000000"/>
                <w:sz w:val="24"/>
              </w:rPr>
              <w:t xml:space="preserve">руководители </w:t>
            </w:r>
          </w:p>
        </w:tc>
      </w:tr>
      <w:tr w:rsidR="00EA41F8" w:rsidRPr="004B1B65" w:rsidTr="008E7862">
        <w:trPr>
          <w:trHeight w:val="562"/>
        </w:trPr>
        <w:tc>
          <w:tcPr>
            <w:tcW w:w="6234" w:type="dxa"/>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spacing w:after="0" w:line="259" w:lineRule="auto"/>
              <w:jc w:val="both"/>
              <w:rPr>
                <w:rFonts w:ascii="Times New Roman" w:eastAsia="Times New Roman" w:hAnsi="Times New Roman"/>
                <w:color w:val="000000"/>
                <w:sz w:val="28"/>
              </w:rPr>
            </w:pPr>
            <w:r w:rsidRPr="004B1B65">
              <w:rPr>
                <w:rFonts w:ascii="Times New Roman" w:eastAsia="Times New Roman" w:hAnsi="Times New Roman"/>
                <w:color w:val="000000"/>
                <w:sz w:val="24"/>
              </w:rPr>
              <w:t xml:space="preserve">игра по правилам дорожного движения «Красный. Желтый. Зеленый» </w:t>
            </w:r>
          </w:p>
        </w:tc>
        <w:tc>
          <w:tcPr>
            <w:tcW w:w="1277" w:type="dxa"/>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spacing w:after="0" w:line="259" w:lineRule="auto"/>
              <w:ind w:right="50"/>
              <w:jc w:val="center"/>
              <w:rPr>
                <w:rFonts w:ascii="Times New Roman" w:eastAsia="Times New Roman" w:hAnsi="Times New Roman"/>
                <w:color w:val="000000"/>
                <w:sz w:val="28"/>
                <w:lang w:val="en-US"/>
              </w:rPr>
            </w:pPr>
            <w:r w:rsidRPr="004B1B65">
              <w:rPr>
                <w:rFonts w:ascii="Times New Roman" w:eastAsia="Times New Roman" w:hAnsi="Times New Roman"/>
                <w:color w:val="000000"/>
                <w:sz w:val="24"/>
                <w:lang w:val="en-US"/>
              </w:rPr>
              <w:t xml:space="preserve">3 </w:t>
            </w:r>
          </w:p>
        </w:tc>
        <w:tc>
          <w:tcPr>
            <w:tcW w:w="1766" w:type="dxa"/>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spacing w:after="0" w:line="259" w:lineRule="auto"/>
              <w:ind w:right="50"/>
              <w:jc w:val="center"/>
              <w:rPr>
                <w:rFonts w:ascii="Times New Roman" w:eastAsia="Times New Roman" w:hAnsi="Times New Roman"/>
                <w:color w:val="000000"/>
                <w:sz w:val="28"/>
                <w:lang w:val="en-US"/>
              </w:rPr>
            </w:pPr>
            <w:r>
              <w:rPr>
                <w:rFonts w:ascii="Times New Roman" w:eastAsia="Times New Roman" w:hAnsi="Times New Roman"/>
                <w:color w:val="000000"/>
                <w:sz w:val="24"/>
              </w:rPr>
              <w:t>ноябрь</w:t>
            </w:r>
            <w:r w:rsidRPr="004B1B65">
              <w:rPr>
                <w:rFonts w:ascii="Times New Roman" w:eastAsia="Times New Roman" w:hAnsi="Times New Roman"/>
                <w:color w:val="000000"/>
                <w:sz w:val="24"/>
                <w:lang w:val="en-US"/>
              </w:rPr>
              <w:t xml:space="preserve"> </w:t>
            </w:r>
          </w:p>
        </w:tc>
        <w:tc>
          <w:tcPr>
            <w:tcW w:w="5003" w:type="dxa"/>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spacing w:after="0" w:line="259" w:lineRule="auto"/>
              <w:rPr>
                <w:rFonts w:ascii="Times New Roman" w:eastAsia="Times New Roman" w:hAnsi="Times New Roman"/>
                <w:color w:val="000000"/>
                <w:sz w:val="28"/>
                <w:lang w:val="en-US"/>
              </w:rPr>
            </w:pPr>
            <w:r w:rsidRPr="004B1B65">
              <w:rPr>
                <w:rFonts w:ascii="Times New Roman" w:eastAsia="Times New Roman" w:hAnsi="Times New Roman"/>
                <w:color w:val="000000"/>
                <w:sz w:val="24"/>
                <w:lang w:val="en-US"/>
              </w:rPr>
              <w:t xml:space="preserve">кл. руководители </w:t>
            </w:r>
          </w:p>
        </w:tc>
      </w:tr>
      <w:tr w:rsidR="00EA41F8" w:rsidRPr="004B1B65" w:rsidTr="008E7862">
        <w:trPr>
          <w:trHeight w:val="562"/>
        </w:trPr>
        <w:tc>
          <w:tcPr>
            <w:tcW w:w="6234" w:type="dxa"/>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spacing w:after="0" w:line="259" w:lineRule="auto"/>
              <w:rPr>
                <w:rFonts w:ascii="Times New Roman" w:eastAsia="Times New Roman" w:hAnsi="Times New Roman"/>
                <w:color w:val="000000"/>
                <w:sz w:val="28"/>
              </w:rPr>
            </w:pPr>
            <w:r w:rsidRPr="004B1B65">
              <w:rPr>
                <w:rFonts w:ascii="Times New Roman" w:eastAsia="Times New Roman" w:hAnsi="Times New Roman"/>
                <w:color w:val="000000"/>
                <w:sz w:val="24"/>
              </w:rPr>
              <w:t xml:space="preserve">День памяти жертв ДТП. Акция «Пусть дорога будет безопасной» </w:t>
            </w:r>
          </w:p>
        </w:tc>
        <w:tc>
          <w:tcPr>
            <w:tcW w:w="1277" w:type="dxa"/>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spacing w:after="0" w:line="259" w:lineRule="auto"/>
              <w:ind w:right="51"/>
              <w:jc w:val="center"/>
              <w:rPr>
                <w:rFonts w:ascii="Times New Roman" w:eastAsia="Times New Roman" w:hAnsi="Times New Roman"/>
                <w:color w:val="000000"/>
                <w:sz w:val="28"/>
                <w:lang w:val="en-US"/>
              </w:rPr>
            </w:pPr>
            <w:r w:rsidRPr="004B1B65">
              <w:rPr>
                <w:rFonts w:ascii="Times New Roman" w:eastAsia="Times New Roman" w:hAnsi="Times New Roman"/>
                <w:color w:val="000000"/>
                <w:sz w:val="24"/>
                <w:lang w:val="en-US"/>
              </w:rPr>
              <w:t xml:space="preserve">1-4 </w:t>
            </w:r>
          </w:p>
        </w:tc>
        <w:tc>
          <w:tcPr>
            <w:tcW w:w="1766" w:type="dxa"/>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spacing w:after="0" w:line="259" w:lineRule="auto"/>
              <w:ind w:right="47"/>
              <w:jc w:val="center"/>
              <w:rPr>
                <w:rFonts w:ascii="Times New Roman" w:eastAsia="Times New Roman" w:hAnsi="Times New Roman"/>
                <w:color w:val="000000"/>
                <w:sz w:val="28"/>
                <w:lang w:val="en-US"/>
              </w:rPr>
            </w:pPr>
            <w:r w:rsidRPr="004B1B65">
              <w:rPr>
                <w:rFonts w:ascii="Times New Roman" w:eastAsia="Times New Roman" w:hAnsi="Times New Roman"/>
                <w:color w:val="000000"/>
                <w:sz w:val="24"/>
                <w:lang w:val="en-US"/>
              </w:rPr>
              <w:t xml:space="preserve">18.11 </w:t>
            </w:r>
          </w:p>
        </w:tc>
        <w:tc>
          <w:tcPr>
            <w:tcW w:w="5003" w:type="dxa"/>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spacing w:after="0" w:line="259" w:lineRule="auto"/>
              <w:rPr>
                <w:rFonts w:ascii="Times New Roman" w:eastAsia="Times New Roman" w:hAnsi="Times New Roman"/>
                <w:color w:val="000000"/>
                <w:sz w:val="28"/>
                <w:lang w:val="en-US"/>
              </w:rPr>
            </w:pPr>
            <w:r w:rsidRPr="004B1B65">
              <w:rPr>
                <w:rFonts w:ascii="Times New Roman" w:eastAsia="Times New Roman" w:hAnsi="Times New Roman"/>
                <w:color w:val="000000"/>
                <w:sz w:val="24"/>
                <w:lang w:val="en-US"/>
              </w:rPr>
              <w:t xml:space="preserve">кл. руководители </w:t>
            </w:r>
          </w:p>
        </w:tc>
      </w:tr>
      <w:tr w:rsidR="00EA41F8" w:rsidRPr="004B1B65" w:rsidTr="008E7862">
        <w:trPr>
          <w:trHeight w:val="838"/>
        </w:trPr>
        <w:tc>
          <w:tcPr>
            <w:tcW w:w="6234" w:type="dxa"/>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spacing w:after="0" w:line="259" w:lineRule="auto"/>
              <w:rPr>
                <w:rFonts w:ascii="Times New Roman" w:eastAsia="Times New Roman" w:hAnsi="Times New Roman"/>
                <w:color w:val="000000"/>
                <w:sz w:val="28"/>
              </w:rPr>
            </w:pPr>
            <w:r w:rsidRPr="004B1B65">
              <w:rPr>
                <w:rFonts w:ascii="Times New Roman" w:eastAsia="Times New Roman" w:hAnsi="Times New Roman"/>
                <w:color w:val="000000"/>
                <w:sz w:val="24"/>
              </w:rPr>
              <w:t xml:space="preserve">Участие в  смотре-конкурсе агитбригад по безопасности дорожного движения «Дорога глазами детей» </w:t>
            </w:r>
          </w:p>
        </w:tc>
        <w:tc>
          <w:tcPr>
            <w:tcW w:w="1277" w:type="dxa"/>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spacing w:after="0" w:line="259" w:lineRule="auto"/>
              <w:ind w:right="50"/>
              <w:jc w:val="center"/>
              <w:rPr>
                <w:rFonts w:ascii="Times New Roman" w:eastAsia="Times New Roman" w:hAnsi="Times New Roman"/>
                <w:color w:val="000000"/>
                <w:sz w:val="28"/>
                <w:lang w:val="en-US"/>
              </w:rPr>
            </w:pPr>
            <w:r w:rsidRPr="004B1B65">
              <w:rPr>
                <w:rFonts w:ascii="Times New Roman" w:eastAsia="Times New Roman" w:hAnsi="Times New Roman"/>
                <w:color w:val="000000"/>
                <w:sz w:val="24"/>
                <w:lang w:val="en-US"/>
              </w:rPr>
              <w:t xml:space="preserve">4 </w:t>
            </w:r>
          </w:p>
        </w:tc>
        <w:tc>
          <w:tcPr>
            <w:tcW w:w="1766" w:type="dxa"/>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spacing w:after="0" w:line="259" w:lineRule="auto"/>
              <w:ind w:right="49"/>
              <w:jc w:val="center"/>
              <w:rPr>
                <w:rFonts w:ascii="Times New Roman" w:eastAsia="Times New Roman" w:hAnsi="Times New Roman"/>
                <w:color w:val="000000"/>
                <w:sz w:val="28"/>
                <w:lang w:val="en-US"/>
              </w:rPr>
            </w:pPr>
            <w:r w:rsidRPr="004B1B65">
              <w:rPr>
                <w:rFonts w:ascii="Times New Roman" w:eastAsia="Times New Roman" w:hAnsi="Times New Roman"/>
                <w:color w:val="000000"/>
                <w:sz w:val="24"/>
                <w:lang w:val="en-US"/>
              </w:rPr>
              <w:t xml:space="preserve">ноябрь </w:t>
            </w:r>
          </w:p>
        </w:tc>
        <w:tc>
          <w:tcPr>
            <w:tcW w:w="5003" w:type="dxa"/>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spacing w:after="0" w:line="259" w:lineRule="auto"/>
              <w:rPr>
                <w:rFonts w:ascii="Times New Roman" w:eastAsia="Times New Roman" w:hAnsi="Times New Roman"/>
                <w:color w:val="000000"/>
                <w:sz w:val="28"/>
                <w:lang w:val="en-US"/>
              </w:rPr>
            </w:pPr>
            <w:r w:rsidRPr="004B1B65">
              <w:rPr>
                <w:rFonts w:ascii="Times New Roman" w:eastAsia="Times New Roman" w:hAnsi="Times New Roman"/>
                <w:color w:val="000000"/>
                <w:sz w:val="24"/>
                <w:lang w:val="en-US"/>
              </w:rPr>
              <w:t xml:space="preserve">кл. руководители </w:t>
            </w:r>
          </w:p>
        </w:tc>
      </w:tr>
      <w:tr w:rsidR="00EA41F8" w:rsidRPr="004B1B65" w:rsidTr="008E7862">
        <w:trPr>
          <w:trHeight w:val="838"/>
        </w:trPr>
        <w:tc>
          <w:tcPr>
            <w:tcW w:w="6234" w:type="dxa"/>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spacing w:after="0" w:line="259" w:lineRule="auto"/>
              <w:ind w:right="49"/>
              <w:jc w:val="both"/>
              <w:rPr>
                <w:rFonts w:ascii="Times New Roman" w:eastAsia="Times New Roman" w:hAnsi="Times New Roman"/>
                <w:color w:val="000000"/>
                <w:sz w:val="28"/>
              </w:rPr>
            </w:pPr>
            <w:r w:rsidRPr="004B1B65">
              <w:rPr>
                <w:rFonts w:ascii="Times New Roman" w:eastAsia="Times New Roman" w:hAnsi="Times New Roman"/>
                <w:color w:val="000000"/>
                <w:sz w:val="24"/>
              </w:rPr>
              <w:t xml:space="preserve">В рамках межведомственной профилактической акции «За здоровый образ жизни» - неделя оказания первой медицинской помощи </w:t>
            </w:r>
          </w:p>
        </w:tc>
        <w:tc>
          <w:tcPr>
            <w:tcW w:w="1277" w:type="dxa"/>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spacing w:after="0" w:line="259" w:lineRule="auto"/>
              <w:ind w:right="51"/>
              <w:jc w:val="center"/>
              <w:rPr>
                <w:rFonts w:ascii="Times New Roman" w:eastAsia="Times New Roman" w:hAnsi="Times New Roman"/>
                <w:color w:val="000000"/>
                <w:sz w:val="28"/>
                <w:lang w:val="en-US"/>
              </w:rPr>
            </w:pPr>
            <w:r w:rsidRPr="004B1B65">
              <w:rPr>
                <w:rFonts w:ascii="Times New Roman" w:eastAsia="Times New Roman" w:hAnsi="Times New Roman"/>
                <w:color w:val="000000"/>
                <w:sz w:val="24"/>
                <w:lang w:val="en-US"/>
              </w:rPr>
              <w:t xml:space="preserve">1-4 </w:t>
            </w:r>
          </w:p>
        </w:tc>
        <w:tc>
          <w:tcPr>
            <w:tcW w:w="1766" w:type="dxa"/>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spacing w:after="0" w:line="259" w:lineRule="auto"/>
              <w:ind w:right="49"/>
              <w:jc w:val="center"/>
              <w:rPr>
                <w:rFonts w:ascii="Times New Roman" w:eastAsia="Times New Roman" w:hAnsi="Times New Roman"/>
                <w:color w:val="000000"/>
                <w:sz w:val="28"/>
                <w:lang w:val="en-US"/>
              </w:rPr>
            </w:pPr>
            <w:r w:rsidRPr="004B1B65">
              <w:rPr>
                <w:rFonts w:ascii="Times New Roman" w:eastAsia="Times New Roman" w:hAnsi="Times New Roman"/>
                <w:color w:val="000000"/>
                <w:sz w:val="24"/>
                <w:lang w:val="en-US"/>
              </w:rPr>
              <w:t xml:space="preserve">апрель </w:t>
            </w:r>
          </w:p>
        </w:tc>
        <w:tc>
          <w:tcPr>
            <w:tcW w:w="5003" w:type="dxa"/>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spacing w:after="0" w:line="259" w:lineRule="auto"/>
              <w:rPr>
                <w:rFonts w:ascii="Times New Roman" w:eastAsia="Times New Roman" w:hAnsi="Times New Roman"/>
                <w:color w:val="000000"/>
                <w:sz w:val="28"/>
                <w:lang w:val="en-US"/>
              </w:rPr>
            </w:pPr>
            <w:r w:rsidRPr="004B1B65">
              <w:rPr>
                <w:rFonts w:ascii="Times New Roman" w:eastAsia="Times New Roman" w:hAnsi="Times New Roman"/>
                <w:color w:val="000000"/>
                <w:sz w:val="24"/>
                <w:lang w:val="en-US"/>
              </w:rPr>
              <w:t xml:space="preserve">кл. руководители </w:t>
            </w:r>
          </w:p>
        </w:tc>
      </w:tr>
    </w:tbl>
    <w:p w:rsidR="00EA41F8" w:rsidRPr="004B1B65" w:rsidRDefault="00EA41F8" w:rsidP="00EA41F8">
      <w:pPr>
        <w:spacing w:after="0" w:line="259" w:lineRule="auto"/>
        <w:ind w:right="188"/>
        <w:rPr>
          <w:rFonts w:ascii="Times New Roman" w:eastAsia="Times New Roman" w:hAnsi="Times New Roman"/>
          <w:color w:val="000000"/>
          <w:sz w:val="28"/>
          <w:lang w:val="en-US"/>
        </w:rPr>
      </w:pPr>
    </w:p>
    <w:tbl>
      <w:tblPr>
        <w:tblW w:w="14280" w:type="dxa"/>
        <w:tblInd w:w="175" w:type="dxa"/>
        <w:tblCellMar>
          <w:top w:w="6" w:type="dxa"/>
          <w:left w:w="84" w:type="dxa"/>
          <w:right w:w="0" w:type="dxa"/>
        </w:tblCellMar>
        <w:tblLook w:val="04A0" w:firstRow="1" w:lastRow="0" w:firstColumn="1" w:lastColumn="0" w:noHBand="0" w:noVBand="1"/>
      </w:tblPr>
      <w:tblGrid>
        <w:gridCol w:w="6234"/>
        <w:gridCol w:w="1277"/>
        <w:gridCol w:w="1766"/>
        <w:gridCol w:w="5003"/>
      </w:tblGrid>
      <w:tr w:rsidR="00EA41F8" w:rsidRPr="004B1B65" w:rsidTr="008E7862">
        <w:trPr>
          <w:trHeight w:val="286"/>
        </w:trPr>
        <w:tc>
          <w:tcPr>
            <w:tcW w:w="14280" w:type="dxa"/>
            <w:gridSpan w:val="4"/>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spacing w:after="0" w:line="259" w:lineRule="auto"/>
              <w:ind w:right="51"/>
              <w:jc w:val="center"/>
              <w:rPr>
                <w:rFonts w:ascii="Times New Roman" w:eastAsia="Times New Roman" w:hAnsi="Times New Roman"/>
                <w:color w:val="000000"/>
                <w:sz w:val="28"/>
                <w:lang w:val="en-US"/>
              </w:rPr>
            </w:pPr>
            <w:r w:rsidRPr="004B1B65">
              <w:rPr>
                <w:rFonts w:ascii="Times New Roman" w:eastAsia="Times New Roman" w:hAnsi="Times New Roman"/>
                <w:b/>
                <w:color w:val="000000"/>
                <w:sz w:val="24"/>
                <w:lang w:val="en-US"/>
              </w:rPr>
              <w:t xml:space="preserve"> ВАРИАТИВНЫЕ МОДУЛИ </w:t>
            </w:r>
          </w:p>
        </w:tc>
      </w:tr>
      <w:tr w:rsidR="00EA41F8" w:rsidRPr="004B1B65" w:rsidTr="008E7862">
        <w:trPr>
          <w:trHeight w:val="286"/>
        </w:trPr>
        <w:tc>
          <w:tcPr>
            <w:tcW w:w="14280" w:type="dxa"/>
            <w:gridSpan w:val="4"/>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spacing w:after="0" w:line="259" w:lineRule="auto"/>
              <w:ind w:right="50"/>
              <w:jc w:val="center"/>
              <w:rPr>
                <w:rFonts w:ascii="Times New Roman" w:eastAsia="Times New Roman" w:hAnsi="Times New Roman"/>
                <w:color w:val="000000"/>
                <w:sz w:val="28"/>
                <w:lang w:val="en-US"/>
              </w:rPr>
            </w:pPr>
            <w:r w:rsidRPr="004B1B65">
              <w:rPr>
                <w:rFonts w:ascii="Times New Roman" w:eastAsia="Times New Roman" w:hAnsi="Times New Roman"/>
                <w:b/>
                <w:color w:val="000000"/>
                <w:sz w:val="24"/>
                <w:lang w:val="en-US"/>
              </w:rPr>
              <w:t xml:space="preserve">Модуль «Детские общественные объединения» </w:t>
            </w:r>
          </w:p>
        </w:tc>
      </w:tr>
      <w:tr w:rsidR="00EA41F8" w:rsidRPr="004B1B65" w:rsidTr="008E7862">
        <w:trPr>
          <w:trHeight w:val="562"/>
        </w:trPr>
        <w:tc>
          <w:tcPr>
            <w:tcW w:w="6234" w:type="dxa"/>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tabs>
                <w:tab w:val="center" w:pos="464"/>
                <w:tab w:val="center" w:pos="603"/>
                <w:tab w:val="center" w:pos="1723"/>
                <w:tab w:val="center" w:pos="2238"/>
                <w:tab w:val="center" w:pos="2563"/>
                <w:tab w:val="center" w:pos="3329"/>
                <w:tab w:val="center" w:pos="3366"/>
                <w:tab w:val="center" w:pos="4379"/>
                <w:tab w:val="center" w:pos="5688"/>
              </w:tabs>
              <w:spacing w:after="21" w:line="259" w:lineRule="auto"/>
              <w:rPr>
                <w:rFonts w:ascii="Times New Roman" w:eastAsia="Times New Roman" w:hAnsi="Times New Roman"/>
                <w:color w:val="000000"/>
                <w:sz w:val="28"/>
              </w:rPr>
            </w:pPr>
            <w:r w:rsidRPr="004B1B65">
              <w:rPr>
                <w:rFonts w:cs="Calibri"/>
                <w:color w:val="000000"/>
              </w:rPr>
              <w:tab/>
            </w:r>
            <w:r w:rsidRPr="004B1B65">
              <w:rPr>
                <w:rFonts w:ascii="Times New Roman" w:eastAsia="Times New Roman" w:hAnsi="Times New Roman"/>
                <w:color w:val="000000"/>
                <w:sz w:val="24"/>
              </w:rPr>
              <w:t xml:space="preserve">Вступление </w:t>
            </w:r>
            <w:r w:rsidRPr="004B1B65">
              <w:rPr>
                <w:rFonts w:ascii="Times New Roman" w:eastAsia="Times New Roman" w:hAnsi="Times New Roman"/>
                <w:color w:val="000000"/>
                <w:sz w:val="24"/>
              </w:rPr>
              <w:tab/>
              <w:t xml:space="preserve">обучающихся </w:t>
            </w:r>
            <w:r w:rsidRPr="004B1B65">
              <w:rPr>
                <w:rFonts w:ascii="Times New Roman" w:eastAsia="Times New Roman" w:hAnsi="Times New Roman"/>
                <w:color w:val="000000"/>
                <w:sz w:val="24"/>
              </w:rPr>
              <w:tab/>
              <w:t xml:space="preserve">в </w:t>
            </w:r>
            <w:r w:rsidRPr="004B1B65">
              <w:rPr>
                <w:rFonts w:ascii="Times New Roman" w:eastAsia="Times New Roman" w:hAnsi="Times New Roman"/>
                <w:color w:val="000000"/>
                <w:sz w:val="24"/>
              </w:rPr>
              <w:tab/>
              <w:t xml:space="preserve">объединение </w:t>
            </w:r>
            <w:r w:rsidRPr="004B1B65">
              <w:rPr>
                <w:rFonts w:ascii="Times New Roman" w:eastAsia="Times New Roman" w:hAnsi="Times New Roman"/>
                <w:color w:val="000000"/>
                <w:sz w:val="24"/>
              </w:rPr>
              <w:tab/>
            </w:r>
            <w:r>
              <w:rPr>
                <w:rFonts w:ascii="Times New Roman" w:eastAsia="Times New Roman" w:hAnsi="Times New Roman"/>
                <w:color w:val="000000"/>
                <w:sz w:val="24"/>
              </w:rPr>
              <w:t>«Орлята России»</w:t>
            </w:r>
            <w:r w:rsidRPr="004B1B65">
              <w:rPr>
                <w:rFonts w:ascii="Times New Roman" w:eastAsia="Times New Roman" w:hAnsi="Times New Roman"/>
                <w:color w:val="000000"/>
                <w:sz w:val="24"/>
              </w:rPr>
              <w:t xml:space="preserve"> </w:t>
            </w:r>
          </w:p>
          <w:p w:rsidR="00EA41F8" w:rsidRPr="004B1B65" w:rsidRDefault="00EA41F8" w:rsidP="008E7862">
            <w:pPr>
              <w:spacing w:after="0" w:line="259" w:lineRule="auto"/>
              <w:rPr>
                <w:rFonts w:ascii="Times New Roman" w:eastAsia="Times New Roman" w:hAnsi="Times New Roman"/>
                <w:color w:val="000000"/>
                <w:sz w:val="28"/>
              </w:rPr>
            </w:pPr>
            <w:r w:rsidRPr="004B1B65">
              <w:rPr>
                <w:rFonts w:ascii="Times New Roman" w:eastAsia="Times New Roman" w:hAnsi="Times New Roman"/>
                <w:color w:val="000000"/>
                <w:sz w:val="24"/>
              </w:rPr>
              <w:t xml:space="preserve">(первичное отделение) </w:t>
            </w:r>
          </w:p>
        </w:tc>
        <w:tc>
          <w:tcPr>
            <w:tcW w:w="1277" w:type="dxa"/>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spacing w:after="0" w:line="259" w:lineRule="auto"/>
              <w:ind w:right="52"/>
              <w:jc w:val="center"/>
              <w:rPr>
                <w:rFonts w:ascii="Times New Roman" w:eastAsia="Times New Roman" w:hAnsi="Times New Roman"/>
                <w:color w:val="000000"/>
                <w:sz w:val="28"/>
                <w:lang w:val="en-US"/>
              </w:rPr>
            </w:pPr>
            <w:r w:rsidRPr="004B1B65">
              <w:rPr>
                <w:rFonts w:ascii="Times New Roman" w:eastAsia="Times New Roman" w:hAnsi="Times New Roman"/>
                <w:color w:val="000000"/>
                <w:sz w:val="24"/>
                <w:lang w:val="en-US"/>
              </w:rPr>
              <w:t xml:space="preserve">3-4 </w:t>
            </w:r>
          </w:p>
        </w:tc>
        <w:tc>
          <w:tcPr>
            <w:tcW w:w="1766" w:type="dxa"/>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spacing w:after="0" w:line="259" w:lineRule="auto"/>
              <w:rPr>
                <w:rFonts w:ascii="Times New Roman" w:eastAsia="Times New Roman" w:hAnsi="Times New Roman"/>
                <w:color w:val="000000"/>
                <w:sz w:val="28"/>
                <w:lang w:val="en-US"/>
              </w:rPr>
            </w:pPr>
            <w:r w:rsidRPr="004B1B65">
              <w:rPr>
                <w:rFonts w:ascii="Times New Roman" w:eastAsia="Times New Roman" w:hAnsi="Times New Roman"/>
                <w:color w:val="000000"/>
                <w:sz w:val="24"/>
                <w:lang w:val="en-US"/>
              </w:rPr>
              <w:t xml:space="preserve">в течение года </w:t>
            </w:r>
          </w:p>
        </w:tc>
        <w:tc>
          <w:tcPr>
            <w:tcW w:w="5002" w:type="dxa"/>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spacing w:after="0" w:line="259" w:lineRule="auto"/>
              <w:rPr>
                <w:rFonts w:ascii="Times New Roman" w:eastAsia="Times New Roman" w:hAnsi="Times New Roman"/>
                <w:color w:val="000000"/>
                <w:sz w:val="28"/>
                <w:lang w:val="en-US"/>
              </w:rPr>
            </w:pPr>
            <w:r w:rsidRPr="004B1B65">
              <w:rPr>
                <w:rFonts w:ascii="Times New Roman" w:eastAsia="Times New Roman" w:hAnsi="Times New Roman"/>
                <w:color w:val="000000"/>
                <w:sz w:val="24"/>
                <w:lang w:val="en-US"/>
              </w:rPr>
              <w:t xml:space="preserve">советник по воспитательной работе </w:t>
            </w:r>
          </w:p>
        </w:tc>
      </w:tr>
      <w:tr w:rsidR="00EA41F8" w:rsidRPr="004B1B65" w:rsidTr="008E7862">
        <w:trPr>
          <w:trHeight w:val="838"/>
        </w:trPr>
        <w:tc>
          <w:tcPr>
            <w:tcW w:w="6234" w:type="dxa"/>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spacing w:after="0" w:line="278" w:lineRule="auto"/>
              <w:jc w:val="both"/>
              <w:rPr>
                <w:rFonts w:ascii="Times New Roman" w:eastAsia="Times New Roman" w:hAnsi="Times New Roman"/>
                <w:color w:val="000000"/>
                <w:sz w:val="28"/>
              </w:rPr>
            </w:pPr>
            <w:r w:rsidRPr="004B1B65">
              <w:rPr>
                <w:rFonts w:ascii="Times New Roman" w:eastAsia="Times New Roman" w:hAnsi="Times New Roman"/>
                <w:color w:val="000000"/>
                <w:sz w:val="24"/>
              </w:rPr>
              <w:lastRenderedPageBreak/>
              <w:t xml:space="preserve">Дни единых действий: участие во Всероссийской акции, посвященной Дню знаний </w:t>
            </w:r>
          </w:p>
          <w:p w:rsidR="00EA41F8" w:rsidRPr="004B1B65" w:rsidRDefault="00EA41F8" w:rsidP="008E7862">
            <w:pPr>
              <w:spacing w:after="0" w:line="259" w:lineRule="auto"/>
              <w:rPr>
                <w:rFonts w:ascii="Times New Roman" w:eastAsia="Times New Roman" w:hAnsi="Times New Roman"/>
                <w:color w:val="000000"/>
                <w:sz w:val="28"/>
              </w:rPr>
            </w:pPr>
            <w:r w:rsidRPr="004B1B65">
              <w:rPr>
                <w:rFonts w:ascii="Times New Roman" w:eastAsia="Times New Roman" w:hAnsi="Times New Roman"/>
                <w:color w:val="000000"/>
                <w:sz w:val="24"/>
              </w:rPr>
              <w:t xml:space="preserve"> </w:t>
            </w:r>
          </w:p>
        </w:tc>
        <w:tc>
          <w:tcPr>
            <w:tcW w:w="1277" w:type="dxa"/>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spacing w:after="0" w:line="259" w:lineRule="auto"/>
              <w:ind w:right="52"/>
              <w:jc w:val="center"/>
              <w:rPr>
                <w:rFonts w:ascii="Times New Roman" w:eastAsia="Times New Roman" w:hAnsi="Times New Roman"/>
                <w:color w:val="000000"/>
                <w:sz w:val="28"/>
                <w:lang w:val="en-US"/>
              </w:rPr>
            </w:pPr>
            <w:r w:rsidRPr="004B1B65">
              <w:rPr>
                <w:rFonts w:ascii="Times New Roman" w:eastAsia="Times New Roman" w:hAnsi="Times New Roman"/>
                <w:color w:val="000000"/>
                <w:sz w:val="24"/>
                <w:lang w:val="en-US"/>
              </w:rPr>
              <w:t xml:space="preserve">1-4 </w:t>
            </w:r>
          </w:p>
        </w:tc>
        <w:tc>
          <w:tcPr>
            <w:tcW w:w="1766" w:type="dxa"/>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spacing w:after="0" w:line="259" w:lineRule="auto"/>
              <w:ind w:right="48"/>
              <w:jc w:val="center"/>
              <w:rPr>
                <w:rFonts w:ascii="Times New Roman" w:eastAsia="Times New Roman" w:hAnsi="Times New Roman"/>
                <w:color w:val="000000"/>
                <w:sz w:val="28"/>
                <w:lang w:val="en-US"/>
              </w:rPr>
            </w:pPr>
            <w:r w:rsidRPr="004B1B65">
              <w:rPr>
                <w:rFonts w:ascii="Times New Roman" w:eastAsia="Times New Roman" w:hAnsi="Times New Roman"/>
                <w:color w:val="000000"/>
                <w:sz w:val="24"/>
                <w:lang w:val="en-US"/>
              </w:rPr>
              <w:t xml:space="preserve">01.09 </w:t>
            </w:r>
          </w:p>
        </w:tc>
        <w:tc>
          <w:tcPr>
            <w:tcW w:w="5002" w:type="dxa"/>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spacing w:after="0" w:line="259" w:lineRule="auto"/>
              <w:rPr>
                <w:rFonts w:ascii="Times New Roman" w:eastAsia="Times New Roman" w:hAnsi="Times New Roman"/>
                <w:color w:val="000000"/>
                <w:sz w:val="28"/>
              </w:rPr>
            </w:pPr>
            <w:r w:rsidRPr="004B1B65">
              <w:rPr>
                <w:rFonts w:ascii="Times New Roman" w:eastAsia="Times New Roman" w:hAnsi="Times New Roman"/>
                <w:color w:val="000000"/>
                <w:sz w:val="24"/>
              </w:rPr>
              <w:t xml:space="preserve">советник по воспитательной работе, классные руководители </w:t>
            </w:r>
          </w:p>
        </w:tc>
      </w:tr>
      <w:tr w:rsidR="00EA41F8" w:rsidRPr="004B1B65" w:rsidTr="008E7862">
        <w:trPr>
          <w:trHeight w:val="838"/>
        </w:trPr>
        <w:tc>
          <w:tcPr>
            <w:tcW w:w="6234" w:type="dxa"/>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spacing w:after="0" w:line="278" w:lineRule="auto"/>
              <w:jc w:val="both"/>
              <w:rPr>
                <w:rFonts w:ascii="Times New Roman" w:eastAsia="Times New Roman" w:hAnsi="Times New Roman"/>
                <w:color w:val="000000"/>
                <w:sz w:val="28"/>
              </w:rPr>
            </w:pPr>
            <w:r w:rsidRPr="004B1B65">
              <w:rPr>
                <w:rFonts w:ascii="Times New Roman" w:eastAsia="Times New Roman" w:hAnsi="Times New Roman"/>
                <w:color w:val="000000"/>
                <w:sz w:val="24"/>
              </w:rPr>
              <w:t xml:space="preserve">Дни единых действий: участие во Всероссийской акции, посвященной Дню туризма </w:t>
            </w:r>
          </w:p>
          <w:p w:rsidR="00EA41F8" w:rsidRPr="004B1B65" w:rsidRDefault="00EA41F8" w:rsidP="008E7862">
            <w:pPr>
              <w:spacing w:after="0" w:line="259" w:lineRule="auto"/>
              <w:rPr>
                <w:rFonts w:ascii="Times New Roman" w:eastAsia="Times New Roman" w:hAnsi="Times New Roman"/>
                <w:color w:val="000000"/>
                <w:sz w:val="28"/>
              </w:rPr>
            </w:pPr>
            <w:r w:rsidRPr="004B1B65">
              <w:rPr>
                <w:rFonts w:ascii="Times New Roman" w:eastAsia="Times New Roman" w:hAnsi="Times New Roman"/>
                <w:color w:val="000000"/>
                <w:sz w:val="24"/>
              </w:rPr>
              <w:t xml:space="preserve"> </w:t>
            </w:r>
          </w:p>
        </w:tc>
        <w:tc>
          <w:tcPr>
            <w:tcW w:w="1277" w:type="dxa"/>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spacing w:after="0" w:line="259" w:lineRule="auto"/>
              <w:ind w:right="52"/>
              <w:jc w:val="center"/>
              <w:rPr>
                <w:rFonts w:ascii="Times New Roman" w:eastAsia="Times New Roman" w:hAnsi="Times New Roman"/>
                <w:color w:val="000000"/>
                <w:sz w:val="28"/>
                <w:lang w:val="en-US"/>
              </w:rPr>
            </w:pPr>
            <w:r w:rsidRPr="004B1B65">
              <w:rPr>
                <w:rFonts w:ascii="Times New Roman" w:eastAsia="Times New Roman" w:hAnsi="Times New Roman"/>
                <w:color w:val="000000"/>
                <w:sz w:val="24"/>
                <w:lang w:val="en-US"/>
              </w:rPr>
              <w:t xml:space="preserve">3-4 </w:t>
            </w:r>
          </w:p>
        </w:tc>
        <w:tc>
          <w:tcPr>
            <w:tcW w:w="1766" w:type="dxa"/>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spacing w:after="0" w:line="259" w:lineRule="auto"/>
              <w:ind w:right="48"/>
              <w:jc w:val="center"/>
              <w:rPr>
                <w:rFonts w:ascii="Times New Roman" w:eastAsia="Times New Roman" w:hAnsi="Times New Roman"/>
                <w:color w:val="000000"/>
                <w:sz w:val="28"/>
                <w:lang w:val="en-US"/>
              </w:rPr>
            </w:pPr>
            <w:r w:rsidRPr="004B1B65">
              <w:rPr>
                <w:rFonts w:ascii="Times New Roman" w:eastAsia="Times New Roman" w:hAnsi="Times New Roman"/>
                <w:color w:val="000000"/>
                <w:sz w:val="24"/>
                <w:lang w:val="en-US"/>
              </w:rPr>
              <w:t xml:space="preserve">27.09 </w:t>
            </w:r>
          </w:p>
        </w:tc>
        <w:tc>
          <w:tcPr>
            <w:tcW w:w="5002" w:type="dxa"/>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spacing w:after="0" w:line="259" w:lineRule="auto"/>
              <w:rPr>
                <w:rFonts w:ascii="Times New Roman" w:eastAsia="Times New Roman" w:hAnsi="Times New Roman"/>
                <w:color w:val="000000"/>
                <w:sz w:val="28"/>
              </w:rPr>
            </w:pPr>
            <w:r w:rsidRPr="004B1B65">
              <w:rPr>
                <w:rFonts w:ascii="Times New Roman" w:eastAsia="Times New Roman" w:hAnsi="Times New Roman"/>
                <w:color w:val="000000"/>
                <w:sz w:val="24"/>
              </w:rPr>
              <w:t xml:space="preserve">советник по воспитательной работе, классные руководители </w:t>
            </w:r>
          </w:p>
        </w:tc>
      </w:tr>
      <w:tr w:rsidR="00EA41F8" w:rsidRPr="004B1B65" w:rsidTr="008E7862">
        <w:trPr>
          <w:trHeight w:val="838"/>
        </w:trPr>
        <w:tc>
          <w:tcPr>
            <w:tcW w:w="6234" w:type="dxa"/>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spacing w:after="0" w:line="278" w:lineRule="auto"/>
              <w:jc w:val="both"/>
              <w:rPr>
                <w:rFonts w:ascii="Times New Roman" w:eastAsia="Times New Roman" w:hAnsi="Times New Roman"/>
                <w:color w:val="000000"/>
                <w:sz w:val="28"/>
              </w:rPr>
            </w:pPr>
            <w:r w:rsidRPr="004B1B65">
              <w:rPr>
                <w:rFonts w:ascii="Times New Roman" w:eastAsia="Times New Roman" w:hAnsi="Times New Roman"/>
                <w:color w:val="000000"/>
                <w:sz w:val="24"/>
              </w:rPr>
              <w:t xml:space="preserve">Дни единых действий: участие во Всероссийской акции, посвященной Дню учителя </w:t>
            </w:r>
          </w:p>
          <w:p w:rsidR="00EA41F8" w:rsidRPr="004B1B65" w:rsidRDefault="00EA41F8" w:rsidP="008E7862">
            <w:pPr>
              <w:spacing w:after="0" w:line="259" w:lineRule="auto"/>
              <w:rPr>
                <w:rFonts w:ascii="Times New Roman" w:eastAsia="Times New Roman" w:hAnsi="Times New Roman"/>
                <w:color w:val="000000"/>
                <w:sz w:val="28"/>
              </w:rPr>
            </w:pPr>
            <w:r w:rsidRPr="004B1B65">
              <w:rPr>
                <w:rFonts w:ascii="Times New Roman" w:eastAsia="Times New Roman" w:hAnsi="Times New Roman"/>
                <w:color w:val="000000"/>
                <w:sz w:val="24"/>
              </w:rPr>
              <w:t xml:space="preserve"> </w:t>
            </w:r>
          </w:p>
        </w:tc>
        <w:tc>
          <w:tcPr>
            <w:tcW w:w="1277" w:type="dxa"/>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spacing w:after="0" w:line="259" w:lineRule="auto"/>
              <w:ind w:right="52"/>
              <w:jc w:val="center"/>
              <w:rPr>
                <w:rFonts w:ascii="Times New Roman" w:eastAsia="Times New Roman" w:hAnsi="Times New Roman"/>
                <w:color w:val="000000"/>
                <w:sz w:val="28"/>
                <w:lang w:val="en-US"/>
              </w:rPr>
            </w:pPr>
            <w:r w:rsidRPr="004B1B65">
              <w:rPr>
                <w:rFonts w:ascii="Times New Roman" w:eastAsia="Times New Roman" w:hAnsi="Times New Roman"/>
                <w:color w:val="000000"/>
                <w:sz w:val="24"/>
                <w:lang w:val="en-US"/>
              </w:rPr>
              <w:t xml:space="preserve">2-4 </w:t>
            </w:r>
          </w:p>
        </w:tc>
        <w:tc>
          <w:tcPr>
            <w:tcW w:w="1766" w:type="dxa"/>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spacing w:after="0" w:line="259" w:lineRule="auto"/>
              <w:ind w:right="48"/>
              <w:jc w:val="center"/>
              <w:rPr>
                <w:rFonts w:ascii="Times New Roman" w:eastAsia="Times New Roman" w:hAnsi="Times New Roman"/>
                <w:color w:val="000000"/>
                <w:sz w:val="28"/>
                <w:lang w:val="en-US"/>
              </w:rPr>
            </w:pPr>
            <w:r w:rsidRPr="004B1B65">
              <w:rPr>
                <w:rFonts w:ascii="Times New Roman" w:eastAsia="Times New Roman" w:hAnsi="Times New Roman"/>
                <w:color w:val="000000"/>
                <w:sz w:val="24"/>
                <w:lang w:val="en-US"/>
              </w:rPr>
              <w:t xml:space="preserve">05.10 </w:t>
            </w:r>
          </w:p>
        </w:tc>
        <w:tc>
          <w:tcPr>
            <w:tcW w:w="5002" w:type="dxa"/>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spacing w:after="0" w:line="259" w:lineRule="auto"/>
              <w:rPr>
                <w:rFonts w:ascii="Times New Roman" w:eastAsia="Times New Roman" w:hAnsi="Times New Roman"/>
                <w:color w:val="000000"/>
                <w:sz w:val="28"/>
              </w:rPr>
            </w:pPr>
            <w:r w:rsidRPr="004B1B65">
              <w:rPr>
                <w:rFonts w:ascii="Times New Roman" w:eastAsia="Times New Roman" w:hAnsi="Times New Roman"/>
                <w:color w:val="000000"/>
                <w:sz w:val="24"/>
              </w:rPr>
              <w:t xml:space="preserve">советник по воспитательной работе, классные руководители </w:t>
            </w:r>
          </w:p>
        </w:tc>
      </w:tr>
      <w:tr w:rsidR="00EA41F8" w:rsidRPr="004B1B65" w:rsidTr="008E7862">
        <w:trPr>
          <w:trHeight w:val="840"/>
        </w:trPr>
        <w:tc>
          <w:tcPr>
            <w:tcW w:w="6234" w:type="dxa"/>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spacing w:after="0" w:line="279" w:lineRule="auto"/>
              <w:jc w:val="both"/>
              <w:rPr>
                <w:rFonts w:ascii="Times New Roman" w:eastAsia="Times New Roman" w:hAnsi="Times New Roman"/>
                <w:color w:val="000000"/>
                <w:sz w:val="28"/>
              </w:rPr>
            </w:pPr>
            <w:r w:rsidRPr="004B1B65">
              <w:rPr>
                <w:rFonts w:ascii="Times New Roman" w:eastAsia="Times New Roman" w:hAnsi="Times New Roman"/>
                <w:color w:val="000000"/>
                <w:sz w:val="24"/>
              </w:rPr>
              <w:t xml:space="preserve">Дни единых действий: участие во Всероссийской акции, посвященной Дню народного единства </w:t>
            </w:r>
          </w:p>
          <w:p w:rsidR="00EA41F8" w:rsidRPr="004B1B65" w:rsidRDefault="00EA41F8" w:rsidP="008E7862">
            <w:pPr>
              <w:spacing w:after="0" w:line="259" w:lineRule="auto"/>
              <w:rPr>
                <w:rFonts w:ascii="Times New Roman" w:eastAsia="Times New Roman" w:hAnsi="Times New Roman"/>
                <w:color w:val="000000"/>
                <w:sz w:val="28"/>
              </w:rPr>
            </w:pPr>
            <w:r w:rsidRPr="004B1B65">
              <w:rPr>
                <w:rFonts w:ascii="Times New Roman" w:eastAsia="Times New Roman" w:hAnsi="Times New Roman"/>
                <w:color w:val="000000"/>
                <w:sz w:val="24"/>
              </w:rPr>
              <w:t xml:space="preserve"> </w:t>
            </w:r>
          </w:p>
        </w:tc>
        <w:tc>
          <w:tcPr>
            <w:tcW w:w="1277" w:type="dxa"/>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spacing w:after="0" w:line="259" w:lineRule="auto"/>
              <w:ind w:right="52"/>
              <w:jc w:val="center"/>
              <w:rPr>
                <w:rFonts w:ascii="Times New Roman" w:eastAsia="Times New Roman" w:hAnsi="Times New Roman"/>
                <w:color w:val="000000"/>
                <w:sz w:val="28"/>
                <w:lang w:val="en-US"/>
              </w:rPr>
            </w:pPr>
            <w:r w:rsidRPr="004B1B65">
              <w:rPr>
                <w:rFonts w:ascii="Times New Roman" w:eastAsia="Times New Roman" w:hAnsi="Times New Roman"/>
                <w:color w:val="000000"/>
                <w:sz w:val="24"/>
                <w:lang w:val="en-US"/>
              </w:rPr>
              <w:t xml:space="preserve">1-4 </w:t>
            </w:r>
          </w:p>
        </w:tc>
        <w:tc>
          <w:tcPr>
            <w:tcW w:w="1766" w:type="dxa"/>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spacing w:after="0" w:line="259" w:lineRule="auto"/>
              <w:ind w:right="48"/>
              <w:jc w:val="center"/>
              <w:rPr>
                <w:rFonts w:ascii="Times New Roman" w:eastAsia="Times New Roman" w:hAnsi="Times New Roman"/>
                <w:color w:val="000000"/>
                <w:sz w:val="28"/>
                <w:lang w:val="en-US"/>
              </w:rPr>
            </w:pPr>
            <w:r w:rsidRPr="004B1B65">
              <w:rPr>
                <w:rFonts w:ascii="Times New Roman" w:eastAsia="Times New Roman" w:hAnsi="Times New Roman"/>
                <w:color w:val="000000"/>
                <w:sz w:val="24"/>
                <w:lang w:val="en-US"/>
              </w:rPr>
              <w:t xml:space="preserve">04.11 </w:t>
            </w:r>
          </w:p>
        </w:tc>
        <w:tc>
          <w:tcPr>
            <w:tcW w:w="5002" w:type="dxa"/>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spacing w:after="0" w:line="259" w:lineRule="auto"/>
              <w:rPr>
                <w:rFonts w:ascii="Times New Roman" w:eastAsia="Times New Roman" w:hAnsi="Times New Roman"/>
                <w:color w:val="000000"/>
                <w:sz w:val="28"/>
              </w:rPr>
            </w:pPr>
            <w:r w:rsidRPr="004B1B65">
              <w:rPr>
                <w:rFonts w:ascii="Times New Roman" w:eastAsia="Times New Roman" w:hAnsi="Times New Roman"/>
                <w:color w:val="000000"/>
                <w:sz w:val="24"/>
              </w:rPr>
              <w:t xml:space="preserve">советник по воспитательной работе, классные руководители </w:t>
            </w:r>
          </w:p>
        </w:tc>
      </w:tr>
      <w:tr w:rsidR="00EA41F8" w:rsidRPr="004B1B65" w:rsidTr="008E7862">
        <w:trPr>
          <w:trHeight w:val="838"/>
        </w:trPr>
        <w:tc>
          <w:tcPr>
            <w:tcW w:w="6234" w:type="dxa"/>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spacing w:after="0" w:line="278" w:lineRule="auto"/>
              <w:jc w:val="both"/>
              <w:rPr>
                <w:rFonts w:ascii="Times New Roman" w:eastAsia="Times New Roman" w:hAnsi="Times New Roman"/>
                <w:color w:val="000000"/>
                <w:sz w:val="28"/>
              </w:rPr>
            </w:pPr>
            <w:r w:rsidRPr="004B1B65">
              <w:rPr>
                <w:rFonts w:ascii="Times New Roman" w:eastAsia="Times New Roman" w:hAnsi="Times New Roman"/>
                <w:color w:val="000000"/>
                <w:sz w:val="24"/>
              </w:rPr>
              <w:t xml:space="preserve">Дни единых действий: участие во Всероссийской акции, посвященной Дню матери </w:t>
            </w:r>
          </w:p>
          <w:p w:rsidR="00EA41F8" w:rsidRPr="004B1B65" w:rsidRDefault="00EA41F8" w:rsidP="008E7862">
            <w:pPr>
              <w:spacing w:after="0" w:line="259" w:lineRule="auto"/>
              <w:rPr>
                <w:rFonts w:ascii="Times New Roman" w:eastAsia="Times New Roman" w:hAnsi="Times New Roman"/>
                <w:color w:val="000000"/>
                <w:sz w:val="28"/>
              </w:rPr>
            </w:pPr>
            <w:r w:rsidRPr="004B1B65">
              <w:rPr>
                <w:rFonts w:ascii="Times New Roman" w:eastAsia="Times New Roman" w:hAnsi="Times New Roman"/>
                <w:color w:val="000000"/>
                <w:sz w:val="24"/>
              </w:rPr>
              <w:t xml:space="preserve"> </w:t>
            </w:r>
          </w:p>
        </w:tc>
        <w:tc>
          <w:tcPr>
            <w:tcW w:w="1277" w:type="dxa"/>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spacing w:after="0" w:line="259" w:lineRule="auto"/>
              <w:ind w:right="52"/>
              <w:jc w:val="center"/>
              <w:rPr>
                <w:rFonts w:ascii="Times New Roman" w:eastAsia="Times New Roman" w:hAnsi="Times New Roman"/>
                <w:color w:val="000000"/>
                <w:sz w:val="28"/>
                <w:lang w:val="en-US"/>
              </w:rPr>
            </w:pPr>
            <w:r w:rsidRPr="004B1B65">
              <w:rPr>
                <w:rFonts w:ascii="Times New Roman" w:eastAsia="Times New Roman" w:hAnsi="Times New Roman"/>
                <w:color w:val="000000"/>
                <w:sz w:val="24"/>
                <w:lang w:val="en-US"/>
              </w:rPr>
              <w:t xml:space="preserve">1-4 </w:t>
            </w:r>
          </w:p>
        </w:tc>
        <w:tc>
          <w:tcPr>
            <w:tcW w:w="1766" w:type="dxa"/>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spacing w:after="0" w:line="259" w:lineRule="auto"/>
              <w:ind w:right="48"/>
              <w:jc w:val="center"/>
              <w:rPr>
                <w:rFonts w:ascii="Times New Roman" w:eastAsia="Times New Roman" w:hAnsi="Times New Roman"/>
                <w:color w:val="000000"/>
                <w:sz w:val="28"/>
                <w:lang w:val="en-US"/>
              </w:rPr>
            </w:pPr>
            <w:r>
              <w:rPr>
                <w:rFonts w:ascii="Times New Roman" w:eastAsia="Times New Roman" w:hAnsi="Times New Roman"/>
                <w:color w:val="000000"/>
                <w:sz w:val="24"/>
                <w:lang w:val="en-US"/>
              </w:rPr>
              <w:t>2</w:t>
            </w:r>
            <w:r>
              <w:rPr>
                <w:rFonts w:ascii="Times New Roman" w:eastAsia="Times New Roman" w:hAnsi="Times New Roman"/>
                <w:color w:val="000000"/>
                <w:sz w:val="24"/>
              </w:rPr>
              <w:t>4</w:t>
            </w:r>
            <w:r w:rsidRPr="004B1B65">
              <w:rPr>
                <w:rFonts w:ascii="Times New Roman" w:eastAsia="Times New Roman" w:hAnsi="Times New Roman"/>
                <w:color w:val="000000"/>
                <w:sz w:val="24"/>
                <w:lang w:val="en-US"/>
              </w:rPr>
              <w:t xml:space="preserve">.11 </w:t>
            </w:r>
          </w:p>
        </w:tc>
        <w:tc>
          <w:tcPr>
            <w:tcW w:w="5002" w:type="dxa"/>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spacing w:after="0" w:line="259" w:lineRule="auto"/>
              <w:rPr>
                <w:rFonts w:ascii="Times New Roman" w:eastAsia="Times New Roman" w:hAnsi="Times New Roman"/>
                <w:color w:val="000000"/>
                <w:sz w:val="28"/>
              </w:rPr>
            </w:pPr>
            <w:r w:rsidRPr="004B1B65">
              <w:rPr>
                <w:rFonts w:ascii="Times New Roman" w:eastAsia="Times New Roman" w:hAnsi="Times New Roman"/>
                <w:color w:val="000000"/>
                <w:sz w:val="24"/>
              </w:rPr>
              <w:t xml:space="preserve">советник по воспитательной работе, классные руководители </w:t>
            </w:r>
          </w:p>
        </w:tc>
      </w:tr>
      <w:tr w:rsidR="00EA41F8" w:rsidRPr="004B1B65" w:rsidTr="008E7862">
        <w:trPr>
          <w:trHeight w:val="562"/>
        </w:trPr>
        <w:tc>
          <w:tcPr>
            <w:tcW w:w="6234" w:type="dxa"/>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spacing w:after="0" w:line="259" w:lineRule="auto"/>
              <w:jc w:val="both"/>
              <w:rPr>
                <w:rFonts w:ascii="Times New Roman" w:eastAsia="Times New Roman" w:hAnsi="Times New Roman"/>
                <w:color w:val="000000"/>
                <w:sz w:val="28"/>
                <w:lang w:val="en-US"/>
              </w:rPr>
            </w:pPr>
            <w:r w:rsidRPr="004B1B65">
              <w:rPr>
                <w:rFonts w:ascii="Times New Roman" w:eastAsia="Times New Roman" w:hAnsi="Times New Roman"/>
                <w:color w:val="000000"/>
                <w:sz w:val="24"/>
              </w:rPr>
              <w:t xml:space="preserve">Дни единых действий: участие во Всероссийской акции, посвященной Дню </w:t>
            </w:r>
            <w:r w:rsidRPr="004B1B65">
              <w:rPr>
                <w:rFonts w:ascii="Times New Roman" w:eastAsia="Times New Roman" w:hAnsi="Times New Roman"/>
                <w:color w:val="000000"/>
                <w:sz w:val="24"/>
                <w:lang w:val="en-US"/>
              </w:rPr>
              <w:t xml:space="preserve">Героев Отечества,  кинопросмотр </w:t>
            </w:r>
          </w:p>
        </w:tc>
        <w:tc>
          <w:tcPr>
            <w:tcW w:w="1277" w:type="dxa"/>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spacing w:after="0" w:line="259" w:lineRule="auto"/>
              <w:ind w:right="52"/>
              <w:jc w:val="center"/>
              <w:rPr>
                <w:rFonts w:ascii="Times New Roman" w:eastAsia="Times New Roman" w:hAnsi="Times New Roman"/>
                <w:color w:val="000000"/>
                <w:sz w:val="28"/>
                <w:lang w:val="en-US"/>
              </w:rPr>
            </w:pPr>
            <w:r w:rsidRPr="004B1B65">
              <w:rPr>
                <w:rFonts w:ascii="Times New Roman" w:eastAsia="Times New Roman" w:hAnsi="Times New Roman"/>
                <w:color w:val="000000"/>
                <w:sz w:val="24"/>
                <w:lang w:val="en-US"/>
              </w:rPr>
              <w:t xml:space="preserve">3-4 </w:t>
            </w:r>
          </w:p>
        </w:tc>
        <w:tc>
          <w:tcPr>
            <w:tcW w:w="1766" w:type="dxa"/>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spacing w:after="0" w:line="259" w:lineRule="auto"/>
              <w:ind w:right="48"/>
              <w:jc w:val="center"/>
              <w:rPr>
                <w:rFonts w:ascii="Times New Roman" w:eastAsia="Times New Roman" w:hAnsi="Times New Roman"/>
                <w:color w:val="000000"/>
                <w:sz w:val="28"/>
                <w:lang w:val="en-US"/>
              </w:rPr>
            </w:pPr>
            <w:r w:rsidRPr="004B1B65">
              <w:rPr>
                <w:rFonts w:ascii="Times New Roman" w:eastAsia="Times New Roman" w:hAnsi="Times New Roman"/>
                <w:color w:val="000000"/>
                <w:sz w:val="24"/>
                <w:lang w:val="en-US"/>
              </w:rPr>
              <w:t xml:space="preserve">09.12 </w:t>
            </w:r>
          </w:p>
        </w:tc>
        <w:tc>
          <w:tcPr>
            <w:tcW w:w="5002" w:type="dxa"/>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spacing w:after="0" w:line="259" w:lineRule="auto"/>
              <w:rPr>
                <w:rFonts w:ascii="Times New Roman" w:eastAsia="Times New Roman" w:hAnsi="Times New Roman"/>
                <w:color w:val="000000"/>
                <w:sz w:val="28"/>
              </w:rPr>
            </w:pPr>
            <w:r w:rsidRPr="004B1B65">
              <w:rPr>
                <w:rFonts w:ascii="Times New Roman" w:eastAsia="Times New Roman" w:hAnsi="Times New Roman"/>
                <w:color w:val="000000"/>
                <w:sz w:val="24"/>
              </w:rPr>
              <w:t xml:space="preserve">советник по воспитательной работе, классные руководители </w:t>
            </w:r>
          </w:p>
        </w:tc>
      </w:tr>
      <w:tr w:rsidR="00EA41F8" w:rsidRPr="004B1B65" w:rsidTr="008E7862">
        <w:trPr>
          <w:trHeight w:val="562"/>
        </w:trPr>
        <w:tc>
          <w:tcPr>
            <w:tcW w:w="6234" w:type="dxa"/>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spacing w:after="0" w:line="259" w:lineRule="auto"/>
              <w:jc w:val="both"/>
              <w:rPr>
                <w:rFonts w:ascii="Times New Roman" w:eastAsia="Times New Roman" w:hAnsi="Times New Roman"/>
                <w:color w:val="000000"/>
                <w:sz w:val="28"/>
              </w:rPr>
            </w:pPr>
            <w:r w:rsidRPr="004B1B65">
              <w:rPr>
                <w:rFonts w:ascii="Times New Roman" w:eastAsia="Times New Roman" w:hAnsi="Times New Roman"/>
                <w:color w:val="000000"/>
                <w:sz w:val="24"/>
              </w:rPr>
              <w:t xml:space="preserve">Дни единых действий: участие во Всероссийской акции «Подари книгу» в Международный день книгодарения </w:t>
            </w:r>
          </w:p>
        </w:tc>
        <w:tc>
          <w:tcPr>
            <w:tcW w:w="1277" w:type="dxa"/>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spacing w:after="0" w:line="259" w:lineRule="auto"/>
              <w:ind w:right="52"/>
              <w:jc w:val="center"/>
              <w:rPr>
                <w:rFonts w:ascii="Times New Roman" w:eastAsia="Times New Roman" w:hAnsi="Times New Roman"/>
                <w:color w:val="000000"/>
                <w:sz w:val="28"/>
                <w:lang w:val="en-US"/>
              </w:rPr>
            </w:pPr>
            <w:r w:rsidRPr="004B1B65">
              <w:rPr>
                <w:rFonts w:ascii="Times New Roman" w:eastAsia="Times New Roman" w:hAnsi="Times New Roman"/>
                <w:color w:val="000000"/>
                <w:sz w:val="24"/>
                <w:lang w:val="en-US"/>
              </w:rPr>
              <w:t xml:space="preserve">1-4 </w:t>
            </w:r>
          </w:p>
        </w:tc>
        <w:tc>
          <w:tcPr>
            <w:tcW w:w="1766" w:type="dxa"/>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spacing w:after="0" w:line="259" w:lineRule="auto"/>
              <w:ind w:right="48"/>
              <w:jc w:val="center"/>
              <w:rPr>
                <w:rFonts w:ascii="Times New Roman" w:eastAsia="Times New Roman" w:hAnsi="Times New Roman"/>
                <w:color w:val="000000"/>
                <w:sz w:val="28"/>
                <w:lang w:val="en-US"/>
              </w:rPr>
            </w:pPr>
            <w:r w:rsidRPr="004B1B65">
              <w:rPr>
                <w:rFonts w:ascii="Times New Roman" w:eastAsia="Times New Roman" w:hAnsi="Times New Roman"/>
                <w:color w:val="000000"/>
                <w:sz w:val="24"/>
                <w:lang w:val="en-US"/>
              </w:rPr>
              <w:t xml:space="preserve">14.02 </w:t>
            </w:r>
          </w:p>
        </w:tc>
        <w:tc>
          <w:tcPr>
            <w:tcW w:w="5002" w:type="dxa"/>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spacing w:after="0" w:line="259" w:lineRule="auto"/>
              <w:rPr>
                <w:rFonts w:ascii="Times New Roman" w:eastAsia="Times New Roman" w:hAnsi="Times New Roman"/>
                <w:color w:val="000000"/>
                <w:sz w:val="28"/>
              </w:rPr>
            </w:pPr>
            <w:r w:rsidRPr="004B1B65">
              <w:rPr>
                <w:rFonts w:ascii="Times New Roman" w:eastAsia="Times New Roman" w:hAnsi="Times New Roman"/>
                <w:color w:val="000000"/>
                <w:sz w:val="24"/>
              </w:rPr>
              <w:t xml:space="preserve">советник по воспитательной работе, классные руководители </w:t>
            </w:r>
          </w:p>
        </w:tc>
      </w:tr>
      <w:tr w:rsidR="00EA41F8" w:rsidRPr="004B1B65" w:rsidTr="008E7862">
        <w:trPr>
          <w:trHeight w:val="562"/>
        </w:trPr>
        <w:tc>
          <w:tcPr>
            <w:tcW w:w="6234" w:type="dxa"/>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spacing w:after="0" w:line="259" w:lineRule="auto"/>
              <w:jc w:val="both"/>
              <w:rPr>
                <w:rFonts w:ascii="Times New Roman" w:eastAsia="Times New Roman" w:hAnsi="Times New Roman"/>
                <w:color w:val="000000"/>
                <w:sz w:val="28"/>
              </w:rPr>
            </w:pPr>
            <w:r w:rsidRPr="004B1B65">
              <w:rPr>
                <w:rFonts w:ascii="Times New Roman" w:eastAsia="Times New Roman" w:hAnsi="Times New Roman"/>
                <w:color w:val="000000"/>
                <w:sz w:val="24"/>
              </w:rPr>
              <w:t xml:space="preserve">Дни единых действий: участие во Всероссийской акции, посвященной Дню защитника Отечества </w:t>
            </w:r>
          </w:p>
        </w:tc>
        <w:tc>
          <w:tcPr>
            <w:tcW w:w="1277" w:type="dxa"/>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spacing w:after="0" w:line="259" w:lineRule="auto"/>
              <w:ind w:right="52"/>
              <w:jc w:val="center"/>
              <w:rPr>
                <w:rFonts w:ascii="Times New Roman" w:eastAsia="Times New Roman" w:hAnsi="Times New Roman"/>
                <w:color w:val="000000"/>
                <w:sz w:val="28"/>
                <w:lang w:val="en-US"/>
              </w:rPr>
            </w:pPr>
            <w:r w:rsidRPr="004B1B65">
              <w:rPr>
                <w:rFonts w:ascii="Times New Roman" w:eastAsia="Times New Roman" w:hAnsi="Times New Roman"/>
                <w:color w:val="000000"/>
                <w:sz w:val="24"/>
                <w:lang w:val="en-US"/>
              </w:rPr>
              <w:t xml:space="preserve">1-4 </w:t>
            </w:r>
          </w:p>
        </w:tc>
        <w:tc>
          <w:tcPr>
            <w:tcW w:w="1766" w:type="dxa"/>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spacing w:after="0" w:line="259" w:lineRule="auto"/>
              <w:ind w:right="48"/>
              <w:jc w:val="center"/>
              <w:rPr>
                <w:rFonts w:ascii="Times New Roman" w:eastAsia="Times New Roman" w:hAnsi="Times New Roman"/>
                <w:color w:val="000000"/>
                <w:sz w:val="28"/>
                <w:lang w:val="en-US"/>
              </w:rPr>
            </w:pPr>
            <w:r w:rsidRPr="004B1B65">
              <w:rPr>
                <w:rFonts w:ascii="Times New Roman" w:eastAsia="Times New Roman" w:hAnsi="Times New Roman"/>
                <w:color w:val="000000"/>
                <w:sz w:val="24"/>
                <w:lang w:val="en-US"/>
              </w:rPr>
              <w:t xml:space="preserve">23.02 </w:t>
            </w:r>
          </w:p>
        </w:tc>
        <w:tc>
          <w:tcPr>
            <w:tcW w:w="5002" w:type="dxa"/>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spacing w:after="0" w:line="259" w:lineRule="auto"/>
              <w:rPr>
                <w:rFonts w:ascii="Times New Roman" w:eastAsia="Times New Roman" w:hAnsi="Times New Roman"/>
                <w:color w:val="000000"/>
                <w:sz w:val="28"/>
              </w:rPr>
            </w:pPr>
            <w:r w:rsidRPr="004B1B65">
              <w:rPr>
                <w:rFonts w:ascii="Times New Roman" w:eastAsia="Times New Roman" w:hAnsi="Times New Roman"/>
                <w:color w:val="000000"/>
                <w:sz w:val="24"/>
              </w:rPr>
              <w:t xml:space="preserve">советник по воспитательной работе, классные руководители </w:t>
            </w:r>
          </w:p>
        </w:tc>
      </w:tr>
      <w:tr w:rsidR="00EA41F8" w:rsidRPr="004B1B65" w:rsidTr="008E7862">
        <w:trPr>
          <w:trHeight w:val="562"/>
        </w:trPr>
        <w:tc>
          <w:tcPr>
            <w:tcW w:w="6234" w:type="dxa"/>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spacing w:after="0" w:line="259" w:lineRule="auto"/>
              <w:jc w:val="both"/>
              <w:rPr>
                <w:rFonts w:ascii="Times New Roman" w:eastAsia="Times New Roman" w:hAnsi="Times New Roman"/>
                <w:color w:val="000000"/>
                <w:sz w:val="28"/>
              </w:rPr>
            </w:pPr>
            <w:r w:rsidRPr="004B1B65">
              <w:rPr>
                <w:rFonts w:ascii="Times New Roman" w:eastAsia="Times New Roman" w:hAnsi="Times New Roman"/>
                <w:color w:val="000000"/>
                <w:sz w:val="24"/>
              </w:rPr>
              <w:t xml:space="preserve">Дни единых действий: участие во Всероссийской акции, посвященной Международному женскому дню </w:t>
            </w:r>
          </w:p>
        </w:tc>
        <w:tc>
          <w:tcPr>
            <w:tcW w:w="1277" w:type="dxa"/>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spacing w:after="0" w:line="259" w:lineRule="auto"/>
              <w:ind w:right="52"/>
              <w:jc w:val="center"/>
              <w:rPr>
                <w:rFonts w:ascii="Times New Roman" w:eastAsia="Times New Roman" w:hAnsi="Times New Roman"/>
                <w:color w:val="000000"/>
                <w:sz w:val="28"/>
                <w:lang w:val="en-US"/>
              </w:rPr>
            </w:pPr>
            <w:r w:rsidRPr="004B1B65">
              <w:rPr>
                <w:rFonts w:ascii="Times New Roman" w:eastAsia="Times New Roman" w:hAnsi="Times New Roman"/>
                <w:color w:val="000000"/>
                <w:sz w:val="24"/>
                <w:lang w:val="en-US"/>
              </w:rPr>
              <w:t xml:space="preserve">1-4 </w:t>
            </w:r>
          </w:p>
        </w:tc>
        <w:tc>
          <w:tcPr>
            <w:tcW w:w="1766" w:type="dxa"/>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spacing w:after="0" w:line="259" w:lineRule="auto"/>
              <w:ind w:right="48"/>
              <w:jc w:val="center"/>
              <w:rPr>
                <w:rFonts w:ascii="Times New Roman" w:eastAsia="Times New Roman" w:hAnsi="Times New Roman"/>
                <w:color w:val="000000"/>
                <w:sz w:val="28"/>
                <w:lang w:val="en-US"/>
              </w:rPr>
            </w:pPr>
            <w:r w:rsidRPr="004B1B65">
              <w:rPr>
                <w:rFonts w:ascii="Times New Roman" w:eastAsia="Times New Roman" w:hAnsi="Times New Roman"/>
                <w:color w:val="000000"/>
                <w:sz w:val="24"/>
                <w:lang w:val="en-US"/>
              </w:rPr>
              <w:t xml:space="preserve">08.03 </w:t>
            </w:r>
          </w:p>
        </w:tc>
        <w:tc>
          <w:tcPr>
            <w:tcW w:w="5002" w:type="dxa"/>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spacing w:after="0" w:line="259" w:lineRule="auto"/>
              <w:rPr>
                <w:rFonts w:ascii="Times New Roman" w:eastAsia="Times New Roman" w:hAnsi="Times New Roman"/>
                <w:color w:val="000000"/>
                <w:sz w:val="28"/>
              </w:rPr>
            </w:pPr>
            <w:r w:rsidRPr="004B1B65">
              <w:rPr>
                <w:rFonts w:ascii="Times New Roman" w:eastAsia="Times New Roman" w:hAnsi="Times New Roman"/>
                <w:color w:val="000000"/>
                <w:sz w:val="24"/>
              </w:rPr>
              <w:t xml:space="preserve">советник по воспитательной работе, классные руководители </w:t>
            </w:r>
          </w:p>
        </w:tc>
      </w:tr>
      <w:tr w:rsidR="00EA41F8" w:rsidRPr="004B1B65" w:rsidTr="008E7862">
        <w:trPr>
          <w:trHeight w:val="562"/>
        </w:trPr>
        <w:tc>
          <w:tcPr>
            <w:tcW w:w="6234" w:type="dxa"/>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spacing w:after="0" w:line="259" w:lineRule="auto"/>
              <w:jc w:val="both"/>
              <w:rPr>
                <w:rFonts w:ascii="Times New Roman" w:eastAsia="Times New Roman" w:hAnsi="Times New Roman"/>
                <w:color w:val="000000"/>
                <w:sz w:val="28"/>
              </w:rPr>
            </w:pPr>
            <w:r w:rsidRPr="004B1B65">
              <w:rPr>
                <w:rFonts w:ascii="Times New Roman" w:eastAsia="Times New Roman" w:hAnsi="Times New Roman"/>
                <w:color w:val="000000"/>
                <w:sz w:val="24"/>
              </w:rPr>
              <w:t xml:space="preserve">Дни единых действий: участие во Всероссийской акции, посвященной Дню счастья </w:t>
            </w:r>
          </w:p>
        </w:tc>
        <w:tc>
          <w:tcPr>
            <w:tcW w:w="1277" w:type="dxa"/>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spacing w:after="0" w:line="259" w:lineRule="auto"/>
              <w:ind w:right="52"/>
              <w:jc w:val="center"/>
              <w:rPr>
                <w:rFonts w:ascii="Times New Roman" w:eastAsia="Times New Roman" w:hAnsi="Times New Roman"/>
                <w:color w:val="000000"/>
                <w:sz w:val="28"/>
                <w:lang w:val="en-US"/>
              </w:rPr>
            </w:pPr>
            <w:r w:rsidRPr="004B1B65">
              <w:rPr>
                <w:rFonts w:ascii="Times New Roman" w:eastAsia="Times New Roman" w:hAnsi="Times New Roman"/>
                <w:color w:val="000000"/>
                <w:sz w:val="24"/>
                <w:lang w:val="en-US"/>
              </w:rPr>
              <w:t xml:space="preserve">3-4 </w:t>
            </w:r>
          </w:p>
        </w:tc>
        <w:tc>
          <w:tcPr>
            <w:tcW w:w="1766" w:type="dxa"/>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spacing w:after="0" w:line="259" w:lineRule="auto"/>
              <w:ind w:right="48"/>
              <w:jc w:val="center"/>
              <w:rPr>
                <w:rFonts w:ascii="Times New Roman" w:eastAsia="Times New Roman" w:hAnsi="Times New Roman"/>
                <w:color w:val="000000"/>
                <w:sz w:val="28"/>
                <w:lang w:val="en-US"/>
              </w:rPr>
            </w:pPr>
            <w:r w:rsidRPr="004B1B65">
              <w:rPr>
                <w:rFonts w:ascii="Times New Roman" w:eastAsia="Times New Roman" w:hAnsi="Times New Roman"/>
                <w:color w:val="000000"/>
                <w:sz w:val="24"/>
                <w:lang w:val="en-US"/>
              </w:rPr>
              <w:t xml:space="preserve">20.03 </w:t>
            </w:r>
          </w:p>
        </w:tc>
        <w:tc>
          <w:tcPr>
            <w:tcW w:w="5002" w:type="dxa"/>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spacing w:after="0" w:line="259" w:lineRule="auto"/>
              <w:rPr>
                <w:rFonts w:ascii="Times New Roman" w:eastAsia="Times New Roman" w:hAnsi="Times New Roman"/>
                <w:color w:val="000000"/>
                <w:sz w:val="28"/>
              </w:rPr>
            </w:pPr>
            <w:r w:rsidRPr="004B1B65">
              <w:rPr>
                <w:rFonts w:ascii="Times New Roman" w:eastAsia="Times New Roman" w:hAnsi="Times New Roman"/>
                <w:color w:val="000000"/>
                <w:sz w:val="24"/>
              </w:rPr>
              <w:t xml:space="preserve">советник по воспитательной работе, классные руководители </w:t>
            </w:r>
          </w:p>
        </w:tc>
      </w:tr>
      <w:tr w:rsidR="00EA41F8" w:rsidRPr="004B1B65" w:rsidTr="008E7862">
        <w:trPr>
          <w:trHeight w:val="564"/>
        </w:trPr>
        <w:tc>
          <w:tcPr>
            <w:tcW w:w="6234" w:type="dxa"/>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spacing w:after="0" w:line="259" w:lineRule="auto"/>
              <w:jc w:val="both"/>
              <w:rPr>
                <w:rFonts w:ascii="Times New Roman" w:eastAsia="Times New Roman" w:hAnsi="Times New Roman"/>
                <w:color w:val="000000"/>
                <w:sz w:val="28"/>
              </w:rPr>
            </w:pPr>
            <w:r w:rsidRPr="004B1B65">
              <w:rPr>
                <w:rFonts w:ascii="Times New Roman" w:eastAsia="Times New Roman" w:hAnsi="Times New Roman"/>
                <w:color w:val="000000"/>
                <w:sz w:val="24"/>
              </w:rPr>
              <w:t xml:space="preserve">Дни единых действий: участие во Всероссийской акции, посвященной Дню смеха </w:t>
            </w:r>
          </w:p>
        </w:tc>
        <w:tc>
          <w:tcPr>
            <w:tcW w:w="1277" w:type="dxa"/>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spacing w:after="0" w:line="259" w:lineRule="auto"/>
              <w:ind w:right="52"/>
              <w:jc w:val="center"/>
              <w:rPr>
                <w:rFonts w:ascii="Times New Roman" w:eastAsia="Times New Roman" w:hAnsi="Times New Roman"/>
                <w:color w:val="000000"/>
                <w:sz w:val="28"/>
                <w:lang w:val="en-US"/>
              </w:rPr>
            </w:pPr>
            <w:r w:rsidRPr="004B1B65">
              <w:rPr>
                <w:rFonts w:ascii="Times New Roman" w:eastAsia="Times New Roman" w:hAnsi="Times New Roman"/>
                <w:color w:val="000000"/>
                <w:sz w:val="24"/>
                <w:lang w:val="en-US"/>
              </w:rPr>
              <w:t xml:space="preserve">1-2 </w:t>
            </w:r>
          </w:p>
        </w:tc>
        <w:tc>
          <w:tcPr>
            <w:tcW w:w="1766" w:type="dxa"/>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spacing w:after="0" w:line="259" w:lineRule="auto"/>
              <w:ind w:right="48"/>
              <w:jc w:val="center"/>
              <w:rPr>
                <w:rFonts w:ascii="Times New Roman" w:eastAsia="Times New Roman" w:hAnsi="Times New Roman"/>
                <w:color w:val="000000"/>
                <w:sz w:val="28"/>
                <w:lang w:val="en-US"/>
              </w:rPr>
            </w:pPr>
            <w:r w:rsidRPr="004B1B65">
              <w:rPr>
                <w:rFonts w:ascii="Times New Roman" w:eastAsia="Times New Roman" w:hAnsi="Times New Roman"/>
                <w:color w:val="000000"/>
                <w:sz w:val="24"/>
                <w:lang w:val="en-US"/>
              </w:rPr>
              <w:t xml:space="preserve">01.04 </w:t>
            </w:r>
          </w:p>
        </w:tc>
        <w:tc>
          <w:tcPr>
            <w:tcW w:w="5002" w:type="dxa"/>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spacing w:after="0" w:line="259" w:lineRule="auto"/>
              <w:rPr>
                <w:rFonts w:ascii="Times New Roman" w:eastAsia="Times New Roman" w:hAnsi="Times New Roman"/>
                <w:color w:val="000000"/>
                <w:sz w:val="28"/>
              </w:rPr>
            </w:pPr>
            <w:r w:rsidRPr="004B1B65">
              <w:rPr>
                <w:rFonts w:ascii="Times New Roman" w:eastAsia="Times New Roman" w:hAnsi="Times New Roman"/>
                <w:color w:val="000000"/>
                <w:sz w:val="24"/>
              </w:rPr>
              <w:t xml:space="preserve">советник по воспитательной работе, классные руководители </w:t>
            </w:r>
          </w:p>
        </w:tc>
      </w:tr>
      <w:tr w:rsidR="00EA41F8" w:rsidRPr="004B1B65" w:rsidTr="008E7862">
        <w:trPr>
          <w:trHeight w:val="562"/>
        </w:trPr>
        <w:tc>
          <w:tcPr>
            <w:tcW w:w="6234" w:type="dxa"/>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spacing w:after="0" w:line="259" w:lineRule="auto"/>
              <w:jc w:val="both"/>
              <w:rPr>
                <w:rFonts w:ascii="Times New Roman" w:eastAsia="Times New Roman" w:hAnsi="Times New Roman"/>
                <w:color w:val="000000"/>
                <w:sz w:val="28"/>
                <w:lang w:val="en-US"/>
              </w:rPr>
            </w:pPr>
            <w:r w:rsidRPr="004B1B65">
              <w:rPr>
                <w:rFonts w:ascii="Times New Roman" w:eastAsia="Times New Roman" w:hAnsi="Times New Roman"/>
                <w:color w:val="000000"/>
                <w:sz w:val="24"/>
              </w:rPr>
              <w:t xml:space="preserve">Дни единых действий: участие во Всероссийской акции, посвященной Дню </w:t>
            </w:r>
            <w:r w:rsidRPr="004B1B65">
              <w:rPr>
                <w:rFonts w:ascii="Times New Roman" w:eastAsia="Times New Roman" w:hAnsi="Times New Roman"/>
                <w:color w:val="000000"/>
                <w:sz w:val="24"/>
                <w:lang w:val="en-US"/>
              </w:rPr>
              <w:t xml:space="preserve">Победы </w:t>
            </w:r>
          </w:p>
        </w:tc>
        <w:tc>
          <w:tcPr>
            <w:tcW w:w="1277" w:type="dxa"/>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spacing w:after="0" w:line="259" w:lineRule="auto"/>
              <w:ind w:right="52"/>
              <w:jc w:val="center"/>
              <w:rPr>
                <w:rFonts w:ascii="Times New Roman" w:eastAsia="Times New Roman" w:hAnsi="Times New Roman"/>
                <w:color w:val="000000"/>
                <w:sz w:val="28"/>
                <w:lang w:val="en-US"/>
              </w:rPr>
            </w:pPr>
            <w:r w:rsidRPr="004B1B65">
              <w:rPr>
                <w:rFonts w:ascii="Times New Roman" w:eastAsia="Times New Roman" w:hAnsi="Times New Roman"/>
                <w:color w:val="000000"/>
                <w:sz w:val="24"/>
                <w:lang w:val="en-US"/>
              </w:rPr>
              <w:t xml:space="preserve">1-4 </w:t>
            </w:r>
          </w:p>
        </w:tc>
        <w:tc>
          <w:tcPr>
            <w:tcW w:w="1766" w:type="dxa"/>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spacing w:after="0" w:line="259" w:lineRule="auto"/>
              <w:ind w:right="48"/>
              <w:jc w:val="center"/>
              <w:rPr>
                <w:rFonts w:ascii="Times New Roman" w:eastAsia="Times New Roman" w:hAnsi="Times New Roman"/>
                <w:color w:val="000000"/>
                <w:sz w:val="28"/>
                <w:lang w:val="en-US"/>
              </w:rPr>
            </w:pPr>
            <w:r w:rsidRPr="004B1B65">
              <w:rPr>
                <w:rFonts w:ascii="Times New Roman" w:eastAsia="Times New Roman" w:hAnsi="Times New Roman"/>
                <w:color w:val="000000"/>
                <w:sz w:val="24"/>
                <w:lang w:val="en-US"/>
              </w:rPr>
              <w:t xml:space="preserve">09.05 </w:t>
            </w:r>
          </w:p>
        </w:tc>
        <w:tc>
          <w:tcPr>
            <w:tcW w:w="5002" w:type="dxa"/>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spacing w:after="0" w:line="259" w:lineRule="auto"/>
              <w:rPr>
                <w:rFonts w:ascii="Times New Roman" w:eastAsia="Times New Roman" w:hAnsi="Times New Roman"/>
                <w:color w:val="000000"/>
                <w:sz w:val="28"/>
              </w:rPr>
            </w:pPr>
            <w:r w:rsidRPr="004B1B65">
              <w:rPr>
                <w:rFonts w:ascii="Times New Roman" w:eastAsia="Times New Roman" w:hAnsi="Times New Roman"/>
                <w:color w:val="000000"/>
                <w:sz w:val="24"/>
              </w:rPr>
              <w:t xml:space="preserve">советник по воспитательной работе, классные руководители </w:t>
            </w:r>
          </w:p>
        </w:tc>
      </w:tr>
      <w:tr w:rsidR="00EA41F8" w:rsidRPr="004B1B65" w:rsidTr="008E7862">
        <w:trPr>
          <w:trHeight w:val="286"/>
        </w:trPr>
        <w:tc>
          <w:tcPr>
            <w:tcW w:w="14280" w:type="dxa"/>
            <w:gridSpan w:val="4"/>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spacing w:after="0" w:line="259" w:lineRule="auto"/>
              <w:ind w:right="82"/>
              <w:jc w:val="center"/>
              <w:rPr>
                <w:rFonts w:ascii="Times New Roman" w:eastAsia="Times New Roman" w:hAnsi="Times New Roman"/>
                <w:color w:val="000000"/>
                <w:sz w:val="28"/>
                <w:lang w:val="en-US"/>
              </w:rPr>
            </w:pPr>
            <w:r w:rsidRPr="004B1B65">
              <w:rPr>
                <w:rFonts w:ascii="Times New Roman" w:eastAsia="Times New Roman" w:hAnsi="Times New Roman"/>
                <w:b/>
                <w:color w:val="000000"/>
                <w:sz w:val="24"/>
                <w:lang w:val="en-US"/>
              </w:rPr>
              <w:t xml:space="preserve">Модуль «Школьные медиа» </w:t>
            </w:r>
          </w:p>
        </w:tc>
      </w:tr>
      <w:tr w:rsidR="00EA41F8" w:rsidRPr="004B1B65" w:rsidTr="008E7862">
        <w:trPr>
          <w:trHeight w:val="286"/>
        </w:trPr>
        <w:tc>
          <w:tcPr>
            <w:tcW w:w="6234" w:type="dxa"/>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spacing w:after="0" w:line="259" w:lineRule="auto"/>
              <w:rPr>
                <w:rFonts w:ascii="Times New Roman" w:eastAsia="Times New Roman" w:hAnsi="Times New Roman"/>
                <w:color w:val="000000"/>
                <w:sz w:val="28"/>
                <w:lang w:val="en-US"/>
              </w:rPr>
            </w:pPr>
            <w:r w:rsidRPr="004B1B65">
              <w:rPr>
                <w:rFonts w:ascii="Times New Roman" w:eastAsia="Times New Roman" w:hAnsi="Times New Roman"/>
                <w:color w:val="000000"/>
                <w:sz w:val="24"/>
                <w:lang w:val="en-US"/>
              </w:rPr>
              <w:t xml:space="preserve">Библиотечные уроки. Ознакомительная экскурсия </w:t>
            </w:r>
          </w:p>
        </w:tc>
        <w:tc>
          <w:tcPr>
            <w:tcW w:w="1277" w:type="dxa"/>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spacing w:after="0" w:line="259" w:lineRule="auto"/>
              <w:ind w:right="87"/>
              <w:jc w:val="center"/>
              <w:rPr>
                <w:rFonts w:ascii="Times New Roman" w:eastAsia="Times New Roman" w:hAnsi="Times New Roman"/>
                <w:color w:val="000000"/>
                <w:sz w:val="28"/>
                <w:lang w:val="en-US"/>
              </w:rPr>
            </w:pPr>
            <w:r w:rsidRPr="004B1B65">
              <w:rPr>
                <w:rFonts w:ascii="Times New Roman" w:eastAsia="Times New Roman" w:hAnsi="Times New Roman"/>
                <w:color w:val="000000"/>
                <w:sz w:val="24"/>
                <w:lang w:val="en-US"/>
              </w:rPr>
              <w:t xml:space="preserve">1-2 </w:t>
            </w:r>
          </w:p>
        </w:tc>
        <w:tc>
          <w:tcPr>
            <w:tcW w:w="1766" w:type="dxa"/>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spacing w:after="0" w:line="259" w:lineRule="auto"/>
              <w:ind w:right="83"/>
              <w:jc w:val="center"/>
              <w:rPr>
                <w:rFonts w:ascii="Times New Roman" w:eastAsia="Times New Roman" w:hAnsi="Times New Roman"/>
                <w:color w:val="000000"/>
                <w:sz w:val="28"/>
                <w:lang w:val="en-US"/>
              </w:rPr>
            </w:pPr>
            <w:r w:rsidRPr="004B1B65">
              <w:rPr>
                <w:rFonts w:ascii="Times New Roman" w:eastAsia="Times New Roman" w:hAnsi="Times New Roman"/>
                <w:color w:val="000000"/>
                <w:sz w:val="24"/>
                <w:lang w:val="en-US"/>
              </w:rPr>
              <w:t xml:space="preserve">14 – 21.09 </w:t>
            </w:r>
          </w:p>
        </w:tc>
        <w:tc>
          <w:tcPr>
            <w:tcW w:w="5002" w:type="dxa"/>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spacing w:after="0" w:line="259" w:lineRule="auto"/>
              <w:rPr>
                <w:rFonts w:ascii="Times New Roman" w:eastAsia="Times New Roman" w:hAnsi="Times New Roman"/>
                <w:color w:val="000000"/>
                <w:sz w:val="28"/>
                <w:lang w:val="en-US"/>
              </w:rPr>
            </w:pPr>
            <w:r w:rsidRPr="004B1B65">
              <w:rPr>
                <w:rFonts w:ascii="Times New Roman" w:eastAsia="Times New Roman" w:hAnsi="Times New Roman"/>
                <w:color w:val="000000"/>
                <w:sz w:val="24"/>
                <w:lang w:val="en-US"/>
              </w:rPr>
              <w:t xml:space="preserve">педагог-библиотекарь, кл. руководители </w:t>
            </w:r>
          </w:p>
        </w:tc>
      </w:tr>
      <w:tr w:rsidR="00EA41F8" w:rsidRPr="004B1B65" w:rsidTr="008E7862">
        <w:trPr>
          <w:trHeight w:val="838"/>
        </w:trPr>
        <w:tc>
          <w:tcPr>
            <w:tcW w:w="6234" w:type="dxa"/>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spacing w:after="0" w:line="259" w:lineRule="auto"/>
              <w:ind w:right="85"/>
              <w:jc w:val="both"/>
              <w:rPr>
                <w:rFonts w:ascii="Times New Roman" w:eastAsia="Times New Roman" w:hAnsi="Times New Roman"/>
                <w:color w:val="000000"/>
                <w:sz w:val="28"/>
              </w:rPr>
            </w:pPr>
            <w:r w:rsidRPr="004B1B65">
              <w:rPr>
                <w:rFonts w:ascii="Times New Roman" w:eastAsia="Times New Roman" w:hAnsi="Times New Roman"/>
                <w:color w:val="000000"/>
                <w:sz w:val="24"/>
              </w:rPr>
              <w:lastRenderedPageBreak/>
              <w:t xml:space="preserve">Книжные выставки, стенды, информационные уголки освещающие деятельность в области гражданской защиты, правила поведения обучающихся </w:t>
            </w:r>
          </w:p>
        </w:tc>
        <w:tc>
          <w:tcPr>
            <w:tcW w:w="1277" w:type="dxa"/>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spacing w:after="0" w:line="259" w:lineRule="auto"/>
              <w:ind w:right="87"/>
              <w:jc w:val="center"/>
              <w:rPr>
                <w:rFonts w:ascii="Times New Roman" w:eastAsia="Times New Roman" w:hAnsi="Times New Roman"/>
                <w:color w:val="000000"/>
                <w:sz w:val="28"/>
                <w:lang w:val="en-US"/>
              </w:rPr>
            </w:pPr>
            <w:r w:rsidRPr="004B1B65">
              <w:rPr>
                <w:rFonts w:ascii="Times New Roman" w:eastAsia="Times New Roman" w:hAnsi="Times New Roman"/>
                <w:color w:val="000000"/>
                <w:sz w:val="24"/>
                <w:lang w:val="en-US"/>
              </w:rPr>
              <w:t xml:space="preserve">1-4 </w:t>
            </w:r>
          </w:p>
        </w:tc>
        <w:tc>
          <w:tcPr>
            <w:tcW w:w="1766" w:type="dxa"/>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spacing w:after="0" w:line="259" w:lineRule="auto"/>
              <w:ind w:right="83"/>
              <w:jc w:val="center"/>
              <w:rPr>
                <w:rFonts w:ascii="Times New Roman" w:eastAsia="Times New Roman" w:hAnsi="Times New Roman"/>
                <w:color w:val="000000"/>
                <w:sz w:val="28"/>
                <w:lang w:val="en-US"/>
              </w:rPr>
            </w:pPr>
            <w:r w:rsidRPr="004B1B65">
              <w:rPr>
                <w:rFonts w:ascii="Times New Roman" w:eastAsia="Times New Roman" w:hAnsi="Times New Roman"/>
                <w:color w:val="000000"/>
                <w:sz w:val="24"/>
                <w:lang w:val="en-US"/>
              </w:rPr>
              <w:t xml:space="preserve">1 – 10.10 </w:t>
            </w:r>
          </w:p>
        </w:tc>
        <w:tc>
          <w:tcPr>
            <w:tcW w:w="5002" w:type="dxa"/>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spacing w:after="0" w:line="259" w:lineRule="auto"/>
              <w:rPr>
                <w:rFonts w:ascii="Times New Roman" w:eastAsia="Times New Roman" w:hAnsi="Times New Roman"/>
                <w:color w:val="000000"/>
                <w:sz w:val="28"/>
                <w:lang w:val="en-US"/>
              </w:rPr>
            </w:pPr>
            <w:r w:rsidRPr="004B1B65">
              <w:rPr>
                <w:rFonts w:ascii="Times New Roman" w:eastAsia="Times New Roman" w:hAnsi="Times New Roman"/>
                <w:color w:val="000000"/>
                <w:sz w:val="24"/>
                <w:lang w:val="en-US"/>
              </w:rPr>
              <w:t xml:space="preserve">педагог-библиотекарь,  </w:t>
            </w:r>
          </w:p>
        </w:tc>
      </w:tr>
      <w:tr w:rsidR="00EA41F8" w:rsidRPr="004B1B65" w:rsidTr="008E7862">
        <w:trPr>
          <w:trHeight w:val="562"/>
        </w:trPr>
        <w:tc>
          <w:tcPr>
            <w:tcW w:w="6234" w:type="dxa"/>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tabs>
                <w:tab w:val="center" w:pos="1752"/>
                <w:tab w:val="center" w:pos="2276"/>
                <w:tab w:val="center" w:pos="2457"/>
                <w:tab w:val="center" w:pos="3191"/>
                <w:tab w:val="center" w:pos="3470"/>
                <w:tab w:val="center" w:pos="4507"/>
                <w:tab w:val="right" w:pos="4714"/>
                <w:tab w:val="right" w:pos="6123"/>
              </w:tabs>
              <w:spacing w:after="22" w:line="259" w:lineRule="auto"/>
              <w:rPr>
                <w:rFonts w:ascii="Times New Roman" w:eastAsia="Times New Roman" w:hAnsi="Times New Roman"/>
                <w:color w:val="000000"/>
                <w:sz w:val="28"/>
              </w:rPr>
            </w:pPr>
            <w:r w:rsidRPr="004B1B65">
              <w:rPr>
                <w:rFonts w:ascii="Times New Roman" w:eastAsia="Times New Roman" w:hAnsi="Times New Roman"/>
                <w:color w:val="000000"/>
                <w:sz w:val="24"/>
              </w:rPr>
              <w:t xml:space="preserve">Информационная </w:t>
            </w:r>
            <w:r w:rsidRPr="004B1B65">
              <w:rPr>
                <w:rFonts w:ascii="Times New Roman" w:eastAsia="Times New Roman" w:hAnsi="Times New Roman"/>
                <w:color w:val="000000"/>
                <w:sz w:val="24"/>
              </w:rPr>
              <w:tab/>
              <w:t xml:space="preserve">и </w:t>
            </w:r>
            <w:r w:rsidRPr="004B1B65">
              <w:rPr>
                <w:rFonts w:ascii="Times New Roman" w:eastAsia="Times New Roman" w:hAnsi="Times New Roman"/>
                <w:color w:val="000000"/>
                <w:sz w:val="24"/>
              </w:rPr>
              <w:tab/>
              <w:t xml:space="preserve">книжная </w:t>
            </w:r>
            <w:r w:rsidRPr="004B1B65">
              <w:rPr>
                <w:rFonts w:ascii="Times New Roman" w:eastAsia="Times New Roman" w:hAnsi="Times New Roman"/>
                <w:color w:val="000000"/>
                <w:sz w:val="24"/>
              </w:rPr>
              <w:tab/>
              <w:t xml:space="preserve">выставка </w:t>
            </w:r>
            <w:r w:rsidRPr="004B1B65">
              <w:rPr>
                <w:rFonts w:ascii="Times New Roman" w:eastAsia="Times New Roman" w:hAnsi="Times New Roman"/>
                <w:color w:val="000000"/>
                <w:sz w:val="24"/>
              </w:rPr>
              <w:tab/>
              <w:t xml:space="preserve">«День </w:t>
            </w:r>
          </w:p>
          <w:p w:rsidR="00EA41F8" w:rsidRPr="004B1B65" w:rsidRDefault="00EA41F8" w:rsidP="008E7862">
            <w:pPr>
              <w:spacing w:after="0" w:line="259" w:lineRule="auto"/>
              <w:rPr>
                <w:rFonts w:ascii="Times New Roman" w:eastAsia="Times New Roman" w:hAnsi="Times New Roman"/>
                <w:color w:val="000000"/>
                <w:sz w:val="28"/>
              </w:rPr>
            </w:pPr>
            <w:r w:rsidRPr="004B1B65">
              <w:rPr>
                <w:rFonts w:ascii="Times New Roman" w:eastAsia="Times New Roman" w:hAnsi="Times New Roman"/>
                <w:color w:val="000000"/>
                <w:sz w:val="24"/>
              </w:rPr>
              <w:t xml:space="preserve">солидарности и борьбы с терроризмом» </w:t>
            </w:r>
          </w:p>
        </w:tc>
        <w:tc>
          <w:tcPr>
            <w:tcW w:w="1277" w:type="dxa"/>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spacing w:after="0" w:line="259" w:lineRule="auto"/>
              <w:ind w:right="87"/>
              <w:jc w:val="center"/>
              <w:rPr>
                <w:rFonts w:ascii="Times New Roman" w:eastAsia="Times New Roman" w:hAnsi="Times New Roman"/>
                <w:color w:val="000000"/>
                <w:sz w:val="28"/>
                <w:lang w:val="en-US"/>
              </w:rPr>
            </w:pPr>
            <w:r w:rsidRPr="004B1B65">
              <w:rPr>
                <w:rFonts w:ascii="Times New Roman" w:eastAsia="Times New Roman" w:hAnsi="Times New Roman"/>
                <w:color w:val="000000"/>
                <w:sz w:val="24"/>
                <w:lang w:val="en-US"/>
              </w:rPr>
              <w:t xml:space="preserve">1-4 </w:t>
            </w:r>
          </w:p>
        </w:tc>
        <w:tc>
          <w:tcPr>
            <w:tcW w:w="1766" w:type="dxa"/>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spacing w:after="0" w:line="259" w:lineRule="auto"/>
              <w:ind w:right="84"/>
              <w:jc w:val="center"/>
              <w:rPr>
                <w:rFonts w:ascii="Times New Roman" w:eastAsia="Times New Roman" w:hAnsi="Times New Roman"/>
                <w:color w:val="000000"/>
                <w:sz w:val="28"/>
                <w:lang w:val="en-US"/>
              </w:rPr>
            </w:pPr>
            <w:r w:rsidRPr="004B1B65">
              <w:rPr>
                <w:rFonts w:ascii="Times New Roman" w:eastAsia="Times New Roman" w:hAnsi="Times New Roman"/>
                <w:color w:val="000000"/>
                <w:sz w:val="24"/>
                <w:lang w:val="en-US"/>
              </w:rPr>
              <w:t xml:space="preserve">10-20.10 </w:t>
            </w:r>
          </w:p>
        </w:tc>
        <w:tc>
          <w:tcPr>
            <w:tcW w:w="5002" w:type="dxa"/>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spacing w:after="0" w:line="259" w:lineRule="auto"/>
              <w:rPr>
                <w:rFonts w:ascii="Times New Roman" w:eastAsia="Times New Roman" w:hAnsi="Times New Roman"/>
                <w:color w:val="000000"/>
                <w:sz w:val="28"/>
                <w:lang w:val="en-US"/>
              </w:rPr>
            </w:pPr>
            <w:r w:rsidRPr="004B1B65">
              <w:rPr>
                <w:rFonts w:ascii="Times New Roman" w:eastAsia="Times New Roman" w:hAnsi="Times New Roman"/>
                <w:color w:val="000000"/>
                <w:sz w:val="24"/>
                <w:lang w:val="en-US"/>
              </w:rPr>
              <w:t xml:space="preserve">педагог-библиотекарь,  </w:t>
            </w:r>
          </w:p>
        </w:tc>
      </w:tr>
      <w:tr w:rsidR="00EA41F8" w:rsidRPr="004B1B65" w:rsidTr="008E7862">
        <w:trPr>
          <w:trHeight w:val="838"/>
        </w:trPr>
        <w:tc>
          <w:tcPr>
            <w:tcW w:w="6234" w:type="dxa"/>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spacing w:after="0" w:line="259" w:lineRule="auto"/>
              <w:ind w:right="80"/>
              <w:jc w:val="both"/>
              <w:rPr>
                <w:rFonts w:ascii="Times New Roman" w:eastAsia="Times New Roman" w:hAnsi="Times New Roman"/>
                <w:color w:val="000000"/>
                <w:sz w:val="28"/>
              </w:rPr>
            </w:pPr>
            <w:r w:rsidRPr="004B1B65">
              <w:rPr>
                <w:rFonts w:ascii="Times New Roman" w:eastAsia="Times New Roman" w:hAnsi="Times New Roman"/>
                <w:color w:val="000000"/>
                <w:sz w:val="24"/>
              </w:rPr>
              <w:t xml:space="preserve">Тематическая фотовыставка, видеопроекты, посвященные Дню народного единства – сайт школы, группа ВК) </w:t>
            </w:r>
          </w:p>
        </w:tc>
        <w:tc>
          <w:tcPr>
            <w:tcW w:w="1277" w:type="dxa"/>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spacing w:after="0" w:line="259" w:lineRule="auto"/>
              <w:ind w:right="87"/>
              <w:jc w:val="center"/>
              <w:rPr>
                <w:rFonts w:ascii="Times New Roman" w:eastAsia="Times New Roman" w:hAnsi="Times New Roman"/>
                <w:color w:val="000000"/>
                <w:sz w:val="28"/>
                <w:lang w:val="en-US"/>
              </w:rPr>
            </w:pPr>
            <w:r w:rsidRPr="004B1B65">
              <w:rPr>
                <w:rFonts w:ascii="Times New Roman" w:eastAsia="Times New Roman" w:hAnsi="Times New Roman"/>
                <w:color w:val="000000"/>
                <w:sz w:val="24"/>
                <w:lang w:val="en-US"/>
              </w:rPr>
              <w:t xml:space="preserve">1-4 </w:t>
            </w:r>
          </w:p>
        </w:tc>
        <w:tc>
          <w:tcPr>
            <w:tcW w:w="1766" w:type="dxa"/>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spacing w:after="0" w:line="259" w:lineRule="auto"/>
              <w:ind w:right="84"/>
              <w:jc w:val="center"/>
              <w:rPr>
                <w:rFonts w:ascii="Times New Roman" w:eastAsia="Times New Roman" w:hAnsi="Times New Roman"/>
                <w:color w:val="000000"/>
                <w:sz w:val="28"/>
                <w:lang w:val="en-US"/>
              </w:rPr>
            </w:pPr>
            <w:r w:rsidRPr="004B1B65">
              <w:rPr>
                <w:rFonts w:ascii="Times New Roman" w:eastAsia="Times New Roman" w:hAnsi="Times New Roman"/>
                <w:color w:val="000000"/>
                <w:sz w:val="24"/>
                <w:lang w:val="en-US"/>
              </w:rPr>
              <w:t xml:space="preserve">02-06.11 </w:t>
            </w:r>
          </w:p>
        </w:tc>
        <w:tc>
          <w:tcPr>
            <w:tcW w:w="5002" w:type="dxa"/>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tabs>
                <w:tab w:val="center" w:pos="1127"/>
                <w:tab w:val="center" w:pos="1464"/>
                <w:tab w:val="center" w:pos="2169"/>
                <w:tab w:val="center" w:pos="2817"/>
                <w:tab w:val="right" w:pos="3766"/>
                <w:tab w:val="right" w:pos="4892"/>
              </w:tabs>
              <w:spacing w:after="21" w:line="259" w:lineRule="auto"/>
              <w:rPr>
                <w:rFonts w:ascii="Times New Roman" w:eastAsia="Times New Roman" w:hAnsi="Times New Roman"/>
                <w:color w:val="000000"/>
                <w:sz w:val="28"/>
              </w:rPr>
            </w:pPr>
            <w:r w:rsidRPr="004B1B65">
              <w:rPr>
                <w:rFonts w:ascii="Times New Roman" w:eastAsia="Times New Roman" w:hAnsi="Times New Roman"/>
                <w:color w:val="000000"/>
                <w:sz w:val="24"/>
              </w:rPr>
              <w:t xml:space="preserve">советник </w:t>
            </w:r>
            <w:r w:rsidRPr="004B1B65">
              <w:rPr>
                <w:rFonts w:ascii="Times New Roman" w:eastAsia="Times New Roman" w:hAnsi="Times New Roman"/>
                <w:color w:val="000000"/>
                <w:sz w:val="24"/>
              </w:rPr>
              <w:tab/>
              <w:t xml:space="preserve">по </w:t>
            </w:r>
            <w:r w:rsidRPr="004B1B65">
              <w:rPr>
                <w:rFonts w:ascii="Times New Roman" w:eastAsia="Times New Roman" w:hAnsi="Times New Roman"/>
                <w:color w:val="000000"/>
                <w:sz w:val="24"/>
              </w:rPr>
              <w:tab/>
              <w:t xml:space="preserve">воспитательной </w:t>
            </w:r>
            <w:r w:rsidRPr="004B1B65">
              <w:rPr>
                <w:rFonts w:ascii="Times New Roman" w:eastAsia="Times New Roman" w:hAnsi="Times New Roman"/>
                <w:color w:val="000000"/>
                <w:sz w:val="24"/>
              </w:rPr>
              <w:tab/>
              <w:t xml:space="preserve">работе,  </w:t>
            </w:r>
          </w:p>
          <w:p w:rsidR="00EA41F8" w:rsidRPr="004B1B65" w:rsidRDefault="00EA41F8" w:rsidP="008E7862">
            <w:pPr>
              <w:spacing w:after="0" w:line="259" w:lineRule="auto"/>
              <w:rPr>
                <w:rFonts w:ascii="Times New Roman" w:eastAsia="Times New Roman" w:hAnsi="Times New Roman"/>
                <w:color w:val="000000"/>
                <w:sz w:val="28"/>
              </w:rPr>
            </w:pPr>
            <w:r w:rsidRPr="004B1B65">
              <w:rPr>
                <w:rFonts w:ascii="Times New Roman" w:eastAsia="Times New Roman" w:hAnsi="Times New Roman"/>
                <w:color w:val="000000"/>
                <w:sz w:val="24"/>
              </w:rPr>
              <w:t xml:space="preserve">классные руководители </w:t>
            </w:r>
          </w:p>
        </w:tc>
      </w:tr>
      <w:tr w:rsidR="00EA41F8" w:rsidRPr="004B1B65" w:rsidTr="008E7862">
        <w:trPr>
          <w:trHeight w:val="286"/>
        </w:trPr>
        <w:tc>
          <w:tcPr>
            <w:tcW w:w="6234" w:type="dxa"/>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spacing w:after="0" w:line="259" w:lineRule="auto"/>
              <w:rPr>
                <w:rFonts w:ascii="Times New Roman" w:eastAsia="Times New Roman" w:hAnsi="Times New Roman"/>
                <w:color w:val="000000"/>
                <w:sz w:val="28"/>
              </w:rPr>
            </w:pPr>
            <w:r w:rsidRPr="004B1B65">
              <w:rPr>
                <w:rFonts w:ascii="Times New Roman" w:eastAsia="Times New Roman" w:hAnsi="Times New Roman"/>
                <w:color w:val="000000"/>
                <w:sz w:val="24"/>
              </w:rPr>
              <w:t xml:space="preserve">Участие во Всероссийской акции «Час кода» </w:t>
            </w:r>
          </w:p>
        </w:tc>
        <w:tc>
          <w:tcPr>
            <w:tcW w:w="1277" w:type="dxa"/>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spacing w:after="0" w:line="259" w:lineRule="auto"/>
              <w:ind w:right="87"/>
              <w:jc w:val="center"/>
              <w:rPr>
                <w:rFonts w:ascii="Times New Roman" w:eastAsia="Times New Roman" w:hAnsi="Times New Roman"/>
                <w:color w:val="000000"/>
                <w:sz w:val="28"/>
                <w:lang w:val="en-US"/>
              </w:rPr>
            </w:pPr>
            <w:r w:rsidRPr="004B1B65">
              <w:rPr>
                <w:rFonts w:ascii="Times New Roman" w:eastAsia="Times New Roman" w:hAnsi="Times New Roman"/>
                <w:color w:val="000000"/>
                <w:sz w:val="24"/>
                <w:lang w:val="en-US"/>
              </w:rPr>
              <w:t xml:space="preserve">1-4 </w:t>
            </w:r>
          </w:p>
        </w:tc>
        <w:tc>
          <w:tcPr>
            <w:tcW w:w="1766" w:type="dxa"/>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spacing w:after="0" w:line="259" w:lineRule="auto"/>
              <w:ind w:right="84"/>
              <w:jc w:val="center"/>
              <w:rPr>
                <w:rFonts w:ascii="Times New Roman" w:eastAsia="Times New Roman" w:hAnsi="Times New Roman"/>
                <w:color w:val="000000"/>
                <w:sz w:val="28"/>
                <w:lang w:val="en-US"/>
              </w:rPr>
            </w:pPr>
            <w:r w:rsidRPr="004B1B65">
              <w:rPr>
                <w:rFonts w:ascii="Times New Roman" w:eastAsia="Times New Roman" w:hAnsi="Times New Roman"/>
                <w:color w:val="000000"/>
                <w:sz w:val="24"/>
                <w:lang w:val="en-US"/>
              </w:rPr>
              <w:t xml:space="preserve">01-04.12 </w:t>
            </w:r>
          </w:p>
        </w:tc>
        <w:tc>
          <w:tcPr>
            <w:tcW w:w="5002" w:type="dxa"/>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spacing w:after="0" w:line="259" w:lineRule="auto"/>
              <w:rPr>
                <w:rFonts w:ascii="Times New Roman" w:eastAsia="Times New Roman" w:hAnsi="Times New Roman"/>
                <w:color w:val="000000"/>
                <w:sz w:val="28"/>
                <w:lang w:val="en-US"/>
              </w:rPr>
            </w:pPr>
            <w:r w:rsidRPr="004B1B65">
              <w:rPr>
                <w:rFonts w:ascii="Times New Roman" w:eastAsia="Times New Roman" w:hAnsi="Times New Roman"/>
                <w:color w:val="000000"/>
                <w:sz w:val="24"/>
                <w:lang w:val="en-US"/>
              </w:rPr>
              <w:t xml:space="preserve">кл. руководители, учителя </w:t>
            </w:r>
          </w:p>
        </w:tc>
      </w:tr>
      <w:tr w:rsidR="00EA41F8" w:rsidRPr="004B1B65" w:rsidTr="008E7862">
        <w:trPr>
          <w:trHeight w:val="564"/>
        </w:trPr>
        <w:tc>
          <w:tcPr>
            <w:tcW w:w="6234" w:type="dxa"/>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spacing w:after="0" w:line="259" w:lineRule="auto"/>
              <w:jc w:val="both"/>
              <w:rPr>
                <w:rFonts w:ascii="Times New Roman" w:eastAsia="Times New Roman" w:hAnsi="Times New Roman"/>
                <w:color w:val="000000"/>
                <w:sz w:val="28"/>
              </w:rPr>
            </w:pPr>
            <w:r w:rsidRPr="004B1B65">
              <w:rPr>
                <w:rFonts w:ascii="Times New Roman" w:eastAsia="Times New Roman" w:hAnsi="Times New Roman"/>
                <w:color w:val="000000"/>
                <w:sz w:val="24"/>
              </w:rPr>
              <w:t xml:space="preserve">Кинолектории, посвящённые освобождению Ленинграда от фашистской блокады и Дне памяти жертв холокоста  </w:t>
            </w:r>
          </w:p>
        </w:tc>
        <w:tc>
          <w:tcPr>
            <w:tcW w:w="1277" w:type="dxa"/>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spacing w:after="0" w:line="259" w:lineRule="auto"/>
              <w:ind w:right="87"/>
              <w:jc w:val="center"/>
              <w:rPr>
                <w:rFonts w:ascii="Times New Roman" w:eastAsia="Times New Roman" w:hAnsi="Times New Roman"/>
                <w:color w:val="000000"/>
                <w:sz w:val="28"/>
                <w:lang w:val="en-US"/>
              </w:rPr>
            </w:pPr>
            <w:r w:rsidRPr="004B1B65">
              <w:rPr>
                <w:rFonts w:ascii="Times New Roman" w:eastAsia="Times New Roman" w:hAnsi="Times New Roman"/>
                <w:color w:val="000000"/>
                <w:sz w:val="24"/>
                <w:lang w:val="en-US"/>
              </w:rPr>
              <w:t xml:space="preserve">1-4 </w:t>
            </w:r>
          </w:p>
        </w:tc>
        <w:tc>
          <w:tcPr>
            <w:tcW w:w="1766" w:type="dxa"/>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spacing w:after="0" w:line="259" w:lineRule="auto"/>
              <w:ind w:right="82"/>
              <w:jc w:val="center"/>
              <w:rPr>
                <w:rFonts w:ascii="Times New Roman" w:eastAsia="Times New Roman" w:hAnsi="Times New Roman"/>
                <w:color w:val="000000"/>
                <w:sz w:val="28"/>
                <w:lang w:val="en-US"/>
              </w:rPr>
            </w:pPr>
            <w:r w:rsidRPr="004B1B65">
              <w:rPr>
                <w:rFonts w:ascii="Times New Roman" w:eastAsia="Times New Roman" w:hAnsi="Times New Roman"/>
                <w:color w:val="000000"/>
                <w:sz w:val="24"/>
                <w:lang w:val="en-US"/>
              </w:rPr>
              <w:t xml:space="preserve">январь </w:t>
            </w:r>
          </w:p>
        </w:tc>
        <w:tc>
          <w:tcPr>
            <w:tcW w:w="5002" w:type="dxa"/>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spacing w:after="0" w:line="259" w:lineRule="auto"/>
              <w:rPr>
                <w:rFonts w:ascii="Times New Roman" w:eastAsia="Times New Roman" w:hAnsi="Times New Roman"/>
                <w:color w:val="000000"/>
                <w:sz w:val="28"/>
                <w:lang w:val="en-US"/>
              </w:rPr>
            </w:pPr>
            <w:r w:rsidRPr="004B1B65">
              <w:rPr>
                <w:rFonts w:ascii="Times New Roman" w:eastAsia="Times New Roman" w:hAnsi="Times New Roman"/>
                <w:color w:val="000000"/>
                <w:sz w:val="24"/>
                <w:lang w:val="en-US"/>
              </w:rPr>
              <w:t xml:space="preserve">классные руководители </w:t>
            </w:r>
          </w:p>
        </w:tc>
      </w:tr>
      <w:tr w:rsidR="00EA41F8" w:rsidRPr="004B1B65" w:rsidTr="008E7862">
        <w:trPr>
          <w:trHeight w:val="286"/>
        </w:trPr>
        <w:tc>
          <w:tcPr>
            <w:tcW w:w="6234" w:type="dxa"/>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spacing w:after="0" w:line="259" w:lineRule="auto"/>
              <w:rPr>
                <w:rFonts w:ascii="Times New Roman" w:eastAsia="Times New Roman" w:hAnsi="Times New Roman"/>
                <w:color w:val="000000"/>
                <w:sz w:val="28"/>
              </w:rPr>
            </w:pPr>
            <w:r w:rsidRPr="004B1B65">
              <w:rPr>
                <w:rFonts w:ascii="Times New Roman" w:eastAsia="Times New Roman" w:hAnsi="Times New Roman"/>
                <w:color w:val="000000"/>
                <w:sz w:val="24"/>
              </w:rPr>
              <w:t xml:space="preserve">Кинолектории, посвященные Дню защитника Отечества </w:t>
            </w:r>
          </w:p>
        </w:tc>
        <w:tc>
          <w:tcPr>
            <w:tcW w:w="1277" w:type="dxa"/>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spacing w:after="0" w:line="259" w:lineRule="auto"/>
              <w:ind w:right="87"/>
              <w:jc w:val="center"/>
              <w:rPr>
                <w:rFonts w:ascii="Times New Roman" w:eastAsia="Times New Roman" w:hAnsi="Times New Roman"/>
                <w:color w:val="000000"/>
                <w:sz w:val="28"/>
                <w:lang w:val="en-US"/>
              </w:rPr>
            </w:pPr>
            <w:r w:rsidRPr="004B1B65">
              <w:rPr>
                <w:rFonts w:ascii="Times New Roman" w:eastAsia="Times New Roman" w:hAnsi="Times New Roman"/>
                <w:color w:val="000000"/>
                <w:sz w:val="24"/>
                <w:lang w:val="en-US"/>
              </w:rPr>
              <w:t xml:space="preserve">1-4 </w:t>
            </w:r>
          </w:p>
        </w:tc>
        <w:tc>
          <w:tcPr>
            <w:tcW w:w="1766" w:type="dxa"/>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spacing w:after="0" w:line="259" w:lineRule="auto"/>
              <w:ind w:right="83"/>
              <w:jc w:val="center"/>
              <w:rPr>
                <w:rFonts w:ascii="Times New Roman" w:eastAsia="Times New Roman" w:hAnsi="Times New Roman"/>
                <w:color w:val="000000"/>
                <w:sz w:val="28"/>
                <w:lang w:val="en-US"/>
              </w:rPr>
            </w:pPr>
            <w:r w:rsidRPr="004B1B65">
              <w:rPr>
                <w:rFonts w:ascii="Times New Roman" w:eastAsia="Times New Roman" w:hAnsi="Times New Roman"/>
                <w:color w:val="000000"/>
                <w:sz w:val="24"/>
                <w:lang w:val="en-US"/>
              </w:rPr>
              <w:t xml:space="preserve">февраль </w:t>
            </w:r>
          </w:p>
        </w:tc>
        <w:tc>
          <w:tcPr>
            <w:tcW w:w="5002" w:type="dxa"/>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spacing w:after="0" w:line="259" w:lineRule="auto"/>
              <w:rPr>
                <w:rFonts w:ascii="Times New Roman" w:eastAsia="Times New Roman" w:hAnsi="Times New Roman"/>
                <w:color w:val="000000"/>
                <w:sz w:val="28"/>
                <w:lang w:val="en-US"/>
              </w:rPr>
            </w:pPr>
            <w:r w:rsidRPr="004B1B65">
              <w:rPr>
                <w:rFonts w:ascii="Times New Roman" w:eastAsia="Times New Roman" w:hAnsi="Times New Roman"/>
                <w:color w:val="000000"/>
                <w:sz w:val="24"/>
                <w:lang w:val="en-US"/>
              </w:rPr>
              <w:t xml:space="preserve">классные руководители </w:t>
            </w:r>
          </w:p>
        </w:tc>
      </w:tr>
      <w:tr w:rsidR="00EA41F8" w:rsidRPr="004B1B65" w:rsidTr="008E7862">
        <w:trPr>
          <w:trHeight w:val="562"/>
        </w:trPr>
        <w:tc>
          <w:tcPr>
            <w:tcW w:w="6234" w:type="dxa"/>
            <w:tcBorders>
              <w:top w:val="single" w:sz="3" w:space="0" w:color="000000"/>
              <w:left w:val="single" w:sz="3" w:space="0" w:color="000000"/>
              <w:bottom w:val="single" w:sz="3" w:space="0" w:color="000000"/>
              <w:right w:val="single" w:sz="3" w:space="0" w:color="000000"/>
            </w:tcBorders>
            <w:shd w:val="clear" w:color="auto" w:fill="auto"/>
          </w:tcPr>
          <w:p w:rsidR="00EA41F8" w:rsidRPr="00D35205" w:rsidRDefault="00EA41F8" w:rsidP="008E7862">
            <w:pPr>
              <w:spacing w:after="0" w:line="259" w:lineRule="auto"/>
              <w:jc w:val="both"/>
              <w:rPr>
                <w:rFonts w:ascii="Times New Roman" w:eastAsia="Times New Roman" w:hAnsi="Times New Roman"/>
                <w:color w:val="000000"/>
                <w:sz w:val="28"/>
              </w:rPr>
            </w:pPr>
            <w:r w:rsidRPr="004B1B65">
              <w:rPr>
                <w:rFonts w:ascii="Times New Roman" w:eastAsia="Times New Roman" w:hAnsi="Times New Roman"/>
                <w:color w:val="000000"/>
                <w:sz w:val="24"/>
              </w:rPr>
              <w:t>Тематичес</w:t>
            </w:r>
            <w:r>
              <w:rPr>
                <w:rFonts w:ascii="Times New Roman" w:eastAsia="Times New Roman" w:hAnsi="Times New Roman"/>
                <w:color w:val="000000"/>
                <w:sz w:val="24"/>
              </w:rPr>
              <w:t>кая фотовыставка, видеопроекты</w:t>
            </w:r>
            <w:r w:rsidRPr="004B1B65">
              <w:rPr>
                <w:rFonts w:ascii="Times New Roman" w:eastAsia="Times New Roman" w:hAnsi="Times New Roman"/>
                <w:color w:val="000000"/>
                <w:sz w:val="24"/>
              </w:rPr>
              <w:t xml:space="preserve">, посвященные Дню </w:t>
            </w:r>
            <w:r w:rsidRPr="00D35205">
              <w:rPr>
                <w:rFonts w:ascii="Times New Roman" w:eastAsia="Times New Roman" w:hAnsi="Times New Roman"/>
                <w:color w:val="000000"/>
                <w:sz w:val="24"/>
              </w:rPr>
              <w:t xml:space="preserve">Победы – сайт школы, группа ВК) </w:t>
            </w:r>
          </w:p>
        </w:tc>
        <w:tc>
          <w:tcPr>
            <w:tcW w:w="1277" w:type="dxa"/>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spacing w:after="0" w:line="259" w:lineRule="auto"/>
              <w:ind w:right="87"/>
              <w:jc w:val="center"/>
              <w:rPr>
                <w:rFonts w:ascii="Times New Roman" w:eastAsia="Times New Roman" w:hAnsi="Times New Roman"/>
                <w:color w:val="000000"/>
                <w:sz w:val="28"/>
                <w:lang w:val="en-US"/>
              </w:rPr>
            </w:pPr>
            <w:r w:rsidRPr="004B1B65">
              <w:rPr>
                <w:rFonts w:ascii="Times New Roman" w:eastAsia="Times New Roman" w:hAnsi="Times New Roman"/>
                <w:color w:val="000000"/>
                <w:sz w:val="24"/>
                <w:lang w:val="en-US"/>
              </w:rPr>
              <w:t xml:space="preserve">1-4 </w:t>
            </w:r>
          </w:p>
        </w:tc>
        <w:tc>
          <w:tcPr>
            <w:tcW w:w="1766" w:type="dxa"/>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spacing w:after="0" w:line="259" w:lineRule="auto"/>
              <w:ind w:right="84"/>
              <w:jc w:val="center"/>
              <w:rPr>
                <w:rFonts w:ascii="Times New Roman" w:eastAsia="Times New Roman" w:hAnsi="Times New Roman"/>
                <w:color w:val="000000"/>
                <w:sz w:val="28"/>
                <w:lang w:val="en-US"/>
              </w:rPr>
            </w:pPr>
            <w:r w:rsidRPr="004B1B65">
              <w:rPr>
                <w:rFonts w:ascii="Times New Roman" w:eastAsia="Times New Roman" w:hAnsi="Times New Roman"/>
                <w:color w:val="000000"/>
                <w:sz w:val="24"/>
                <w:lang w:val="en-US"/>
              </w:rPr>
              <w:t xml:space="preserve">01-09.05 </w:t>
            </w:r>
          </w:p>
        </w:tc>
        <w:tc>
          <w:tcPr>
            <w:tcW w:w="5002" w:type="dxa"/>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spacing w:after="0" w:line="259" w:lineRule="auto"/>
              <w:rPr>
                <w:rFonts w:ascii="Times New Roman" w:eastAsia="Times New Roman" w:hAnsi="Times New Roman"/>
                <w:color w:val="000000"/>
                <w:sz w:val="28"/>
                <w:lang w:val="en-US"/>
              </w:rPr>
            </w:pPr>
            <w:r w:rsidRPr="004B1B65">
              <w:rPr>
                <w:rFonts w:ascii="Times New Roman" w:eastAsia="Times New Roman" w:hAnsi="Times New Roman"/>
                <w:color w:val="000000"/>
                <w:sz w:val="24"/>
                <w:lang w:val="en-US"/>
              </w:rPr>
              <w:t xml:space="preserve">классные руководители </w:t>
            </w:r>
          </w:p>
        </w:tc>
      </w:tr>
      <w:tr w:rsidR="00EA41F8" w:rsidRPr="004B1B65" w:rsidTr="008E7862">
        <w:trPr>
          <w:trHeight w:val="286"/>
        </w:trPr>
        <w:tc>
          <w:tcPr>
            <w:tcW w:w="6234" w:type="dxa"/>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spacing w:after="0" w:line="259" w:lineRule="auto"/>
              <w:rPr>
                <w:rFonts w:ascii="Times New Roman" w:eastAsia="Times New Roman" w:hAnsi="Times New Roman"/>
                <w:color w:val="000000"/>
                <w:sz w:val="28"/>
                <w:lang w:val="en-US"/>
              </w:rPr>
            </w:pPr>
            <w:r w:rsidRPr="004B1B65">
              <w:rPr>
                <w:rFonts w:ascii="Times New Roman" w:eastAsia="Times New Roman" w:hAnsi="Times New Roman"/>
                <w:color w:val="000000"/>
                <w:sz w:val="24"/>
                <w:lang w:val="en-US"/>
              </w:rPr>
              <w:t xml:space="preserve">Кинолектории, посвященные Дню Победы </w:t>
            </w:r>
          </w:p>
        </w:tc>
        <w:tc>
          <w:tcPr>
            <w:tcW w:w="1277" w:type="dxa"/>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spacing w:after="0" w:line="259" w:lineRule="auto"/>
              <w:ind w:right="87"/>
              <w:jc w:val="center"/>
              <w:rPr>
                <w:rFonts w:ascii="Times New Roman" w:eastAsia="Times New Roman" w:hAnsi="Times New Roman"/>
                <w:color w:val="000000"/>
                <w:sz w:val="28"/>
                <w:lang w:val="en-US"/>
              </w:rPr>
            </w:pPr>
            <w:r w:rsidRPr="004B1B65">
              <w:rPr>
                <w:rFonts w:ascii="Times New Roman" w:eastAsia="Times New Roman" w:hAnsi="Times New Roman"/>
                <w:color w:val="000000"/>
                <w:sz w:val="24"/>
                <w:lang w:val="en-US"/>
              </w:rPr>
              <w:t xml:space="preserve">1-4 </w:t>
            </w:r>
          </w:p>
        </w:tc>
        <w:tc>
          <w:tcPr>
            <w:tcW w:w="1766" w:type="dxa"/>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spacing w:after="0" w:line="259" w:lineRule="auto"/>
              <w:ind w:right="86"/>
              <w:jc w:val="center"/>
              <w:rPr>
                <w:rFonts w:ascii="Times New Roman" w:eastAsia="Times New Roman" w:hAnsi="Times New Roman"/>
                <w:color w:val="000000"/>
                <w:sz w:val="28"/>
                <w:lang w:val="en-US"/>
              </w:rPr>
            </w:pPr>
            <w:r w:rsidRPr="004B1B65">
              <w:rPr>
                <w:rFonts w:ascii="Times New Roman" w:eastAsia="Times New Roman" w:hAnsi="Times New Roman"/>
                <w:color w:val="000000"/>
                <w:sz w:val="24"/>
                <w:lang w:val="en-US"/>
              </w:rPr>
              <w:t xml:space="preserve">май </w:t>
            </w:r>
          </w:p>
        </w:tc>
        <w:tc>
          <w:tcPr>
            <w:tcW w:w="5002" w:type="dxa"/>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spacing w:after="0" w:line="259" w:lineRule="auto"/>
              <w:rPr>
                <w:rFonts w:ascii="Times New Roman" w:eastAsia="Times New Roman" w:hAnsi="Times New Roman"/>
                <w:color w:val="000000"/>
                <w:sz w:val="28"/>
                <w:lang w:val="en-US"/>
              </w:rPr>
            </w:pPr>
            <w:r w:rsidRPr="004B1B65">
              <w:rPr>
                <w:rFonts w:ascii="Times New Roman" w:eastAsia="Times New Roman" w:hAnsi="Times New Roman"/>
                <w:color w:val="000000"/>
                <w:sz w:val="24"/>
                <w:lang w:val="en-US"/>
              </w:rPr>
              <w:t xml:space="preserve">классные руководители </w:t>
            </w:r>
          </w:p>
        </w:tc>
      </w:tr>
      <w:tr w:rsidR="00EA41F8" w:rsidRPr="004B1B65" w:rsidTr="008E7862">
        <w:trPr>
          <w:trHeight w:val="286"/>
        </w:trPr>
        <w:tc>
          <w:tcPr>
            <w:tcW w:w="14280" w:type="dxa"/>
            <w:gridSpan w:val="4"/>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spacing w:after="0" w:line="259" w:lineRule="auto"/>
              <w:ind w:right="83"/>
              <w:jc w:val="center"/>
              <w:rPr>
                <w:rFonts w:ascii="Times New Roman" w:eastAsia="Times New Roman" w:hAnsi="Times New Roman"/>
                <w:color w:val="000000"/>
                <w:sz w:val="28"/>
                <w:lang w:val="en-US"/>
              </w:rPr>
            </w:pPr>
            <w:r w:rsidRPr="004B1B65">
              <w:rPr>
                <w:rFonts w:ascii="Times New Roman" w:eastAsia="Times New Roman" w:hAnsi="Times New Roman"/>
                <w:b/>
                <w:color w:val="000000"/>
                <w:sz w:val="24"/>
                <w:lang w:val="en-US"/>
              </w:rPr>
              <w:t xml:space="preserve">Модуль «Экскурсии, экспедиции, походы» </w:t>
            </w:r>
          </w:p>
        </w:tc>
      </w:tr>
      <w:tr w:rsidR="00EA41F8" w:rsidRPr="004B1B65" w:rsidTr="008E7862">
        <w:trPr>
          <w:trHeight w:val="562"/>
        </w:trPr>
        <w:tc>
          <w:tcPr>
            <w:tcW w:w="6234" w:type="dxa"/>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spacing w:after="0" w:line="259" w:lineRule="auto"/>
              <w:rPr>
                <w:rFonts w:ascii="Times New Roman" w:eastAsia="Times New Roman" w:hAnsi="Times New Roman"/>
                <w:color w:val="000000"/>
                <w:sz w:val="28"/>
              </w:rPr>
            </w:pPr>
            <w:r w:rsidRPr="004B1B65">
              <w:rPr>
                <w:rFonts w:ascii="Times New Roman" w:eastAsia="Times New Roman" w:hAnsi="Times New Roman"/>
                <w:color w:val="000000"/>
                <w:sz w:val="24"/>
              </w:rPr>
              <w:t>Походы</w:t>
            </w:r>
            <w:r>
              <w:rPr>
                <w:rFonts w:ascii="Times New Roman" w:eastAsia="Times New Roman" w:hAnsi="Times New Roman"/>
                <w:color w:val="000000"/>
                <w:sz w:val="24"/>
              </w:rPr>
              <w:t xml:space="preserve"> </w:t>
            </w:r>
            <w:r w:rsidRPr="004B1B65">
              <w:rPr>
                <w:rFonts w:ascii="Times New Roman" w:eastAsia="Times New Roman" w:hAnsi="Times New Roman"/>
                <w:color w:val="000000"/>
                <w:sz w:val="24"/>
              </w:rPr>
              <w:t xml:space="preserve">на выставки, в музеи </w:t>
            </w:r>
          </w:p>
        </w:tc>
        <w:tc>
          <w:tcPr>
            <w:tcW w:w="1277" w:type="dxa"/>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spacing w:after="0" w:line="259" w:lineRule="auto"/>
              <w:ind w:right="87"/>
              <w:jc w:val="center"/>
              <w:rPr>
                <w:rFonts w:ascii="Times New Roman" w:eastAsia="Times New Roman" w:hAnsi="Times New Roman"/>
                <w:color w:val="000000"/>
                <w:sz w:val="28"/>
                <w:lang w:val="en-US"/>
              </w:rPr>
            </w:pPr>
            <w:r w:rsidRPr="004B1B65">
              <w:rPr>
                <w:rFonts w:ascii="Times New Roman" w:eastAsia="Times New Roman" w:hAnsi="Times New Roman"/>
                <w:color w:val="000000"/>
                <w:sz w:val="24"/>
                <w:lang w:val="en-US"/>
              </w:rPr>
              <w:t xml:space="preserve">1-4 </w:t>
            </w:r>
          </w:p>
        </w:tc>
        <w:tc>
          <w:tcPr>
            <w:tcW w:w="1766" w:type="dxa"/>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spacing w:after="0" w:line="259" w:lineRule="auto"/>
              <w:rPr>
                <w:rFonts w:ascii="Times New Roman" w:eastAsia="Times New Roman" w:hAnsi="Times New Roman"/>
                <w:color w:val="000000"/>
                <w:sz w:val="28"/>
                <w:lang w:val="en-US"/>
              </w:rPr>
            </w:pPr>
            <w:r w:rsidRPr="004B1B65">
              <w:rPr>
                <w:rFonts w:ascii="Times New Roman" w:eastAsia="Times New Roman" w:hAnsi="Times New Roman"/>
                <w:color w:val="000000"/>
                <w:sz w:val="24"/>
                <w:lang w:val="en-US"/>
              </w:rPr>
              <w:t xml:space="preserve">в течение года </w:t>
            </w:r>
          </w:p>
        </w:tc>
        <w:tc>
          <w:tcPr>
            <w:tcW w:w="5002" w:type="dxa"/>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tabs>
                <w:tab w:val="center" w:pos="1666"/>
                <w:tab w:val="center" w:pos="2164"/>
                <w:tab w:val="right" w:pos="3766"/>
                <w:tab w:val="right" w:pos="4892"/>
              </w:tabs>
              <w:spacing w:after="20" w:line="259" w:lineRule="auto"/>
              <w:rPr>
                <w:rFonts w:ascii="Times New Roman" w:eastAsia="Times New Roman" w:hAnsi="Times New Roman"/>
                <w:color w:val="000000"/>
                <w:sz w:val="28"/>
                <w:lang w:val="en-US"/>
              </w:rPr>
            </w:pPr>
            <w:r w:rsidRPr="004B1B65">
              <w:rPr>
                <w:rFonts w:ascii="Times New Roman" w:eastAsia="Times New Roman" w:hAnsi="Times New Roman"/>
                <w:color w:val="000000"/>
                <w:sz w:val="24"/>
                <w:lang w:val="en-US"/>
              </w:rPr>
              <w:t xml:space="preserve">классные </w:t>
            </w:r>
            <w:r w:rsidRPr="004B1B65">
              <w:rPr>
                <w:rFonts w:ascii="Times New Roman" w:eastAsia="Times New Roman" w:hAnsi="Times New Roman"/>
                <w:color w:val="000000"/>
                <w:sz w:val="24"/>
                <w:lang w:val="en-US"/>
              </w:rPr>
              <w:tab/>
              <w:t xml:space="preserve">руководители, </w:t>
            </w:r>
            <w:r w:rsidRPr="004B1B65">
              <w:rPr>
                <w:rFonts w:ascii="Times New Roman" w:eastAsia="Times New Roman" w:hAnsi="Times New Roman"/>
                <w:color w:val="000000"/>
                <w:sz w:val="24"/>
                <w:lang w:val="en-US"/>
              </w:rPr>
              <w:tab/>
              <w:t xml:space="preserve">родительский </w:t>
            </w:r>
          </w:p>
          <w:p w:rsidR="00EA41F8" w:rsidRPr="004B1B65" w:rsidRDefault="00EA41F8" w:rsidP="008E7862">
            <w:pPr>
              <w:spacing w:after="0" w:line="259" w:lineRule="auto"/>
              <w:rPr>
                <w:rFonts w:ascii="Times New Roman" w:eastAsia="Times New Roman" w:hAnsi="Times New Roman"/>
                <w:color w:val="000000"/>
                <w:sz w:val="28"/>
                <w:lang w:val="en-US"/>
              </w:rPr>
            </w:pPr>
            <w:r w:rsidRPr="004B1B65">
              <w:rPr>
                <w:rFonts w:ascii="Times New Roman" w:eastAsia="Times New Roman" w:hAnsi="Times New Roman"/>
                <w:color w:val="000000"/>
                <w:sz w:val="24"/>
                <w:lang w:val="en-US"/>
              </w:rPr>
              <w:t xml:space="preserve">комитет </w:t>
            </w:r>
          </w:p>
        </w:tc>
      </w:tr>
      <w:tr w:rsidR="00EA41F8" w:rsidRPr="004B1B65" w:rsidTr="008E7862">
        <w:trPr>
          <w:trHeight w:val="564"/>
        </w:trPr>
        <w:tc>
          <w:tcPr>
            <w:tcW w:w="6234" w:type="dxa"/>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spacing w:after="0" w:line="259" w:lineRule="auto"/>
              <w:rPr>
                <w:rFonts w:ascii="Times New Roman" w:eastAsia="Times New Roman" w:hAnsi="Times New Roman"/>
                <w:color w:val="000000"/>
                <w:sz w:val="28"/>
              </w:rPr>
            </w:pPr>
            <w:r w:rsidRPr="004B1B65">
              <w:rPr>
                <w:rFonts w:ascii="Times New Roman" w:eastAsia="Times New Roman" w:hAnsi="Times New Roman"/>
                <w:color w:val="000000"/>
                <w:sz w:val="24"/>
              </w:rPr>
              <w:t xml:space="preserve">Экскурсии </w:t>
            </w:r>
            <w:r w:rsidRPr="004B1B65">
              <w:rPr>
                <w:rFonts w:ascii="Times New Roman" w:eastAsia="Times New Roman" w:hAnsi="Times New Roman"/>
                <w:color w:val="000000"/>
                <w:sz w:val="24"/>
              </w:rPr>
              <w:tab/>
              <w:t xml:space="preserve">по </w:t>
            </w:r>
            <w:r w:rsidRPr="004B1B65">
              <w:rPr>
                <w:rFonts w:ascii="Times New Roman" w:eastAsia="Times New Roman" w:hAnsi="Times New Roman"/>
                <w:color w:val="000000"/>
                <w:sz w:val="24"/>
              </w:rPr>
              <w:tab/>
              <w:t xml:space="preserve">патриотической </w:t>
            </w:r>
            <w:r w:rsidRPr="004B1B65">
              <w:rPr>
                <w:rFonts w:ascii="Times New Roman" w:eastAsia="Times New Roman" w:hAnsi="Times New Roman"/>
                <w:color w:val="000000"/>
                <w:sz w:val="24"/>
              </w:rPr>
              <w:tab/>
              <w:t xml:space="preserve">тематике, </w:t>
            </w:r>
            <w:r w:rsidRPr="004B1B65">
              <w:rPr>
                <w:rFonts w:ascii="Times New Roman" w:eastAsia="Times New Roman" w:hAnsi="Times New Roman"/>
                <w:color w:val="000000"/>
                <w:sz w:val="24"/>
              </w:rPr>
              <w:tab/>
              <w:t xml:space="preserve">ранней профориентации </w:t>
            </w:r>
          </w:p>
        </w:tc>
        <w:tc>
          <w:tcPr>
            <w:tcW w:w="1277" w:type="dxa"/>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spacing w:after="0" w:line="259" w:lineRule="auto"/>
              <w:ind w:right="87"/>
              <w:jc w:val="center"/>
              <w:rPr>
                <w:rFonts w:ascii="Times New Roman" w:eastAsia="Times New Roman" w:hAnsi="Times New Roman"/>
                <w:color w:val="000000"/>
                <w:sz w:val="28"/>
                <w:lang w:val="en-US"/>
              </w:rPr>
            </w:pPr>
            <w:r w:rsidRPr="004B1B65">
              <w:rPr>
                <w:rFonts w:ascii="Times New Roman" w:eastAsia="Times New Roman" w:hAnsi="Times New Roman"/>
                <w:color w:val="000000"/>
                <w:sz w:val="24"/>
                <w:lang w:val="en-US"/>
              </w:rPr>
              <w:t xml:space="preserve">1-4 </w:t>
            </w:r>
          </w:p>
        </w:tc>
        <w:tc>
          <w:tcPr>
            <w:tcW w:w="1766" w:type="dxa"/>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spacing w:after="0" w:line="259" w:lineRule="auto"/>
              <w:rPr>
                <w:rFonts w:ascii="Times New Roman" w:eastAsia="Times New Roman" w:hAnsi="Times New Roman"/>
                <w:color w:val="000000"/>
                <w:sz w:val="28"/>
                <w:lang w:val="en-US"/>
              </w:rPr>
            </w:pPr>
            <w:r w:rsidRPr="004B1B65">
              <w:rPr>
                <w:rFonts w:ascii="Times New Roman" w:eastAsia="Times New Roman" w:hAnsi="Times New Roman"/>
                <w:color w:val="000000"/>
                <w:sz w:val="24"/>
                <w:lang w:val="en-US"/>
              </w:rPr>
              <w:t xml:space="preserve">в течение года </w:t>
            </w:r>
          </w:p>
        </w:tc>
        <w:tc>
          <w:tcPr>
            <w:tcW w:w="5002" w:type="dxa"/>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tabs>
                <w:tab w:val="center" w:pos="1666"/>
                <w:tab w:val="center" w:pos="2164"/>
                <w:tab w:val="right" w:pos="3766"/>
                <w:tab w:val="right" w:pos="4892"/>
              </w:tabs>
              <w:spacing w:after="20" w:line="259" w:lineRule="auto"/>
              <w:rPr>
                <w:rFonts w:ascii="Times New Roman" w:eastAsia="Times New Roman" w:hAnsi="Times New Roman"/>
                <w:color w:val="000000"/>
                <w:sz w:val="28"/>
                <w:lang w:val="en-US"/>
              </w:rPr>
            </w:pPr>
            <w:r w:rsidRPr="004B1B65">
              <w:rPr>
                <w:rFonts w:ascii="Times New Roman" w:eastAsia="Times New Roman" w:hAnsi="Times New Roman"/>
                <w:color w:val="000000"/>
                <w:sz w:val="24"/>
                <w:lang w:val="en-US"/>
              </w:rPr>
              <w:t xml:space="preserve">классные </w:t>
            </w:r>
            <w:r w:rsidRPr="004B1B65">
              <w:rPr>
                <w:rFonts w:ascii="Times New Roman" w:eastAsia="Times New Roman" w:hAnsi="Times New Roman"/>
                <w:color w:val="000000"/>
                <w:sz w:val="24"/>
                <w:lang w:val="en-US"/>
              </w:rPr>
              <w:tab/>
              <w:t xml:space="preserve">руководители, </w:t>
            </w:r>
            <w:r w:rsidRPr="004B1B65">
              <w:rPr>
                <w:rFonts w:ascii="Times New Roman" w:eastAsia="Times New Roman" w:hAnsi="Times New Roman"/>
                <w:color w:val="000000"/>
                <w:sz w:val="24"/>
                <w:lang w:val="en-US"/>
              </w:rPr>
              <w:tab/>
              <w:t xml:space="preserve">родительский </w:t>
            </w:r>
          </w:p>
          <w:p w:rsidR="00EA41F8" w:rsidRPr="004B1B65" w:rsidRDefault="00EA41F8" w:rsidP="008E7862">
            <w:pPr>
              <w:spacing w:after="0" w:line="259" w:lineRule="auto"/>
              <w:rPr>
                <w:rFonts w:ascii="Times New Roman" w:eastAsia="Times New Roman" w:hAnsi="Times New Roman"/>
                <w:color w:val="000000"/>
                <w:sz w:val="28"/>
                <w:lang w:val="en-US"/>
              </w:rPr>
            </w:pPr>
            <w:r w:rsidRPr="004B1B65">
              <w:rPr>
                <w:rFonts w:ascii="Times New Roman" w:eastAsia="Times New Roman" w:hAnsi="Times New Roman"/>
                <w:color w:val="000000"/>
                <w:sz w:val="24"/>
                <w:lang w:val="en-US"/>
              </w:rPr>
              <w:t xml:space="preserve">комитет </w:t>
            </w:r>
          </w:p>
        </w:tc>
      </w:tr>
      <w:tr w:rsidR="00EA41F8" w:rsidRPr="004B1B65" w:rsidTr="008E7862">
        <w:trPr>
          <w:trHeight w:val="562"/>
        </w:trPr>
        <w:tc>
          <w:tcPr>
            <w:tcW w:w="6234" w:type="dxa"/>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spacing w:after="0" w:line="259" w:lineRule="auto"/>
              <w:rPr>
                <w:rFonts w:ascii="Times New Roman" w:eastAsia="Times New Roman" w:hAnsi="Times New Roman"/>
                <w:color w:val="000000"/>
                <w:sz w:val="28"/>
              </w:rPr>
            </w:pPr>
            <w:r w:rsidRPr="004B1B65">
              <w:rPr>
                <w:rFonts w:ascii="Times New Roman" w:eastAsia="Times New Roman" w:hAnsi="Times New Roman"/>
                <w:color w:val="000000"/>
                <w:sz w:val="24"/>
              </w:rPr>
              <w:t xml:space="preserve">Походы выходного дня, экскурсии, походы, экспедиции </w:t>
            </w:r>
          </w:p>
        </w:tc>
        <w:tc>
          <w:tcPr>
            <w:tcW w:w="1277" w:type="dxa"/>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spacing w:after="0" w:line="259" w:lineRule="auto"/>
              <w:ind w:right="87"/>
              <w:jc w:val="center"/>
              <w:rPr>
                <w:rFonts w:ascii="Times New Roman" w:eastAsia="Times New Roman" w:hAnsi="Times New Roman"/>
                <w:color w:val="000000"/>
                <w:sz w:val="28"/>
                <w:lang w:val="en-US"/>
              </w:rPr>
            </w:pPr>
            <w:r w:rsidRPr="004B1B65">
              <w:rPr>
                <w:rFonts w:ascii="Times New Roman" w:eastAsia="Times New Roman" w:hAnsi="Times New Roman"/>
                <w:color w:val="000000"/>
                <w:sz w:val="24"/>
                <w:lang w:val="en-US"/>
              </w:rPr>
              <w:t xml:space="preserve">1-4 </w:t>
            </w:r>
          </w:p>
        </w:tc>
        <w:tc>
          <w:tcPr>
            <w:tcW w:w="1766" w:type="dxa"/>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spacing w:after="0" w:line="259" w:lineRule="auto"/>
              <w:rPr>
                <w:rFonts w:ascii="Times New Roman" w:eastAsia="Times New Roman" w:hAnsi="Times New Roman"/>
                <w:color w:val="000000"/>
                <w:sz w:val="28"/>
                <w:lang w:val="en-US"/>
              </w:rPr>
            </w:pPr>
            <w:r w:rsidRPr="004B1B65">
              <w:rPr>
                <w:rFonts w:ascii="Times New Roman" w:eastAsia="Times New Roman" w:hAnsi="Times New Roman"/>
                <w:color w:val="000000"/>
                <w:sz w:val="24"/>
                <w:lang w:val="en-US"/>
              </w:rPr>
              <w:t xml:space="preserve">в течение года </w:t>
            </w:r>
          </w:p>
        </w:tc>
        <w:tc>
          <w:tcPr>
            <w:tcW w:w="5002" w:type="dxa"/>
            <w:tcBorders>
              <w:top w:val="single" w:sz="3" w:space="0" w:color="000000"/>
              <w:left w:val="single" w:sz="3" w:space="0" w:color="000000"/>
              <w:bottom w:val="single" w:sz="3" w:space="0" w:color="000000"/>
              <w:right w:val="single" w:sz="3" w:space="0" w:color="000000"/>
            </w:tcBorders>
            <w:shd w:val="clear" w:color="auto" w:fill="auto"/>
          </w:tcPr>
          <w:p w:rsidR="00EA41F8" w:rsidRPr="004B1B65" w:rsidRDefault="00EA41F8" w:rsidP="008E7862">
            <w:pPr>
              <w:tabs>
                <w:tab w:val="center" w:pos="1666"/>
                <w:tab w:val="center" w:pos="2164"/>
                <w:tab w:val="right" w:pos="3766"/>
                <w:tab w:val="right" w:pos="4892"/>
              </w:tabs>
              <w:spacing w:after="20" w:line="259" w:lineRule="auto"/>
              <w:rPr>
                <w:rFonts w:ascii="Times New Roman" w:eastAsia="Times New Roman" w:hAnsi="Times New Roman"/>
                <w:color w:val="000000"/>
                <w:sz w:val="28"/>
                <w:lang w:val="en-US"/>
              </w:rPr>
            </w:pPr>
            <w:r w:rsidRPr="004B1B65">
              <w:rPr>
                <w:rFonts w:ascii="Times New Roman" w:eastAsia="Times New Roman" w:hAnsi="Times New Roman"/>
                <w:color w:val="000000"/>
                <w:sz w:val="24"/>
                <w:lang w:val="en-US"/>
              </w:rPr>
              <w:t xml:space="preserve">классные </w:t>
            </w:r>
            <w:r w:rsidRPr="004B1B65">
              <w:rPr>
                <w:rFonts w:ascii="Times New Roman" w:eastAsia="Times New Roman" w:hAnsi="Times New Roman"/>
                <w:color w:val="000000"/>
                <w:sz w:val="24"/>
                <w:lang w:val="en-US"/>
              </w:rPr>
              <w:tab/>
              <w:t xml:space="preserve">руководители, </w:t>
            </w:r>
            <w:r w:rsidRPr="004B1B65">
              <w:rPr>
                <w:rFonts w:ascii="Times New Roman" w:eastAsia="Times New Roman" w:hAnsi="Times New Roman"/>
                <w:color w:val="000000"/>
                <w:sz w:val="24"/>
                <w:lang w:val="en-US"/>
              </w:rPr>
              <w:tab/>
              <w:t xml:space="preserve">родительский </w:t>
            </w:r>
          </w:p>
          <w:p w:rsidR="00EA41F8" w:rsidRPr="004B1B65" w:rsidRDefault="00EA41F8" w:rsidP="008E7862">
            <w:pPr>
              <w:spacing w:after="0" w:line="259" w:lineRule="auto"/>
              <w:rPr>
                <w:rFonts w:ascii="Times New Roman" w:eastAsia="Times New Roman" w:hAnsi="Times New Roman"/>
                <w:color w:val="000000"/>
                <w:sz w:val="28"/>
                <w:lang w:val="en-US"/>
              </w:rPr>
            </w:pPr>
            <w:r w:rsidRPr="004B1B65">
              <w:rPr>
                <w:rFonts w:ascii="Times New Roman" w:eastAsia="Times New Roman" w:hAnsi="Times New Roman"/>
                <w:color w:val="000000"/>
                <w:sz w:val="24"/>
                <w:lang w:val="en-US"/>
              </w:rPr>
              <w:t xml:space="preserve">комитет </w:t>
            </w:r>
          </w:p>
        </w:tc>
      </w:tr>
    </w:tbl>
    <w:p w:rsidR="00EA41F8" w:rsidRPr="004B1B65" w:rsidRDefault="00EA41F8" w:rsidP="00EA41F8">
      <w:pPr>
        <w:spacing w:after="64" w:line="259" w:lineRule="auto"/>
        <w:ind w:right="20"/>
        <w:jc w:val="right"/>
        <w:rPr>
          <w:rFonts w:ascii="Times New Roman" w:eastAsia="Times New Roman" w:hAnsi="Times New Roman"/>
          <w:color w:val="000000"/>
          <w:sz w:val="28"/>
          <w:lang w:val="en-US"/>
        </w:rPr>
      </w:pPr>
      <w:r w:rsidRPr="004B1B65">
        <w:rPr>
          <w:rFonts w:ascii="Times New Roman" w:eastAsia="Times New Roman" w:hAnsi="Times New Roman"/>
          <w:color w:val="000000"/>
          <w:sz w:val="20"/>
          <w:lang w:val="en-US"/>
        </w:rPr>
        <w:t xml:space="preserve"> </w:t>
      </w:r>
    </w:p>
    <w:p w:rsidR="00EA41F8" w:rsidRPr="004B1B65" w:rsidRDefault="00EA41F8" w:rsidP="00EA41F8">
      <w:pPr>
        <w:spacing w:after="5" w:line="269" w:lineRule="auto"/>
        <w:rPr>
          <w:rFonts w:ascii="Times New Roman" w:eastAsia="Times New Roman" w:hAnsi="Times New Roman"/>
          <w:color w:val="000000"/>
          <w:sz w:val="28"/>
        </w:rPr>
      </w:pPr>
      <w:r w:rsidRPr="004B1B65">
        <w:rPr>
          <w:rFonts w:ascii="Times New Roman" w:eastAsia="Times New Roman" w:hAnsi="Times New Roman"/>
          <w:color w:val="000000"/>
          <w:sz w:val="24"/>
        </w:rPr>
        <w:t xml:space="preserve">          Корректировка плана воспитательной работы </w:t>
      </w:r>
      <w:r w:rsidRPr="004B1B65">
        <w:rPr>
          <w:rFonts w:ascii="Times New Roman" w:eastAsia="Times New Roman" w:hAnsi="Times New Roman"/>
          <w:b/>
          <w:i/>
          <w:color w:val="000000"/>
          <w:sz w:val="24"/>
        </w:rPr>
        <w:t>уровня начального общего образования</w:t>
      </w:r>
      <w:r w:rsidRPr="004B1B65">
        <w:rPr>
          <w:rFonts w:ascii="Times New Roman" w:eastAsia="Times New Roman" w:hAnsi="Times New Roman"/>
          <w:color w:val="000000"/>
          <w:sz w:val="24"/>
        </w:rPr>
        <w:t xml:space="preserve"> возможно с учетом текущих приказов, </w:t>
      </w:r>
    </w:p>
    <w:p w:rsidR="00EA41F8" w:rsidRPr="004B1B65" w:rsidRDefault="00EA41F8" w:rsidP="00EA41F8">
      <w:pPr>
        <w:spacing w:after="5" w:line="269" w:lineRule="auto"/>
        <w:rPr>
          <w:rFonts w:ascii="Times New Roman" w:eastAsia="Times New Roman" w:hAnsi="Times New Roman"/>
          <w:color w:val="000000"/>
          <w:sz w:val="28"/>
        </w:rPr>
      </w:pPr>
      <w:r w:rsidRPr="004B1B65">
        <w:rPr>
          <w:rFonts w:ascii="Times New Roman" w:eastAsia="Times New Roman" w:hAnsi="Times New Roman"/>
          <w:color w:val="000000"/>
          <w:sz w:val="24"/>
        </w:rPr>
        <w:t xml:space="preserve">постановлений, писем, распоряжений Министерства просвещения </w:t>
      </w:r>
    </w:p>
    <w:p w:rsidR="00EA41F8" w:rsidRDefault="00EA41F8" w:rsidP="00EA41F8">
      <w:pPr>
        <w:spacing w:after="0" w:line="259" w:lineRule="auto"/>
        <w:rPr>
          <w:rFonts w:ascii="Times New Roman" w:eastAsia="Times New Roman" w:hAnsi="Times New Roman"/>
          <w:color w:val="000000"/>
          <w:sz w:val="28"/>
        </w:rPr>
        <w:sectPr w:rsidR="00EA41F8" w:rsidSect="00EA41F8">
          <w:pgSz w:w="16838" w:h="11906" w:orient="landscape"/>
          <w:pgMar w:top="567" w:right="1276" w:bottom="1134" w:left="1134" w:header="709" w:footer="709" w:gutter="0"/>
          <w:cols w:space="708"/>
          <w:docGrid w:linePitch="360"/>
        </w:sectPr>
      </w:pPr>
    </w:p>
    <w:p w:rsidR="00EA41F8" w:rsidRPr="004B1B65" w:rsidRDefault="00EA41F8" w:rsidP="00EA41F8">
      <w:pPr>
        <w:spacing w:after="0" w:line="259" w:lineRule="auto"/>
        <w:rPr>
          <w:rFonts w:ascii="Times New Roman" w:eastAsia="Times New Roman" w:hAnsi="Times New Roman"/>
          <w:color w:val="000000"/>
          <w:sz w:val="28"/>
        </w:rPr>
      </w:pPr>
      <w:r w:rsidRPr="004B1B65">
        <w:rPr>
          <w:rFonts w:ascii="Times New Roman" w:eastAsia="Times New Roman" w:hAnsi="Times New Roman"/>
          <w:color w:val="000000"/>
          <w:sz w:val="28"/>
        </w:rPr>
        <w:lastRenderedPageBreak/>
        <w:t xml:space="preserve"> </w:t>
      </w:r>
    </w:p>
    <w:p w:rsidR="00EA41F8" w:rsidRDefault="00EA41F8" w:rsidP="00EA41F8"/>
    <w:p w:rsidR="00F3006C" w:rsidRPr="003D59A0" w:rsidRDefault="00F3006C" w:rsidP="003D59A0">
      <w:pPr>
        <w:spacing w:line="360" w:lineRule="auto"/>
        <w:contextualSpacing/>
        <w:rPr>
          <w:rFonts w:ascii="Times New Roman" w:hAnsi="Times New Roman"/>
          <w:sz w:val="24"/>
          <w:szCs w:val="24"/>
        </w:rPr>
      </w:pPr>
    </w:p>
    <w:p w:rsidR="00607987" w:rsidRPr="003D59A0" w:rsidRDefault="003D59A0" w:rsidP="003D59A0">
      <w:pPr>
        <w:pStyle w:val="22"/>
        <w:rPr>
          <w:rFonts w:ascii="Times New Roman" w:hAnsi="Times New Roman" w:cs="Times New Roman"/>
          <w:color w:val="auto"/>
          <w:sz w:val="24"/>
          <w:szCs w:val="24"/>
        </w:rPr>
      </w:pPr>
      <w:bookmarkStart w:id="291" w:name="_Toc160206530"/>
      <w:r w:rsidRPr="003D59A0">
        <w:rPr>
          <w:rFonts w:ascii="Times New Roman" w:hAnsi="Times New Roman"/>
          <w:color w:val="auto"/>
          <w:sz w:val="24"/>
          <w:szCs w:val="24"/>
        </w:rPr>
        <w:t xml:space="preserve">3.5. </w:t>
      </w:r>
      <w:r w:rsidR="008E7862">
        <w:rPr>
          <w:rFonts w:ascii="Times New Roman" w:hAnsi="Times New Roman" w:cs="Times New Roman"/>
          <w:color w:val="auto"/>
          <w:sz w:val="24"/>
          <w:szCs w:val="24"/>
        </w:rPr>
        <w:t>Характеристики условий реализации программы начального общего образования</w:t>
      </w:r>
      <w:bookmarkEnd w:id="291"/>
    </w:p>
    <w:p w:rsidR="00607987" w:rsidRPr="003D59A0" w:rsidRDefault="00607987" w:rsidP="003D59A0">
      <w:pPr>
        <w:spacing w:line="360" w:lineRule="auto"/>
        <w:contextualSpacing/>
        <w:jc w:val="both"/>
        <w:rPr>
          <w:rFonts w:ascii="Times New Roman" w:hAnsi="Times New Roman"/>
          <w:sz w:val="24"/>
          <w:szCs w:val="24"/>
        </w:rPr>
      </w:pPr>
      <w:r w:rsidRPr="003D59A0">
        <w:rPr>
          <w:rFonts w:ascii="Times New Roman" w:hAnsi="Times New Roman"/>
          <w:sz w:val="24"/>
          <w:szCs w:val="24"/>
        </w:rPr>
        <w:t xml:space="preserve"> </w:t>
      </w:r>
      <w:r w:rsidRPr="003D59A0">
        <w:rPr>
          <w:rFonts w:ascii="Times New Roman" w:hAnsi="Times New Roman"/>
          <w:sz w:val="24"/>
          <w:szCs w:val="24"/>
        </w:rPr>
        <w:tab/>
        <w:t>МКОУ СОШ №7 г. Сегежи  укомплектовано кадрами, имеющими необходимую квалификацию для решения задач, определённых основной образовательной программой начального  общего образования, способными к инновационной профессиональной деятельности.</w:t>
      </w:r>
    </w:p>
    <w:p w:rsidR="00607987" w:rsidRPr="003D59A0" w:rsidRDefault="00607987" w:rsidP="003D59A0">
      <w:pPr>
        <w:shd w:val="clear" w:color="auto" w:fill="FFFFFF"/>
        <w:tabs>
          <w:tab w:val="left" w:pos="720"/>
        </w:tabs>
        <w:spacing w:line="360" w:lineRule="auto"/>
        <w:ind w:firstLine="454"/>
        <w:contextualSpacing/>
        <w:jc w:val="both"/>
        <w:rPr>
          <w:rFonts w:ascii="Times New Roman" w:hAnsi="Times New Roman"/>
          <w:bCs/>
          <w:sz w:val="24"/>
          <w:szCs w:val="24"/>
        </w:rPr>
      </w:pPr>
      <w:r w:rsidRPr="003D59A0">
        <w:rPr>
          <w:rFonts w:ascii="Times New Roman" w:hAnsi="Times New Roman"/>
          <w:sz w:val="24"/>
          <w:szCs w:val="24"/>
        </w:rPr>
        <w:t xml:space="preserve">Основой для разработки должностных инструкций, содержащих конкретный перечень должностных обязанностей работников, с учётом особенностей организации труда и управления, а также прав, ответственности и компетентности работников образовательного учреждения служат квалификационные характеристики, представленные в </w:t>
      </w:r>
      <w:r w:rsidRPr="003D59A0">
        <w:rPr>
          <w:rFonts w:ascii="Times New Roman" w:hAnsi="Times New Roman"/>
          <w:bCs/>
          <w:sz w:val="24"/>
          <w:szCs w:val="24"/>
        </w:rPr>
        <w:t xml:space="preserve">Едином квалификационном справочнике должностей руководителей, специалистов и служащих </w:t>
      </w:r>
      <w:r w:rsidRPr="003D59A0">
        <w:rPr>
          <w:rFonts w:ascii="Times New Roman" w:hAnsi="Times New Roman"/>
          <w:sz w:val="24"/>
          <w:szCs w:val="24"/>
        </w:rPr>
        <w:t>(</w:t>
      </w:r>
      <w:r w:rsidRPr="003D59A0">
        <w:rPr>
          <w:rFonts w:ascii="Times New Roman" w:hAnsi="Times New Roman"/>
          <w:bCs/>
          <w:sz w:val="24"/>
          <w:szCs w:val="24"/>
        </w:rPr>
        <w:t>раздел «Квалификационные характеристики должностей работников образования»).</w:t>
      </w:r>
    </w:p>
    <w:p w:rsidR="00607987" w:rsidRPr="003D59A0" w:rsidRDefault="00607987" w:rsidP="003D59A0">
      <w:pPr>
        <w:shd w:val="clear" w:color="auto" w:fill="FFFFFF"/>
        <w:tabs>
          <w:tab w:val="left" w:pos="720"/>
        </w:tabs>
        <w:spacing w:line="360" w:lineRule="auto"/>
        <w:ind w:firstLine="454"/>
        <w:contextualSpacing/>
        <w:jc w:val="both"/>
        <w:rPr>
          <w:rFonts w:ascii="Times New Roman" w:hAnsi="Times New Roman"/>
          <w:bCs/>
          <w:sz w:val="24"/>
          <w:szCs w:val="24"/>
        </w:rPr>
      </w:pPr>
      <w:r w:rsidRPr="003D59A0">
        <w:rPr>
          <w:rFonts w:ascii="Times New Roman" w:hAnsi="Times New Roman"/>
          <w:bCs/>
          <w:sz w:val="24"/>
          <w:szCs w:val="24"/>
        </w:rPr>
        <w:t>МКОУ СОШ №7 г. Сегежи  укомплектовано медицинскими работниками, работниками пищеблока, вспомогательным персоналом.</w:t>
      </w:r>
    </w:p>
    <w:p w:rsidR="00607987" w:rsidRPr="003D59A0" w:rsidRDefault="00607987" w:rsidP="003D59A0">
      <w:pPr>
        <w:pStyle w:val="Default"/>
        <w:spacing w:line="360" w:lineRule="auto"/>
        <w:contextualSpacing/>
        <w:jc w:val="both"/>
        <w:rPr>
          <w:rFonts w:ascii="Times New Roman" w:hAnsi="Times New Roman" w:cs="Times New Roman"/>
          <w:bCs/>
        </w:rPr>
      </w:pPr>
      <w:r w:rsidRPr="003D59A0">
        <w:rPr>
          <w:rFonts w:ascii="Times New Roman" w:hAnsi="Times New Roman" w:cs="Times New Roman"/>
          <w:bCs/>
        </w:rPr>
        <w:t>Педагоги и другие работники школы, осуществляющие реализацию основной образовательной программы НОО:</w:t>
      </w:r>
    </w:p>
    <w:p w:rsidR="00607987" w:rsidRPr="003D59A0" w:rsidRDefault="00607987" w:rsidP="003D59A0">
      <w:pPr>
        <w:pStyle w:val="Default"/>
        <w:spacing w:line="360" w:lineRule="auto"/>
        <w:ind w:firstLine="426"/>
        <w:contextualSpacing/>
        <w:jc w:val="both"/>
        <w:rPr>
          <w:rFonts w:ascii="Times New Roman" w:hAnsi="Times New Roman" w:cs="Times New Roman"/>
          <w:b/>
          <w:bCs/>
        </w:rPr>
      </w:pPr>
    </w:p>
    <w:tbl>
      <w:tblPr>
        <w:tblW w:w="1062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31"/>
        <w:gridCol w:w="1717"/>
        <w:gridCol w:w="2236"/>
        <w:gridCol w:w="1004"/>
        <w:gridCol w:w="2052"/>
        <w:gridCol w:w="1980"/>
      </w:tblGrid>
      <w:tr w:rsidR="00607987" w:rsidRPr="003D59A0" w:rsidTr="00947EA2">
        <w:trPr>
          <w:trHeight w:val="795"/>
        </w:trPr>
        <w:tc>
          <w:tcPr>
            <w:tcW w:w="1631" w:type="dxa"/>
            <w:vMerge w:val="restart"/>
          </w:tcPr>
          <w:p w:rsidR="00607987" w:rsidRPr="003D59A0" w:rsidRDefault="00607987" w:rsidP="003D59A0">
            <w:pPr>
              <w:autoSpaceDE w:val="0"/>
              <w:autoSpaceDN w:val="0"/>
              <w:adjustRightInd w:val="0"/>
              <w:spacing w:line="360" w:lineRule="auto"/>
              <w:contextualSpacing/>
              <w:jc w:val="center"/>
              <w:rPr>
                <w:rFonts w:ascii="Times New Roman" w:hAnsi="Times New Roman"/>
                <w:sz w:val="24"/>
                <w:szCs w:val="24"/>
              </w:rPr>
            </w:pPr>
            <w:r w:rsidRPr="003D59A0">
              <w:rPr>
                <w:rFonts w:ascii="Times New Roman" w:hAnsi="Times New Roman"/>
                <w:sz w:val="24"/>
                <w:szCs w:val="24"/>
              </w:rPr>
              <w:t>Должность</w:t>
            </w:r>
          </w:p>
        </w:tc>
        <w:tc>
          <w:tcPr>
            <w:tcW w:w="1717" w:type="dxa"/>
            <w:vMerge w:val="restart"/>
          </w:tcPr>
          <w:p w:rsidR="00607987" w:rsidRPr="003D59A0" w:rsidRDefault="00607987" w:rsidP="003D59A0">
            <w:pPr>
              <w:autoSpaceDE w:val="0"/>
              <w:autoSpaceDN w:val="0"/>
              <w:adjustRightInd w:val="0"/>
              <w:spacing w:line="360" w:lineRule="auto"/>
              <w:contextualSpacing/>
              <w:jc w:val="center"/>
              <w:rPr>
                <w:rFonts w:ascii="Times New Roman" w:hAnsi="Times New Roman"/>
                <w:sz w:val="24"/>
                <w:szCs w:val="24"/>
              </w:rPr>
            </w:pPr>
            <w:r w:rsidRPr="003D59A0">
              <w:rPr>
                <w:rFonts w:ascii="Times New Roman" w:hAnsi="Times New Roman"/>
                <w:sz w:val="24"/>
                <w:szCs w:val="24"/>
              </w:rPr>
              <w:t>Ф.И.О.</w:t>
            </w:r>
          </w:p>
        </w:tc>
        <w:tc>
          <w:tcPr>
            <w:tcW w:w="2236" w:type="dxa"/>
            <w:vMerge w:val="restart"/>
          </w:tcPr>
          <w:p w:rsidR="00607987" w:rsidRPr="003D59A0" w:rsidRDefault="00607987" w:rsidP="003D59A0">
            <w:pPr>
              <w:autoSpaceDE w:val="0"/>
              <w:autoSpaceDN w:val="0"/>
              <w:adjustRightInd w:val="0"/>
              <w:spacing w:line="360" w:lineRule="auto"/>
              <w:contextualSpacing/>
              <w:jc w:val="center"/>
              <w:rPr>
                <w:rFonts w:ascii="Times New Roman" w:hAnsi="Times New Roman"/>
                <w:sz w:val="24"/>
                <w:szCs w:val="24"/>
              </w:rPr>
            </w:pPr>
            <w:r w:rsidRPr="003D59A0">
              <w:rPr>
                <w:rFonts w:ascii="Times New Roman" w:hAnsi="Times New Roman"/>
                <w:sz w:val="24"/>
                <w:szCs w:val="24"/>
              </w:rPr>
              <w:t>Должностные обязанности</w:t>
            </w:r>
          </w:p>
        </w:tc>
        <w:tc>
          <w:tcPr>
            <w:tcW w:w="1004" w:type="dxa"/>
            <w:vMerge w:val="restart"/>
          </w:tcPr>
          <w:p w:rsidR="00607987" w:rsidRPr="003D59A0" w:rsidRDefault="00607987" w:rsidP="003D59A0">
            <w:pPr>
              <w:autoSpaceDE w:val="0"/>
              <w:autoSpaceDN w:val="0"/>
              <w:adjustRightInd w:val="0"/>
              <w:spacing w:line="360" w:lineRule="auto"/>
              <w:contextualSpacing/>
              <w:jc w:val="center"/>
              <w:rPr>
                <w:rFonts w:ascii="Times New Roman" w:hAnsi="Times New Roman"/>
                <w:sz w:val="24"/>
                <w:szCs w:val="24"/>
              </w:rPr>
            </w:pPr>
            <w:r w:rsidRPr="003D59A0">
              <w:rPr>
                <w:rFonts w:ascii="Times New Roman" w:hAnsi="Times New Roman"/>
                <w:sz w:val="24"/>
                <w:szCs w:val="24"/>
              </w:rPr>
              <w:t>Кол-во работников в ОУ</w:t>
            </w:r>
          </w:p>
          <w:p w:rsidR="00607987" w:rsidRPr="003D59A0" w:rsidRDefault="00607987" w:rsidP="003D59A0">
            <w:pPr>
              <w:autoSpaceDE w:val="0"/>
              <w:autoSpaceDN w:val="0"/>
              <w:adjustRightInd w:val="0"/>
              <w:spacing w:line="360" w:lineRule="auto"/>
              <w:contextualSpacing/>
              <w:jc w:val="center"/>
              <w:rPr>
                <w:rFonts w:ascii="Times New Roman" w:hAnsi="Times New Roman"/>
                <w:sz w:val="24"/>
                <w:szCs w:val="24"/>
              </w:rPr>
            </w:pPr>
            <w:r w:rsidRPr="003D59A0">
              <w:rPr>
                <w:rFonts w:ascii="Times New Roman" w:hAnsi="Times New Roman"/>
                <w:sz w:val="24"/>
                <w:szCs w:val="24"/>
              </w:rPr>
              <w:t>(треб-ся/имеется)</w:t>
            </w:r>
          </w:p>
        </w:tc>
        <w:tc>
          <w:tcPr>
            <w:tcW w:w="4032" w:type="dxa"/>
            <w:gridSpan w:val="2"/>
          </w:tcPr>
          <w:p w:rsidR="00607987" w:rsidRPr="003D59A0" w:rsidRDefault="00607987" w:rsidP="003D59A0">
            <w:pPr>
              <w:autoSpaceDE w:val="0"/>
              <w:autoSpaceDN w:val="0"/>
              <w:adjustRightInd w:val="0"/>
              <w:spacing w:line="360" w:lineRule="auto"/>
              <w:contextualSpacing/>
              <w:jc w:val="center"/>
              <w:rPr>
                <w:rFonts w:ascii="Times New Roman" w:hAnsi="Times New Roman"/>
                <w:sz w:val="24"/>
                <w:szCs w:val="24"/>
              </w:rPr>
            </w:pPr>
            <w:r w:rsidRPr="003D59A0">
              <w:rPr>
                <w:rFonts w:ascii="Times New Roman" w:hAnsi="Times New Roman"/>
                <w:sz w:val="24"/>
                <w:szCs w:val="24"/>
              </w:rPr>
              <w:t>Уровень квалификации работников ОУ</w:t>
            </w:r>
          </w:p>
        </w:tc>
      </w:tr>
      <w:tr w:rsidR="00607987" w:rsidRPr="003D59A0" w:rsidTr="00947EA2">
        <w:trPr>
          <w:trHeight w:val="795"/>
        </w:trPr>
        <w:tc>
          <w:tcPr>
            <w:tcW w:w="1631" w:type="dxa"/>
            <w:vMerge/>
          </w:tcPr>
          <w:p w:rsidR="00607987" w:rsidRPr="003D59A0" w:rsidRDefault="00607987" w:rsidP="003D59A0">
            <w:pPr>
              <w:autoSpaceDE w:val="0"/>
              <w:autoSpaceDN w:val="0"/>
              <w:adjustRightInd w:val="0"/>
              <w:spacing w:line="360" w:lineRule="auto"/>
              <w:contextualSpacing/>
              <w:jc w:val="center"/>
              <w:rPr>
                <w:rFonts w:ascii="Times New Roman" w:hAnsi="Times New Roman"/>
                <w:sz w:val="24"/>
                <w:szCs w:val="24"/>
              </w:rPr>
            </w:pPr>
          </w:p>
        </w:tc>
        <w:tc>
          <w:tcPr>
            <w:tcW w:w="1717" w:type="dxa"/>
            <w:vMerge/>
          </w:tcPr>
          <w:p w:rsidR="00607987" w:rsidRPr="003D59A0" w:rsidRDefault="00607987" w:rsidP="003D59A0">
            <w:pPr>
              <w:autoSpaceDE w:val="0"/>
              <w:autoSpaceDN w:val="0"/>
              <w:adjustRightInd w:val="0"/>
              <w:spacing w:line="360" w:lineRule="auto"/>
              <w:contextualSpacing/>
              <w:jc w:val="center"/>
              <w:rPr>
                <w:rFonts w:ascii="Times New Roman" w:hAnsi="Times New Roman"/>
                <w:sz w:val="24"/>
                <w:szCs w:val="24"/>
              </w:rPr>
            </w:pPr>
          </w:p>
        </w:tc>
        <w:tc>
          <w:tcPr>
            <w:tcW w:w="2236" w:type="dxa"/>
            <w:vMerge/>
          </w:tcPr>
          <w:p w:rsidR="00607987" w:rsidRPr="003D59A0" w:rsidRDefault="00607987" w:rsidP="003D59A0">
            <w:pPr>
              <w:autoSpaceDE w:val="0"/>
              <w:autoSpaceDN w:val="0"/>
              <w:adjustRightInd w:val="0"/>
              <w:spacing w:line="360" w:lineRule="auto"/>
              <w:contextualSpacing/>
              <w:jc w:val="center"/>
              <w:rPr>
                <w:rFonts w:ascii="Times New Roman" w:hAnsi="Times New Roman"/>
                <w:sz w:val="24"/>
                <w:szCs w:val="24"/>
              </w:rPr>
            </w:pPr>
          </w:p>
        </w:tc>
        <w:tc>
          <w:tcPr>
            <w:tcW w:w="1004" w:type="dxa"/>
            <w:vMerge/>
          </w:tcPr>
          <w:p w:rsidR="00607987" w:rsidRPr="003D59A0" w:rsidRDefault="00607987" w:rsidP="003D59A0">
            <w:pPr>
              <w:autoSpaceDE w:val="0"/>
              <w:autoSpaceDN w:val="0"/>
              <w:adjustRightInd w:val="0"/>
              <w:spacing w:line="360" w:lineRule="auto"/>
              <w:contextualSpacing/>
              <w:jc w:val="center"/>
              <w:rPr>
                <w:rFonts w:ascii="Times New Roman" w:hAnsi="Times New Roman"/>
                <w:sz w:val="24"/>
                <w:szCs w:val="24"/>
              </w:rPr>
            </w:pPr>
          </w:p>
        </w:tc>
        <w:tc>
          <w:tcPr>
            <w:tcW w:w="2052" w:type="dxa"/>
          </w:tcPr>
          <w:p w:rsidR="00607987" w:rsidRPr="003D59A0" w:rsidRDefault="00607987" w:rsidP="003D59A0">
            <w:pPr>
              <w:autoSpaceDE w:val="0"/>
              <w:autoSpaceDN w:val="0"/>
              <w:adjustRightInd w:val="0"/>
              <w:spacing w:line="360" w:lineRule="auto"/>
              <w:contextualSpacing/>
              <w:jc w:val="center"/>
              <w:rPr>
                <w:rFonts w:ascii="Times New Roman" w:hAnsi="Times New Roman"/>
                <w:sz w:val="24"/>
                <w:szCs w:val="24"/>
              </w:rPr>
            </w:pPr>
            <w:r w:rsidRPr="003D59A0">
              <w:rPr>
                <w:rFonts w:ascii="Times New Roman" w:hAnsi="Times New Roman"/>
                <w:sz w:val="24"/>
                <w:szCs w:val="24"/>
              </w:rPr>
              <w:t>Требования к уровню квалификации</w:t>
            </w:r>
          </w:p>
        </w:tc>
        <w:tc>
          <w:tcPr>
            <w:tcW w:w="1980" w:type="dxa"/>
          </w:tcPr>
          <w:p w:rsidR="00607987" w:rsidRPr="003D59A0" w:rsidRDefault="00607987" w:rsidP="003D59A0">
            <w:pPr>
              <w:autoSpaceDE w:val="0"/>
              <w:autoSpaceDN w:val="0"/>
              <w:adjustRightInd w:val="0"/>
              <w:spacing w:line="360" w:lineRule="auto"/>
              <w:contextualSpacing/>
              <w:jc w:val="center"/>
              <w:rPr>
                <w:rFonts w:ascii="Times New Roman" w:hAnsi="Times New Roman"/>
                <w:sz w:val="24"/>
                <w:szCs w:val="24"/>
              </w:rPr>
            </w:pPr>
            <w:r w:rsidRPr="003D59A0">
              <w:rPr>
                <w:rFonts w:ascii="Times New Roman" w:hAnsi="Times New Roman"/>
                <w:sz w:val="24"/>
                <w:szCs w:val="24"/>
              </w:rPr>
              <w:t>Фактический уровень</w:t>
            </w:r>
          </w:p>
        </w:tc>
      </w:tr>
      <w:tr w:rsidR="00607987" w:rsidRPr="003D59A0" w:rsidTr="00947EA2">
        <w:tc>
          <w:tcPr>
            <w:tcW w:w="1631" w:type="dxa"/>
          </w:tcPr>
          <w:p w:rsidR="00607987" w:rsidRPr="003D59A0" w:rsidRDefault="00607987" w:rsidP="003D59A0">
            <w:pPr>
              <w:autoSpaceDE w:val="0"/>
              <w:autoSpaceDN w:val="0"/>
              <w:adjustRightInd w:val="0"/>
              <w:spacing w:line="360" w:lineRule="auto"/>
              <w:contextualSpacing/>
              <w:rPr>
                <w:rFonts w:ascii="Times New Roman" w:hAnsi="Times New Roman"/>
                <w:sz w:val="24"/>
                <w:szCs w:val="24"/>
              </w:rPr>
            </w:pPr>
            <w:r w:rsidRPr="003D59A0">
              <w:rPr>
                <w:rFonts w:ascii="Times New Roman" w:hAnsi="Times New Roman"/>
                <w:sz w:val="24"/>
                <w:szCs w:val="24"/>
              </w:rPr>
              <w:t>Руководитель ОУ</w:t>
            </w:r>
          </w:p>
        </w:tc>
        <w:tc>
          <w:tcPr>
            <w:tcW w:w="1717" w:type="dxa"/>
          </w:tcPr>
          <w:p w:rsidR="00607987" w:rsidRPr="003D59A0" w:rsidRDefault="00947EA2" w:rsidP="003D59A0">
            <w:pPr>
              <w:autoSpaceDE w:val="0"/>
              <w:autoSpaceDN w:val="0"/>
              <w:adjustRightInd w:val="0"/>
              <w:spacing w:line="360" w:lineRule="auto"/>
              <w:contextualSpacing/>
              <w:rPr>
                <w:rFonts w:ascii="Times New Roman" w:hAnsi="Times New Roman"/>
                <w:sz w:val="24"/>
                <w:szCs w:val="24"/>
              </w:rPr>
            </w:pPr>
            <w:r w:rsidRPr="003D59A0">
              <w:rPr>
                <w:rFonts w:ascii="Times New Roman" w:hAnsi="Times New Roman"/>
                <w:sz w:val="24"/>
                <w:szCs w:val="24"/>
              </w:rPr>
              <w:t>Самохвалова А.В</w:t>
            </w:r>
            <w:r w:rsidR="00607987" w:rsidRPr="003D59A0">
              <w:rPr>
                <w:rFonts w:ascii="Times New Roman" w:hAnsi="Times New Roman"/>
                <w:sz w:val="24"/>
                <w:szCs w:val="24"/>
              </w:rPr>
              <w:t>.</w:t>
            </w:r>
          </w:p>
        </w:tc>
        <w:tc>
          <w:tcPr>
            <w:tcW w:w="2236" w:type="dxa"/>
          </w:tcPr>
          <w:p w:rsidR="00607987" w:rsidRPr="003D59A0" w:rsidRDefault="00607987" w:rsidP="003D59A0">
            <w:pPr>
              <w:tabs>
                <w:tab w:val="left" w:pos="1768"/>
              </w:tabs>
              <w:autoSpaceDE w:val="0"/>
              <w:autoSpaceDN w:val="0"/>
              <w:adjustRightInd w:val="0"/>
              <w:spacing w:line="360" w:lineRule="auto"/>
              <w:contextualSpacing/>
              <w:rPr>
                <w:rFonts w:ascii="Times New Roman" w:hAnsi="Times New Roman"/>
                <w:sz w:val="24"/>
                <w:szCs w:val="24"/>
              </w:rPr>
            </w:pPr>
            <w:r w:rsidRPr="003D59A0">
              <w:rPr>
                <w:rFonts w:ascii="Times New Roman" w:hAnsi="Times New Roman"/>
                <w:sz w:val="24"/>
                <w:szCs w:val="24"/>
              </w:rPr>
              <w:t>обеспечивает системную образовательную и административно-хозяйственную работу ОУ</w:t>
            </w:r>
          </w:p>
        </w:tc>
        <w:tc>
          <w:tcPr>
            <w:tcW w:w="1004" w:type="dxa"/>
          </w:tcPr>
          <w:p w:rsidR="00607987" w:rsidRPr="003D59A0" w:rsidRDefault="00607987" w:rsidP="003D59A0">
            <w:pPr>
              <w:autoSpaceDE w:val="0"/>
              <w:autoSpaceDN w:val="0"/>
              <w:adjustRightInd w:val="0"/>
              <w:spacing w:line="360" w:lineRule="auto"/>
              <w:contextualSpacing/>
              <w:rPr>
                <w:rFonts w:ascii="Times New Roman" w:hAnsi="Times New Roman"/>
                <w:sz w:val="24"/>
                <w:szCs w:val="24"/>
              </w:rPr>
            </w:pPr>
            <w:r w:rsidRPr="003D59A0">
              <w:rPr>
                <w:rFonts w:ascii="Times New Roman" w:hAnsi="Times New Roman"/>
                <w:sz w:val="24"/>
                <w:szCs w:val="24"/>
              </w:rPr>
              <w:t>1/1</w:t>
            </w:r>
          </w:p>
        </w:tc>
        <w:tc>
          <w:tcPr>
            <w:tcW w:w="2052" w:type="dxa"/>
          </w:tcPr>
          <w:p w:rsidR="00607987" w:rsidRPr="003D59A0" w:rsidRDefault="00607987" w:rsidP="003D59A0">
            <w:pPr>
              <w:autoSpaceDE w:val="0"/>
              <w:autoSpaceDN w:val="0"/>
              <w:adjustRightInd w:val="0"/>
              <w:spacing w:line="360" w:lineRule="auto"/>
              <w:ind w:left="-544" w:firstLine="544"/>
              <w:contextualSpacing/>
              <w:rPr>
                <w:rFonts w:ascii="Times New Roman" w:hAnsi="Times New Roman"/>
                <w:sz w:val="24"/>
                <w:szCs w:val="24"/>
              </w:rPr>
            </w:pPr>
            <w:r w:rsidRPr="003D59A0">
              <w:rPr>
                <w:rFonts w:ascii="Times New Roman" w:hAnsi="Times New Roman"/>
                <w:sz w:val="24"/>
                <w:szCs w:val="24"/>
              </w:rPr>
              <w:t>Высшее профес-</w:t>
            </w:r>
          </w:p>
          <w:p w:rsidR="00607987" w:rsidRPr="003D59A0" w:rsidRDefault="00607987" w:rsidP="003D59A0">
            <w:pPr>
              <w:autoSpaceDE w:val="0"/>
              <w:autoSpaceDN w:val="0"/>
              <w:adjustRightInd w:val="0"/>
              <w:spacing w:line="360" w:lineRule="auto"/>
              <w:ind w:left="-544" w:firstLine="544"/>
              <w:contextualSpacing/>
              <w:rPr>
                <w:rFonts w:ascii="Times New Roman" w:hAnsi="Times New Roman"/>
                <w:sz w:val="24"/>
                <w:szCs w:val="24"/>
              </w:rPr>
            </w:pPr>
            <w:r w:rsidRPr="003D59A0">
              <w:rPr>
                <w:rFonts w:ascii="Times New Roman" w:hAnsi="Times New Roman"/>
                <w:sz w:val="24"/>
                <w:szCs w:val="24"/>
              </w:rPr>
              <w:t>сиональное обра-</w:t>
            </w:r>
          </w:p>
          <w:p w:rsidR="00607987" w:rsidRPr="003D59A0" w:rsidRDefault="00607987" w:rsidP="003D59A0">
            <w:pPr>
              <w:autoSpaceDE w:val="0"/>
              <w:autoSpaceDN w:val="0"/>
              <w:adjustRightInd w:val="0"/>
              <w:spacing w:line="360" w:lineRule="auto"/>
              <w:ind w:left="-544" w:firstLine="544"/>
              <w:contextualSpacing/>
              <w:rPr>
                <w:rFonts w:ascii="Times New Roman" w:hAnsi="Times New Roman"/>
                <w:sz w:val="24"/>
                <w:szCs w:val="24"/>
              </w:rPr>
            </w:pPr>
            <w:r w:rsidRPr="003D59A0">
              <w:rPr>
                <w:rFonts w:ascii="Times New Roman" w:hAnsi="Times New Roman"/>
                <w:sz w:val="24"/>
                <w:szCs w:val="24"/>
              </w:rPr>
              <w:t>зование, «Ме -</w:t>
            </w:r>
          </w:p>
          <w:p w:rsidR="00607987" w:rsidRPr="003D59A0" w:rsidRDefault="00607987" w:rsidP="003D59A0">
            <w:pPr>
              <w:autoSpaceDE w:val="0"/>
              <w:autoSpaceDN w:val="0"/>
              <w:adjustRightInd w:val="0"/>
              <w:spacing w:line="360" w:lineRule="auto"/>
              <w:ind w:left="-544" w:firstLine="544"/>
              <w:contextualSpacing/>
              <w:rPr>
                <w:rFonts w:ascii="Times New Roman" w:hAnsi="Times New Roman"/>
                <w:sz w:val="24"/>
                <w:szCs w:val="24"/>
              </w:rPr>
            </w:pPr>
            <w:r w:rsidRPr="003D59A0">
              <w:rPr>
                <w:rFonts w:ascii="Times New Roman" w:hAnsi="Times New Roman"/>
                <w:sz w:val="24"/>
                <w:szCs w:val="24"/>
              </w:rPr>
              <w:t xml:space="preserve">неджмент», стаж </w:t>
            </w:r>
          </w:p>
          <w:p w:rsidR="00607987" w:rsidRPr="003D59A0" w:rsidRDefault="00607987" w:rsidP="003D59A0">
            <w:pPr>
              <w:autoSpaceDE w:val="0"/>
              <w:autoSpaceDN w:val="0"/>
              <w:adjustRightInd w:val="0"/>
              <w:spacing w:line="360" w:lineRule="auto"/>
              <w:ind w:left="-544" w:firstLine="544"/>
              <w:contextualSpacing/>
              <w:rPr>
                <w:rFonts w:ascii="Times New Roman" w:hAnsi="Times New Roman"/>
                <w:sz w:val="24"/>
                <w:szCs w:val="24"/>
              </w:rPr>
            </w:pPr>
            <w:r w:rsidRPr="003D59A0">
              <w:rPr>
                <w:rFonts w:ascii="Times New Roman" w:hAnsi="Times New Roman"/>
                <w:sz w:val="24"/>
                <w:szCs w:val="24"/>
              </w:rPr>
              <w:t>работы на педа-</w:t>
            </w:r>
          </w:p>
          <w:p w:rsidR="00607987" w:rsidRPr="003D59A0" w:rsidRDefault="00607987" w:rsidP="003D59A0">
            <w:pPr>
              <w:autoSpaceDE w:val="0"/>
              <w:autoSpaceDN w:val="0"/>
              <w:adjustRightInd w:val="0"/>
              <w:spacing w:line="360" w:lineRule="auto"/>
              <w:ind w:left="-544" w:firstLine="544"/>
              <w:contextualSpacing/>
              <w:rPr>
                <w:rFonts w:ascii="Times New Roman" w:hAnsi="Times New Roman"/>
                <w:sz w:val="24"/>
                <w:szCs w:val="24"/>
              </w:rPr>
            </w:pPr>
            <w:r w:rsidRPr="003D59A0">
              <w:rPr>
                <w:rFonts w:ascii="Times New Roman" w:hAnsi="Times New Roman"/>
                <w:sz w:val="24"/>
                <w:szCs w:val="24"/>
              </w:rPr>
              <w:t>гогических дол-</w:t>
            </w:r>
          </w:p>
          <w:p w:rsidR="00607987" w:rsidRPr="003D59A0" w:rsidRDefault="00607987" w:rsidP="003D59A0">
            <w:pPr>
              <w:autoSpaceDE w:val="0"/>
              <w:autoSpaceDN w:val="0"/>
              <w:adjustRightInd w:val="0"/>
              <w:spacing w:line="360" w:lineRule="auto"/>
              <w:ind w:left="-544" w:firstLine="544"/>
              <w:contextualSpacing/>
              <w:rPr>
                <w:rFonts w:ascii="Times New Roman" w:hAnsi="Times New Roman"/>
                <w:sz w:val="24"/>
                <w:szCs w:val="24"/>
              </w:rPr>
            </w:pPr>
            <w:r w:rsidRPr="003D59A0">
              <w:rPr>
                <w:rFonts w:ascii="Times New Roman" w:hAnsi="Times New Roman"/>
                <w:sz w:val="24"/>
                <w:szCs w:val="24"/>
              </w:rPr>
              <w:t>жностях не менее</w:t>
            </w:r>
          </w:p>
          <w:p w:rsidR="00607987" w:rsidRPr="003D59A0" w:rsidRDefault="00607987" w:rsidP="003D59A0">
            <w:pPr>
              <w:autoSpaceDE w:val="0"/>
              <w:autoSpaceDN w:val="0"/>
              <w:adjustRightInd w:val="0"/>
              <w:spacing w:line="360" w:lineRule="auto"/>
              <w:ind w:left="-544" w:firstLine="544"/>
              <w:contextualSpacing/>
              <w:rPr>
                <w:rFonts w:ascii="Times New Roman" w:hAnsi="Times New Roman"/>
                <w:sz w:val="24"/>
                <w:szCs w:val="24"/>
              </w:rPr>
            </w:pPr>
            <w:r w:rsidRPr="003D59A0">
              <w:rPr>
                <w:rFonts w:ascii="Times New Roman" w:hAnsi="Times New Roman"/>
                <w:sz w:val="24"/>
                <w:szCs w:val="24"/>
              </w:rPr>
              <w:t>5 лет</w:t>
            </w:r>
          </w:p>
        </w:tc>
        <w:tc>
          <w:tcPr>
            <w:tcW w:w="1980" w:type="dxa"/>
          </w:tcPr>
          <w:p w:rsidR="00607987" w:rsidRPr="003D59A0" w:rsidRDefault="00607987" w:rsidP="003D59A0">
            <w:pPr>
              <w:autoSpaceDE w:val="0"/>
              <w:autoSpaceDN w:val="0"/>
              <w:adjustRightInd w:val="0"/>
              <w:spacing w:line="360" w:lineRule="auto"/>
              <w:ind w:left="-544" w:firstLine="544"/>
              <w:contextualSpacing/>
              <w:rPr>
                <w:rFonts w:ascii="Times New Roman" w:hAnsi="Times New Roman"/>
                <w:sz w:val="24"/>
                <w:szCs w:val="24"/>
              </w:rPr>
            </w:pPr>
            <w:r w:rsidRPr="003D59A0">
              <w:rPr>
                <w:rFonts w:ascii="Times New Roman" w:hAnsi="Times New Roman"/>
                <w:sz w:val="24"/>
                <w:szCs w:val="24"/>
              </w:rPr>
              <w:t>соответствует</w:t>
            </w:r>
          </w:p>
        </w:tc>
      </w:tr>
      <w:tr w:rsidR="00607987" w:rsidRPr="003D59A0" w:rsidTr="00947EA2">
        <w:trPr>
          <w:trHeight w:val="2783"/>
        </w:trPr>
        <w:tc>
          <w:tcPr>
            <w:tcW w:w="1631" w:type="dxa"/>
            <w:vMerge w:val="restart"/>
          </w:tcPr>
          <w:p w:rsidR="00607987" w:rsidRPr="003D59A0" w:rsidRDefault="00607987" w:rsidP="003D59A0">
            <w:pPr>
              <w:autoSpaceDE w:val="0"/>
              <w:autoSpaceDN w:val="0"/>
              <w:adjustRightInd w:val="0"/>
              <w:spacing w:line="360" w:lineRule="auto"/>
              <w:contextualSpacing/>
              <w:rPr>
                <w:rFonts w:ascii="Times New Roman" w:hAnsi="Times New Roman"/>
                <w:sz w:val="24"/>
                <w:szCs w:val="24"/>
              </w:rPr>
            </w:pPr>
            <w:r w:rsidRPr="003D59A0">
              <w:rPr>
                <w:rFonts w:ascii="Times New Roman" w:hAnsi="Times New Roman"/>
                <w:sz w:val="24"/>
                <w:szCs w:val="24"/>
              </w:rPr>
              <w:lastRenderedPageBreak/>
              <w:t>Зам.руководителя</w:t>
            </w:r>
          </w:p>
        </w:tc>
        <w:tc>
          <w:tcPr>
            <w:tcW w:w="1717" w:type="dxa"/>
          </w:tcPr>
          <w:p w:rsidR="00607987" w:rsidRPr="003D59A0" w:rsidRDefault="00947EA2" w:rsidP="003D59A0">
            <w:pPr>
              <w:autoSpaceDE w:val="0"/>
              <w:autoSpaceDN w:val="0"/>
              <w:adjustRightInd w:val="0"/>
              <w:spacing w:line="360" w:lineRule="auto"/>
              <w:contextualSpacing/>
              <w:rPr>
                <w:rFonts w:ascii="Times New Roman" w:hAnsi="Times New Roman"/>
                <w:sz w:val="24"/>
                <w:szCs w:val="24"/>
              </w:rPr>
            </w:pPr>
            <w:r w:rsidRPr="003D59A0">
              <w:rPr>
                <w:rFonts w:ascii="Times New Roman" w:hAnsi="Times New Roman"/>
                <w:sz w:val="24"/>
                <w:szCs w:val="24"/>
              </w:rPr>
              <w:t>Кошелева И.А.</w:t>
            </w:r>
          </w:p>
          <w:p w:rsidR="00607987" w:rsidRPr="003D59A0" w:rsidRDefault="00607987" w:rsidP="003D59A0">
            <w:pPr>
              <w:autoSpaceDE w:val="0"/>
              <w:autoSpaceDN w:val="0"/>
              <w:adjustRightInd w:val="0"/>
              <w:spacing w:line="360" w:lineRule="auto"/>
              <w:contextualSpacing/>
              <w:rPr>
                <w:rFonts w:ascii="Times New Roman" w:hAnsi="Times New Roman"/>
                <w:sz w:val="24"/>
                <w:szCs w:val="24"/>
              </w:rPr>
            </w:pPr>
          </w:p>
          <w:p w:rsidR="00607987" w:rsidRPr="003D59A0" w:rsidRDefault="00607987" w:rsidP="003D59A0">
            <w:pPr>
              <w:autoSpaceDE w:val="0"/>
              <w:autoSpaceDN w:val="0"/>
              <w:adjustRightInd w:val="0"/>
              <w:spacing w:line="360" w:lineRule="auto"/>
              <w:contextualSpacing/>
              <w:rPr>
                <w:rFonts w:ascii="Times New Roman" w:hAnsi="Times New Roman"/>
                <w:sz w:val="24"/>
                <w:szCs w:val="24"/>
              </w:rPr>
            </w:pPr>
          </w:p>
        </w:tc>
        <w:tc>
          <w:tcPr>
            <w:tcW w:w="2236" w:type="dxa"/>
            <w:vMerge w:val="restart"/>
          </w:tcPr>
          <w:p w:rsidR="00607987" w:rsidRPr="003D59A0" w:rsidRDefault="00607987" w:rsidP="003D59A0">
            <w:pPr>
              <w:pStyle w:val="aff5"/>
              <w:spacing w:after="200" w:line="360" w:lineRule="auto"/>
              <w:contextualSpacing/>
              <w:rPr>
                <w:rFonts w:ascii="Times New Roman" w:hAnsi="Times New Roman"/>
                <w:sz w:val="24"/>
                <w:szCs w:val="24"/>
              </w:rPr>
            </w:pPr>
            <w:r w:rsidRPr="003D59A0">
              <w:rPr>
                <w:rFonts w:ascii="Times New Roman" w:hAnsi="Times New Roman"/>
                <w:sz w:val="24"/>
                <w:szCs w:val="24"/>
              </w:rPr>
              <w:t>координирует работу преподавателей, воспитателей, разработку учебно-методической и иной документации. Обеспечивает совершенствование методов организации образовательного процесса. Осуществляет контроль за качеством образовательного процесса.</w:t>
            </w:r>
          </w:p>
          <w:p w:rsidR="00607987" w:rsidRPr="003D59A0" w:rsidRDefault="00607987" w:rsidP="003D59A0">
            <w:pPr>
              <w:tabs>
                <w:tab w:val="left" w:pos="1768"/>
              </w:tabs>
              <w:autoSpaceDE w:val="0"/>
              <w:autoSpaceDN w:val="0"/>
              <w:adjustRightInd w:val="0"/>
              <w:spacing w:line="360" w:lineRule="auto"/>
              <w:contextualSpacing/>
              <w:rPr>
                <w:rFonts w:ascii="Times New Roman" w:hAnsi="Times New Roman"/>
                <w:sz w:val="24"/>
                <w:szCs w:val="24"/>
              </w:rPr>
            </w:pPr>
          </w:p>
        </w:tc>
        <w:tc>
          <w:tcPr>
            <w:tcW w:w="1004" w:type="dxa"/>
            <w:vMerge w:val="restart"/>
          </w:tcPr>
          <w:p w:rsidR="00607987" w:rsidRPr="003D59A0" w:rsidRDefault="00607987" w:rsidP="003D59A0">
            <w:pPr>
              <w:autoSpaceDE w:val="0"/>
              <w:autoSpaceDN w:val="0"/>
              <w:adjustRightInd w:val="0"/>
              <w:spacing w:line="360" w:lineRule="auto"/>
              <w:contextualSpacing/>
              <w:rPr>
                <w:rFonts w:ascii="Times New Roman" w:hAnsi="Times New Roman"/>
                <w:sz w:val="24"/>
                <w:szCs w:val="24"/>
              </w:rPr>
            </w:pPr>
            <w:r w:rsidRPr="003D59A0">
              <w:rPr>
                <w:rFonts w:ascii="Times New Roman" w:hAnsi="Times New Roman"/>
                <w:sz w:val="24"/>
                <w:szCs w:val="24"/>
              </w:rPr>
              <w:t>2/2</w:t>
            </w:r>
          </w:p>
        </w:tc>
        <w:tc>
          <w:tcPr>
            <w:tcW w:w="2052" w:type="dxa"/>
            <w:vMerge w:val="restart"/>
          </w:tcPr>
          <w:p w:rsidR="00607987" w:rsidRPr="003D59A0" w:rsidRDefault="00607987" w:rsidP="003D59A0">
            <w:pPr>
              <w:autoSpaceDE w:val="0"/>
              <w:autoSpaceDN w:val="0"/>
              <w:adjustRightInd w:val="0"/>
              <w:spacing w:line="360" w:lineRule="auto"/>
              <w:ind w:left="-544" w:firstLine="544"/>
              <w:contextualSpacing/>
              <w:rPr>
                <w:rFonts w:ascii="Times New Roman" w:hAnsi="Times New Roman"/>
                <w:sz w:val="24"/>
                <w:szCs w:val="24"/>
              </w:rPr>
            </w:pPr>
            <w:r w:rsidRPr="003D59A0">
              <w:rPr>
                <w:rFonts w:ascii="Times New Roman" w:hAnsi="Times New Roman"/>
                <w:sz w:val="24"/>
                <w:szCs w:val="24"/>
              </w:rPr>
              <w:t>Высшее профес-</w:t>
            </w:r>
          </w:p>
          <w:p w:rsidR="00607987" w:rsidRPr="003D59A0" w:rsidRDefault="00607987" w:rsidP="003D59A0">
            <w:pPr>
              <w:autoSpaceDE w:val="0"/>
              <w:autoSpaceDN w:val="0"/>
              <w:adjustRightInd w:val="0"/>
              <w:spacing w:line="360" w:lineRule="auto"/>
              <w:ind w:left="-544" w:firstLine="544"/>
              <w:contextualSpacing/>
              <w:rPr>
                <w:rFonts w:ascii="Times New Roman" w:hAnsi="Times New Roman"/>
                <w:sz w:val="24"/>
                <w:szCs w:val="24"/>
              </w:rPr>
            </w:pPr>
            <w:r w:rsidRPr="003D59A0">
              <w:rPr>
                <w:rFonts w:ascii="Times New Roman" w:hAnsi="Times New Roman"/>
                <w:sz w:val="24"/>
                <w:szCs w:val="24"/>
              </w:rPr>
              <w:t>сиональное обра-</w:t>
            </w:r>
          </w:p>
          <w:p w:rsidR="00947EA2" w:rsidRPr="003D59A0" w:rsidRDefault="00607987" w:rsidP="003D59A0">
            <w:pPr>
              <w:autoSpaceDE w:val="0"/>
              <w:autoSpaceDN w:val="0"/>
              <w:adjustRightInd w:val="0"/>
              <w:spacing w:line="360" w:lineRule="auto"/>
              <w:ind w:left="-544" w:firstLine="544"/>
              <w:contextualSpacing/>
              <w:rPr>
                <w:rFonts w:ascii="Times New Roman" w:hAnsi="Times New Roman"/>
                <w:sz w:val="24"/>
                <w:szCs w:val="24"/>
              </w:rPr>
            </w:pPr>
            <w:r w:rsidRPr="003D59A0">
              <w:rPr>
                <w:rFonts w:ascii="Times New Roman" w:hAnsi="Times New Roman"/>
                <w:sz w:val="24"/>
                <w:szCs w:val="24"/>
              </w:rPr>
              <w:t>зование</w:t>
            </w:r>
            <w:r w:rsidR="00947EA2" w:rsidRPr="003D59A0">
              <w:rPr>
                <w:rFonts w:ascii="Times New Roman" w:hAnsi="Times New Roman"/>
                <w:sz w:val="24"/>
                <w:szCs w:val="24"/>
              </w:rPr>
              <w:t>,</w:t>
            </w:r>
          </w:p>
          <w:p w:rsidR="00607987" w:rsidRPr="003D59A0" w:rsidRDefault="00607987" w:rsidP="003D59A0">
            <w:pPr>
              <w:autoSpaceDE w:val="0"/>
              <w:autoSpaceDN w:val="0"/>
              <w:adjustRightInd w:val="0"/>
              <w:spacing w:line="360" w:lineRule="auto"/>
              <w:ind w:left="-544" w:firstLine="544"/>
              <w:contextualSpacing/>
              <w:rPr>
                <w:rFonts w:ascii="Times New Roman" w:hAnsi="Times New Roman"/>
                <w:sz w:val="24"/>
                <w:szCs w:val="24"/>
              </w:rPr>
            </w:pPr>
            <w:r w:rsidRPr="003D59A0">
              <w:rPr>
                <w:rFonts w:ascii="Times New Roman" w:hAnsi="Times New Roman"/>
                <w:sz w:val="24"/>
                <w:szCs w:val="24"/>
              </w:rPr>
              <w:t>стаж ра-</w:t>
            </w:r>
          </w:p>
          <w:p w:rsidR="00607987" w:rsidRPr="003D59A0" w:rsidRDefault="00607987" w:rsidP="003D59A0">
            <w:pPr>
              <w:autoSpaceDE w:val="0"/>
              <w:autoSpaceDN w:val="0"/>
              <w:adjustRightInd w:val="0"/>
              <w:spacing w:line="360" w:lineRule="auto"/>
              <w:ind w:left="-544" w:firstLine="544"/>
              <w:contextualSpacing/>
              <w:rPr>
                <w:rFonts w:ascii="Times New Roman" w:hAnsi="Times New Roman"/>
                <w:sz w:val="24"/>
                <w:szCs w:val="24"/>
              </w:rPr>
            </w:pPr>
            <w:r w:rsidRPr="003D59A0">
              <w:rPr>
                <w:rFonts w:ascii="Times New Roman" w:hAnsi="Times New Roman"/>
                <w:sz w:val="24"/>
                <w:szCs w:val="24"/>
              </w:rPr>
              <w:t>боты на педаго-</w:t>
            </w:r>
          </w:p>
          <w:p w:rsidR="00607987" w:rsidRPr="003D59A0" w:rsidRDefault="00607987" w:rsidP="003D59A0">
            <w:pPr>
              <w:autoSpaceDE w:val="0"/>
              <w:autoSpaceDN w:val="0"/>
              <w:adjustRightInd w:val="0"/>
              <w:spacing w:line="360" w:lineRule="auto"/>
              <w:ind w:left="-544" w:firstLine="544"/>
              <w:contextualSpacing/>
              <w:rPr>
                <w:rFonts w:ascii="Times New Roman" w:hAnsi="Times New Roman"/>
                <w:sz w:val="24"/>
                <w:szCs w:val="24"/>
              </w:rPr>
            </w:pPr>
            <w:r w:rsidRPr="003D59A0">
              <w:rPr>
                <w:rFonts w:ascii="Times New Roman" w:hAnsi="Times New Roman"/>
                <w:sz w:val="24"/>
                <w:szCs w:val="24"/>
              </w:rPr>
              <w:t>гических долж-</w:t>
            </w:r>
          </w:p>
          <w:p w:rsidR="00607987" w:rsidRPr="003D59A0" w:rsidRDefault="00607987" w:rsidP="003D59A0">
            <w:pPr>
              <w:autoSpaceDE w:val="0"/>
              <w:autoSpaceDN w:val="0"/>
              <w:adjustRightInd w:val="0"/>
              <w:spacing w:line="360" w:lineRule="auto"/>
              <w:ind w:left="-544" w:firstLine="544"/>
              <w:contextualSpacing/>
              <w:rPr>
                <w:rFonts w:ascii="Times New Roman" w:hAnsi="Times New Roman"/>
                <w:sz w:val="24"/>
                <w:szCs w:val="24"/>
              </w:rPr>
            </w:pPr>
            <w:r w:rsidRPr="003D59A0">
              <w:rPr>
                <w:rFonts w:ascii="Times New Roman" w:hAnsi="Times New Roman"/>
                <w:sz w:val="24"/>
                <w:szCs w:val="24"/>
              </w:rPr>
              <w:t xml:space="preserve">ностях не менее 5 </w:t>
            </w:r>
          </w:p>
          <w:p w:rsidR="00607987" w:rsidRPr="003D59A0" w:rsidRDefault="00607987" w:rsidP="003D59A0">
            <w:pPr>
              <w:autoSpaceDE w:val="0"/>
              <w:autoSpaceDN w:val="0"/>
              <w:adjustRightInd w:val="0"/>
              <w:spacing w:line="360" w:lineRule="auto"/>
              <w:ind w:left="-544" w:firstLine="544"/>
              <w:contextualSpacing/>
              <w:rPr>
                <w:rFonts w:ascii="Times New Roman" w:hAnsi="Times New Roman"/>
                <w:sz w:val="24"/>
                <w:szCs w:val="24"/>
              </w:rPr>
            </w:pPr>
            <w:r w:rsidRPr="003D59A0">
              <w:rPr>
                <w:rFonts w:ascii="Times New Roman" w:hAnsi="Times New Roman"/>
                <w:sz w:val="24"/>
                <w:szCs w:val="24"/>
              </w:rPr>
              <w:t>лет</w:t>
            </w:r>
          </w:p>
        </w:tc>
        <w:tc>
          <w:tcPr>
            <w:tcW w:w="1980" w:type="dxa"/>
          </w:tcPr>
          <w:p w:rsidR="00607987" w:rsidRPr="003D59A0" w:rsidRDefault="00607987" w:rsidP="003D59A0">
            <w:pPr>
              <w:autoSpaceDE w:val="0"/>
              <w:autoSpaceDN w:val="0"/>
              <w:adjustRightInd w:val="0"/>
              <w:spacing w:line="360" w:lineRule="auto"/>
              <w:ind w:left="-544" w:firstLine="544"/>
              <w:contextualSpacing/>
              <w:rPr>
                <w:rFonts w:ascii="Times New Roman" w:hAnsi="Times New Roman"/>
                <w:color w:val="FF0000"/>
                <w:sz w:val="24"/>
                <w:szCs w:val="24"/>
              </w:rPr>
            </w:pPr>
            <w:r w:rsidRPr="003D59A0">
              <w:rPr>
                <w:rFonts w:ascii="Times New Roman" w:hAnsi="Times New Roman"/>
                <w:sz w:val="24"/>
                <w:szCs w:val="24"/>
              </w:rPr>
              <w:t>соответствует</w:t>
            </w:r>
          </w:p>
          <w:p w:rsidR="00607987" w:rsidRPr="003D59A0" w:rsidRDefault="00607987" w:rsidP="003D59A0">
            <w:pPr>
              <w:autoSpaceDE w:val="0"/>
              <w:autoSpaceDN w:val="0"/>
              <w:adjustRightInd w:val="0"/>
              <w:spacing w:line="360" w:lineRule="auto"/>
              <w:ind w:left="-544" w:firstLine="544"/>
              <w:contextualSpacing/>
              <w:rPr>
                <w:rFonts w:ascii="Times New Roman" w:hAnsi="Times New Roman"/>
                <w:sz w:val="24"/>
                <w:szCs w:val="24"/>
              </w:rPr>
            </w:pPr>
          </w:p>
        </w:tc>
      </w:tr>
      <w:tr w:rsidR="00607987" w:rsidRPr="003D59A0" w:rsidTr="00947EA2">
        <w:trPr>
          <w:trHeight w:val="2782"/>
        </w:trPr>
        <w:tc>
          <w:tcPr>
            <w:tcW w:w="1631" w:type="dxa"/>
            <w:vMerge/>
          </w:tcPr>
          <w:p w:rsidR="00607987" w:rsidRPr="003D59A0" w:rsidRDefault="00607987" w:rsidP="003D59A0">
            <w:pPr>
              <w:autoSpaceDE w:val="0"/>
              <w:autoSpaceDN w:val="0"/>
              <w:adjustRightInd w:val="0"/>
              <w:spacing w:line="360" w:lineRule="auto"/>
              <w:contextualSpacing/>
              <w:rPr>
                <w:rFonts w:ascii="Times New Roman" w:hAnsi="Times New Roman"/>
                <w:sz w:val="24"/>
                <w:szCs w:val="24"/>
              </w:rPr>
            </w:pPr>
          </w:p>
        </w:tc>
        <w:tc>
          <w:tcPr>
            <w:tcW w:w="1717" w:type="dxa"/>
          </w:tcPr>
          <w:p w:rsidR="00607987" w:rsidRPr="003D59A0" w:rsidRDefault="00607987" w:rsidP="003D59A0">
            <w:pPr>
              <w:autoSpaceDE w:val="0"/>
              <w:autoSpaceDN w:val="0"/>
              <w:adjustRightInd w:val="0"/>
              <w:spacing w:line="360" w:lineRule="auto"/>
              <w:contextualSpacing/>
              <w:rPr>
                <w:rFonts w:ascii="Times New Roman" w:hAnsi="Times New Roman"/>
                <w:sz w:val="24"/>
                <w:szCs w:val="24"/>
              </w:rPr>
            </w:pPr>
            <w:r w:rsidRPr="003D59A0">
              <w:rPr>
                <w:rFonts w:ascii="Times New Roman" w:hAnsi="Times New Roman"/>
                <w:sz w:val="24"/>
                <w:szCs w:val="24"/>
              </w:rPr>
              <w:t>Абибок Н.П.</w:t>
            </w:r>
          </w:p>
        </w:tc>
        <w:tc>
          <w:tcPr>
            <w:tcW w:w="2236" w:type="dxa"/>
            <w:vMerge/>
          </w:tcPr>
          <w:p w:rsidR="00607987" w:rsidRPr="003D59A0" w:rsidRDefault="00607987" w:rsidP="003D59A0">
            <w:pPr>
              <w:pStyle w:val="aff5"/>
              <w:spacing w:after="200" w:line="360" w:lineRule="auto"/>
              <w:contextualSpacing/>
              <w:rPr>
                <w:rFonts w:ascii="Times New Roman" w:hAnsi="Times New Roman"/>
                <w:sz w:val="24"/>
                <w:szCs w:val="24"/>
              </w:rPr>
            </w:pPr>
          </w:p>
        </w:tc>
        <w:tc>
          <w:tcPr>
            <w:tcW w:w="1004" w:type="dxa"/>
            <w:vMerge/>
          </w:tcPr>
          <w:p w:rsidR="00607987" w:rsidRPr="003D59A0" w:rsidRDefault="00607987" w:rsidP="003D59A0">
            <w:pPr>
              <w:autoSpaceDE w:val="0"/>
              <w:autoSpaceDN w:val="0"/>
              <w:adjustRightInd w:val="0"/>
              <w:spacing w:line="360" w:lineRule="auto"/>
              <w:contextualSpacing/>
              <w:rPr>
                <w:rFonts w:ascii="Times New Roman" w:hAnsi="Times New Roman"/>
                <w:sz w:val="24"/>
                <w:szCs w:val="24"/>
              </w:rPr>
            </w:pPr>
          </w:p>
        </w:tc>
        <w:tc>
          <w:tcPr>
            <w:tcW w:w="2052" w:type="dxa"/>
            <w:vMerge/>
          </w:tcPr>
          <w:p w:rsidR="00607987" w:rsidRPr="003D59A0" w:rsidRDefault="00607987" w:rsidP="003D59A0">
            <w:pPr>
              <w:autoSpaceDE w:val="0"/>
              <w:autoSpaceDN w:val="0"/>
              <w:adjustRightInd w:val="0"/>
              <w:spacing w:line="360" w:lineRule="auto"/>
              <w:ind w:left="-544" w:firstLine="544"/>
              <w:contextualSpacing/>
              <w:rPr>
                <w:rFonts w:ascii="Times New Roman" w:hAnsi="Times New Roman"/>
                <w:sz w:val="24"/>
                <w:szCs w:val="24"/>
              </w:rPr>
            </w:pPr>
          </w:p>
        </w:tc>
        <w:tc>
          <w:tcPr>
            <w:tcW w:w="1980" w:type="dxa"/>
          </w:tcPr>
          <w:p w:rsidR="00607987" w:rsidRPr="003D59A0" w:rsidRDefault="00607987" w:rsidP="003D59A0">
            <w:pPr>
              <w:autoSpaceDE w:val="0"/>
              <w:autoSpaceDN w:val="0"/>
              <w:adjustRightInd w:val="0"/>
              <w:spacing w:line="360" w:lineRule="auto"/>
              <w:ind w:left="-544" w:firstLine="544"/>
              <w:contextualSpacing/>
              <w:rPr>
                <w:rFonts w:ascii="Times New Roman" w:hAnsi="Times New Roman"/>
                <w:color w:val="FF0000"/>
                <w:sz w:val="24"/>
                <w:szCs w:val="24"/>
              </w:rPr>
            </w:pPr>
            <w:r w:rsidRPr="003D59A0">
              <w:rPr>
                <w:rFonts w:ascii="Times New Roman" w:hAnsi="Times New Roman"/>
                <w:sz w:val="24"/>
                <w:szCs w:val="24"/>
              </w:rPr>
              <w:t>соответствует</w:t>
            </w:r>
          </w:p>
          <w:p w:rsidR="00607987" w:rsidRPr="003D59A0" w:rsidRDefault="00607987" w:rsidP="003D59A0">
            <w:pPr>
              <w:autoSpaceDE w:val="0"/>
              <w:autoSpaceDN w:val="0"/>
              <w:adjustRightInd w:val="0"/>
              <w:spacing w:line="360" w:lineRule="auto"/>
              <w:ind w:left="-544" w:firstLine="544"/>
              <w:contextualSpacing/>
              <w:rPr>
                <w:rFonts w:ascii="Times New Roman" w:hAnsi="Times New Roman"/>
                <w:sz w:val="24"/>
                <w:szCs w:val="24"/>
              </w:rPr>
            </w:pPr>
          </w:p>
        </w:tc>
      </w:tr>
      <w:tr w:rsidR="00607987" w:rsidRPr="003D59A0" w:rsidTr="00947EA2">
        <w:trPr>
          <w:trHeight w:val="311"/>
        </w:trPr>
        <w:tc>
          <w:tcPr>
            <w:tcW w:w="1631" w:type="dxa"/>
            <w:vMerge w:val="restart"/>
          </w:tcPr>
          <w:p w:rsidR="00607987" w:rsidRPr="003D59A0" w:rsidRDefault="00607987" w:rsidP="003D59A0">
            <w:pPr>
              <w:autoSpaceDE w:val="0"/>
              <w:autoSpaceDN w:val="0"/>
              <w:adjustRightInd w:val="0"/>
              <w:spacing w:line="360" w:lineRule="auto"/>
              <w:contextualSpacing/>
              <w:rPr>
                <w:rFonts w:ascii="Times New Roman" w:hAnsi="Times New Roman"/>
                <w:sz w:val="24"/>
                <w:szCs w:val="24"/>
              </w:rPr>
            </w:pPr>
            <w:r w:rsidRPr="003D59A0">
              <w:rPr>
                <w:rFonts w:ascii="Times New Roman" w:hAnsi="Times New Roman"/>
                <w:sz w:val="24"/>
                <w:szCs w:val="24"/>
              </w:rPr>
              <w:t>Учитель начальных классов</w:t>
            </w:r>
          </w:p>
        </w:tc>
        <w:tc>
          <w:tcPr>
            <w:tcW w:w="1717" w:type="dxa"/>
          </w:tcPr>
          <w:p w:rsidR="00607987" w:rsidRPr="003D59A0" w:rsidRDefault="00947EA2" w:rsidP="003D59A0">
            <w:pPr>
              <w:autoSpaceDE w:val="0"/>
              <w:autoSpaceDN w:val="0"/>
              <w:adjustRightInd w:val="0"/>
              <w:spacing w:line="360" w:lineRule="auto"/>
              <w:contextualSpacing/>
              <w:rPr>
                <w:rFonts w:ascii="Times New Roman" w:hAnsi="Times New Roman"/>
                <w:sz w:val="24"/>
                <w:szCs w:val="24"/>
              </w:rPr>
            </w:pPr>
            <w:r w:rsidRPr="003D59A0">
              <w:rPr>
                <w:rFonts w:ascii="Times New Roman" w:hAnsi="Times New Roman"/>
                <w:sz w:val="24"/>
                <w:szCs w:val="24"/>
              </w:rPr>
              <w:t>Кошелева И.А.</w:t>
            </w:r>
          </w:p>
        </w:tc>
        <w:tc>
          <w:tcPr>
            <w:tcW w:w="2236" w:type="dxa"/>
            <w:vMerge w:val="restart"/>
          </w:tcPr>
          <w:p w:rsidR="00607987" w:rsidRPr="003D59A0" w:rsidRDefault="00607987" w:rsidP="003D59A0">
            <w:pPr>
              <w:pStyle w:val="aff5"/>
              <w:spacing w:after="200" w:line="360" w:lineRule="auto"/>
              <w:ind w:firstLine="454"/>
              <w:contextualSpacing/>
              <w:rPr>
                <w:rFonts w:ascii="Times New Roman" w:hAnsi="Times New Roman"/>
                <w:sz w:val="24"/>
                <w:szCs w:val="24"/>
              </w:rPr>
            </w:pPr>
            <w:r w:rsidRPr="003D59A0">
              <w:rPr>
                <w:rFonts w:ascii="Times New Roman" w:hAnsi="Times New Roman"/>
                <w:sz w:val="24"/>
                <w:szCs w:val="24"/>
              </w:rPr>
              <w:t xml:space="preserve">осуществляет обучение и воспитание обучающихся, способствует формированию общей культуры личности, социализации, осознанного выбора и освоения </w:t>
            </w:r>
            <w:r w:rsidRPr="003D59A0">
              <w:rPr>
                <w:rFonts w:ascii="Times New Roman" w:hAnsi="Times New Roman"/>
                <w:sz w:val="24"/>
                <w:szCs w:val="24"/>
              </w:rPr>
              <w:lastRenderedPageBreak/>
              <w:t>образовательных программ.</w:t>
            </w:r>
          </w:p>
          <w:p w:rsidR="00607987" w:rsidRPr="003D59A0" w:rsidRDefault="00607987" w:rsidP="003D59A0">
            <w:pPr>
              <w:pStyle w:val="aff5"/>
              <w:spacing w:after="200" w:line="360" w:lineRule="auto"/>
              <w:contextualSpacing/>
              <w:rPr>
                <w:rFonts w:ascii="Times New Roman" w:hAnsi="Times New Roman"/>
                <w:sz w:val="24"/>
                <w:szCs w:val="24"/>
              </w:rPr>
            </w:pPr>
          </w:p>
        </w:tc>
        <w:tc>
          <w:tcPr>
            <w:tcW w:w="1004" w:type="dxa"/>
            <w:vMerge w:val="restart"/>
          </w:tcPr>
          <w:p w:rsidR="00607987" w:rsidRPr="003D59A0" w:rsidRDefault="00607987" w:rsidP="003D59A0">
            <w:pPr>
              <w:autoSpaceDE w:val="0"/>
              <w:autoSpaceDN w:val="0"/>
              <w:adjustRightInd w:val="0"/>
              <w:spacing w:line="360" w:lineRule="auto"/>
              <w:contextualSpacing/>
              <w:rPr>
                <w:rFonts w:ascii="Times New Roman" w:hAnsi="Times New Roman"/>
                <w:sz w:val="24"/>
                <w:szCs w:val="24"/>
              </w:rPr>
            </w:pPr>
            <w:r w:rsidRPr="003D59A0">
              <w:rPr>
                <w:rFonts w:ascii="Times New Roman" w:hAnsi="Times New Roman"/>
                <w:sz w:val="24"/>
                <w:szCs w:val="24"/>
              </w:rPr>
              <w:lastRenderedPageBreak/>
              <w:t>10/10</w:t>
            </w:r>
          </w:p>
        </w:tc>
        <w:tc>
          <w:tcPr>
            <w:tcW w:w="2052" w:type="dxa"/>
            <w:vMerge w:val="restart"/>
          </w:tcPr>
          <w:p w:rsidR="00607987" w:rsidRPr="003D59A0" w:rsidRDefault="00607987" w:rsidP="003D59A0">
            <w:pPr>
              <w:pStyle w:val="aff5"/>
              <w:spacing w:after="200" w:line="360" w:lineRule="auto"/>
              <w:contextualSpacing/>
              <w:rPr>
                <w:rFonts w:ascii="Times New Roman" w:hAnsi="Times New Roman"/>
                <w:sz w:val="24"/>
                <w:szCs w:val="24"/>
              </w:rPr>
            </w:pPr>
            <w:r w:rsidRPr="003D59A0">
              <w:rPr>
                <w:rFonts w:ascii="Times New Roman" w:hAnsi="Times New Roman"/>
                <w:sz w:val="24"/>
                <w:szCs w:val="24"/>
              </w:rPr>
              <w:t>высшее профессиональ-</w:t>
            </w:r>
          </w:p>
          <w:p w:rsidR="00607987" w:rsidRPr="003D59A0" w:rsidRDefault="00607987" w:rsidP="003D59A0">
            <w:pPr>
              <w:pStyle w:val="aff5"/>
              <w:spacing w:after="200" w:line="360" w:lineRule="auto"/>
              <w:contextualSpacing/>
              <w:rPr>
                <w:rFonts w:ascii="Times New Roman" w:hAnsi="Times New Roman"/>
                <w:sz w:val="24"/>
                <w:szCs w:val="24"/>
              </w:rPr>
            </w:pPr>
            <w:r w:rsidRPr="003D59A0">
              <w:rPr>
                <w:rFonts w:ascii="Times New Roman" w:hAnsi="Times New Roman"/>
                <w:sz w:val="24"/>
                <w:szCs w:val="24"/>
              </w:rPr>
              <w:t>ное образование или среднее профессиональ-</w:t>
            </w:r>
          </w:p>
          <w:p w:rsidR="00607987" w:rsidRPr="003D59A0" w:rsidRDefault="00607987" w:rsidP="003D59A0">
            <w:pPr>
              <w:pStyle w:val="aff5"/>
              <w:spacing w:after="200" w:line="360" w:lineRule="auto"/>
              <w:contextualSpacing/>
              <w:rPr>
                <w:rFonts w:ascii="Times New Roman" w:hAnsi="Times New Roman"/>
                <w:sz w:val="24"/>
                <w:szCs w:val="24"/>
              </w:rPr>
            </w:pPr>
            <w:r w:rsidRPr="003D59A0">
              <w:rPr>
                <w:rFonts w:ascii="Times New Roman" w:hAnsi="Times New Roman"/>
                <w:sz w:val="24"/>
                <w:szCs w:val="24"/>
              </w:rPr>
              <w:t xml:space="preserve">ное образование по направлению </w:t>
            </w:r>
            <w:r w:rsidRPr="003D59A0">
              <w:rPr>
                <w:rFonts w:ascii="Times New Roman" w:hAnsi="Times New Roman"/>
                <w:sz w:val="24"/>
                <w:szCs w:val="24"/>
              </w:rPr>
              <w:lastRenderedPageBreak/>
              <w:t>подготовки «Образование и педагогика» или в области, соответствующей преподаваемому предмету, без предъявления требований к стажу работы либо высшее профессиональ-</w:t>
            </w:r>
          </w:p>
          <w:p w:rsidR="00607987" w:rsidRPr="003D59A0" w:rsidRDefault="00607987" w:rsidP="003D59A0">
            <w:pPr>
              <w:pStyle w:val="aff5"/>
              <w:spacing w:after="200" w:line="360" w:lineRule="auto"/>
              <w:contextualSpacing/>
              <w:rPr>
                <w:rFonts w:ascii="Times New Roman" w:hAnsi="Times New Roman"/>
                <w:sz w:val="24"/>
                <w:szCs w:val="24"/>
              </w:rPr>
            </w:pPr>
            <w:r w:rsidRPr="003D59A0">
              <w:rPr>
                <w:rFonts w:ascii="Times New Roman" w:hAnsi="Times New Roman"/>
                <w:sz w:val="24"/>
                <w:szCs w:val="24"/>
              </w:rPr>
              <w:t>ное образование или среднее профессиональ-</w:t>
            </w:r>
          </w:p>
          <w:p w:rsidR="00607987" w:rsidRPr="003D59A0" w:rsidRDefault="00607987" w:rsidP="003D59A0">
            <w:pPr>
              <w:pStyle w:val="aff5"/>
              <w:spacing w:after="200" w:line="360" w:lineRule="auto"/>
              <w:contextualSpacing/>
              <w:rPr>
                <w:rFonts w:ascii="Times New Roman" w:hAnsi="Times New Roman"/>
                <w:sz w:val="24"/>
                <w:szCs w:val="24"/>
              </w:rPr>
            </w:pPr>
            <w:r w:rsidRPr="003D59A0">
              <w:rPr>
                <w:rFonts w:ascii="Times New Roman" w:hAnsi="Times New Roman"/>
                <w:sz w:val="24"/>
                <w:szCs w:val="24"/>
              </w:rPr>
              <w:t>ное образование и дополнительное профессиональ-</w:t>
            </w:r>
          </w:p>
          <w:p w:rsidR="00607987" w:rsidRPr="003D59A0" w:rsidRDefault="00607987" w:rsidP="003D59A0">
            <w:pPr>
              <w:pStyle w:val="aff5"/>
              <w:spacing w:after="200" w:line="360" w:lineRule="auto"/>
              <w:contextualSpacing/>
              <w:rPr>
                <w:rFonts w:ascii="Times New Roman" w:hAnsi="Times New Roman"/>
                <w:sz w:val="24"/>
                <w:szCs w:val="24"/>
              </w:rPr>
            </w:pPr>
            <w:r w:rsidRPr="003D59A0">
              <w:rPr>
                <w:rFonts w:ascii="Times New Roman" w:hAnsi="Times New Roman"/>
                <w:sz w:val="24"/>
                <w:szCs w:val="24"/>
              </w:rPr>
              <w:t xml:space="preserve">ное образование по направлению деятельности в образовательном </w:t>
            </w:r>
            <w:r w:rsidRPr="003D59A0">
              <w:rPr>
                <w:rFonts w:ascii="Times New Roman" w:hAnsi="Times New Roman"/>
                <w:sz w:val="24"/>
                <w:szCs w:val="24"/>
              </w:rPr>
              <w:lastRenderedPageBreak/>
              <w:t>учреждении без предъявления требований к стажу работы.</w:t>
            </w:r>
          </w:p>
          <w:p w:rsidR="00607987" w:rsidRPr="003D59A0" w:rsidRDefault="00607987" w:rsidP="003D59A0">
            <w:pPr>
              <w:autoSpaceDE w:val="0"/>
              <w:autoSpaceDN w:val="0"/>
              <w:adjustRightInd w:val="0"/>
              <w:spacing w:line="360" w:lineRule="auto"/>
              <w:ind w:left="-544" w:firstLine="544"/>
              <w:contextualSpacing/>
              <w:rPr>
                <w:rFonts w:ascii="Times New Roman" w:hAnsi="Times New Roman"/>
                <w:sz w:val="24"/>
                <w:szCs w:val="24"/>
              </w:rPr>
            </w:pPr>
          </w:p>
        </w:tc>
        <w:tc>
          <w:tcPr>
            <w:tcW w:w="1980" w:type="dxa"/>
          </w:tcPr>
          <w:p w:rsidR="00607987" w:rsidRPr="003D59A0" w:rsidRDefault="00607987" w:rsidP="003D59A0">
            <w:pPr>
              <w:autoSpaceDE w:val="0"/>
              <w:autoSpaceDN w:val="0"/>
              <w:adjustRightInd w:val="0"/>
              <w:spacing w:line="360" w:lineRule="auto"/>
              <w:ind w:left="-544" w:firstLine="544"/>
              <w:contextualSpacing/>
              <w:rPr>
                <w:rFonts w:ascii="Times New Roman" w:hAnsi="Times New Roman"/>
                <w:sz w:val="24"/>
                <w:szCs w:val="24"/>
              </w:rPr>
            </w:pPr>
            <w:r w:rsidRPr="003D59A0">
              <w:rPr>
                <w:rFonts w:ascii="Times New Roman" w:hAnsi="Times New Roman"/>
                <w:sz w:val="24"/>
                <w:szCs w:val="24"/>
              </w:rPr>
              <w:lastRenderedPageBreak/>
              <w:t>Соответствует</w:t>
            </w:r>
          </w:p>
        </w:tc>
      </w:tr>
      <w:tr w:rsidR="00607987" w:rsidRPr="003D59A0" w:rsidTr="00947EA2">
        <w:trPr>
          <w:trHeight w:val="308"/>
        </w:trPr>
        <w:tc>
          <w:tcPr>
            <w:tcW w:w="1631" w:type="dxa"/>
            <w:vMerge/>
          </w:tcPr>
          <w:p w:rsidR="00607987" w:rsidRPr="003D59A0" w:rsidRDefault="00607987" w:rsidP="003D59A0">
            <w:pPr>
              <w:autoSpaceDE w:val="0"/>
              <w:autoSpaceDN w:val="0"/>
              <w:adjustRightInd w:val="0"/>
              <w:spacing w:line="360" w:lineRule="auto"/>
              <w:contextualSpacing/>
              <w:rPr>
                <w:rFonts w:ascii="Times New Roman" w:hAnsi="Times New Roman"/>
                <w:sz w:val="24"/>
                <w:szCs w:val="24"/>
              </w:rPr>
            </w:pPr>
          </w:p>
        </w:tc>
        <w:tc>
          <w:tcPr>
            <w:tcW w:w="1717" w:type="dxa"/>
          </w:tcPr>
          <w:p w:rsidR="00607987" w:rsidRPr="003D59A0" w:rsidRDefault="00947EA2" w:rsidP="003D59A0">
            <w:pPr>
              <w:autoSpaceDE w:val="0"/>
              <w:autoSpaceDN w:val="0"/>
              <w:adjustRightInd w:val="0"/>
              <w:spacing w:line="360" w:lineRule="auto"/>
              <w:contextualSpacing/>
              <w:rPr>
                <w:rFonts w:ascii="Times New Roman" w:hAnsi="Times New Roman"/>
                <w:sz w:val="24"/>
                <w:szCs w:val="24"/>
              </w:rPr>
            </w:pPr>
            <w:r w:rsidRPr="003D59A0">
              <w:rPr>
                <w:rFonts w:ascii="Times New Roman" w:hAnsi="Times New Roman"/>
                <w:sz w:val="24"/>
                <w:szCs w:val="24"/>
              </w:rPr>
              <w:t>Патеева А.В.</w:t>
            </w:r>
          </w:p>
        </w:tc>
        <w:tc>
          <w:tcPr>
            <w:tcW w:w="2236" w:type="dxa"/>
            <w:vMerge/>
          </w:tcPr>
          <w:p w:rsidR="00607987" w:rsidRPr="003D59A0" w:rsidRDefault="00607987" w:rsidP="003D59A0">
            <w:pPr>
              <w:pStyle w:val="aff5"/>
              <w:spacing w:after="200" w:line="360" w:lineRule="auto"/>
              <w:contextualSpacing/>
              <w:rPr>
                <w:rFonts w:ascii="Times New Roman" w:hAnsi="Times New Roman"/>
                <w:sz w:val="24"/>
                <w:szCs w:val="24"/>
              </w:rPr>
            </w:pPr>
          </w:p>
        </w:tc>
        <w:tc>
          <w:tcPr>
            <w:tcW w:w="1004" w:type="dxa"/>
            <w:vMerge/>
          </w:tcPr>
          <w:p w:rsidR="00607987" w:rsidRPr="003D59A0" w:rsidRDefault="00607987" w:rsidP="003D59A0">
            <w:pPr>
              <w:autoSpaceDE w:val="0"/>
              <w:autoSpaceDN w:val="0"/>
              <w:adjustRightInd w:val="0"/>
              <w:spacing w:line="360" w:lineRule="auto"/>
              <w:contextualSpacing/>
              <w:rPr>
                <w:rFonts w:ascii="Times New Roman" w:hAnsi="Times New Roman"/>
                <w:sz w:val="24"/>
                <w:szCs w:val="24"/>
              </w:rPr>
            </w:pPr>
          </w:p>
        </w:tc>
        <w:tc>
          <w:tcPr>
            <w:tcW w:w="2052" w:type="dxa"/>
            <w:vMerge/>
          </w:tcPr>
          <w:p w:rsidR="00607987" w:rsidRPr="003D59A0" w:rsidRDefault="00607987" w:rsidP="003D59A0">
            <w:pPr>
              <w:autoSpaceDE w:val="0"/>
              <w:autoSpaceDN w:val="0"/>
              <w:adjustRightInd w:val="0"/>
              <w:spacing w:line="360" w:lineRule="auto"/>
              <w:ind w:left="-544" w:firstLine="544"/>
              <w:contextualSpacing/>
              <w:rPr>
                <w:rFonts w:ascii="Times New Roman" w:hAnsi="Times New Roman"/>
                <w:sz w:val="24"/>
                <w:szCs w:val="24"/>
              </w:rPr>
            </w:pPr>
          </w:p>
        </w:tc>
        <w:tc>
          <w:tcPr>
            <w:tcW w:w="1980" w:type="dxa"/>
          </w:tcPr>
          <w:p w:rsidR="00607987" w:rsidRPr="003D59A0" w:rsidRDefault="00607987" w:rsidP="003D59A0">
            <w:pPr>
              <w:autoSpaceDE w:val="0"/>
              <w:autoSpaceDN w:val="0"/>
              <w:adjustRightInd w:val="0"/>
              <w:spacing w:line="360" w:lineRule="auto"/>
              <w:ind w:left="-544" w:firstLine="544"/>
              <w:contextualSpacing/>
              <w:rPr>
                <w:rFonts w:ascii="Times New Roman" w:hAnsi="Times New Roman"/>
                <w:sz w:val="24"/>
                <w:szCs w:val="24"/>
              </w:rPr>
            </w:pPr>
            <w:r w:rsidRPr="003D59A0">
              <w:rPr>
                <w:rFonts w:ascii="Times New Roman" w:hAnsi="Times New Roman"/>
                <w:sz w:val="24"/>
                <w:szCs w:val="24"/>
              </w:rPr>
              <w:t>соответствует</w:t>
            </w:r>
          </w:p>
        </w:tc>
      </w:tr>
      <w:tr w:rsidR="00607987" w:rsidRPr="003D59A0" w:rsidTr="00947EA2">
        <w:trPr>
          <w:trHeight w:val="308"/>
        </w:trPr>
        <w:tc>
          <w:tcPr>
            <w:tcW w:w="1631" w:type="dxa"/>
            <w:vMerge/>
          </w:tcPr>
          <w:p w:rsidR="00607987" w:rsidRPr="003D59A0" w:rsidRDefault="00607987" w:rsidP="003D59A0">
            <w:pPr>
              <w:autoSpaceDE w:val="0"/>
              <w:autoSpaceDN w:val="0"/>
              <w:adjustRightInd w:val="0"/>
              <w:spacing w:line="360" w:lineRule="auto"/>
              <w:contextualSpacing/>
              <w:rPr>
                <w:rFonts w:ascii="Times New Roman" w:hAnsi="Times New Roman"/>
                <w:sz w:val="24"/>
                <w:szCs w:val="24"/>
              </w:rPr>
            </w:pPr>
          </w:p>
        </w:tc>
        <w:tc>
          <w:tcPr>
            <w:tcW w:w="1717" w:type="dxa"/>
          </w:tcPr>
          <w:p w:rsidR="00607987" w:rsidRPr="003D59A0" w:rsidRDefault="00607987" w:rsidP="003D59A0">
            <w:pPr>
              <w:autoSpaceDE w:val="0"/>
              <w:autoSpaceDN w:val="0"/>
              <w:adjustRightInd w:val="0"/>
              <w:spacing w:line="360" w:lineRule="auto"/>
              <w:contextualSpacing/>
              <w:rPr>
                <w:rFonts w:ascii="Times New Roman" w:hAnsi="Times New Roman"/>
                <w:sz w:val="24"/>
                <w:szCs w:val="24"/>
              </w:rPr>
            </w:pPr>
            <w:r w:rsidRPr="003D59A0">
              <w:rPr>
                <w:rFonts w:ascii="Times New Roman" w:hAnsi="Times New Roman"/>
                <w:sz w:val="24"/>
                <w:szCs w:val="24"/>
              </w:rPr>
              <w:t>Большакова Е.С.</w:t>
            </w:r>
          </w:p>
        </w:tc>
        <w:tc>
          <w:tcPr>
            <w:tcW w:w="2236" w:type="dxa"/>
            <w:vMerge/>
          </w:tcPr>
          <w:p w:rsidR="00607987" w:rsidRPr="003D59A0" w:rsidRDefault="00607987" w:rsidP="003D59A0">
            <w:pPr>
              <w:pStyle w:val="aff5"/>
              <w:spacing w:after="200" w:line="360" w:lineRule="auto"/>
              <w:contextualSpacing/>
              <w:rPr>
                <w:rFonts w:ascii="Times New Roman" w:hAnsi="Times New Roman"/>
                <w:sz w:val="24"/>
                <w:szCs w:val="24"/>
              </w:rPr>
            </w:pPr>
          </w:p>
        </w:tc>
        <w:tc>
          <w:tcPr>
            <w:tcW w:w="1004" w:type="dxa"/>
            <w:vMerge/>
          </w:tcPr>
          <w:p w:rsidR="00607987" w:rsidRPr="003D59A0" w:rsidRDefault="00607987" w:rsidP="003D59A0">
            <w:pPr>
              <w:autoSpaceDE w:val="0"/>
              <w:autoSpaceDN w:val="0"/>
              <w:adjustRightInd w:val="0"/>
              <w:spacing w:line="360" w:lineRule="auto"/>
              <w:contextualSpacing/>
              <w:rPr>
                <w:rFonts w:ascii="Times New Roman" w:hAnsi="Times New Roman"/>
                <w:sz w:val="24"/>
                <w:szCs w:val="24"/>
              </w:rPr>
            </w:pPr>
          </w:p>
        </w:tc>
        <w:tc>
          <w:tcPr>
            <w:tcW w:w="2052" w:type="dxa"/>
            <w:vMerge/>
          </w:tcPr>
          <w:p w:rsidR="00607987" w:rsidRPr="003D59A0" w:rsidRDefault="00607987" w:rsidP="003D59A0">
            <w:pPr>
              <w:autoSpaceDE w:val="0"/>
              <w:autoSpaceDN w:val="0"/>
              <w:adjustRightInd w:val="0"/>
              <w:spacing w:line="360" w:lineRule="auto"/>
              <w:ind w:left="-544" w:firstLine="544"/>
              <w:contextualSpacing/>
              <w:rPr>
                <w:rFonts w:ascii="Times New Roman" w:hAnsi="Times New Roman"/>
                <w:sz w:val="24"/>
                <w:szCs w:val="24"/>
              </w:rPr>
            </w:pPr>
          </w:p>
        </w:tc>
        <w:tc>
          <w:tcPr>
            <w:tcW w:w="1980" w:type="dxa"/>
          </w:tcPr>
          <w:p w:rsidR="00607987" w:rsidRPr="003D59A0" w:rsidRDefault="00607987" w:rsidP="003D59A0">
            <w:pPr>
              <w:autoSpaceDE w:val="0"/>
              <w:autoSpaceDN w:val="0"/>
              <w:adjustRightInd w:val="0"/>
              <w:spacing w:line="360" w:lineRule="auto"/>
              <w:ind w:left="-544" w:firstLine="544"/>
              <w:contextualSpacing/>
              <w:rPr>
                <w:rFonts w:ascii="Times New Roman" w:hAnsi="Times New Roman"/>
                <w:sz w:val="24"/>
                <w:szCs w:val="24"/>
              </w:rPr>
            </w:pPr>
            <w:r w:rsidRPr="003D59A0">
              <w:rPr>
                <w:rFonts w:ascii="Times New Roman" w:hAnsi="Times New Roman"/>
                <w:sz w:val="24"/>
                <w:szCs w:val="24"/>
              </w:rPr>
              <w:t>соответствует</w:t>
            </w:r>
          </w:p>
        </w:tc>
      </w:tr>
      <w:tr w:rsidR="00607987" w:rsidRPr="003D59A0" w:rsidTr="00947EA2">
        <w:trPr>
          <w:trHeight w:val="308"/>
        </w:trPr>
        <w:tc>
          <w:tcPr>
            <w:tcW w:w="1631" w:type="dxa"/>
            <w:vMerge/>
          </w:tcPr>
          <w:p w:rsidR="00607987" w:rsidRPr="003D59A0" w:rsidRDefault="00607987" w:rsidP="003D59A0">
            <w:pPr>
              <w:autoSpaceDE w:val="0"/>
              <w:autoSpaceDN w:val="0"/>
              <w:adjustRightInd w:val="0"/>
              <w:spacing w:line="360" w:lineRule="auto"/>
              <w:contextualSpacing/>
              <w:rPr>
                <w:rFonts w:ascii="Times New Roman" w:hAnsi="Times New Roman"/>
                <w:sz w:val="24"/>
                <w:szCs w:val="24"/>
              </w:rPr>
            </w:pPr>
          </w:p>
        </w:tc>
        <w:tc>
          <w:tcPr>
            <w:tcW w:w="1717" w:type="dxa"/>
          </w:tcPr>
          <w:p w:rsidR="00607987" w:rsidRPr="003D59A0" w:rsidRDefault="00607987" w:rsidP="003D59A0">
            <w:pPr>
              <w:autoSpaceDE w:val="0"/>
              <w:autoSpaceDN w:val="0"/>
              <w:adjustRightInd w:val="0"/>
              <w:spacing w:line="360" w:lineRule="auto"/>
              <w:contextualSpacing/>
              <w:rPr>
                <w:rFonts w:ascii="Times New Roman" w:hAnsi="Times New Roman"/>
                <w:sz w:val="24"/>
                <w:szCs w:val="24"/>
              </w:rPr>
            </w:pPr>
            <w:r w:rsidRPr="003D59A0">
              <w:rPr>
                <w:rFonts w:ascii="Times New Roman" w:hAnsi="Times New Roman"/>
                <w:sz w:val="24"/>
                <w:szCs w:val="24"/>
              </w:rPr>
              <w:t>Ярыгина Н.А.</w:t>
            </w:r>
          </w:p>
        </w:tc>
        <w:tc>
          <w:tcPr>
            <w:tcW w:w="2236" w:type="dxa"/>
            <w:vMerge/>
          </w:tcPr>
          <w:p w:rsidR="00607987" w:rsidRPr="003D59A0" w:rsidRDefault="00607987" w:rsidP="003D59A0">
            <w:pPr>
              <w:pStyle w:val="aff5"/>
              <w:spacing w:after="200" w:line="360" w:lineRule="auto"/>
              <w:contextualSpacing/>
              <w:rPr>
                <w:rFonts w:ascii="Times New Roman" w:hAnsi="Times New Roman"/>
                <w:sz w:val="24"/>
                <w:szCs w:val="24"/>
              </w:rPr>
            </w:pPr>
          </w:p>
        </w:tc>
        <w:tc>
          <w:tcPr>
            <w:tcW w:w="1004" w:type="dxa"/>
            <w:vMerge/>
          </w:tcPr>
          <w:p w:rsidR="00607987" w:rsidRPr="003D59A0" w:rsidRDefault="00607987" w:rsidP="003D59A0">
            <w:pPr>
              <w:autoSpaceDE w:val="0"/>
              <w:autoSpaceDN w:val="0"/>
              <w:adjustRightInd w:val="0"/>
              <w:spacing w:line="360" w:lineRule="auto"/>
              <w:contextualSpacing/>
              <w:rPr>
                <w:rFonts w:ascii="Times New Roman" w:hAnsi="Times New Roman"/>
                <w:sz w:val="24"/>
                <w:szCs w:val="24"/>
              </w:rPr>
            </w:pPr>
          </w:p>
        </w:tc>
        <w:tc>
          <w:tcPr>
            <w:tcW w:w="2052" w:type="dxa"/>
            <w:vMerge/>
          </w:tcPr>
          <w:p w:rsidR="00607987" w:rsidRPr="003D59A0" w:rsidRDefault="00607987" w:rsidP="003D59A0">
            <w:pPr>
              <w:autoSpaceDE w:val="0"/>
              <w:autoSpaceDN w:val="0"/>
              <w:adjustRightInd w:val="0"/>
              <w:spacing w:line="360" w:lineRule="auto"/>
              <w:ind w:left="-544" w:firstLine="544"/>
              <w:contextualSpacing/>
              <w:rPr>
                <w:rFonts w:ascii="Times New Roman" w:hAnsi="Times New Roman"/>
                <w:sz w:val="24"/>
                <w:szCs w:val="24"/>
              </w:rPr>
            </w:pPr>
          </w:p>
        </w:tc>
        <w:tc>
          <w:tcPr>
            <w:tcW w:w="1980" w:type="dxa"/>
          </w:tcPr>
          <w:p w:rsidR="00607987" w:rsidRPr="003D59A0" w:rsidRDefault="00607987" w:rsidP="003D59A0">
            <w:pPr>
              <w:autoSpaceDE w:val="0"/>
              <w:autoSpaceDN w:val="0"/>
              <w:adjustRightInd w:val="0"/>
              <w:spacing w:line="360" w:lineRule="auto"/>
              <w:ind w:left="-544" w:firstLine="544"/>
              <w:contextualSpacing/>
              <w:rPr>
                <w:rFonts w:ascii="Times New Roman" w:hAnsi="Times New Roman"/>
                <w:sz w:val="24"/>
                <w:szCs w:val="24"/>
              </w:rPr>
            </w:pPr>
            <w:r w:rsidRPr="003D59A0">
              <w:rPr>
                <w:rFonts w:ascii="Times New Roman" w:hAnsi="Times New Roman"/>
                <w:sz w:val="24"/>
                <w:szCs w:val="24"/>
              </w:rPr>
              <w:t>соответствует</w:t>
            </w:r>
          </w:p>
        </w:tc>
      </w:tr>
      <w:tr w:rsidR="00607987" w:rsidRPr="003D59A0" w:rsidTr="00947EA2">
        <w:trPr>
          <w:trHeight w:val="308"/>
        </w:trPr>
        <w:tc>
          <w:tcPr>
            <w:tcW w:w="1631" w:type="dxa"/>
            <w:vMerge/>
          </w:tcPr>
          <w:p w:rsidR="00607987" w:rsidRPr="003D59A0" w:rsidRDefault="00607987" w:rsidP="003D59A0">
            <w:pPr>
              <w:autoSpaceDE w:val="0"/>
              <w:autoSpaceDN w:val="0"/>
              <w:adjustRightInd w:val="0"/>
              <w:spacing w:line="360" w:lineRule="auto"/>
              <w:contextualSpacing/>
              <w:rPr>
                <w:rFonts w:ascii="Times New Roman" w:hAnsi="Times New Roman"/>
                <w:sz w:val="24"/>
                <w:szCs w:val="24"/>
              </w:rPr>
            </w:pPr>
          </w:p>
        </w:tc>
        <w:tc>
          <w:tcPr>
            <w:tcW w:w="1717" w:type="dxa"/>
          </w:tcPr>
          <w:p w:rsidR="00607987" w:rsidRPr="003D59A0" w:rsidRDefault="00607987" w:rsidP="003D59A0">
            <w:pPr>
              <w:autoSpaceDE w:val="0"/>
              <w:autoSpaceDN w:val="0"/>
              <w:adjustRightInd w:val="0"/>
              <w:spacing w:line="360" w:lineRule="auto"/>
              <w:contextualSpacing/>
              <w:rPr>
                <w:rFonts w:ascii="Times New Roman" w:hAnsi="Times New Roman"/>
                <w:sz w:val="24"/>
                <w:szCs w:val="24"/>
              </w:rPr>
            </w:pPr>
            <w:r w:rsidRPr="003D59A0">
              <w:rPr>
                <w:rFonts w:ascii="Times New Roman" w:hAnsi="Times New Roman"/>
                <w:sz w:val="24"/>
                <w:szCs w:val="24"/>
              </w:rPr>
              <w:t>Кудленок Р.А.</w:t>
            </w:r>
          </w:p>
        </w:tc>
        <w:tc>
          <w:tcPr>
            <w:tcW w:w="2236" w:type="dxa"/>
            <w:vMerge/>
          </w:tcPr>
          <w:p w:rsidR="00607987" w:rsidRPr="003D59A0" w:rsidRDefault="00607987" w:rsidP="003D59A0">
            <w:pPr>
              <w:pStyle w:val="aff5"/>
              <w:spacing w:after="200" w:line="360" w:lineRule="auto"/>
              <w:contextualSpacing/>
              <w:rPr>
                <w:rFonts w:ascii="Times New Roman" w:hAnsi="Times New Roman"/>
                <w:sz w:val="24"/>
                <w:szCs w:val="24"/>
              </w:rPr>
            </w:pPr>
          </w:p>
        </w:tc>
        <w:tc>
          <w:tcPr>
            <w:tcW w:w="1004" w:type="dxa"/>
            <w:vMerge/>
          </w:tcPr>
          <w:p w:rsidR="00607987" w:rsidRPr="003D59A0" w:rsidRDefault="00607987" w:rsidP="003D59A0">
            <w:pPr>
              <w:autoSpaceDE w:val="0"/>
              <w:autoSpaceDN w:val="0"/>
              <w:adjustRightInd w:val="0"/>
              <w:spacing w:line="360" w:lineRule="auto"/>
              <w:contextualSpacing/>
              <w:rPr>
                <w:rFonts w:ascii="Times New Roman" w:hAnsi="Times New Roman"/>
                <w:sz w:val="24"/>
                <w:szCs w:val="24"/>
              </w:rPr>
            </w:pPr>
          </w:p>
        </w:tc>
        <w:tc>
          <w:tcPr>
            <w:tcW w:w="2052" w:type="dxa"/>
            <w:vMerge/>
          </w:tcPr>
          <w:p w:rsidR="00607987" w:rsidRPr="003D59A0" w:rsidRDefault="00607987" w:rsidP="003D59A0">
            <w:pPr>
              <w:autoSpaceDE w:val="0"/>
              <w:autoSpaceDN w:val="0"/>
              <w:adjustRightInd w:val="0"/>
              <w:spacing w:line="360" w:lineRule="auto"/>
              <w:ind w:left="-544" w:firstLine="544"/>
              <w:contextualSpacing/>
              <w:rPr>
                <w:rFonts w:ascii="Times New Roman" w:hAnsi="Times New Roman"/>
                <w:sz w:val="24"/>
                <w:szCs w:val="24"/>
              </w:rPr>
            </w:pPr>
          </w:p>
        </w:tc>
        <w:tc>
          <w:tcPr>
            <w:tcW w:w="1980" w:type="dxa"/>
          </w:tcPr>
          <w:p w:rsidR="00607987" w:rsidRPr="003D59A0" w:rsidRDefault="00607987" w:rsidP="003D59A0">
            <w:pPr>
              <w:autoSpaceDE w:val="0"/>
              <w:autoSpaceDN w:val="0"/>
              <w:adjustRightInd w:val="0"/>
              <w:spacing w:line="360" w:lineRule="auto"/>
              <w:ind w:left="-544" w:firstLine="544"/>
              <w:contextualSpacing/>
              <w:rPr>
                <w:rFonts w:ascii="Times New Roman" w:hAnsi="Times New Roman"/>
                <w:sz w:val="24"/>
                <w:szCs w:val="24"/>
              </w:rPr>
            </w:pPr>
            <w:r w:rsidRPr="003D59A0">
              <w:rPr>
                <w:rFonts w:ascii="Times New Roman" w:hAnsi="Times New Roman"/>
                <w:sz w:val="24"/>
                <w:szCs w:val="24"/>
              </w:rPr>
              <w:t>соответствует</w:t>
            </w:r>
          </w:p>
        </w:tc>
      </w:tr>
      <w:tr w:rsidR="00607987" w:rsidRPr="003D59A0" w:rsidTr="00947EA2">
        <w:trPr>
          <w:trHeight w:val="308"/>
        </w:trPr>
        <w:tc>
          <w:tcPr>
            <w:tcW w:w="1631" w:type="dxa"/>
            <w:vMerge/>
          </w:tcPr>
          <w:p w:rsidR="00607987" w:rsidRPr="003D59A0" w:rsidRDefault="00607987" w:rsidP="003D59A0">
            <w:pPr>
              <w:autoSpaceDE w:val="0"/>
              <w:autoSpaceDN w:val="0"/>
              <w:adjustRightInd w:val="0"/>
              <w:spacing w:line="360" w:lineRule="auto"/>
              <w:contextualSpacing/>
              <w:rPr>
                <w:rFonts w:ascii="Times New Roman" w:hAnsi="Times New Roman"/>
                <w:sz w:val="24"/>
                <w:szCs w:val="24"/>
              </w:rPr>
            </w:pPr>
          </w:p>
        </w:tc>
        <w:tc>
          <w:tcPr>
            <w:tcW w:w="1717" w:type="dxa"/>
          </w:tcPr>
          <w:p w:rsidR="00607987" w:rsidRPr="003D59A0" w:rsidRDefault="00607987" w:rsidP="003D59A0">
            <w:pPr>
              <w:autoSpaceDE w:val="0"/>
              <w:autoSpaceDN w:val="0"/>
              <w:adjustRightInd w:val="0"/>
              <w:spacing w:line="360" w:lineRule="auto"/>
              <w:contextualSpacing/>
              <w:rPr>
                <w:rFonts w:ascii="Times New Roman" w:hAnsi="Times New Roman"/>
                <w:sz w:val="24"/>
                <w:szCs w:val="24"/>
              </w:rPr>
            </w:pPr>
            <w:r w:rsidRPr="003D59A0">
              <w:rPr>
                <w:rFonts w:ascii="Times New Roman" w:hAnsi="Times New Roman"/>
                <w:sz w:val="24"/>
                <w:szCs w:val="24"/>
              </w:rPr>
              <w:t>Назарчук Л.П.</w:t>
            </w:r>
          </w:p>
        </w:tc>
        <w:tc>
          <w:tcPr>
            <w:tcW w:w="2236" w:type="dxa"/>
            <w:vMerge/>
          </w:tcPr>
          <w:p w:rsidR="00607987" w:rsidRPr="003D59A0" w:rsidRDefault="00607987" w:rsidP="003D59A0">
            <w:pPr>
              <w:pStyle w:val="aff5"/>
              <w:spacing w:after="200" w:line="360" w:lineRule="auto"/>
              <w:contextualSpacing/>
              <w:rPr>
                <w:rFonts w:ascii="Times New Roman" w:hAnsi="Times New Roman"/>
                <w:sz w:val="24"/>
                <w:szCs w:val="24"/>
              </w:rPr>
            </w:pPr>
          </w:p>
        </w:tc>
        <w:tc>
          <w:tcPr>
            <w:tcW w:w="1004" w:type="dxa"/>
            <w:vMerge/>
          </w:tcPr>
          <w:p w:rsidR="00607987" w:rsidRPr="003D59A0" w:rsidRDefault="00607987" w:rsidP="003D59A0">
            <w:pPr>
              <w:autoSpaceDE w:val="0"/>
              <w:autoSpaceDN w:val="0"/>
              <w:adjustRightInd w:val="0"/>
              <w:spacing w:line="360" w:lineRule="auto"/>
              <w:contextualSpacing/>
              <w:rPr>
                <w:rFonts w:ascii="Times New Roman" w:hAnsi="Times New Roman"/>
                <w:sz w:val="24"/>
                <w:szCs w:val="24"/>
              </w:rPr>
            </w:pPr>
          </w:p>
        </w:tc>
        <w:tc>
          <w:tcPr>
            <w:tcW w:w="2052" w:type="dxa"/>
            <w:vMerge/>
          </w:tcPr>
          <w:p w:rsidR="00607987" w:rsidRPr="003D59A0" w:rsidRDefault="00607987" w:rsidP="003D59A0">
            <w:pPr>
              <w:autoSpaceDE w:val="0"/>
              <w:autoSpaceDN w:val="0"/>
              <w:adjustRightInd w:val="0"/>
              <w:spacing w:line="360" w:lineRule="auto"/>
              <w:ind w:left="-544" w:firstLine="544"/>
              <w:contextualSpacing/>
              <w:rPr>
                <w:rFonts w:ascii="Times New Roman" w:hAnsi="Times New Roman"/>
                <w:sz w:val="24"/>
                <w:szCs w:val="24"/>
              </w:rPr>
            </w:pPr>
          </w:p>
        </w:tc>
        <w:tc>
          <w:tcPr>
            <w:tcW w:w="1980" w:type="dxa"/>
          </w:tcPr>
          <w:p w:rsidR="00607987" w:rsidRPr="003D59A0" w:rsidRDefault="00607987" w:rsidP="003D59A0">
            <w:pPr>
              <w:autoSpaceDE w:val="0"/>
              <w:autoSpaceDN w:val="0"/>
              <w:adjustRightInd w:val="0"/>
              <w:spacing w:line="360" w:lineRule="auto"/>
              <w:ind w:left="-544" w:firstLine="544"/>
              <w:contextualSpacing/>
              <w:rPr>
                <w:rFonts w:ascii="Times New Roman" w:hAnsi="Times New Roman"/>
                <w:sz w:val="24"/>
                <w:szCs w:val="24"/>
              </w:rPr>
            </w:pPr>
            <w:r w:rsidRPr="003D59A0">
              <w:rPr>
                <w:rFonts w:ascii="Times New Roman" w:hAnsi="Times New Roman"/>
                <w:sz w:val="24"/>
                <w:szCs w:val="24"/>
              </w:rPr>
              <w:t>соответствует</w:t>
            </w:r>
          </w:p>
        </w:tc>
      </w:tr>
      <w:tr w:rsidR="00607987" w:rsidRPr="003D59A0" w:rsidTr="00947EA2">
        <w:trPr>
          <w:trHeight w:val="308"/>
        </w:trPr>
        <w:tc>
          <w:tcPr>
            <w:tcW w:w="1631" w:type="dxa"/>
            <w:vMerge/>
          </w:tcPr>
          <w:p w:rsidR="00607987" w:rsidRPr="003D59A0" w:rsidRDefault="00607987" w:rsidP="003D59A0">
            <w:pPr>
              <w:autoSpaceDE w:val="0"/>
              <w:autoSpaceDN w:val="0"/>
              <w:adjustRightInd w:val="0"/>
              <w:spacing w:line="360" w:lineRule="auto"/>
              <w:contextualSpacing/>
              <w:rPr>
                <w:rFonts w:ascii="Times New Roman" w:hAnsi="Times New Roman"/>
                <w:sz w:val="24"/>
                <w:szCs w:val="24"/>
              </w:rPr>
            </w:pPr>
          </w:p>
        </w:tc>
        <w:tc>
          <w:tcPr>
            <w:tcW w:w="1717" w:type="dxa"/>
          </w:tcPr>
          <w:p w:rsidR="00607987" w:rsidRPr="003D59A0" w:rsidRDefault="00607987" w:rsidP="003D59A0">
            <w:pPr>
              <w:autoSpaceDE w:val="0"/>
              <w:autoSpaceDN w:val="0"/>
              <w:adjustRightInd w:val="0"/>
              <w:spacing w:line="360" w:lineRule="auto"/>
              <w:contextualSpacing/>
              <w:rPr>
                <w:rFonts w:ascii="Times New Roman" w:hAnsi="Times New Roman"/>
                <w:sz w:val="24"/>
                <w:szCs w:val="24"/>
              </w:rPr>
            </w:pPr>
            <w:r w:rsidRPr="003D59A0">
              <w:rPr>
                <w:rFonts w:ascii="Times New Roman" w:hAnsi="Times New Roman"/>
                <w:sz w:val="24"/>
                <w:szCs w:val="24"/>
              </w:rPr>
              <w:t>Нефф Е.А.</w:t>
            </w:r>
          </w:p>
        </w:tc>
        <w:tc>
          <w:tcPr>
            <w:tcW w:w="2236" w:type="dxa"/>
            <w:vMerge/>
          </w:tcPr>
          <w:p w:rsidR="00607987" w:rsidRPr="003D59A0" w:rsidRDefault="00607987" w:rsidP="003D59A0">
            <w:pPr>
              <w:pStyle w:val="aff5"/>
              <w:spacing w:after="200" w:line="360" w:lineRule="auto"/>
              <w:contextualSpacing/>
              <w:rPr>
                <w:rFonts w:ascii="Times New Roman" w:hAnsi="Times New Roman"/>
                <w:sz w:val="24"/>
                <w:szCs w:val="24"/>
              </w:rPr>
            </w:pPr>
          </w:p>
        </w:tc>
        <w:tc>
          <w:tcPr>
            <w:tcW w:w="1004" w:type="dxa"/>
            <w:vMerge/>
          </w:tcPr>
          <w:p w:rsidR="00607987" w:rsidRPr="003D59A0" w:rsidRDefault="00607987" w:rsidP="003D59A0">
            <w:pPr>
              <w:autoSpaceDE w:val="0"/>
              <w:autoSpaceDN w:val="0"/>
              <w:adjustRightInd w:val="0"/>
              <w:spacing w:line="360" w:lineRule="auto"/>
              <w:contextualSpacing/>
              <w:rPr>
                <w:rFonts w:ascii="Times New Roman" w:hAnsi="Times New Roman"/>
                <w:sz w:val="24"/>
                <w:szCs w:val="24"/>
              </w:rPr>
            </w:pPr>
          </w:p>
        </w:tc>
        <w:tc>
          <w:tcPr>
            <w:tcW w:w="2052" w:type="dxa"/>
            <w:vMerge/>
          </w:tcPr>
          <w:p w:rsidR="00607987" w:rsidRPr="003D59A0" w:rsidRDefault="00607987" w:rsidP="003D59A0">
            <w:pPr>
              <w:autoSpaceDE w:val="0"/>
              <w:autoSpaceDN w:val="0"/>
              <w:adjustRightInd w:val="0"/>
              <w:spacing w:line="360" w:lineRule="auto"/>
              <w:ind w:left="-544" w:firstLine="544"/>
              <w:contextualSpacing/>
              <w:rPr>
                <w:rFonts w:ascii="Times New Roman" w:hAnsi="Times New Roman"/>
                <w:sz w:val="24"/>
                <w:szCs w:val="24"/>
              </w:rPr>
            </w:pPr>
          </w:p>
        </w:tc>
        <w:tc>
          <w:tcPr>
            <w:tcW w:w="1980" w:type="dxa"/>
          </w:tcPr>
          <w:p w:rsidR="00607987" w:rsidRPr="003D59A0" w:rsidRDefault="00607987" w:rsidP="003D59A0">
            <w:pPr>
              <w:autoSpaceDE w:val="0"/>
              <w:autoSpaceDN w:val="0"/>
              <w:adjustRightInd w:val="0"/>
              <w:spacing w:line="360" w:lineRule="auto"/>
              <w:ind w:left="-544" w:firstLine="544"/>
              <w:contextualSpacing/>
              <w:rPr>
                <w:rFonts w:ascii="Times New Roman" w:hAnsi="Times New Roman"/>
                <w:sz w:val="24"/>
                <w:szCs w:val="24"/>
              </w:rPr>
            </w:pPr>
            <w:r w:rsidRPr="003D59A0">
              <w:rPr>
                <w:rFonts w:ascii="Times New Roman" w:hAnsi="Times New Roman"/>
                <w:sz w:val="24"/>
                <w:szCs w:val="24"/>
              </w:rPr>
              <w:t>соответствует</w:t>
            </w:r>
          </w:p>
        </w:tc>
      </w:tr>
      <w:tr w:rsidR="00607987" w:rsidRPr="003D59A0" w:rsidTr="00947EA2">
        <w:trPr>
          <w:trHeight w:val="308"/>
        </w:trPr>
        <w:tc>
          <w:tcPr>
            <w:tcW w:w="1631" w:type="dxa"/>
            <w:vMerge/>
          </w:tcPr>
          <w:p w:rsidR="00607987" w:rsidRPr="003D59A0" w:rsidRDefault="00607987" w:rsidP="003D59A0">
            <w:pPr>
              <w:autoSpaceDE w:val="0"/>
              <w:autoSpaceDN w:val="0"/>
              <w:adjustRightInd w:val="0"/>
              <w:spacing w:line="360" w:lineRule="auto"/>
              <w:contextualSpacing/>
              <w:rPr>
                <w:rFonts w:ascii="Times New Roman" w:hAnsi="Times New Roman"/>
                <w:sz w:val="24"/>
                <w:szCs w:val="24"/>
              </w:rPr>
            </w:pPr>
          </w:p>
        </w:tc>
        <w:tc>
          <w:tcPr>
            <w:tcW w:w="1717" w:type="dxa"/>
          </w:tcPr>
          <w:p w:rsidR="00607987" w:rsidRPr="003D59A0" w:rsidRDefault="00607987" w:rsidP="003D59A0">
            <w:pPr>
              <w:autoSpaceDE w:val="0"/>
              <w:autoSpaceDN w:val="0"/>
              <w:adjustRightInd w:val="0"/>
              <w:spacing w:line="360" w:lineRule="auto"/>
              <w:contextualSpacing/>
              <w:rPr>
                <w:rFonts w:ascii="Times New Roman" w:hAnsi="Times New Roman"/>
                <w:sz w:val="24"/>
                <w:szCs w:val="24"/>
              </w:rPr>
            </w:pPr>
            <w:r w:rsidRPr="003D59A0">
              <w:rPr>
                <w:rFonts w:ascii="Times New Roman" w:hAnsi="Times New Roman"/>
                <w:sz w:val="24"/>
                <w:szCs w:val="24"/>
              </w:rPr>
              <w:t>Марчук И.Э.</w:t>
            </w:r>
          </w:p>
        </w:tc>
        <w:tc>
          <w:tcPr>
            <w:tcW w:w="2236" w:type="dxa"/>
            <w:vMerge/>
          </w:tcPr>
          <w:p w:rsidR="00607987" w:rsidRPr="003D59A0" w:rsidRDefault="00607987" w:rsidP="003D59A0">
            <w:pPr>
              <w:pStyle w:val="aff5"/>
              <w:spacing w:after="200" w:line="360" w:lineRule="auto"/>
              <w:contextualSpacing/>
              <w:rPr>
                <w:rFonts w:ascii="Times New Roman" w:hAnsi="Times New Roman"/>
                <w:sz w:val="24"/>
                <w:szCs w:val="24"/>
              </w:rPr>
            </w:pPr>
          </w:p>
        </w:tc>
        <w:tc>
          <w:tcPr>
            <w:tcW w:w="1004" w:type="dxa"/>
            <w:vMerge/>
          </w:tcPr>
          <w:p w:rsidR="00607987" w:rsidRPr="003D59A0" w:rsidRDefault="00607987" w:rsidP="003D59A0">
            <w:pPr>
              <w:autoSpaceDE w:val="0"/>
              <w:autoSpaceDN w:val="0"/>
              <w:adjustRightInd w:val="0"/>
              <w:spacing w:line="360" w:lineRule="auto"/>
              <w:contextualSpacing/>
              <w:rPr>
                <w:rFonts w:ascii="Times New Roman" w:hAnsi="Times New Roman"/>
                <w:sz w:val="24"/>
                <w:szCs w:val="24"/>
              </w:rPr>
            </w:pPr>
          </w:p>
        </w:tc>
        <w:tc>
          <w:tcPr>
            <w:tcW w:w="2052" w:type="dxa"/>
            <w:vMerge/>
          </w:tcPr>
          <w:p w:rsidR="00607987" w:rsidRPr="003D59A0" w:rsidRDefault="00607987" w:rsidP="003D59A0">
            <w:pPr>
              <w:autoSpaceDE w:val="0"/>
              <w:autoSpaceDN w:val="0"/>
              <w:adjustRightInd w:val="0"/>
              <w:spacing w:line="360" w:lineRule="auto"/>
              <w:ind w:left="-544" w:firstLine="544"/>
              <w:contextualSpacing/>
              <w:rPr>
                <w:rFonts w:ascii="Times New Roman" w:hAnsi="Times New Roman"/>
                <w:sz w:val="24"/>
                <w:szCs w:val="24"/>
              </w:rPr>
            </w:pPr>
          </w:p>
        </w:tc>
        <w:tc>
          <w:tcPr>
            <w:tcW w:w="1980" w:type="dxa"/>
          </w:tcPr>
          <w:p w:rsidR="00607987" w:rsidRPr="003D59A0" w:rsidRDefault="00607987" w:rsidP="003D59A0">
            <w:pPr>
              <w:autoSpaceDE w:val="0"/>
              <w:autoSpaceDN w:val="0"/>
              <w:adjustRightInd w:val="0"/>
              <w:spacing w:line="360" w:lineRule="auto"/>
              <w:ind w:left="-544" w:firstLine="544"/>
              <w:contextualSpacing/>
              <w:rPr>
                <w:rFonts w:ascii="Times New Roman" w:hAnsi="Times New Roman"/>
                <w:sz w:val="24"/>
                <w:szCs w:val="24"/>
              </w:rPr>
            </w:pPr>
            <w:r w:rsidRPr="003D59A0">
              <w:rPr>
                <w:rFonts w:ascii="Times New Roman" w:hAnsi="Times New Roman"/>
                <w:sz w:val="24"/>
                <w:szCs w:val="24"/>
              </w:rPr>
              <w:t>соответствует</w:t>
            </w:r>
          </w:p>
        </w:tc>
      </w:tr>
      <w:tr w:rsidR="00607987" w:rsidRPr="003D59A0" w:rsidTr="00947EA2">
        <w:trPr>
          <w:trHeight w:val="308"/>
        </w:trPr>
        <w:tc>
          <w:tcPr>
            <w:tcW w:w="1631" w:type="dxa"/>
            <w:vMerge/>
          </w:tcPr>
          <w:p w:rsidR="00607987" w:rsidRPr="003D59A0" w:rsidRDefault="00607987" w:rsidP="003D59A0">
            <w:pPr>
              <w:autoSpaceDE w:val="0"/>
              <w:autoSpaceDN w:val="0"/>
              <w:adjustRightInd w:val="0"/>
              <w:spacing w:line="360" w:lineRule="auto"/>
              <w:contextualSpacing/>
              <w:rPr>
                <w:rFonts w:ascii="Times New Roman" w:hAnsi="Times New Roman"/>
                <w:sz w:val="24"/>
                <w:szCs w:val="24"/>
              </w:rPr>
            </w:pPr>
          </w:p>
        </w:tc>
        <w:tc>
          <w:tcPr>
            <w:tcW w:w="1717" w:type="dxa"/>
          </w:tcPr>
          <w:p w:rsidR="00607987" w:rsidRPr="003D59A0" w:rsidRDefault="00947EA2" w:rsidP="003D59A0">
            <w:pPr>
              <w:autoSpaceDE w:val="0"/>
              <w:autoSpaceDN w:val="0"/>
              <w:adjustRightInd w:val="0"/>
              <w:spacing w:line="360" w:lineRule="auto"/>
              <w:contextualSpacing/>
              <w:rPr>
                <w:rFonts w:ascii="Times New Roman" w:hAnsi="Times New Roman"/>
                <w:sz w:val="24"/>
                <w:szCs w:val="24"/>
              </w:rPr>
            </w:pPr>
            <w:r w:rsidRPr="003D59A0">
              <w:rPr>
                <w:rFonts w:ascii="Times New Roman" w:hAnsi="Times New Roman"/>
                <w:sz w:val="24"/>
                <w:szCs w:val="24"/>
              </w:rPr>
              <w:t>Харчевкина У.З.</w:t>
            </w:r>
          </w:p>
          <w:p w:rsidR="00607987" w:rsidRPr="003D59A0" w:rsidRDefault="00607987" w:rsidP="003D59A0">
            <w:pPr>
              <w:autoSpaceDE w:val="0"/>
              <w:autoSpaceDN w:val="0"/>
              <w:adjustRightInd w:val="0"/>
              <w:spacing w:line="360" w:lineRule="auto"/>
              <w:contextualSpacing/>
              <w:rPr>
                <w:rFonts w:ascii="Times New Roman" w:hAnsi="Times New Roman"/>
                <w:sz w:val="24"/>
                <w:szCs w:val="24"/>
              </w:rPr>
            </w:pPr>
            <w:r w:rsidRPr="003D59A0">
              <w:rPr>
                <w:rFonts w:ascii="Times New Roman" w:hAnsi="Times New Roman"/>
                <w:sz w:val="24"/>
                <w:szCs w:val="24"/>
              </w:rPr>
              <w:t>Варварчук Л.И.</w:t>
            </w:r>
          </w:p>
        </w:tc>
        <w:tc>
          <w:tcPr>
            <w:tcW w:w="2236" w:type="dxa"/>
            <w:vMerge/>
          </w:tcPr>
          <w:p w:rsidR="00607987" w:rsidRPr="003D59A0" w:rsidRDefault="00607987" w:rsidP="003D59A0">
            <w:pPr>
              <w:pStyle w:val="aff5"/>
              <w:spacing w:after="200" w:line="360" w:lineRule="auto"/>
              <w:contextualSpacing/>
              <w:rPr>
                <w:rFonts w:ascii="Times New Roman" w:hAnsi="Times New Roman"/>
                <w:sz w:val="24"/>
                <w:szCs w:val="24"/>
              </w:rPr>
            </w:pPr>
          </w:p>
        </w:tc>
        <w:tc>
          <w:tcPr>
            <w:tcW w:w="1004" w:type="dxa"/>
            <w:vMerge/>
          </w:tcPr>
          <w:p w:rsidR="00607987" w:rsidRPr="003D59A0" w:rsidRDefault="00607987" w:rsidP="003D59A0">
            <w:pPr>
              <w:autoSpaceDE w:val="0"/>
              <w:autoSpaceDN w:val="0"/>
              <w:adjustRightInd w:val="0"/>
              <w:spacing w:line="360" w:lineRule="auto"/>
              <w:contextualSpacing/>
              <w:rPr>
                <w:rFonts w:ascii="Times New Roman" w:hAnsi="Times New Roman"/>
                <w:sz w:val="24"/>
                <w:szCs w:val="24"/>
              </w:rPr>
            </w:pPr>
          </w:p>
        </w:tc>
        <w:tc>
          <w:tcPr>
            <w:tcW w:w="2052" w:type="dxa"/>
            <w:vMerge/>
          </w:tcPr>
          <w:p w:rsidR="00607987" w:rsidRPr="003D59A0" w:rsidRDefault="00607987" w:rsidP="003D59A0">
            <w:pPr>
              <w:autoSpaceDE w:val="0"/>
              <w:autoSpaceDN w:val="0"/>
              <w:adjustRightInd w:val="0"/>
              <w:spacing w:line="360" w:lineRule="auto"/>
              <w:ind w:left="-544" w:firstLine="544"/>
              <w:contextualSpacing/>
              <w:rPr>
                <w:rFonts w:ascii="Times New Roman" w:hAnsi="Times New Roman"/>
                <w:sz w:val="24"/>
                <w:szCs w:val="24"/>
              </w:rPr>
            </w:pPr>
          </w:p>
        </w:tc>
        <w:tc>
          <w:tcPr>
            <w:tcW w:w="1980" w:type="dxa"/>
          </w:tcPr>
          <w:p w:rsidR="00607987" w:rsidRPr="003D59A0" w:rsidRDefault="00607987" w:rsidP="003D59A0">
            <w:pPr>
              <w:autoSpaceDE w:val="0"/>
              <w:autoSpaceDN w:val="0"/>
              <w:adjustRightInd w:val="0"/>
              <w:spacing w:line="360" w:lineRule="auto"/>
              <w:ind w:left="-544" w:firstLine="544"/>
              <w:contextualSpacing/>
              <w:rPr>
                <w:rFonts w:ascii="Times New Roman" w:hAnsi="Times New Roman"/>
                <w:sz w:val="24"/>
                <w:szCs w:val="24"/>
              </w:rPr>
            </w:pPr>
            <w:r w:rsidRPr="003D59A0">
              <w:rPr>
                <w:rFonts w:ascii="Times New Roman" w:hAnsi="Times New Roman"/>
                <w:sz w:val="24"/>
                <w:szCs w:val="24"/>
              </w:rPr>
              <w:t>Соответствует</w:t>
            </w:r>
          </w:p>
          <w:p w:rsidR="00607987" w:rsidRPr="003D59A0" w:rsidRDefault="00607987" w:rsidP="003D59A0">
            <w:pPr>
              <w:autoSpaceDE w:val="0"/>
              <w:autoSpaceDN w:val="0"/>
              <w:adjustRightInd w:val="0"/>
              <w:spacing w:line="360" w:lineRule="auto"/>
              <w:ind w:left="-544" w:firstLine="544"/>
              <w:contextualSpacing/>
              <w:rPr>
                <w:rFonts w:ascii="Times New Roman" w:hAnsi="Times New Roman"/>
                <w:sz w:val="24"/>
                <w:szCs w:val="24"/>
              </w:rPr>
            </w:pPr>
            <w:r w:rsidRPr="003D59A0">
              <w:rPr>
                <w:rFonts w:ascii="Times New Roman" w:hAnsi="Times New Roman"/>
                <w:sz w:val="24"/>
                <w:szCs w:val="24"/>
              </w:rPr>
              <w:t>соответствует</w:t>
            </w:r>
          </w:p>
        </w:tc>
      </w:tr>
      <w:tr w:rsidR="00607987" w:rsidRPr="003D59A0" w:rsidTr="00947EA2">
        <w:trPr>
          <w:trHeight w:val="308"/>
        </w:trPr>
        <w:tc>
          <w:tcPr>
            <w:tcW w:w="1631" w:type="dxa"/>
          </w:tcPr>
          <w:p w:rsidR="00607987" w:rsidRPr="003D59A0" w:rsidRDefault="00607987" w:rsidP="003D59A0">
            <w:pPr>
              <w:autoSpaceDE w:val="0"/>
              <w:autoSpaceDN w:val="0"/>
              <w:adjustRightInd w:val="0"/>
              <w:spacing w:line="360" w:lineRule="auto"/>
              <w:contextualSpacing/>
              <w:rPr>
                <w:rFonts w:ascii="Times New Roman" w:hAnsi="Times New Roman"/>
                <w:sz w:val="24"/>
                <w:szCs w:val="24"/>
              </w:rPr>
            </w:pPr>
            <w:r w:rsidRPr="003D59A0">
              <w:rPr>
                <w:rFonts w:ascii="Times New Roman" w:hAnsi="Times New Roman"/>
                <w:sz w:val="24"/>
                <w:szCs w:val="24"/>
              </w:rPr>
              <w:t>Учитель музыки</w:t>
            </w:r>
          </w:p>
        </w:tc>
        <w:tc>
          <w:tcPr>
            <w:tcW w:w="1717" w:type="dxa"/>
          </w:tcPr>
          <w:p w:rsidR="00607987" w:rsidRPr="003D59A0" w:rsidRDefault="00607987" w:rsidP="003D59A0">
            <w:pPr>
              <w:autoSpaceDE w:val="0"/>
              <w:autoSpaceDN w:val="0"/>
              <w:adjustRightInd w:val="0"/>
              <w:spacing w:line="360" w:lineRule="auto"/>
              <w:contextualSpacing/>
              <w:rPr>
                <w:rFonts w:ascii="Times New Roman" w:hAnsi="Times New Roman"/>
                <w:sz w:val="24"/>
                <w:szCs w:val="24"/>
              </w:rPr>
            </w:pPr>
            <w:r w:rsidRPr="003D59A0">
              <w:rPr>
                <w:rFonts w:ascii="Times New Roman" w:hAnsi="Times New Roman"/>
                <w:sz w:val="24"/>
                <w:szCs w:val="24"/>
              </w:rPr>
              <w:t>Ярыгина Е.Н.</w:t>
            </w:r>
          </w:p>
        </w:tc>
        <w:tc>
          <w:tcPr>
            <w:tcW w:w="2236" w:type="dxa"/>
          </w:tcPr>
          <w:p w:rsidR="00607987" w:rsidRPr="003D59A0" w:rsidRDefault="00607987" w:rsidP="003D59A0">
            <w:pPr>
              <w:pStyle w:val="aff5"/>
              <w:spacing w:after="200" w:line="360" w:lineRule="auto"/>
              <w:ind w:firstLine="454"/>
              <w:contextualSpacing/>
              <w:rPr>
                <w:rFonts w:ascii="Times New Roman" w:hAnsi="Times New Roman"/>
                <w:sz w:val="24"/>
                <w:szCs w:val="24"/>
              </w:rPr>
            </w:pPr>
            <w:r w:rsidRPr="003D59A0">
              <w:rPr>
                <w:rFonts w:ascii="Times New Roman" w:hAnsi="Times New Roman"/>
                <w:sz w:val="24"/>
                <w:szCs w:val="24"/>
              </w:rPr>
              <w:t>осуществляет обучение и воспитание обучающихся, способствует формированию общей культуры личности, социализации, осознанного выбора и освоения образовательных программ.</w:t>
            </w:r>
          </w:p>
          <w:p w:rsidR="00607987" w:rsidRPr="003D59A0" w:rsidRDefault="00607987" w:rsidP="003D59A0">
            <w:pPr>
              <w:pStyle w:val="aff5"/>
              <w:spacing w:after="200" w:line="360" w:lineRule="auto"/>
              <w:contextualSpacing/>
              <w:rPr>
                <w:rFonts w:ascii="Times New Roman" w:hAnsi="Times New Roman"/>
                <w:sz w:val="24"/>
                <w:szCs w:val="24"/>
              </w:rPr>
            </w:pPr>
          </w:p>
        </w:tc>
        <w:tc>
          <w:tcPr>
            <w:tcW w:w="1004" w:type="dxa"/>
          </w:tcPr>
          <w:p w:rsidR="00607987" w:rsidRPr="003D59A0" w:rsidRDefault="00607987" w:rsidP="003D59A0">
            <w:pPr>
              <w:autoSpaceDE w:val="0"/>
              <w:autoSpaceDN w:val="0"/>
              <w:adjustRightInd w:val="0"/>
              <w:spacing w:line="360" w:lineRule="auto"/>
              <w:contextualSpacing/>
              <w:rPr>
                <w:rFonts w:ascii="Times New Roman" w:hAnsi="Times New Roman"/>
                <w:sz w:val="24"/>
                <w:szCs w:val="24"/>
              </w:rPr>
            </w:pPr>
            <w:r w:rsidRPr="003D59A0">
              <w:rPr>
                <w:rFonts w:ascii="Times New Roman" w:hAnsi="Times New Roman"/>
                <w:sz w:val="24"/>
                <w:szCs w:val="24"/>
              </w:rPr>
              <w:t>1/1</w:t>
            </w:r>
          </w:p>
        </w:tc>
        <w:tc>
          <w:tcPr>
            <w:tcW w:w="2052" w:type="dxa"/>
          </w:tcPr>
          <w:p w:rsidR="00607987" w:rsidRPr="003D59A0" w:rsidRDefault="00607987" w:rsidP="003D59A0">
            <w:pPr>
              <w:pStyle w:val="aff5"/>
              <w:spacing w:after="200" w:line="360" w:lineRule="auto"/>
              <w:contextualSpacing/>
              <w:rPr>
                <w:rFonts w:ascii="Times New Roman" w:hAnsi="Times New Roman"/>
                <w:sz w:val="24"/>
                <w:szCs w:val="24"/>
              </w:rPr>
            </w:pPr>
            <w:r w:rsidRPr="003D59A0">
              <w:rPr>
                <w:rFonts w:ascii="Times New Roman" w:hAnsi="Times New Roman"/>
                <w:sz w:val="24"/>
                <w:szCs w:val="24"/>
              </w:rPr>
              <w:t>высшее профессиональ-</w:t>
            </w:r>
          </w:p>
          <w:p w:rsidR="00607987" w:rsidRPr="003D59A0" w:rsidRDefault="00607987" w:rsidP="003D59A0">
            <w:pPr>
              <w:pStyle w:val="aff5"/>
              <w:spacing w:after="200" w:line="360" w:lineRule="auto"/>
              <w:contextualSpacing/>
              <w:rPr>
                <w:rFonts w:ascii="Times New Roman" w:hAnsi="Times New Roman"/>
                <w:sz w:val="24"/>
                <w:szCs w:val="24"/>
              </w:rPr>
            </w:pPr>
            <w:r w:rsidRPr="003D59A0">
              <w:rPr>
                <w:rFonts w:ascii="Times New Roman" w:hAnsi="Times New Roman"/>
                <w:sz w:val="24"/>
                <w:szCs w:val="24"/>
              </w:rPr>
              <w:t>ное образование или среднее профессиональ-</w:t>
            </w:r>
          </w:p>
          <w:p w:rsidR="00607987" w:rsidRPr="003D59A0" w:rsidRDefault="00607987" w:rsidP="003D59A0">
            <w:pPr>
              <w:pStyle w:val="aff5"/>
              <w:spacing w:after="200" w:line="360" w:lineRule="auto"/>
              <w:contextualSpacing/>
              <w:rPr>
                <w:rFonts w:ascii="Times New Roman" w:hAnsi="Times New Roman"/>
                <w:sz w:val="24"/>
                <w:szCs w:val="24"/>
              </w:rPr>
            </w:pPr>
            <w:r w:rsidRPr="003D59A0">
              <w:rPr>
                <w:rFonts w:ascii="Times New Roman" w:hAnsi="Times New Roman"/>
                <w:sz w:val="24"/>
                <w:szCs w:val="24"/>
              </w:rPr>
              <w:t>ное образование по направлению подготовки «Образование и педагогика» или в области, соответствующей преподаваемому предмету, без предъявления требований к стажу работы либо высшее профессиональ-</w:t>
            </w:r>
          </w:p>
          <w:p w:rsidR="00607987" w:rsidRPr="003D59A0" w:rsidRDefault="00607987" w:rsidP="003D59A0">
            <w:pPr>
              <w:pStyle w:val="aff5"/>
              <w:spacing w:after="200" w:line="360" w:lineRule="auto"/>
              <w:contextualSpacing/>
              <w:rPr>
                <w:rFonts w:ascii="Times New Roman" w:hAnsi="Times New Roman"/>
                <w:sz w:val="24"/>
                <w:szCs w:val="24"/>
              </w:rPr>
            </w:pPr>
            <w:r w:rsidRPr="003D59A0">
              <w:rPr>
                <w:rFonts w:ascii="Times New Roman" w:hAnsi="Times New Roman"/>
                <w:sz w:val="24"/>
                <w:szCs w:val="24"/>
              </w:rPr>
              <w:t xml:space="preserve">ное </w:t>
            </w:r>
            <w:r w:rsidRPr="003D59A0">
              <w:rPr>
                <w:rFonts w:ascii="Times New Roman" w:hAnsi="Times New Roman"/>
                <w:sz w:val="24"/>
                <w:szCs w:val="24"/>
              </w:rPr>
              <w:lastRenderedPageBreak/>
              <w:t>образование или среднее профессиональ-</w:t>
            </w:r>
          </w:p>
          <w:p w:rsidR="00607987" w:rsidRPr="003D59A0" w:rsidRDefault="00607987" w:rsidP="003D59A0">
            <w:pPr>
              <w:pStyle w:val="aff5"/>
              <w:spacing w:after="200" w:line="360" w:lineRule="auto"/>
              <w:contextualSpacing/>
              <w:rPr>
                <w:rFonts w:ascii="Times New Roman" w:hAnsi="Times New Roman"/>
                <w:sz w:val="24"/>
                <w:szCs w:val="24"/>
              </w:rPr>
            </w:pPr>
            <w:r w:rsidRPr="003D59A0">
              <w:rPr>
                <w:rFonts w:ascii="Times New Roman" w:hAnsi="Times New Roman"/>
                <w:sz w:val="24"/>
                <w:szCs w:val="24"/>
              </w:rPr>
              <w:t>ное образование и дополнительное профессиональ-</w:t>
            </w:r>
          </w:p>
          <w:p w:rsidR="00607987" w:rsidRPr="003D59A0" w:rsidRDefault="00607987" w:rsidP="003D59A0">
            <w:pPr>
              <w:pStyle w:val="aff5"/>
              <w:spacing w:after="200" w:line="360" w:lineRule="auto"/>
              <w:contextualSpacing/>
              <w:rPr>
                <w:rFonts w:ascii="Times New Roman" w:hAnsi="Times New Roman"/>
                <w:sz w:val="24"/>
                <w:szCs w:val="24"/>
              </w:rPr>
            </w:pPr>
            <w:r w:rsidRPr="003D59A0">
              <w:rPr>
                <w:rFonts w:ascii="Times New Roman" w:hAnsi="Times New Roman"/>
                <w:sz w:val="24"/>
                <w:szCs w:val="24"/>
              </w:rPr>
              <w:t>ное образование по направлению деятельности в образовательном учреждении без предъявления требований к стажу работы.</w:t>
            </w:r>
          </w:p>
          <w:p w:rsidR="00607987" w:rsidRPr="003D59A0" w:rsidRDefault="00607987" w:rsidP="003D59A0">
            <w:pPr>
              <w:autoSpaceDE w:val="0"/>
              <w:autoSpaceDN w:val="0"/>
              <w:adjustRightInd w:val="0"/>
              <w:spacing w:line="360" w:lineRule="auto"/>
              <w:ind w:left="-544" w:firstLine="544"/>
              <w:contextualSpacing/>
              <w:rPr>
                <w:rFonts w:ascii="Times New Roman" w:hAnsi="Times New Roman"/>
                <w:sz w:val="24"/>
                <w:szCs w:val="24"/>
              </w:rPr>
            </w:pPr>
          </w:p>
        </w:tc>
        <w:tc>
          <w:tcPr>
            <w:tcW w:w="1980" w:type="dxa"/>
          </w:tcPr>
          <w:p w:rsidR="00607987" w:rsidRPr="003D59A0" w:rsidRDefault="00607987" w:rsidP="003D59A0">
            <w:pPr>
              <w:autoSpaceDE w:val="0"/>
              <w:autoSpaceDN w:val="0"/>
              <w:adjustRightInd w:val="0"/>
              <w:spacing w:line="360" w:lineRule="auto"/>
              <w:ind w:left="-544" w:firstLine="544"/>
              <w:contextualSpacing/>
              <w:rPr>
                <w:rFonts w:ascii="Times New Roman" w:hAnsi="Times New Roman"/>
                <w:sz w:val="24"/>
                <w:szCs w:val="24"/>
              </w:rPr>
            </w:pPr>
            <w:r w:rsidRPr="003D59A0">
              <w:rPr>
                <w:rFonts w:ascii="Times New Roman" w:hAnsi="Times New Roman"/>
                <w:sz w:val="24"/>
                <w:szCs w:val="24"/>
              </w:rPr>
              <w:lastRenderedPageBreak/>
              <w:t>Соответствует</w:t>
            </w:r>
          </w:p>
        </w:tc>
      </w:tr>
      <w:tr w:rsidR="00607987" w:rsidRPr="003D59A0" w:rsidTr="00947EA2">
        <w:trPr>
          <w:trHeight w:val="315"/>
        </w:trPr>
        <w:tc>
          <w:tcPr>
            <w:tcW w:w="1631" w:type="dxa"/>
            <w:vMerge w:val="restart"/>
          </w:tcPr>
          <w:p w:rsidR="00607987" w:rsidRPr="003D59A0" w:rsidRDefault="00607987" w:rsidP="003D59A0">
            <w:pPr>
              <w:autoSpaceDE w:val="0"/>
              <w:autoSpaceDN w:val="0"/>
              <w:adjustRightInd w:val="0"/>
              <w:spacing w:line="360" w:lineRule="auto"/>
              <w:contextualSpacing/>
              <w:rPr>
                <w:rFonts w:ascii="Times New Roman" w:hAnsi="Times New Roman"/>
                <w:sz w:val="24"/>
                <w:szCs w:val="24"/>
              </w:rPr>
            </w:pPr>
            <w:r w:rsidRPr="003D59A0">
              <w:rPr>
                <w:rFonts w:ascii="Times New Roman" w:hAnsi="Times New Roman"/>
                <w:sz w:val="24"/>
                <w:szCs w:val="24"/>
              </w:rPr>
              <w:t>Учитель английского языка</w:t>
            </w:r>
          </w:p>
        </w:tc>
        <w:tc>
          <w:tcPr>
            <w:tcW w:w="1717" w:type="dxa"/>
          </w:tcPr>
          <w:p w:rsidR="00607987" w:rsidRPr="003D59A0" w:rsidRDefault="00947EA2" w:rsidP="003D59A0">
            <w:pPr>
              <w:autoSpaceDE w:val="0"/>
              <w:autoSpaceDN w:val="0"/>
              <w:adjustRightInd w:val="0"/>
              <w:spacing w:line="360" w:lineRule="auto"/>
              <w:contextualSpacing/>
              <w:rPr>
                <w:rFonts w:ascii="Times New Roman" w:hAnsi="Times New Roman"/>
                <w:sz w:val="24"/>
                <w:szCs w:val="24"/>
              </w:rPr>
            </w:pPr>
            <w:r w:rsidRPr="003D59A0">
              <w:rPr>
                <w:rFonts w:ascii="Times New Roman" w:hAnsi="Times New Roman"/>
                <w:sz w:val="24"/>
                <w:szCs w:val="24"/>
              </w:rPr>
              <w:t>Гусева Е.Ю.</w:t>
            </w:r>
          </w:p>
        </w:tc>
        <w:tc>
          <w:tcPr>
            <w:tcW w:w="2236" w:type="dxa"/>
            <w:vMerge w:val="restart"/>
          </w:tcPr>
          <w:p w:rsidR="00607987" w:rsidRPr="003D59A0" w:rsidRDefault="00607987" w:rsidP="003D59A0">
            <w:pPr>
              <w:pStyle w:val="aff5"/>
              <w:spacing w:after="200" w:line="360" w:lineRule="auto"/>
              <w:ind w:firstLine="454"/>
              <w:contextualSpacing/>
              <w:rPr>
                <w:rFonts w:ascii="Times New Roman" w:hAnsi="Times New Roman"/>
                <w:sz w:val="24"/>
                <w:szCs w:val="24"/>
              </w:rPr>
            </w:pPr>
            <w:r w:rsidRPr="003D59A0">
              <w:rPr>
                <w:rFonts w:ascii="Times New Roman" w:hAnsi="Times New Roman"/>
                <w:sz w:val="24"/>
                <w:szCs w:val="24"/>
              </w:rPr>
              <w:t xml:space="preserve">осуществляет обучение и воспитание обучающихся, способствует формированию общей культуры личности, социализации, осознанного </w:t>
            </w:r>
            <w:r w:rsidRPr="003D59A0">
              <w:rPr>
                <w:rFonts w:ascii="Times New Roman" w:hAnsi="Times New Roman"/>
                <w:sz w:val="24"/>
                <w:szCs w:val="24"/>
              </w:rPr>
              <w:lastRenderedPageBreak/>
              <w:t>выбора и освоения образовательных программ.</w:t>
            </w:r>
          </w:p>
          <w:p w:rsidR="00607987" w:rsidRPr="003D59A0" w:rsidRDefault="00607987" w:rsidP="003D59A0">
            <w:pPr>
              <w:pStyle w:val="aff5"/>
              <w:spacing w:after="200" w:line="360" w:lineRule="auto"/>
              <w:ind w:firstLine="454"/>
              <w:contextualSpacing/>
              <w:rPr>
                <w:rFonts w:ascii="Times New Roman" w:hAnsi="Times New Roman"/>
                <w:sz w:val="24"/>
                <w:szCs w:val="24"/>
              </w:rPr>
            </w:pPr>
          </w:p>
        </w:tc>
        <w:tc>
          <w:tcPr>
            <w:tcW w:w="1004" w:type="dxa"/>
            <w:vMerge w:val="restart"/>
          </w:tcPr>
          <w:p w:rsidR="00607987" w:rsidRPr="003D59A0" w:rsidRDefault="00607987" w:rsidP="003D59A0">
            <w:pPr>
              <w:autoSpaceDE w:val="0"/>
              <w:autoSpaceDN w:val="0"/>
              <w:adjustRightInd w:val="0"/>
              <w:spacing w:line="360" w:lineRule="auto"/>
              <w:contextualSpacing/>
              <w:rPr>
                <w:rFonts w:ascii="Times New Roman" w:hAnsi="Times New Roman"/>
                <w:sz w:val="24"/>
                <w:szCs w:val="24"/>
              </w:rPr>
            </w:pPr>
            <w:r w:rsidRPr="003D59A0">
              <w:rPr>
                <w:rFonts w:ascii="Times New Roman" w:hAnsi="Times New Roman"/>
                <w:sz w:val="24"/>
                <w:szCs w:val="24"/>
              </w:rPr>
              <w:lastRenderedPageBreak/>
              <w:t>3/3</w:t>
            </w:r>
          </w:p>
        </w:tc>
        <w:tc>
          <w:tcPr>
            <w:tcW w:w="2052" w:type="dxa"/>
            <w:vMerge w:val="restart"/>
          </w:tcPr>
          <w:p w:rsidR="00607987" w:rsidRPr="003D59A0" w:rsidRDefault="00607987" w:rsidP="003D59A0">
            <w:pPr>
              <w:pStyle w:val="aff5"/>
              <w:spacing w:after="200" w:line="360" w:lineRule="auto"/>
              <w:contextualSpacing/>
              <w:rPr>
                <w:rFonts w:ascii="Times New Roman" w:hAnsi="Times New Roman"/>
                <w:sz w:val="24"/>
                <w:szCs w:val="24"/>
              </w:rPr>
            </w:pPr>
            <w:r w:rsidRPr="003D59A0">
              <w:rPr>
                <w:rFonts w:ascii="Times New Roman" w:hAnsi="Times New Roman"/>
                <w:sz w:val="24"/>
                <w:szCs w:val="24"/>
              </w:rPr>
              <w:t>высшее профессиональ-</w:t>
            </w:r>
          </w:p>
          <w:p w:rsidR="00607987" w:rsidRPr="003D59A0" w:rsidRDefault="00607987" w:rsidP="003D59A0">
            <w:pPr>
              <w:pStyle w:val="aff5"/>
              <w:spacing w:after="200" w:line="360" w:lineRule="auto"/>
              <w:contextualSpacing/>
              <w:rPr>
                <w:rFonts w:ascii="Times New Roman" w:hAnsi="Times New Roman"/>
                <w:sz w:val="24"/>
                <w:szCs w:val="24"/>
              </w:rPr>
            </w:pPr>
            <w:r w:rsidRPr="003D59A0">
              <w:rPr>
                <w:rFonts w:ascii="Times New Roman" w:hAnsi="Times New Roman"/>
                <w:sz w:val="24"/>
                <w:szCs w:val="24"/>
              </w:rPr>
              <w:t>ное образование или среднее профессиональ-</w:t>
            </w:r>
          </w:p>
          <w:p w:rsidR="00607987" w:rsidRPr="003D59A0" w:rsidRDefault="00607987" w:rsidP="003D59A0">
            <w:pPr>
              <w:pStyle w:val="aff5"/>
              <w:spacing w:after="200" w:line="360" w:lineRule="auto"/>
              <w:contextualSpacing/>
              <w:rPr>
                <w:rFonts w:ascii="Times New Roman" w:hAnsi="Times New Roman"/>
                <w:sz w:val="24"/>
                <w:szCs w:val="24"/>
              </w:rPr>
            </w:pPr>
            <w:r w:rsidRPr="003D59A0">
              <w:rPr>
                <w:rFonts w:ascii="Times New Roman" w:hAnsi="Times New Roman"/>
                <w:sz w:val="24"/>
                <w:szCs w:val="24"/>
              </w:rPr>
              <w:t xml:space="preserve">ное образование </w:t>
            </w:r>
            <w:r w:rsidRPr="003D59A0">
              <w:rPr>
                <w:rFonts w:ascii="Times New Roman" w:hAnsi="Times New Roman"/>
                <w:sz w:val="24"/>
                <w:szCs w:val="24"/>
              </w:rPr>
              <w:lastRenderedPageBreak/>
              <w:t>по направлению подготовки «Образование и педагогика» или в области, соответствующей преподаваемому предмету, без предъявления требований к стажу работы либо высшее профессиональ-</w:t>
            </w:r>
          </w:p>
          <w:p w:rsidR="00607987" w:rsidRPr="003D59A0" w:rsidRDefault="00607987" w:rsidP="003D59A0">
            <w:pPr>
              <w:pStyle w:val="aff5"/>
              <w:spacing w:after="200" w:line="360" w:lineRule="auto"/>
              <w:contextualSpacing/>
              <w:rPr>
                <w:rFonts w:ascii="Times New Roman" w:hAnsi="Times New Roman"/>
                <w:sz w:val="24"/>
                <w:szCs w:val="24"/>
              </w:rPr>
            </w:pPr>
            <w:r w:rsidRPr="003D59A0">
              <w:rPr>
                <w:rFonts w:ascii="Times New Roman" w:hAnsi="Times New Roman"/>
                <w:sz w:val="24"/>
                <w:szCs w:val="24"/>
              </w:rPr>
              <w:t>ное образование или среднее профессиональ-</w:t>
            </w:r>
          </w:p>
          <w:p w:rsidR="00607987" w:rsidRPr="003D59A0" w:rsidRDefault="00607987" w:rsidP="003D59A0">
            <w:pPr>
              <w:pStyle w:val="aff5"/>
              <w:spacing w:after="200" w:line="360" w:lineRule="auto"/>
              <w:contextualSpacing/>
              <w:rPr>
                <w:rFonts w:ascii="Times New Roman" w:hAnsi="Times New Roman"/>
                <w:sz w:val="24"/>
                <w:szCs w:val="24"/>
              </w:rPr>
            </w:pPr>
            <w:r w:rsidRPr="003D59A0">
              <w:rPr>
                <w:rFonts w:ascii="Times New Roman" w:hAnsi="Times New Roman"/>
                <w:sz w:val="24"/>
                <w:szCs w:val="24"/>
              </w:rPr>
              <w:t>ное образование и дополнительное профессиональ-</w:t>
            </w:r>
          </w:p>
          <w:p w:rsidR="00607987" w:rsidRPr="003D59A0" w:rsidRDefault="00607987" w:rsidP="003D59A0">
            <w:pPr>
              <w:pStyle w:val="aff5"/>
              <w:spacing w:after="200" w:line="360" w:lineRule="auto"/>
              <w:contextualSpacing/>
              <w:rPr>
                <w:rFonts w:ascii="Times New Roman" w:hAnsi="Times New Roman"/>
                <w:sz w:val="24"/>
                <w:szCs w:val="24"/>
              </w:rPr>
            </w:pPr>
            <w:r w:rsidRPr="003D59A0">
              <w:rPr>
                <w:rFonts w:ascii="Times New Roman" w:hAnsi="Times New Roman"/>
                <w:sz w:val="24"/>
                <w:szCs w:val="24"/>
              </w:rPr>
              <w:t>ное образование по направлению деятельности в</w:t>
            </w:r>
          </w:p>
          <w:p w:rsidR="00607987" w:rsidRPr="003D59A0" w:rsidRDefault="00607987" w:rsidP="003D59A0">
            <w:pPr>
              <w:pStyle w:val="aff5"/>
              <w:spacing w:after="200" w:line="360" w:lineRule="auto"/>
              <w:contextualSpacing/>
              <w:rPr>
                <w:rFonts w:ascii="Times New Roman" w:hAnsi="Times New Roman"/>
                <w:sz w:val="24"/>
                <w:szCs w:val="24"/>
              </w:rPr>
            </w:pPr>
            <w:r w:rsidRPr="003D59A0">
              <w:rPr>
                <w:rFonts w:ascii="Times New Roman" w:hAnsi="Times New Roman"/>
                <w:sz w:val="24"/>
                <w:szCs w:val="24"/>
              </w:rPr>
              <w:lastRenderedPageBreak/>
              <w:t>образовательном учреждении без предъявления требований к стажу работы.</w:t>
            </w:r>
          </w:p>
        </w:tc>
        <w:tc>
          <w:tcPr>
            <w:tcW w:w="1980" w:type="dxa"/>
          </w:tcPr>
          <w:p w:rsidR="00607987" w:rsidRPr="003D59A0" w:rsidRDefault="00607987" w:rsidP="003D59A0">
            <w:pPr>
              <w:autoSpaceDE w:val="0"/>
              <w:autoSpaceDN w:val="0"/>
              <w:adjustRightInd w:val="0"/>
              <w:spacing w:line="360" w:lineRule="auto"/>
              <w:ind w:left="-544" w:firstLine="544"/>
              <w:contextualSpacing/>
              <w:rPr>
                <w:rFonts w:ascii="Times New Roman" w:hAnsi="Times New Roman"/>
                <w:sz w:val="24"/>
                <w:szCs w:val="24"/>
              </w:rPr>
            </w:pPr>
            <w:r w:rsidRPr="003D59A0">
              <w:rPr>
                <w:rFonts w:ascii="Times New Roman" w:hAnsi="Times New Roman"/>
                <w:sz w:val="24"/>
                <w:szCs w:val="24"/>
              </w:rPr>
              <w:lastRenderedPageBreak/>
              <w:t>соответствует</w:t>
            </w:r>
          </w:p>
        </w:tc>
      </w:tr>
      <w:tr w:rsidR="00607987" w:rsidRPr="003D59A0" w:rsidTr="00947EA2">
        <w:trPr>
          <w:trHeight w:val="315"/>
        </w:trPr>
        <w:tc>
          <w:tcPr>
            <w:tcW w:w="1631" w:type="dxa"/>
            <w:vMerge/>
          </w:tcPr>
          <w:p w:rsidR="00607987" w:rsidRPr="003D59A0" w:rsidRDefault="00607987" w:rsidP="003D59A0">
            <w:pPr>
              <w:autoSpaceDE w:val="0"/>
              <w:autoSpaceDN w:val="0"/>
              <w:adjustRightInd w:val="0"/>
              <w:spacing w:line="360" w:lineRule="auto"/>
              <w:contextualSpacing/>
              <w:rPr>
                <w:rFonts w:ascii="Times New Roman" w:hAnsi="Times New Roman"/>
                <w:sz w:val="24"/>
                <w:szCs w:val="24"/>
              </w:rPr>
            </w:pPr>
          </w:p>
        </w:tc>
        <w:tc>
          <w:tcPr>
            <w:tcW w:w="1717" w:type="dxa"/>
          </w:tcPr>
          <w:p w:rsidR="00607987" w:rsidRPr="003D59A0" w:rsidRDefault="00607987" w:rsidP="003D59A0">
            <w:pPr>
              <w:autoSpaceDE w:val="0"/>
              <w:autoSpaceDN w:val="0"/>
              <w:adjustRightInd w:val="0"/>
              <w:spacing w:line="360" w:lineRule="auto"/>
              <w:contextualSpacing/>
              <w:rPr>
                <w:rFonts w:ascii="Times New Roman" w:hAnsi="Times New Roman"/>
                <w:sz w:val="24"/>
                <w:szCs w:val="24"/>
              </w:rPr>
            </w:pPr>
            <w:r w:rsidRPr="003D59A0">
              <w:rPr>
                <w:rFonts w:ascii="Times New Roman" w:hAnsi="Times New Roman"/>
                <w:sz w:val="24"/>
                <w:szCs w:val="24"/>
              </w:rPr>
              <w:t>Канцерова Н.С.</w:t>
            </w:r>
          </w:p>
        </w:tc>
        <w:tc>
          <w:tcPr>
            <w:tcW w:w="2236" w:type="dxa"/>
            <w:vMerge/>
          </w:tcPr>
          <w:p w:rsidR="00607987" w:rsidRPr="003D59A0" w:rsidRDefault="00607987" w:rsidP="003D59A0">
            <w:pPr>
              <w:pStyle w:val="aff5"/>
              <w:spacing w:after="200" w:line="360" w:lineRule="auto"/>
              <w:ind w:firstLine="454"/>
              <w:contextualSpacing/>
              <w:rPr>
                <w:rFonts w:ascii="Times New Roman" w:hAnsi="Times New Roman"/>
                <w:sz w:val="24"/>
                <w:szCs w:val="24"/>
              </w:rPr>
            </w:pPr>
          </w:p>
        </w:tc>
        <w:tc>
          <w:tcPr>
            <w:tcW w:w="1004" w:type="dxa"/>
            <w:vMerge/>
          </w:tcPr>
          <w:p w:rsidR="00607987" w:rsidRPr="003D59A0" w:rsidRDefault="00607987" w:rsidP="003D59A0">
            <w:pPr>
              <w:autoSpaceDE w:val="0"/>
              <w:autoSpaceDN w:val="0"/>
              <w:adjustRightInd w:val="0"/>
              <w:spacing w:line="360" w:lineRule="auto"/>
              <w:contextualSpacing/>
              <w:rPr>
                <w:rFonts w:ascii="Times New Roman" w:hAnsi="Times New Roman"/>
                <w:sz w:val="24"/>
                <w:szCs w:val="24"/>
              </w:rPr>
            </w:pPr>
          </w:p>
        </w:tc>
        <w:tc>
          <w:tcPr>
            <w:tcW w:w="2052" w:type="dxa"/>
            <w:vMerge/>
          </w:tcPr>
          <w:p w:rsidR="00607987" w:rsidRPr="003D59A0" w:rsidRDefault="00607987" w:rsidP="003D59A0">
            <w:pPr>
              <w:pStyle w:val="aff5"/>
              <w:spacing w:after="200" w:line="360" w:lineRule="auto"/>
              <w:contextualSpacing/>
              <w:rPr>
                <w:rFonts w:ascii="Times New Roman" w:hAnsi="Times New Roman"/>
                <w:sz w:val="24"/>
                <w:szCs w:val="24"/>
              </w:rPr>
            </w:pPr>
          </w:p>
        </w:tc>
        <w:tc>
          <w:tcPr>
            <w:tcW w:w="1980" w:type="dxa"/>
          </w:tcPr>
          <w:p w:rsidR="00607987" w:rsidRPr="003D59A0" w:rsidRDefault="00607987" w:rsidP="003D59A0">
            <w:pPr>
              <w:autoSpaceDE w:val="0"/>
              <w:autoSpaceDN w:val="0"/>
              <w:adjustRightInd w:val="0"/>
              <w:spacing w:line="360" w:lineRule="auto"/>
              <w:ind w:left="-544" w:firstLine="544"/>
              <w:contextualSpacing/>
              <w:rPr>
                <w:rFonts w:ascii="Times New Roman" w:hAnsi="Times New Roman"/>
                <w:sz w:val="24"/>
                <w:szCs w:val="24"/>
              </w:rPr>
            </w:pPr>
            <w:r w:rsidRPr="003D59A0">
              <w:rPr>
                <w:rFonts w:ascii="Times New Roman" w:hAnsi="Times New Roman"/>
                <w:sz w:val="24"/>
                <w:szCs w:val="24"/>
              </w:rPr>
              <w:t>соответствует</w:t>
            </w:r>
          </w:p>
        </w:tc>
      </w:tr>
      <w:tr w:rsidR="00607987" w:rsidRPr="003D59A0" w:rsidTr="00947EA2">
        <w:trPr>
          <w:trHeight w:val="315"/>
        </w:trPr>
        <w:tc>
          <w:tcPr>
            <w:tcW w:w="1631" w:type="dxa"/>
            <w:vMerge/>
          </w:tcPr>
          <w:p w:rsidR="00607987" w:rsidRPr="003D59A0" w:rsidRDefault="00607987" w:rsidP="003D59A0">
            <w:pPr>
              <w:autoSpaceDE w:val="0"/>
              <w:autoSpaceDN w:val="0"/>
              <w:adjustRightInd w:val="0"/>
              <w:spacing w:line="360" w:lineRule="auto"/>
              <w:contextualSpacing/>
              <w:rPr>
                <w:rFonts w:ascii="Times New Roman" w:hAnsi="Times New Roman"/>
                <w:sz w:val="24"/>
                <w:szCs w:val="24"/>
              </w:rPr>
            </w:pPr>
          </w:p>
        </w:tc>
        <w:tc>
          <w:tcPr>
            <w:tcW w:w="1717" w:type="dxa"/>
          </w:tcPr>
          <w:p w:rsidR="00607987" w:rsidRPr="003D59A0" w:rsidRDefault="00947EA2" w:rsidP="003D59A0">
            <w:pPr>
              <w:autoSpaceDE w:val="0"/>
              <w:autoSpaceDN w:val="0"/>
              <w:adjustRightInd w:val="0"/>
              <w:spacing w:line="360" w:lineRule="auto"/>
              <w:contextualSpacing/>
              <w:rPr>
                <w:rFonts w:ascii="Times New Roman" w:hAnsi="Times New Roman"/>
                <w:sz w:val="24"/>
                <w:szCs w:val="24"/>
              </w:rPr>
            </w:pPr>
            <w:r w:rsidRPr="003D59A0">
              <w:rPr>
                <w:rFonts w:ascii="Times New Roman" w:hAnsi="Times New Roman"/>
                <w:sz w:val="24"/>
                <w:szCs w:val="24"/>
              </w:rPr>
              <w:t>Дмитриева Н.Н.</w:t>
            </w:r>
          </w:p>
        </w:tc>
        <w:tc>
          <w:tcPr>
            <w:tcW w:w="2236" w:type="dxa"/>
            <w:vMerge/>
          </w:tcPr>
          <w:p w:rsidR="00607987" w:rsidRPr="003D59A0" w:rsidRDefault="00607987" w:rsidP="003D59A0">
            <w:pPr>
              <w:pStyle w:val="aff5"/>
              <w:spacing w:after="200" w:line="360" w:lineRule="auto"/>
              <w:ind w:firstLine="454"/>
              <w:contextualSpacing/>
              <w:rPr>
                <w:rFonts w:ascii="Times New Roman" w:hAnsi="Times New Roman"/>
                <w:sz w:val="24"/>
                <w:szCs w:val="24"/>
              </w:rPr>
            </w:pPr>
          </w:p>
        </w:tc>
        <w:tc>
          <w:tcPr>
            <w:tcW w:w="1004" w:type="dxa"/>
            <w:vMerge/>
          </w:tcPr>
          <w:p w:rsidR="00607987" w:rsidRPr="003D59A0" w:rsidRDefault="00607987" w:rsidP="003D59A0">
            <w:pPr>
              <w:autoSpaceDE w:val="0"/>
              <w:autoSpaceDN w:val="0"/>
              <w:adjustRightInd w:val="0"/>
              <w:spacing w:line="360" w:lineRule="auto"/>
              <w:contextualSpacing/>
              <w:rPr>
                <w:rFonts w:ascii="Times New Roman" w:hAnsi="Times New Roman"/>
                <w:sz w:val="24"/>
                <w:szCs w:val="24"/>
              </w:rPr>
            </w:pPr>
          </w:p>
        </w:tc>
        <w:tc>
          <w:tcPr>
            <w:tcW w:w="2052" w:type="dxa"/>
            <w:vMerge/>
          </w:tcPr>
          <w:p w:rsidR="00607987" w:rsidRPr="003D59A0" w:rsidRDefault="00607987" w:rsidP="003D59A0">
            <w:pPr>
              <w:pStyle w:val="aff5"/>
              <w:spacing w:after="200" w:line="360" w:lineRule="auto"/>
              <w:contextualSpacing/>
              <w:rPr>
                <w:rFonts w:ascii="Times New Roman" w:hAnsi="Times New Roman"/>
                <w:sz w:val="24"/>
                <w:szCs w:val="24"/>
              </w:rPr>
            </w:pPr>
          </w:p>
        </w:tc>
        <w:tc>
          <w:tcPr>
            <w:tcW w:w="1980" w:type="dxa"/>
          </w:tcPr>
          <w:p w:rsidR="00607987" w:rsidRPr="003D59A0" w:rsidRDefault="00607987" w:rsidP="003D59A0">
            <w:pPr>
              <w:autoSpaceDE w:val="0"/>
              <w:autoSpaceDN w:val="0"/>
              <w:adjustRightInd w:val="0"/>
              <w:spacing w:line="360" w:lineRule="auto"/>
              <w:ind w:left="-544" w:firstLine="544"/>
              <w:contextualSpacing/>
              <w:rPr>
                <w:rFonts w:ascii="Times New Roman" w:hAnsi="Times New Roman"/>
                <w:sz w:val="24"/>
                <w:szCs w:val="24"/>
              </w:rPr>
            </w:pPr>
            <w:r w:rsidRPr="003D59A0">
              <w:rPr>
                <w:rFonts w:ascii="Times New Roman" w:hAnsi="Times New Roman"/>
                <w:sz w:val="24"/>
                <w:szCs w:val="24"/>
              </w:rPr>
              <w:t>соответствует</w:t>
            </w:r>
          </w:p>
        </w:tc>
      </w:tr>
      <w:tr w:rsidR="00607987" w:rsidRPr="003D59A0" w:rsidTr="00947EA2">
        <w:trPr>
          <w:trHeight w:val="3130"/>
        </w:trPr>
        <w:tc>
          <w:tcPr>
            <w:tcW w:w="1631" w:type="dxa"/>
            <w:vMerge w:val="restart"/>
          </w:tcPr>
          <w:p w:rsidR="00607987" w:rsidRPr="003D59A0" w:rsidRDefault="00607987" w:rsidP="003D59A0">
            <w:pPr>
              <w:autoSpaceDE w:val="0"/>
              <w:autoSpaceDN w:val="0"/>
              <w:adjustRightInd w:val="0"/>
              <w:spacing w:line="360" w:lineRule="auto"/>
              <w:contextualSpacing/>
              <w:rPr>
                <w:rFonts w:ascii="Times New Roman" w:hAnsi="Times New Roman"/>
                <w:sz w:val="24"/>
                <w:szCs w:val="24"/>
              </w:rPr>
            </w:pPr>
            <w:r w:rsidRPr="003D59A0">
              <w:rPr>
                <w:rFonts w:ascii="Times New Roman" w:hAnsi="Times New Roman"/>
                <w:sz w:val="24"/>
                <w:szCs w:val="24"/>
              </w:rPr>
              <w:lastRenderedPageBreak/>
              <w:t>Учитель физической культуры</w:t>
            </w:r>
          </w:p>
        </w:tc>
        <w:tc>
          <w:tcPr>
            <w:tcW w:w="1717" w:type="dxa"/>
          </w:tcPr>
          <w:p w:rsidR="00607987" w:rsidRPr="003D59A0" w:rsidRDefault="00607987" w:rsidP="003D59A0">
            <w:pPr>
              <w:autoSpaceDE w:val="0"/>
              <w:autoSpaceDN w:val="0"/>
              <w:adjustRightInd w:val="0"/>
              <w:spacing w:line="360" w:lineRule="auto"/>
              <w:contextualSpacing/>
              <w:rPr>
                <w:rFonts w:ascii="Times New Roman" w:hAnsi="Times New Roman"/>
                <w:sz w:val="24"/>
                <w:szCs w:val="24"/>
              </w:rPr>
            </w:pPr>
            <w:r w:rsidRPr="003D59A0">
              <w:rPr>
                <w:rFonts w:ascii="Times New Roman" w:hAnsi="Times New Roman"/>
                <w:sz w:val="24"/>
                <w:szCs w:val="24"/>
              </w:rPr>
              <w:t>Мошникова А.А.</w:t>
            </w:r>
          </w:p>
        </w:tc>
        <w:tc>
          <w:tcPr>
            <w:tcW w:w="2236" w:type="dxa"/>
            <w:vMerge w:val="restart"/>
          </w:tcPr>
          <w:p w:rsidR="00607987" w:rsidRPr="003D59A0" w:rsidRDefault="00607987" w:rsidP="003D59A0">
            <w:pPr>
              <w:pStyle w:val="aff5"/>
              <w:spacing w:after="200" w:line="360" w:lineRule="auto"/>
              <w:ind w:firstLine="454"/>
              <w:contextualSpacing/>
              <w:rPr>
                <w:rFonts w:ascii="Times New Roman" w:hAnsi="Times New Roman"/>
                <w:sz w:val="24"/>
                <w:szCs w:val="24"/>
              </w:rPr>
            </w:pPr>
            <w:r w:rsidRPr="003D59A0">
              <w:rPr>
                <w:rFonts w:ascii="Times New Roman" w:hAnsi="Times New Roman"/>
                <w:sz w:val="24"/>
                <w:szCs w:val="24"/>
              </w:rPr>
              <w:t>осуществляет обучение и воспитание обучающихся, способствует формированию общей культуры личности, социализации, осознанного выбора и освоения образовательных программ.</w:t>
            </w:r>
          </w:p>
          <w:p w:rsidR="00607987" w:rsidRPr="003D59A0" w:rsidRDefault="00607987" w:rsidP="003D59A0">
            <w:pPr>
              <w:pStyle w:val="aff5"/>
              <w:spacing w:after="200" w:line="360" w:lineRule="auto"/>
              <w:ind w:firstLine="454"/>
              <w:contextualSpacing/>
              <w:rPr>
                <w:rFonts w:ascii="Times New Roman" w:hAnsi="Times New Roman"/>
                <w:sz w:val="24"/>
                <w:szCs w:val="24"/>
              </w:rPr>
            </w:pPr>
          </w:p>
        </w:tc>
        <w:tc>
          <w:tcPr>
            <w:tcW w:w="1004" w:type="dxa"/>
            <w:vMerge w:val="restart"/>
          </w:tcPr>
          <w:p w:rsidR="00607987" w:rsidRPr="003D59A0" w:rsidRDefault="00607987" w:rsidP="003D59A0">
            <w:pPr>
              <w:autoSpaceDE w:val="0"/>
              <w:autoSpaceDN w:val="0"/>
              <w:adjustRightInd w:val="0"/>
              <w:spacing w:line="360" w:lineRule="auto"/>
              <w:contextualSpacing/>
              <w:rPr>
                <w:rFonts w:ascii="Times New Roman" w:hAnsi="Times New Roman"/>
                <w:sz w:val="24"/>
                <w:szCs w:val="24"/>
              </w:rPr>
            </w:pPr>
            <w:r w:rsidRPr="003D59A0">
              <w:rPr>
                <w:rFonts w:ascii="Times New Roman" w:hAnsi="Times New Roman"/>
                <w:sz w:val="24"/>
                <w:szCs w:val="24"/>
              </w:rPr>
              <w:t>4/4</w:t>
            </w:r>
          </w:p>
        </w:tc>
        <w:tc>
          <w:tcPr>
            <w:tcW w:w="2052" w:type="dxa"/>
            <w:vMerge w:val="restart"/>
          </w:tcPr>
          <w:p w:rsidR="00607987" w:rsidRPr="003D59A0" w:rsidRDefault="00607987" w:rsidP="003D59A0">
            <w:pPr>
              <w:pStyle w:val="aff5"/>
              <w:spacing w:after="200" w:line="360" w:lineRule="auto"/>
              <w:contextualSpacing/>
              <w:rPr>
                <w:rFonts w:ascii="Times New Roman" w:hAnsi="Times New Roman"/>
                <w:sz w:val="24"/>
                <w:szCs w:val="24"/>
              </w:rPr>
            </w:pPr>
            <w:r w:rsidRPr="003D59A0">
              <w:rPr>
                <w:rFonts w:ascii="Times New Roman" w:hAnsi="Times New Roman"/>
                <w:sz w:val="24"/>
                <w:szCs w:val="24"/>
              </w:rPr>
              <w:t>высшее профессиональ-</w:t>
            </w:r>
          </w:p>
          <w:p w:rsidR="00607987" w:rsidRPr="003D59A0" w:rsidRDefault="00607987" w:rsidP="003D59A0">
            <w:pPr>
              <w:pStyle w:val="aff5"/>
              <w:spacing w:after="200" w:line="360" w:lineRule="auto"/>
              <w:contextualSpacing/>
              <w:rPr>
                <w:rFonts w:ascii="Times New Roman" w:hAnsi="Times New Roman"/>
                <w:sz w:val="24"/>
                <w:szCs w:val="24"/>
              </w:rPr>
            </w:pPr>
            <w:r w:rsidRPr="003D59A0">
              <w:rPr>
                <w:rFonts w:ascii="Times New Roman" w:hAnsi="Times New Roman"/>
                <w:sz w:val="24"/>
                <w:szCs w:val="24"/>
              </w:rPr>
              <w:t>ное образование или среднее профессиональ-</w:t>
            </w:r>
          </w:p>
          <w:p w:rsidR="00607987" w:rsidRPr="003D59A0" w:rsidRDefault="00607987" w:rsidP="003D59A0">
            <w:pPr>
              <w:pStyle w:val="aff5"/>
              <w:spacing w:after="200" w:line="360" w:lineRule="auto"/>
              <w:contextualSpacing/>
              <w:rPr>
                <w:rFonts w:ascii="Times New Roman" w:hAnsi="Times New Roman"/>
                <w:sz w:val="24"/>
                <w:szCs w:val="24"/>
              </w:rPr>
            </w:pPr>
            <w:r w:rsidRPr="003D59A0">
              <w:rPr>
                <w:rFonts w:ascii="Times New Roman" w:hAnsi="Times New Roman"/>
                <w:sz w:val="24"/>
                <w:szCs w:val="24"/>
              </w:rPr>
              <w:t>ное образование по направлению подготовки «Образование и педагогика» или в области, соответствующей преподаваемому предмету, без предъявления требований к стажу работы либо высшее профессиональ-</w:t>
            </w:r>
          </w:p>
          <w:p w:rsidR="00607987" w:rsidRPr="003D59A0" w:rsidRDefault="00607987" w:rsidP="003D59A0">
            <w:pPr>
              <w:pStyle w:val="aff5"/>
              <w:spacing w:after="200" w:line="360" w:lineRule="auto"/>
              <w:contextualSpacing/>
              <w:rPr>
                <w:rFonts w:ascii="Times New Roman" w:hAnsi="Times New Roman"/>
                <w:sz w:val="24"/>
                <w:szCs w:val="24"/>
              </w:rPr>
            </w:pPr>
            <w:r w:rsidRPr="003D59A0">
              <w:rPr>
                <w:rFonts w:ascii="Times New Roman" w:hAnsi="Times New Roman"/>
                <w:sz w:val="24"/>
                <w:szCs w:val="24"/>
              </w:rPr>
              <w:t>ное образование или среднее профессиональ-</w:t>
            </w:r>
          </w:p>
          <w:p w:rsidR="00607987" w:rsidRPr="003D59A0" w:rsidRDefault="00607987" w:rsidP="003D59A0">
            <w:pPr>
              <w:pStyle w:val="aff5"/>
              <w:spacing w:after="200" w:line="360" w:lineRule="auto"/>
              <w:contextualSpacing/>
              <w:rPr>
                <w:rFonts w:ascii="Times New Roman" w:hAnsi="Times New Roman"/>
                <w:sz w:val="24"/>
                <w:szCs w:val="24"/>
              </w:rPr>
            </w:pPr>
            <w:r w:rsidRPr="003D59A0">
              <w:rPr>
                <w:rFonts w:ascii="Times New Roman" w:hAnsi="Times New Roman"/>
                <w:sz w:val="24"/>
                <w:szCs w:val="24"/>
              </w:rPr>
              <w:t>ное образование и дополнительное профессиональ-</w:t>
            </w:r>
          </w:p>
          <w:p w:rsidR="00607987" w:rsidRPr="003D59A0" w:rsidRDefault="00607987" w:rsidP="003D59A0">
            <w:pPr>
              <w:pStyle w:val="aff5"/>
              <w:spacing w:after="200" w:line="360" w:lineRule="auto"/>
              <w:contextualSpacing/>
              <w:rPr>
                <w:rFonts w:ascii="Times New Roman" w:hAnsi="Times New Roman"/>
                <w:sz w:val="24"/>
                <w:szCs w:val="24"/>
              </w:rPr>
            </w:pPr>
            <w:r w:rsidRPr="003D59A0">
              <w:rPr>
                <w:rFonts w:ascii="Times New Roman" w:hAnsi="Times New Roman"/>
                <w:sz w:val="24"/>
                <w:szCs w:val="24"/>
              </w:rPr>
              <w:t>ное образование по направлению деятельности в</w:t>
            </w:r>
          </w:p>
          <w:p w:rsidR="00607987" w:rsidRPr="003D59A0" w:rsidRDefault="00607987" w:rsidP="003D59A0">
            <w:pPr>
              <w:pStyle w:val="aff5"/>
              <w:spacing w:after="200" w:line="360" w:lineRule="auto"/>
              <w:contextualSpacing/>
              <w:rPr>
                <w:rFonts w:ascii="Times New Roman" w:hAnsi="Times New Roman"/>
                <w:sz w:val="24"/>
                <w:szCs w:val="24"/>
              </w:rPr>
            </w:pPr>
            <w:r w:rsidRPr="003D59A0">
              <w:rPr>
                <w:rFonts w:ascii="Times New Roman" w:hAnsi="Times New Roman"/>
                <w:sz w:val="24"/>
                <w:szCs w:val="24"/>
              </w:rPr>
              <w:t>образовательном учреждении без предъявления требований к стажу работы.</w:t>
            </w:r>
          </w:p>
        </w:tc>
        <w:tc>
          <w:tcPr>
            <w:tcW w:w="1980" w:type="dxa"/>
          </w:tcPr>
          <w:p w:rsidR="00607987" w:rsidRPr="003D59A0" w:rsidRDefault="00607987" w:rsidP="003D59A0">
            <w:pPr>
              <w:pStyle w:val="aff5"/>
              <w:spacing w:after="200" w:line="360" w:lineRule="auto"/>
              <w:contextualSpacing/>
              <w:rPr>
                <w:rFonts w:ascii="Times New Roman" w:hAnsi="Times New Roman"/>
                <w:sz w:val="24"/>
                <w:szCs w:val="24"/>
              </w:rPr>
            </w:pPr>
            <w:r w:rsidRPr="003D59A0">
              <w:rPr>
                <w:rFonts w:ascii="Times New Roman" w:hAnsi="Times New Roman"/>
                <w:sz w:val="24"/>
                <w:szCs w:val="24"/>
              </w:rPr>
              <w:t>соответствует</w:t>
            </w:r>
          </w:p>
        </w:tc>
      </w:tr>
      <w:tr w:rsidR="00607987" w:rsidRPr="003D59A0" w:rsidTr="00947EA2">
        <w:trPr>
          <w:trHeight w:val="3130"/>
        </w:trPr>
        <w:tc>
          <w:tcPr>
            <w:tcW w:w="1631" w:type="dxa"/>
            <w:vMerge/>
          </w:tcPr>
          <w:p w:rsidR="00607987" w:rsidRPr="003D59A0" w:rsidRDefault="00607987" w:rsidP="003D59A0">
            <w:pPr>
              <w:autoSpaceDE w:val="0"/>
              <w:autoSpaceDN w:val="0"/>
              <w:adjustRightInd w:val="0"/>
              <w:spacing w:line="360" w:lineRule="auto"/>
              <w:contextualSpacing/>
              <w:rPr>
                <w:rFonts w:ascii="Times New Roman" w:hAnsi="Times New Roman"/>
                <w:sz w:val="24"/>
                <w:szCs w:val="24"/>
              </w:rPr>
            </w:pPr>
          </w:p>
        </w:tc>
        <w:tc>
          <w:tcPr>
            <w:tcW w:w="1717" w:type="dxa"/>
          </w:tcPr>
          <w:p w:rsidR="00607987" w:rsidRPr="003D59A0" w:rsidRDefault="00947EA2" w:rsidP="003D59A0">
            <w:pPr>
              <w:autoSpaceDE w:val="0"/>
              <w:autoSpaceDN w:val="0"/>
              <w:adjustRightInd w:val="0"/>
              <w:spacing w:line="360" w:lineRule="auto"/>
              <w:contextualSpacing/>
              <w:rPr>
                <w:rFonts w:ascii="Times New Roman" w:hAnsi="Times New Roman"/>
                <w:sz w:val="24"/>
                <w:szCs w:val="24"/>
              </w:rPr>
            </w:pPr>
            <w:r w:rsidRPr="003D59A0">
              <w:rPr>
                <w:rFonts w:ascii="Times New Roman" w:hAnsi="Times New Roman"/>
                <w:sz w:val="24"/>
                <w:szCs w:val="24"/>
              </w:rPr>
              <w:t>АПлехнович Е.А.</w:t>
            </w:r>
          </w:p>
        </w:tc>
        <w:tc>
          <w:tcPr>
            <w:tcW w:w="2236" w:type="dxa"/>
            <w:vMerge/>
          </w:tcPr>
          <w:p w:rsidR="00607987" w:rsidRPr="003D59A0" w:rsidRDefault="00607987" w:rsidP="003D59A0">
            <w:pPr>
              <w:pStyle w:val="aff5"/>
              <w:spacing w:after="200" w:line="360" w:lineRule="auto"/>
              <w:ind w:firstLine="454"/>
              <w:contextualSpacing/>
              <w:rPr>
                <w:rFonts w:ascii="Times New Roman" w:hAnsi="Times New Roman"/>
                <w:sz w:val="24"/>
                <w:szCs w:val="24"/>
              </w:rPr>
            </w:pPr>
          </w:p>
        </w:tc>
        <w:tc>
          <w:tcPr>
            <w:tcW w:w="1004" w:type="dxa"/>
            <w:vMerge/>
          </w:tcPr>
          <w:p w:rsidR="00607987" w:rsidRPr="003D59A0" w:rsidRDefault="00607987" w:rsidP="003D59A0">
            <w:pPr>
              <w:autoSpaceDE w:val="0"/>
              <w:autoSpaceDN w:val="0"/>
              <w:adjustRightInd w:val="0"/>
              <w:spacing w:line="360" w:lineRule="auto"/>
              <w:contextualSpacing/>
              <w:rPr>
                <w:rFonts w:ascii="Times New Roman" w:hAnsi="Times New Roman"/>
                <w:sz w:val="24"/>
                <w:szCs w:val="24"/>
              </w:rPr>
            </w:pPr>
          </w:p>
        </w:tc>
        <w:tc>
          <w:tcPr>
            <w:tcW w:w="2052" w:type="dxa"/>
            <w:vMerge/>
          </w:tcPr>
          <w:p w:rsidR="00607987" w:rsidRPr="003D59A0" w:rsidRDefault="00607987" w:rsidP="003D59A0">
            <w:pPr>
              <w:pStyle w:val="aff5"/>
              <w:spacing w:after="200" w:line="360" w:lineRule="auto"/>
              <w:contextualSpacing/>
              <w:rPr>
                <w:rFonts w:ascii="Times New Roman" w:hAnsi="Times New Roman"/>
                <w:sz w:val="24"/>
                <w:szCs w:val="24"/>
              </w:rPr>
            </w:pPr>
          </w:p>
        </w:tc>
        <w:tc>
          <w:tcPr>
            <w:tcW w:w="1980" w:type="dxa"/>
          </w:tcPr>
          <w:p w:rsidR="00607987" w:rsidRPr="003D59A0" w:rsidRDefault="00607987" w:rsidP="003D59A0">
            <w:pPr>
              <w:pStyle w:val="aff5"/>
              <w:spacing w:after="200" w:line="360" w:lineRule="auto"/>
              <w:contextualSpacing/>
              <w:rPr>
                <w:rFonts w:ascii="Times New Roman" w:hAnsi="Times New Roman"/>
                <w:sz w:val="24"/>
                <w:szCs w:val="24"/>
              </w:rPr>
            </w:pPr>
            <w:r w:rsidRPr="003D59A0">
              <w:rPr>
                <w:rFonts w:ascii="Times New Roman" w:hAnsi="Times New Roman"/>
                <w:sz w:val="24"/>
                <w:szCs w:val="24"/>
              </w:rPr>
              <w:t>соответствует</w:t>
            </w:r>
          </w:p>
        </w:tc>
      </w:tr>
      <w:tr w:rsidR="00607987" w:rsidRPr="003D59A0" w:rsidTr="00947EA2">
        <w:trPr>
          <w:trHeight w:val="3130"/>
        </w:trPr>
        <w:tc>
          <w:tcPr>
            <w:tcW w:w="1631" w:type="dxa"/>
            <w:vMerge/>
          </w:tcPr>
          <w:p w:rsidR="00607987" w:rsidRPr="003D59A0" w:rsidRDefault="00607987" w:rsidP="003D59A0">
            <w:pPr>
              <w:autoSpaceDE w:val="0"/>
              <w:autoSpaceDN w:val="0"/>
              <w:adjustRightInd w:val="0"/>
              <w:spacing w:line="360" w:lineRule="auto"/>
              <w:contextualSpacing/>
              <w:rPr>
                <w:rFonts w:ascii="Times New Roman" w:hAnsi="Times New Roman"/>
                <w:sz w:val="24"/>
                <w:szCs w:val="24"/>
              </w:rPr>
            </w:pPr>
          </w:p>
        </w:tc>
        <w:tc>
          <w:tcPr>
            <w:tcW w:w="1717" w:type="dxa"/>
            <w:vMerge w:val="restart"/>
          </w:tcPr>
          <w:p w:rsidR="00607987" w:rsidRPr="003D59A0" w:rsidRDefault="00607987" w:rsidP="003D59A0">
            <w:pPr>
              <w:autoSpaceDE w:val="0"/>
              <w:autoSpaceDN w:val="0"/>
              <w:adjustRightInd w:val="0"/>
              <w:spacing w:line="360" w:lineRule="auto"/>
              <w:contextualSpacing/>
              <w:rPr>
                <w:rFonts w:ascii="Times New Roman" w:hAnsi="Times New Roman"/>
                <w:sz w:val="24"/>
                <w:szCs w:val="24"/>
              </w:rPr>
            </w:pPr>
          </w:p>
        </w:tc>
        <w:tc>
          <w:tcPr>
            <w:tcW w:w="2236" w:type="dxa"/>
            <w:vMerge/>
          </w:tcPr>
          <w:p w:rsidR="00607987" w:rsidRPr="003D59A0" w:rsidRDefault="00607987" w:rsidP="003D59A0">
            <w:pPr>
              <w:pStyle w:val="aff5"/>
              <w:spacing w:after="200" w:line="360" w:lineRule="auto"/>
              <w:ind w:firstLine="454"/>
              <w:contextualSpacing/>
              <w:rPr>
                <w:rFonts w:ascii="Times New Roman" w:hAnsi="Times New Roman"/>
                <w:sz w:val="24"/>
                <w:szCs w:val="24"/>
              </w:rPr>
            </w:pPr>
          </w:p>
        </w:tc>
        <w:tc>
          <w:tcPr>
            <w:tcW w:w="1004" w:type="dxa"/>
            <w:vMerge/>
          </w:tcPr>
          <w:p w:rsidR="00607987" w:rsidRPr="003D59A0" w:rsidRDefault="00607987" w:rsidP="003D59A0">
            <w:pPr>
              <w:autoSpaceDE w:val="0"/>
              <w:autoSpaceDN w:val="0"/>
              <w:adjustRightInd w:val="0"/>
              <w:spacing w:line="360" w:lineRule="auto"/>
              <w:contextualSpacing/>
              <w:rPr>
                <w:rFonts w:ascii="Times New Roman" w:hAnsi="Times New Roman"/>
                <w:sz w:val="24"/>
                <w:szCs w:val="24"/>
              </w:rPr>
            </w:pPr>
          </w:p>
        </w:tc>
        <w:tc>
          <w:tcPr>
            <w:tcW w:w="2052" w:type="dxa"/>
            <w:vMerge/>
          </w:tcPr>
          <w:p w:rsidR="00607987" w:rsidRPr="003D59A0" w:rsidRDefault="00607987" w:rsidP="003D59A0">
            <w:pPr>
              <w:pStyle w:val="aff5"/>
              <w:spacing w:after="200" w:line="360" w:lineRule="auto"/>
              <w:contextualSpacing/>
              <w:rPr>
                <w:rFonts w:ascii="Times New Roman" w:hAnsi="Times New Roman"/>
                <w:sz w:val="24"/>
                <w:szCs w:val="24"/>
              </w:rPr>
            </w:pPr>
          </w:p>
        </w:tc>
        <w:tc>
          <w:tcPr>
            <w:tcW w:w="1980" w:type="dxa"/>
          </w:tcPr>
          <w:p w:rsidR="00607987" w:rsidRPr="003D59A0" w:rsidRDefault="00607987" w:rsidP="003D59A0">
            <w:pPr>
              <w:pStyle w:val="aff5"/>
              <w:spacing w:after="200" w:line="360" w:lineRule="auto"/>
              <w:contextualSpacing/>
              <w:rPr>
                <w:rFonts w:ascii="Times New Roman" w:hAnsi="Times New Roman"/>
                <w:sz w:val="24"/>
                <w:szCs w:val="24"/>
              </w:rPr>
            </w:pPr>
            <w:r w:rsidRPr="003D59A0">
              <w:rPr>
                <w:rFonts w:ascii="Times New Roman" w:hAnsi="Times New Roman"/>
                <w:sz w:val="24"/>
                <w:szCs w:val="24"/>
              </w:rPr>
              <w:t>соответствует</w:t>
            </w:r>
          </w:p>
        </w:tc>
      </w:tr>
      <w:tr w:rsidR="00607987" w:rsidRPr="003D59A0" w:rsidTr="00947EA2">
        <w:trPr>
          <w:trHeight w:val="3130"/>
        </w:trPr>
        <w:tc>
          <w:tcPr>
            <w:tcW w:w="1631" w:type="dxa"/>
            <w:vMerge/>
          </w:tcPr>
          <w:p w:rsidR="00607987" w:rsidRPr="003D59A0" w:rsidRDefault="00607987" w:rsidP="003D59A0">
            <w:pPr>
              <w:autoSpaceDE w:val="0"/>
              <w:autoSpaceDN w:val="0"/>
              <w:adjustRightInd w:val="0"/>
              <w:spacing w:line="360" w:lineRule="auto"/>
              <w:contextualSpacing/>
              <w:rPr>
                <w:rFonts w:ascii="Times New Roman" w:hAnsi="Times New Roman"/>
                <w:sz w:val="24"/>
                <w:szCs w:val="24"/>
              </w:rPr>
            </w:pPr>
          </w:p>
        </w:tc>
        <w:tc>
          <w:tcPr>
            <w:tcW w:w="1717" w:type="dxa"/>
            <w:vMerge/>
          </w:tcPr>
          <w:p w:rsidR="00607987" w:rsidRPr="003D59A0" w:rsidRDefault="00607987" w:rsidP="003D59A0">
            <w:pPr>
              <w:autoSpaceDE w:val="0"/>
              <w:autoSpaceDN w:val="0"/>
              <w:adjustRightInd w:val="0"/>
              <w:spacing w:line="360" w:lineRule="auto"/>
              <w:contextualSpacing/>
              <w:rPr>
                <w:rFonts w:ascii="Times New Roman" w:hAnsi="Times New Roman"/>
                <w:sz w:val="24"/>
                <w:szCs w:val="24"/>
              </w:rPr>
            </w:pPr>
          </w:p>
        </w:tc>
        <w:tc>
          <w:tcPr>
            <w:tcW w:w="2236" w:type="dxa"/>
            <w:vMerge/>
          </w:tcPr>
          <w:p w:rsidR="00607987" w:rsidRPr="003D59A0" w:rsidRDefault="00607987" w:rsidP="003D59A0">
            <w:pPr>
              <w:pStyle w:val="aff5"/>
              <w:spacing w:after="200" w:line="360" w:lineRule="auto"/>
              <w:ind w:firstLine="454"/>
              <w:contextualSpacing/>
              <w:rPr>
                <w:rFonts w:ascii="Times New Roman" w:hAnsi="Times New Roman"/>
                <w:sz w:val="24"/>
                <w:szCs w:val="24"/>
              </w:rPr>
            </w:pPr>
          </w:p>
        </w:tc>
        <w:tc>
          <w:tcPr>
            <w:tcW w:w="1004" w:type="dxa"/>
            <w:vMerge/>
          </w:tcPr>
          <w:p w:rsidR="00607987" w:rsidRPr="003D59A0" w:rsidRDefault="00607987" w:rsidP="003D59A0">
            <w:pPr>
              <w:autoSpaceDE w:val="0"/>
              <w:autoSpaceDN w:val="0"/>
              <w:adjustRightInd w:val="0"/>
              <w:spacing w:line="360" w:lineRule="auto"/>
              <w:contextualSpacing/>
              <w:rPr>
                <w:rFonts w:ascii="Times New Roman" w:hAnsi="Times New Roman"/>
                <w:sz w:val="24"/>
                <w:szCs w:val="24"/>
              </w:rPr>
            </w:pPr>
          </w:p>
        </w:tc>
        <w:tc>
          <w:tcPr>
            <w:tcW w:w="2052" w:type="dxa"/>
            <w:vMerge/>
          </w:tcPr>
          <w:p w:rsidR="00607987" w:rsidRPr="003D59A0" w:rsidRDefault="00607987" w:rsidP="003D59A0">
            <w:pPr>
              <w:pStyle w:val="aff5"/>
              <w:spacing w:after="200" w:line="360" w:lineRule="auto"/>
              <w:contextualSpacing/>
              <w:rPr>
                <w:rFonts w:ascii="Times New Roman" w:hAnsi="Times New Roman"/>
                <w:sz w:val="24"/>
                <w:szCs w:val="24"/>
              </w:rPr>
            </w:pPr>
          </w:p>
        </w:tc>
        <w:tc>
          <w:tcPr>
            <w:tcW w:w="1980" w:type="dxa"/>
          </w:tcPr>
          <w:p w:rsidR="00607987" w:rsidRPr="003D59A0" w:rsidRDefault="00607987" w:rsidP="003D59A0">
            <w:pPr>
              <w:pStyle w:val="aff5"/>
              <w:spacing w:after="200" w:line="360" w:lineRule="auto"/>
              <w:contextualSpacing/>
              <w:rPr>
                <w:rFonts w:ascii="Times New Roman" w:hAnsi="Times New Roman"/>
                <w:sz w:val="24"/>
                <w:szCs w:val="24"/>
              </w:rPr>
            </w:pPr>
            <w:r w:rsidRPr="003D59A0">
              <w:rPr>
                <w:rFonts w:ascii="Times New Roman" w:hAnsi="Times New Roman"/>
                <w:sz w:val="24"/>
                <w:szCs w:val="24"/>
              </w:rPr>
              <w:t>соответствует</w:t>
            </w:r>
          </w:p>
        </w:tc>
      </w:tr>
      <w:tr w:rsidR="00607987" w:rsidRPr="003D59A0" w:rsidTr="00947EA2">
        <w:trPr>
          <w:trHeight w:val="315"/>
        </w:trPr>
        <w:tc>
          <w:tcPr>
            <w:tcW w:w="1631" w:type="dxa"/>
          </w:tcPr>
          <w:p w:rsidR="00607987" w:rsidRPr="003D59A0" w:rsidRDefault="00607987" w:rsidP="003D59A0">
            <w:pPr>
              <w:autoSpaceDE w:val="0"/>
              <w:autoSpaceDN w:val="0"/>
              <w:adjustRightInd w:val="0"/>
              <w:spacing w:line="360" w:lineRule="auto"/>
              <w:contextualSpacing/>
              <w:rPr>
                <w:rFonts w:ascii="Times New Roman" w:hAnsi="Times New Roman"/>
                <w:sz w:val="24"/>
                <w:szCs w:val="24"/>
              </w:rPr>
            </w:pPr>
            <w:r w:rsidRPr="003D59A0">
              <w:rPr>
                <w:rFonts w:ascii="Times New Roman" w:hAnsi="Times New Roman"/>
                <w:sz w:val="24"/>
                <w:szCs w:val="24"/>
              </w:rPr>
              <w:t>Социальный педагог</w:t>
            </w:r>
          </w:p>
        </w:tc>
        <w:tc>
          <w:tcPr>
            <w:tcW w:w="1717" w:type="dxa"/>
          </w:tcPr>
          <w:p w:rsidR="00607987" w:rsidRPr="003D59A0" w:rsidRDefault="00607987" w:rsidP="003D59A0">
            <w:pPr>
              <w:autoSpaceDE w:val="0"/>
              <w:autoSpaceDN w:val="0"/>
              <w:adjustRightInd w:val="0"/>
              <w:spacing w:line="360" w:lineRule="auto"/>
              <w:contextualSpacing/>
              <w:rPr>
                <w:rFonts w:ascii="Times New Roman" w:hAnsi="Times New Roman"/>
                <w:sz w:val="24"/>
                <w:szCs w:val="24"/>
              </w:rPr>
            </w:pPr>
            <w:r w:rsidRPr="003D59A0">
              <w:rPr>
                <w:rFonts w:ascii="Times New Roman" w:hAnsi="Times New Roman"/>
                <w:sz w:val="24"/>
                <w:szCs w:val="24"/>
              </w:rPr>
              <w:t>Пырякина И.М.</w:t>
            </w:r>
          </w:p>
        </w:tc>
        <w:tc>
          <w:tcPr>
            <w:tcW w:w="2236" w:type="dxa"/>
          </w:tcPr>
          <w:p w:rsidR="00607987" w:rsidRPr="003D59A0" w:rsidRDefault="00607987" w:rsidP="003D59A0">
            <w:pPr>
              <w:pStyle w:val="aff5"/>
              <w:spacing w:after="200" w:line="360" w:lineRule="auto"/>
              <w:contextualSpacing/>
              <w:rPr>
                <w:rFonts w:ascii="Times New Roman" w:hAnsi="Times New Roman"/>
                <w:sz w:val="24"/>
                <w:szCs w:val="24"/>
              </w:rPr>
            </w:pPr>
            <w:r w:rsidRPr="003D59A0">
              <w:rPr>
                <w:rFonts w:ascii="Times New Roman" w:hAnsi="Times New Roman"/>
                <w:sz w:val="24"/>
                <w:szCs w:val="24"/>
              </w:rPr>
              <w:t xml:space="preserve">осуществляет </w:t>
            </w:r>
          </w:p>
          <w:p w:rsidR="00607987" w:rsidRPr="003D59A0" w:rsidRDefault="00607987" w:rsidP="003D59A0">
            <w:pPr>
              <w:pStyle w:val="aff5"/>
              <w:spacing w:after="200" w:line="360" w:lineRule="auto"/>
              <w:contextualSpacing/>
              <w:rPr>
                <w:rFonts w:ascii="Times New Roman" w:hAnsi="Times New Roman"/>
                <w:sz w:val="24"/>
                <w:szCs w:val="24"/>
              </w:rPr>
            </w:pPr>
            <w:r w:rsidRPr="003D59A0">
              <w:rPr>
                <w:rFonts w:ascii="Times New Roman" w:hAnsi="Times New Roman"/>
                <w:sz w:val="24"/>
                <w:szCs w:val="24"/>
              </w:rPr>
              <w:t>комплекс  меро-</w:t>
            </w:r>
          </w:p>
          <w:p w:rsidR="00607987" w:rsidRPr="003D59A0" w:rsidRDefault="00607987" w:rsidP="003D59A0">
            <w:pPr>
              <w:pStyle w:val="aff5"/>
              <w:spacing w:after="200" w:line="360" w:lineRule="auto"/>
              <w:contextualSpacing/>
              <w:rPr>
                <w:rFonts w:ascii="Times New Roman" w:hAnsi="Times New Roman"/>
                <w:sz w:val="24"/>
                <w:szCs w:val="24"/>
              </w:rPr>
            </w:pPr>
            <w:r w:rsidRPr="003D59A0">
              <w:rPr>
                <w:rFonts w:ascii="Times New Roman" w:hAnsi="Times New Roman"/>
                <w:sz w:val="24"/>
                <w:szCs w:val="24"/>
              </w:rPr>
              <w:t>приятий по воспитанию, образованию, развитию и социальной защите личности в учреждениях, организациях и по месту жительства обучающихся</w:t>
            </w:r>
          </w:p>
        </w:tc>
        <w:tc>
          <w:tcPr>
            <w:tcW w:w="1004" w:type="dxa"/>
          </w:tcPr>
          <w:p w:rsidR="00607987" w:rsidRPr="003D59A0" w:rsidRDefault="00607987" w:rsidP="003D59A0">
            <w:pPr>
              <w:autoSpaceDE w:val="0"/>
              <w:autoSpaceDN w:val="0"/>
              <w:adjustRightInd w:val="0"/>
              <w:spacing w:line="360" w:lineRule="auto"/>
              <w:contextualSpacing/>
              <w:rPr>
                <w:rFonts w:ascii="Times New Roman" w:hAnsi="Times New Roman"/>
                <w:sz w:val="24"/>
                <w:szCs w:val="24"/>
              </w:rPr>
            </w:pPr>
            <w:r w:rsidRPr="003D59A0">
              <w:rPr>
                <w:rFonts w:ascii="Times New Roman" w:hAnsi="Times New Roman"/>
                <w:sz w:val="24"/>
                <w:szCs w:val="24"/>
              </w:rPr>
              <w:t>1/1</w:t>
            </w:r>
          </w:p>
        </w:tc>
        <w:tc>
          <w:tcPr>
            <w:tcW w:w="2052" w:type="dxa"/>
          </w:tcPr>
          <w:p w:rsidR="00607987" w:rsidRPr="003D59A0" w:rsidRDefault="00607987" w:rsidP="003D59A0">
            <w:pPr>
              <w:pStyle w:val="aff5"/>
              <w:spacing w:after="200" w:line="360" w:lineRule="auto"/>
              <w:contextualSpacing/>
              <w:rPr>
                <w:rFonts w:ascii="Times New Roman" w:hAnsi="Times New Roman"/>
                <w:sz w:val="24"/>
                <w:szCs w:val="24"/>
              </w:rPr>
            </w:pPr>
            <w:r w:rsidRPr="003D59A0">
              <w:rPr>
                <w:rFonts w:ascii="Times New Roman" w:hAnsi="Times New Roman"/>
                <w:sz w:val="24"/>
                <w:szCs w:val="24"/>
              </w:rPr>
              <w:t>Высшее профессиональ-</w:t>
            </w:r>
          </w:p>
          <w:p w:rsidR="00607987" w:rsidRPr="003D59A0" w:rsidRDefault="00607987" w:rsidP="003D59A0">
            <w:pPr>
              <w:pStyle w:val="aff5"/>
              <w:spacing w:after="200" w:line="360" w:lineRule="auto"/>
              <w:contextualSpacing/>
              <w:rPr>
                <w:rFonts w:ascii="Times New Roman" w:hAnsi="Times New Roman"/>
                <w:sz w:val="24"/>
                <w:szCs w:val="24"/>
              </w:rPr>
            </w:pPr>
            <w:r w:rsidRPr="003D59A0">
              <w:rPr>
                <w:rFonts w:ascii="Times New Roman" w:hAnsi="Times New Roman"/>
                <w:sz w:val="24"/>
                <w:szCs w:val="24"/>
              </w:rPr>
              <w:t>ное образование</w:t>
            </w:r>
          </w:p>
          <w:p w:rsidR="00607987" w:rsidRPr="003D59A0" w:rsidRDefault="00607987" w:rsidP="003D59A0">
            <w:pPr>
              <w:pStyle w:val="aff5"/>
              <w:spacing w:after="200" w:line="360" w:lineRule="auto"/>
              <w:contextualSpacing/>
              <w:rPr>
                <w:rFonts w:ascii="Times New Roman" w:hAnsi="Times New Roman"/>
                <w:sz w:val="24"/>
                <w:szCs w:val="24"/>
              </w:rPr>
            </w:pPr>
            <w:r w:rsidRPr="003D59A0">
              <w:rPr>
                <w:rFonts w:ascii="Times New Roman" w:hAnsi="Times New Roman"/>
                <w:sz w:val="24"/>
                <w:szCs w:val="24"/>
              </w:rPr>
              <w:t>или среднее про-</w:t>
            </w:r>
          </w:p>
          <w:p w:rsidR="00607987" w:rsidRPr="003D59A0" w:rsidRDefault="00607987" w:rsidP="003D59A0">
            <w:pPr>
              <w:pStyle w:val="aff5"/>
              <w:spacing w:after="200" w:line="360" w:lineRule="auto"/>
              <w:contextualSpacing/>
              <w:rPr>
                <w:rFonts w:ascii="Times New Roman" w:hAnsi="Times New Roman"/>
                <w:sz w:val="24"/>
                <w:szCs w:val="24"/>
              </w:rPr>
            </w:pPr>
            <w:r w:rsidRPr="003D59A0">
              <w:rPr>
                <w:rFonts w:ascii="Times New Roman" w:hAnsi="Times New Roman"/>
                <w:sz w:val="24"/>
                <w:szCs w:val="24"/>
              </w:rPr>
              <w:t>фессиональное образование по</w:t>
            </w:r>
          </w:p>
          <w:p w:rsidR="00607987" w:rsidRPr="003D59A0" w:rsidRDefault="00607987" w:rsidP="003D59A0">
            <w:pPr>
              <w:pStyle w:val="aff5"/>
              <w:spacing w:after="200" w:line="360" w:lineRule="auto"/>
              <w:contextualSpacing/>
              <w:rPr>
                <w:rFonts w:ascii="Times New Roman" w:hAnsi="Times New Roman"/>
                <w:sz w:val="24"/>
                <w:szCs w:val="24"/>
              </w:rPr>
            </w:pPr>
            <w:r w:rsidRPr="003D59A0">
              <w:rPr>
                <w:rFonts w:ascii="Times New Roman" w:hAnsi="Times New Roman"/>
                <w:sz w:val="24"/>
                <w:szCs w:val="24"/>
              </w:rPr>
              <w:t>направлениям подготовки «Образование и педагогика», «Социальная педагогика» без предъявления требований к стажу работы</w:t>
            </w:r>
          </w:p>
        </w:tc>
        <w:tc>
          <w:tcPr>
            <w:tcW w:w="1980" w:type="dxa"/>
          </w:tcPr>
          <w:p w:rsidR="00607987" w:rsidRPr="003D59A0" w:rsidRDefault="00607987" w:rsidP="003D59A0">
            <w:pPr>
              <w:pStyle w:val="aff5"/>
              <w:spacing w:after="200" w:line="360" w:lineRule="auto"/>
              <w:contextualSpacing/>
              <w:rPr>
                <w:rFonts w:ascii="Times New Roman" w:hAnsi="Times New Roman"/>
                <w:sz w:val="24"/>
                <w:szCs w:val="24"/>
              </w:rPr>
            </w:pPr>
            <w:r w:rsidRPr="003D59A0">
              <w:rPr>
                <w:rFonts w:ascii="Times New Roman" w:hAnsi="Times New Roman"/>
                <w:sz w:val="24"/>
                <w:szCs w:val="24"/>
              </w:rPr>
              <w:t>соответствует</w:t>
            </w:r>
          </w:p>
        </w:tc>
      </w:tr>
      <w:tr w:rsidR="00607987" w:rsidRPr="003D59A0" w:rsidTr="00947EA2">
        <w:trPr>
          <w:trHeight w:val="315"/>
        </w:trPr>
        <w:tc>
          <w:tcPr>
            <w:tcW w:w="1631" w:type="dxa"/>
          </w:tcPr>
          <w:p w:rsidR="00607987" w:rsidRPr="003D59A0" w:rsidRDefault="00607987" w:rsidP="003D59A0">
            <w:pPr>
              <w:autoSpaceDE w:val="0"/>
              <w:autoSpaceDN w:val="0"/>
              <w:adjustRightInd w:val="0"/>
              <w:spacing w:line="360" w:lineRule="auto"/>
              <w:contextualSpacing/>
              <w:rPr>
                <w:rFonts w:ascii="Times New Roman" w:hAnsi="Times New Roman"/>
                <w:sz w:val="24"/>
                <w:szCs w:val="24"/>
              </w:rPr>
            </w:pPr>
            <w:r w:rsidRPr="003D59A0">
              <w:rPr>
                <w:rFonts w:ascii="Times New Roman" w:hAnsi="Times New Roman"/>
                <w:sz w:val="24"/>
                <w:szCs w:val="24"/>
              </w:rPr>
              <w:t>Педагог-психолог</w:t>
            </w:r>
          </w:p>
        </w:tc>
        <w:tc>
          <w:tcPr>
            <w:tcW w:w="1717" w:type="dxa"/>
          </w:tcPr>
          <w:p w:rsidR="00607987" w:rsidRPr="003D59A0" w:rsidRDefault="00EE432B" w:rsidP="003D59A0">
            <w:pPr>
              <w:autoSpaceDE w:val="0"/>
              <w:autoSpaceDN w:val="0"/>
              <w:adjustRightInd w:val="0"/>
              <w:spacing w:line="360" w:lineRule="auto"/>
              <w:contextualSpacing/>
              <w:rPr>
                <w:rFonts w:ascii="Times New Roman" w:hAnsi="Times New Roman"/>
                <w:sz w:val="24"/>
                <w:szCs w:val="24"/>
              </w:rPr>
            </w:pPr>
            <w:r w:rsidRPr="003D59A0">
              <w:rPr>
                <w:rFonts w:ascii="Times New Roman" w:hAnsi="Times New Roman"/>
                <w:sz w:val="24"/>
                <w:szCs w:val="24"/>
              </w:rPr>
              <w:t>Мельникова А.И.</w:t>
            </w:r>
          </w:p>
        </w:tc>
        <w:tc>
          <w:tcPr>
            <w:tcW w:w="2236" w:type="dxa"/>
          </w:tcPr>
          <w:p w:rsidR="00607987" w:rsidRPr="003D59A0" w:rsidRDefault="00607987" w:rsidP="003D59A0">
            <w:pPr>
              <w:pStyle w:val="aff5"/>
              <w:spacing w:after="200" w:line="360" w:lineRule="auto"/>
              <w:contextualSpacing/>
              <w:rPr>
                <w:rFonts w:ascii="Times New Roman" w:hAnsi="Times New Roman"/>
                <w:sz w:val="24"/>
                <w:szCs w:val="24"/>
              </w:rPr>
            </w:pPr>
            <w:r w:rsidRPr="003D59A0">
              <w:rPr>
                <w:rFonts w:ascii="Times New Roman" w:hAnsi="Times New Roman"/>
                <w:sz w:val="24"/>
                <w:szCs w:val="24"/>
              </w:rPr>
              <w:t>осуществляет профессиональную деятельность, направленную на сохранение психического, соматического и социального благополучия обучающихся.</w:t>
            </w:r>
          </w:p>
          <w:p w:rsidR="00607987" w:rsidRPr="003D59A0" w:rsidRDefault="00607987" w:rsidP="003D59A0">
            <w:pPr>
              <w:pStyle w:val="aff5"/>
              <w:spacing w:after="200" w:line="360" w:lineRule="auto"/>
              <w:contextualSpacing/>
              <w:rPr>
                <w:rFonts w:ascii="Times New Roman" w:hAnsi="Times New Roman"/>
                <w:sz w:val="24"/>
                <w:szCs w:val="24"/>
              </w:rPr>
            </w:pPr>
          </w:p>
        </w:tc>
        <w:tc>
          <w:tcPr>
            <w:tcW w:w="1004" w:type="dxa"/>
          </w:tcPr>
          <w:p w:rsidR="00607987" w:rsidRPr="003D59A0" w:rsidRDefault="00607987" w:rsidP="003D59A0">
            <w:pPr>
              <w:autoSpaceDE w:val="0"/>
              <w:autoSpaceDN w:val="0"/>
              <w:adjustRightInd w:val="0"/>
              <w:spacing w:line="360" w:lineRule="auto"/>
              <w:contextualSpacing/>
              <w:rPr>
                <w:rFonts w:ascii="Times New Roman" w:hAnsi="Times New Roman"/>
                <w:sz w:val="24"/>
                <w:szCs w:val="24"/>
              </w:rPr>
            </w:pPr>
            <w:r w:rsidRPr="003D59A0">
              <w:rPr>
                <w:rFonts w:ascii="Times New Roman" w:hAnsi="Times New Roman"/>
                <w:sz w:val="24"/>
                <w:szCs w:val="24"/>
              </w:rPr>
              <w:t>1/1</w:t>
            </w:r>
          </w:p>
        </w:tc>
        <w:tc>
          <w:tcPr>
            <w:tcW w:w="2052" w:type="dxa"/>
          </w:tcPr>
          <w:p w:rsidR="00607987" w:rsidRPr="003D59A0" w:rsidRDefault="00607987" w:rsidP="003D59A0">
            <w:pPr>
              <w:pStyle w:val="aff5"/>
              <w:spacing w:after="200" w:line="360" w:lineRule="auto"/>
              <w:contextualSpacing/>
              <w:rPr>
                <w:rFonts w:ascii="Times New Roman" w:hAnsi="Times New Roman"/>
                <w:sz w:val="24"/>
                <w:szCs w:val="24"/>
              </w:rPr>
            </w:pPr>
            <w:r w:rsidRPr="003D59A0">
              <w:rPr>
                <w:rFonts w:ascii="Times New Roman" w:hAnsi="Times New Roman"/>
                <w:sz w:val="24"/>
                <w:szCs w:val="24"/>
              </w:rPr>
              <w:t>высшее профессиональ-</w:t>
            </w:r>
          </w:p>
          <w:p w:rsidR="00607987" w:rsidRPr="003D59A0" w:rsidRDefault="00607987" w:rsidP="003D59A0">
            <w:pPr>
              <w:pStyle w:val="aff5"/>
              <w:spacing w:after="200" w:line="360" w:lineRule="auto"/>
              <w:contextualSpacing/>
              <w:rPr>
                <w:rFonts w:ascii="Times New Roman" w:hAnsi="Times New Roman"/>
                <w:sz w:val="24"/>
                <w:szCs w:val="24"/>
              </w:rPr>
            </w:pPr>
            <w:r w:rsidRPr="003D59A0">
              <w:rPr>
                <w:rFonts w:ascii="Times New Roman" w:hAnsi="Times New Roman"/>
                <w:sz w:val="24"/>
                <w:szCs w:val="24"/>
              </w:rPr>
              <w:t>ное образование или среднее профессиональ-</w:t>
            </w:r>
          </w:p>
          <w:p w:rsidR="00607987" w:rsidRPr="003D59A0" w:rsidRDefault="00607987" w:rsidP="003D59A0">
            <w:pPr>
              <w:pStyle w:val="aff5"/>
              <w:spacing w:after="200" w:line="360" w:lineRule="auto"/>
              <w:contextualSpacing/>
              <w:rPr>
                <w:rFonts w:ascii="Times New Roman" w:hAnsi="Times New Roman"/>
                <w:sz w:val="24"/>
                <w:szCs w:val="24"/>
              </w:rPr>
            </w:pPr>
            <w:r w:rsidRPr="003D59A0">
              <w:rPr>
                <w:rFonts w:ascii="Times New Roman" w:hAnsi="Times New Roman"/>
                <w:sz w:val="24"/>
                <w:szCs w:val="24"/>
              </w:rPr>
              <w:t>ное образование по направлению подготовки «Педагогика и психология» без предъявления требований к стажу работы либо высшее профессиональ-</w:t>
            </w:r>
          </w:p>
          <w:p w:rsidR="00607987" w:rsidRPr="003D59A0" w:rsidRDefault="00607987" w:rsidP="003D59A0">
            <w:pPr>
              <w:pStyle w:val="aff5"/>
              <w:spacing w:after="200" w:line="360" w:lineRule="auto"/>
              <w:contextualSpacing/>
              <w:rPr>
                <w:rFonts w:ascii="Times New Roman" w:hAnsi="Times New Roman"/>
                <w:sz w:val="24"/>
                <w:szCs w:val="24"/>
              </w:rPr>
            </w:pPr>
            <w:r w:rsidRPr="003D59A0">
              <w:rPr>
                <w:rFonts w:ascii="Times New Roman" w:hAnsi="Times New Roman"/>
                <w:sz w:val="24"/>
                <w:szCs w:val="24"/>
              </w:rPr>
              <w:t>ное образование или среднее профессиональ-</w:t>
            </w:r>
          </w:p>
          <w:p w:rsidR="00607987" w:rsidRPr="003D59A0" w:rsidRDefault="00607987" w:rsidP="003D59A0">
            <w:pPr>
              <w:pStyle w:val="aff5"/>
              <w:spacing w:after="200" w:line="360" w:lineRule="auto"/>
              <w:contextualSpacing/>
              <w:rPr>
                <w:rFonts w:ascii="Times New Roman" w:hAnsi="Times New Roman"/>
                <w:sz w:val="24"/>
                <w:szCs w:val="24"/>
              </w:rPr>
            </w:pPr>
            <w:r w:rsidRPr="003D59A0">
              <w:rPr>
                <w:rFonts w:ascii="Times New Roman" w:hAnsi="Times New Roman"/>
                <w:sz w:val="24"/>
                <w:szCs w:val="24"/>
              </w:rPr>
              <w:t>ное образование и дополнительное профессиональ-</w:t>
            </w:r>
          </w:p>
          <w:p w:rsidR="00607987" w:rsidRPr="003D59A0" w:rsidRDefault="00607987" w:rsidP="003D59A0">
            <w:pPr>
              <w:pStyle w:val="aff5"/>
              <w:spacing w:after="200" w:line="360" w:lineRule="auto"/>
              <w:contextualSpacing/>
              <w:rPr>
                <w:rFonts w:ascii="Times New Roman" w:hAnsi="Times New Roman"/>
                <w:sz w:val="24"/>
                <w:szCs w:val="24"/>
              </w:rPr>
            </w:pPr>
            <w:r w:rsidRPr="003D59A0">
              <w:rPr>
                <w:rFonts w:ascii="Times New Roman" w:hAnsi="Times New Roman"/>
                <w:sz w:val="24"/>
                <w:szCs w:val="24"/>
              </w:rPr>
              <w:t>ное образование по направлению подготовки «Педагогика и психология» без предъявления требований к стажу работы.</w:t>
            </w:r>
          </w:p>
          <w:p w:rsidR="00607987" w:rsidRPr="003D59A0" w:rsidRDefault="00607987" w:rsidP="003D59A0">
            <w:pPr>
              <w:pStyle w:val="aff5"/>
              <w:spacing w:after="200" w:line="360" w:lineRule="auto"/>
              <w:contextualSpacing/>
              <w:rPr>
                <w:rFonts w:ascii="Times New Roman" w:hAnsi="Times New Roman"/>
                <w:sz w:val="24"/>
                <w:szCs w:val="24"/>
              </w:rPr>
            </w:pPr>
          </w:p>
        </w:tc>
        <w:tc>
          <w:tcPr>
            <w:tcW w:w="1980" w:type="dxa"/>
          </w:tcPr>
          <w:p w:rsidR="00607987" w:rsidRPr="003D59A0" w:rsidRDefault="00607987" w:rsidP="003D59A0">
            <w:pPr>
              <w:pStyle w:val="aff5"/>
              <w:spacing w:after="200" w:line="360" w:lineRule="auto"/>
              <w:contextualSpacing/>
              <w:rPr>
                <w:rFonts w:ascii="Times New Roman" w:hAnsi="Times New Roman"/>
                <w:sz w:val="24"/>
                <w:szCs w:val="24"/>
              </w:rPr>
            </w:pPr>
            <w:r w:rsidRPr="003D59A0">
              <w:rPr>
                <w:rFonts w:ascii="Times New Roman" w:hAnsi="Times New Roman"/>
                <w:sz w:val="24"/>
                <w:szCs w:val="24"/>
              </w:rPr>
              <w:t>соответствует</w:t>
            </w:r>
          </w:p>
        </w:tc>
      </w:tr>
      <w:tr w:rsidR="00607987" w:rsidRPr="003D59A0" w:rsidTr="00947EA2">
        <w:trPr>
          <w:trHeight w:val="315"/>
        </w:trPr>
        <w:tc>
          <w:tcPr>
            <w:tcW w:w="1631" w:type="dxa"/>
          </w:tcPr>
          <w:p w:rsidR="00607987" w:rsidRPr="003D59A0" w:rsidRDefault="00607987" w:rsidP="003D59A0">
            <w:pPr>
              <w:autoSpaceDE w:val="0"/>
              <w:autoSpaceDN w:val="0"/>
              <w:adjustRightInd w:val="0"/>
              <w:spacing w:line="360" w:lineRule="auto"/>
              <w:contextualSpacing/>
              <w:rPr>
                <w:rFonts w:ascii="Times New Roman" w:hAnsi="Times New Roman"/>
                <w:sz w:val="24"/>
                <w:szCs w:val="24"/>
              </w:rPr>
            </w:pPr>
            <w:r w:rsidRPr="003D59A0">
              <w:rPr>
                <w:rFonts w:ascii="Times New Roman" w:hAnsi="Times New Roman"/>
                <w:sz w:val="24"/>
                <w:szCs w:val="24"/>
              </w:rPr>
              <w:t>Педагог дополнительного образования</w:t>
            </w:r>
          </w:p>
        </w:tc>
        <w:tc>
          <w:tcPr>
            <w:tcW w:w="1717" w:type="dxa"/>
          </w:tcPr>
          <w:p w:rsidR="00607987" w:rsidRPr="003D59A0" w:rsidRDefault="00607987" w:rsidP="003D59A0">
            <w:pPr>
              <w:autoSpaceDE w:val="0"/>
              <w:autoSpaceDN w:val="0"/>
              <w:adjustRightInd w:val="0"/>
              <w:spacing w:line="360" w:lineRule="auto"/>
              <w:contextualSpacing/>
              <w:rPr>
                <w:rFonts w:ascii="Times New Roman" w:hAnsi="Times New Roman"/>
                <w:sz w:val="24"/>
                <w:szCs w:val="24"/>
              </w:rPr>
            </w:pPr>
          </w:p>
        </w:tc>
        <w:tc>
          <w:tcPr>
            <w:tcW w:w="2236" w:type="dxa"/>
          </w:tcPr>
          <w:p w:rsidR="00607987" w:rsidRPr="003D59A0" w:rsidRDefault="00607987" w:rsidP="003D59A0">
            <w:pPr>
              <w:pStyle w:val="aff5"/>
              <w:spacing w:after="200" w:line="360" w:lineRule="auto"/>
              <w:contextualSpacing/>
              <w:rPr>
                <w:rFonts w:ascii="Times New Roman" w:hAnsi="Times New Roman"/>
                <w:sz w:val="24"/>
                <w:szCs w:val="24"/>
              </w:rPr>
            </w:pPr>
            <w:r w:rsidRPr="003D59A0">
              <w:rPr>
                <w:rFonts w:ascii="Times New Roman" w:hAnsi="Times New Roman"/>
                <w:sz w:val="24"/>
                <w:szCs w:val="24"/>
              </w:rPr>
              <w:t>осуществляет дополнительное образование обучающихся в соответствии с образовательной программой, развивает их разнообразную творческую деятельность.</w:t>
            </w:r>
          </w:p>
          <w:p w:rsidR="00607987" w:rsidRPr="003D59A0" w:rsidRDefault="00607987" w:rsidP="003D59A0">
            <w:pPr>
              <w:pStyle w:val="aff5"/>
              <w:spacing w:after="200" w:line="360" w:lineRule="auto"/>
              <w:contextualSpacing/>
              <w:rPr>
                <w:rFonts w:ascii="Times New Roman" w:hAnsi="Times New Roman"/>
                <w:sz w:val="24"/>
                <w:szCs w:val="24"/>
              </w:rPr>
            </w:pPr>
          </w:p>
        </w:tc>
        <w:tc>
          <w:tcPr>
            <w:tcW w:w="1004" w:type="dxa"/>
          </w:tcPr>
          <w:p w:rsidR="00607987" w:rsidRPr="003D59A0" w:rsidRDefault="00607987" w:rsidP="003D59A0">
            <w:pPr>
              <w:autoSpaceDE w:val="0"/>
              <w:autoSpaceDN w:val="0"/>
              <w:adjustRightInd w:val="0"/>
              <w:spacing w:line="360" w:lineRule="auto"/>
              <w:contextualSpacing/>
              <w:rPr>
                <w:rFonts w:ascii="Times New Roman" w:hAnsi="Times New Roman"/>
                <w:sz w:val="24"/>
                <w:szCs w:val="24"/>
              </w:rPr>
            </w:pPr>
          </w:p>
        </w:tc>
        <w:tc>
          <w:tcPr>
            <w:tcW w:w="2052" w:type="dxa"/>
          </w:tcPr>
          <w:p w:rsidR="00607987" w:rsidRPr="003D59A0" w:rsidRDefault="00607987" w:rsidP="003D59A0">
            <w:pPr>
              <w:pStyle w:val="aff5"/>
              <w:spacing w:after="200" w:line="360" w:lineRule="auto"/>
              <w:ind w:firstLine="454"/>
              <w:contextualSpacing/>
              <w:rPr>
                <w:rFonts w:ascii="Times New Roman" w:hAnsi="Times New Roman"/>
                <w:sz w:val="24"/>
                <w:szCs w:val="24"/>
              </w:rPr>
            </w:pPr>
            <w:r w:rsidRPr="003D59A0">
              <w:rPr>
                <w:rFonts w:ascii="Times New Roman" w:hAnsi="Times New Roman"/>
                <w:sz w:val="24"/>
                <w:szCs w:val="24"/>
              </w:rPr>
              <w:t>высшее профессиональное образование или среднее профессиональное образование в области, соответствующей профилю кружка, секции, студии, клубного и иного детского объединения,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«Образование и педагогика» без предъявления требований к стажу работы.</w:t>
            </w:r>
          </w:p>
          <w:p w:rsidR="00607987" w:rsidRPr="003D59A0" w:rsidRDefault="00607987" w:rsidP="003D59A0">
            <w:pPr>
              <w:pStyle w:val="aff5"/>
              <w:spacing w:after="200" w:line="360" w:lineRule="auto"/>
              <w:contextualSpacing/>
              <w:rPr>
                <w:rFonts w:ascii="Times New Roman" w:hAnsi="Times New Roman"/>
                <w:sz w:val="24"/>
                <w:szCs w:val="24"/>
              </w:rPr>
            </w:pPr>
          </w:p>
        </w:tc>
        <w:tc>
          <w:tcPr>
            <w:tcW w:w="1980" w:type="dxa"/>
          </w:tcPr>
          <w:p w:rsidR="00607987" w:rsidRPr="003D59A0" w:rsidRDefault="00607987" w:rsidP="003D59A0">
            <w:pPr>
              <w:pStyle w:val="aff5"/>
              <w:spacing w:after="200" w:line="360" w:lineRule="auto"/>
              <w:contextualSpacing/>
              <w:rPr>
                <w:rFonts w:ascii="Times New Roman" w:hAnsi="Times New Roman"/>
                <w:sz w:val="24"/>
                <w:szCs w:val="24"/>
              </w:rPr>
            </w:pPr>
            <w:r w:rsidRPr="003D59A0">
              <w:rPr>
                <w:rFonts w:ascii="Times New Roman" w:hAnsi="Times New Roman"/>
                <w:sz w:val="24"/>
                <w:szCs w:val="24"/>
              </w:rPr>
              <w:t>соответствует</w:t>
            </w:r>
          </w:p>
        </w:tc>
      </w:tr>
      <w:tr w:rsidR="00607987" w:rsidRPr="003D59A0" w:rsidTr="00947EA2">
        <w:trPr>
          <w:trHeight w:val="315"/>
        </w:trPr>
        <w:tc>
          <w:tcPr>
            <w:tcW w:w="1631" w:type="dxa"/>
          </w:tcPr>
          <w:p w:rsidR="00607987" w:rsidRPr="003D59A0" w:rsidRDefault="00607987" w:rsidP="003D59A0">
            <w:pPr>
              <w:autoSpaceDE w:val="0"/>
              <w:autoSpaceDN w:val="0"/>
              <w:adjustRightInd w:val="0"/>
              <w:spacing w:line="360" w:lineRule="auto"/>
              <w:contextualSpacing/>
              <w:rPr>
                <w:rFonts w:ascii="Times New Roman" w:hAnsi="Times New Roman"/>
                <w:sz w:val="24"/>
                <w:szCs w:val="24"/>
              </w:rPr>
            </w:pPr>
            <w:r w:rsidRPr="003D59A0">
              <w:rPr>
                <w:rFonts w:ascii="Times New Roman" w:hAnsi="Times New Roman"/>
                <w:sz w:val="24"/>
                <w:szCs w:val="24"/>
              </w:rPr>
              <w:t>Педагог-организатор ОБЖ</w:t>
            </w:r>
          </w:p>
        </w:tc>
        <w:tc>
          <w:tcPr>
            <w:tcW w:w="1717" w:type="dxa"/>
          </w:tcPr>
          <w:p w:rsidR="00607987" w:rsidRPr="003D59A0" w:rsidRDefault="00607987" w:rsidP="003D59A0">
            <w:pPr>
              <w:autoSpaceDE w:val="0"/>
              <w:autoSpaceDN w:val="0"/>
              <w:adjustRightInd w:val="0"/>
              <w:spacing w:line="360" w:lineRule="auto"/>
              <w:contextualSpacing/>
              <w:rPr>
                <w:rFonts w:ascii="Times New Roman" w:hAnsi="Times New Roman"/>
                <w:sz w:val="24"/>
                <w:szCs w:val="24"/>
              </w:rPr>
            </w:pPr>
            <w:r w:rsidRPr="003D59A0">
              <w:rPr>
                <w:rFonts w:ascii="Times New Roman" w:hAnsi="Times New Roman"/>
                <w:sz w:val="24"/>
                <w:szCs w:val="24"/>
              </w:rPr>
              <w:t>Корнеенко Л.В.</w:t>
            </w:r>
          </w:p>
        </w:tc>
        <w:tc>
          <w:tcPr>
            <w:tcW w:w="2236" w:type="dxa"/>
          </w:tcPr>
          <w:p w:rsidR="00607987" w:rsidRPr="003D59A0" w:rsidRDefault="00607987" w:rsidP="003D59A0">
            <w:pPr>
              <w:pStyle w:val="aff5"/>
              <w:spacing w:after="200" w:line="360" w:lineRule="auto"/>
              <w:contextualSpacing/>
              <w:rPr>
                <w:rFonts w:ascii="Times New Roman" w:hAnsi="Times New Roman"/>
                <w:sz w:val="24"/>
                <w:szCs w:val="24"/>
              </w:rPr>
            </w:pPr>
            <w:r w:rsidRPr="003D59A0">
              <w:rPr>
                <w:rFonts w:ascii="Times New Roman" w:hAnsi="Times New Roman"/>
                <w:sz w:val="24"/>
                <w:szCs w:val="24"/>
              </w:rPr>
              <w:t>осуществляет обучение и воспитание обучающихся с учётом специфики курса ОБЖ. Организует, планирует и проводит учебные, в том числе факультативные и внеурочные, занятия, используя разнообразные формы, приёмы, методы и средства обучения.</w:t>
            </w:r>
          </w:p>
          <w:p w:rsidR="00607987" w:rsidRPr="003D59A0" w:rsidRDefault="00607987" w:rsidP="003D59A0">
            <w:pPr>
              <w:pStyle w:val="aff5"/>
              <w:spacing w:after="200" w:line="360" w:lineRule="auto"/>
              <w:contextualSpacing/>
              <w:rPr>
                <w:rFonts w:ascii="Times New Roman" w:hAnsi="Times New Roman"/>
                <w:sz w:val="24"/>
                <w:szCs w:val="24"/>
              </w:rPr>
            </w:pPr>
          </w:p>
        </w:tc>
        <w:tc>
          <w:tcPr>
            <w:tcW w:w="1004" w:type="dxa"/>
          </w:tcPr>
          <w:p w:rsidR="00607987" w:rsidRPr="003D59A0" w:rsidRDefault="00607987" w:rsidP="003D59A0">
            <w:pPr>
              <w:autoSpaceDE w:val="0"/>
              <w:autoSpaceDN w:val="0"/>
              <w:adjustRightInd w:val="0"/>
              <w:spacing w:line="360" w:lineRule="auto"/>
              <w:contextualSpacing/>
              <w:rPr>
                <w:rFonts w:ascii="Times New Roman" w:hAnsi="Times New Roman"/>
                <w:sz w:val="24"/>
                <w:szCs w:val="24"/>
              </w:rPr>
            </w:pPr>
          </w:p>
        </w:tc>
        <w:tc>
          <w:tcPr>
            <w:tcW w:w="2052" w:type="dxa"/>
          </w:tcPr>
          <w:p w:rsidR="00607987" w:rsidRPr="003D59A0" w:rsidRDefault="00607987" w:rsidP="003D59A0">
            <w:pPr>
              <w:pStyle w:val="aff5"/>
              <w:spacing w:after="200" w:line="360" w:lineRule="auto"/>
              <w:contextualSpacing/>
              <w:rPr>
                <w:rFonts w:ascii="Times New Roman" w:hAnsi="Times New Roman"/>
                <w:sz w:val="24"/>
                <w:szCs w:val="24"/>
              </w:rPr>
            </w:pPr>
            <w:r w:rsidRPr="003D59A0">
              <w:rPr>
                <w:rFonts w:ascii="Times New Roman" w:hAnsi="Times New Roman"/>
                <w:sz w:val="24"/>
                <w:szCs w:val="24"/>
              </w:rPr>
              <w:t>высшее профессиональ-</w:t>
            </w:r>
          </w:p>
          <w:p w:rsidR="00607987" w:rsidRPr="003D59A0" w:rsidRDefault="00607987" w:rsidP="003D59A0">
            <w:pPr>
              <w:pStyle w:val="aff5"/>
              <w:spacing w:after="200" w:line="360" w:lineRule="auto"/>
              <w:contextualSpacing/>
              <w:rPr>
                <w:rFonts w:ascii="Times New Roman" w:hAnsi="Times New Roman"/>
                <w:sz w:val="24"/>
                <w:szCs w:val="24"/>
              </w:rPr>
            </w:pPr>
            <w:r w:rsidRPr="003D59A0">
              <w:rPr>
                <w:rFonts w:ascii="Times New Roman" w:hAnsi="Times New Roman"/>
                <w:sz w:val="24"/>
                <w:szCs w:val="24"/>
              </w:rPr>
              <w:t>ное образование и профессиональ-</w:t>
            </w:r>
          </w:p>
          <w:p w:rsidR="00607987" w:rsidRPr="003D59A0" w:rsidRDefault="00607987" w:rsidP="003D59A0">
            <w:pPr>
              <w:pStyle w:val="aff5"/>
              <w:spacing w:after="200" w:line="360" w:lineRule="auto"/>
              <w:contextualSpacing/>
              <w:rPr>
                <w:rFonts w:ascii="Times New Roman" w:hAnsi="Times New Roman"/>
                <w:sz w:val="24"/>
                <w:szCs w:val="24"/>
              </w:rPr>
            </w:pPr>
            <w:r w:rsidRPr="003D59A0">
              <w:rPr>
                <w:rFonts w:ascii="Times New Roman" w:hAnsi="Times New Roman"/>
                <w:sz w:val="24"/>
                <w:szCs w:val="24"/>
              </w:rPr>
              <w:t>ная подготовка по направлению подготовки «Образование и педагогика» или ГО без предъявления требований к стажу работы, либо среднее профессиональное образование по направлению подготовки «Образование и педагогика» или ГО и стаж работы по специальности не менее 3 лет, либо среднее профессиональное (военное) образование и дополнительное профессиональное образование в области образования и педагогики и стаж работы по специальности не менее 3 лет.</w:t>
            </w:r>
          </w:p>
          <w:p w:rsidR="00607987" w:rsidRPr="003D59A0" w:rsidRDefault="00607987" w:rsidP="003D59A0">
            <w:pPr>
              <w:pStyle w:val="aff5"/>
              <w:spacing w:after="200" w:line="360" w:lineRule="auto"/>
              <w:ind w:firstLine="454"/>
              <w:contextualSpacing/>
              <w:rPr>
                <w:rFonts w:ascii="Times New Roman" w:hAnsi="Times New Roman"/>
                <w:sz w:val="24"/>
                <w:szCs w:val="24"/>
              </w:rPr>
            </w:pPr>
          </w:p>
        </w:tc>
        <w:tc>
          <w:tcPr>
            <w:tcW w:w="1980" w:type="dxa"/>
          </w:tcPr>
          <w:p w:rsidR="00607987" w:rsidRPr="003D59A0" w:rsidRDefault="00607987" w:rsidP="003D59A0">
            <w:pPr>
              <w:pStyle w:val="aff5"/>
              <w:spacing w:after="200" w:line="360" w:lineRule="auto"/>
              <w:contextualSpacing/>
              <w:rPr>
                <w:rFonts w:ascii="Times New Roman" w:hAnsi="Times New Roman"/>
                <w:sz w:val="24"/>
                <w:szCs w:val="24"/>
              </w:rPr>
            </w:pPr>
            <w:r w:rsidRPr="003D59A0">
              <w:rPr>
                <w:rFonts w:ascii="Times New Roman" w:hAnsi="Times New Roman"/>
                <w:sz w:val="24"/>
                <w:szCs w:val="24"/>
              </w:rPr>
              <w:t>соответствует</w:t>
            </w:r>
          </w:p>
        </w:tc>
      </w:tr>
      <w:tr w:rsidR="00607987" w:rsidRPr="003D59A0" w:rsidTr="00947EA2">
        <w:trPr>
          <w:trHeight w:val="315"/>
        </w:trPr>
        <w:tc>
          <w:tcPr>
            <w:tcW w:w="1631" w:type="dxa"/>
          </w:tcPr>
          <w:p w:rsidR="00607987" w:rsidRPr="003D59A0" w:rsidRDefault="00607987" w:rsidP="003D59A0">
            <w:pPr>
              <w:autoSpaceDE w:val="0"/>
              <w:autoSpaceDN w:val="0"/>
              <w:adjustRightInd w:val="0"/>
              <w:spacing w:line="360" w:lineRule="auto"/>
              <w:contextualSpacing/>
              <w:rPr>
                <w:rFonts w:ascii="Times New Roman" w:hAnsi="Times New Roman"/>
                <w:sz w:val="24"/>
                <w:szCs w:val="24"/>
              </w:rPr>
            </w:pPr>
            <w:r w:rsidRPr="003D59A0">
              <w:rPr>
                <w:rFonts w:ascii="Times New Roman" w:hAnsi="Times New Roman"/>
                <w:sz w:val="24"/>
                <w:szCs w:val="24"/>
              </w:rPr>
              <w:t>Библиоте-</w:t>
            </w:r>
          </w:p>
          <w:p w:rsidR="00607987" w:rsidRPr="003D59A0" w:rsidRDefault="00607987" w:rsidP="003D59A0">
            <w:pPr>
              <w:autoSpaceDE w:val="0"/>
              <w:autoSpaceDN w:val="0"/>
              <w:adjustRightInd w:val="0"/>
              <w:spacing w:line="360" w:lineRule="auto"/>
              <w:contextualSpacing/>
              <w:rPr>
                <w:rFonts w:ascii="Times New Roman" w:hAnsi="Times New Roman"/>
                <w:sz w:val="24"/>
                <w:szCs w:val="24"/>
              </w:rPr>
            </w:pPr>
            <w:r w:rsidRPr="003D59A0">
              <w:rPr>
                <w:rFonts w:ascii="Times New Roman" w:hAnsi="Times New Roman"/>
                <w:sz w:val="24"/>
                <w:szCs w:val="24"/>
              </w:rPr>
              <w:t xml:space="preserve">карь </w:t>
            </w:r>
          </w:p>
        </w:tc>
        <w:tc>
          <w:tcPr>
            <w:tcW w:w="1717" w:type="dxa"/>
          </w:tcPr>
          <w:p w:rsidR="00607987" w:rsidRPr="003D59A0" w:rsidRDefault="00607987" w:rsidP="003D59A0">
            <w:pPr>
              <w:autoSpaceDE w:val="0"/>
              <w:autoSpaceDN w:val="0"/>
              <w:adjustRightInd w:val="0"/>
              <w:spacing w:line="360" w:lineRule="auto"/>
              <w:contextualSpacing/>
              <w:rPr>
                <w:rFonts w:ascii="Times New Roman" w:hAnsi="Times New Roman"/>
                <w:sz w:val="24"/>
                <w:szCs w:val="24"/>
              </w:rPr>
            </w:pPr>
            <w:r w:rsidRPr="003D59A0">
              <w:rPr>
                <w:rFonts w:ascii="Times New Roman" w:hAnsi="Times New Roman"/>
                <w:sz w:val="24"/>
                <w:szCs w:val="24"/>
              </w:rPr>
              <w:t>Иощенко С.Н.</w:t>
            </w:r>
          </w:p>
        </w:tc>
        <w:tc>
          <w:tcPr>
            <w:tcW w:w="2236" w:type="dxa"/>
          </w:tcPr>
          <w:p w:rsidR="00607987" w:rsidRPr="003D59A0" w:rsidRDefault="00607987" w:rsidP="003D59A0">
            <w:pPr>
              <w:pStyle w:val="aff5"/>
              <w:spacing w:after="200" w:line="360" w:lineRule="auto"/>
              <w:contextualSpacing/>
              <w:rPr>
                <w:rFonts w:ascii="Times New Roman" w:hAnsi="Times New Roman"/>
                <w:sz w:val="24"/>
                <w:szCs w:val="24"/>
              </w:rPr>
            </w:pPr>
            <w:r w:rsidRPr="003D59A0">
              <w:rPr>
                <w:rFonts w:ascii="Times New Roman" w:hAnsi="Times New Roman"/>
                <w:sz w:val="24"/>
                <w:szCs w:val="24"/>
              </w:rPr>
              <w:t>обеспечивает доступ обучающихся к информационным ресурсам, участвует в их духовно-нравственном воспитании, профориентации и социализации, содействует формированию информационной компетентности обучающихся.</w:t>
            </w:r>
          </w:p>
          <w:p w:rsidR="00607987" w:rsidRPr="003D59A0" w:rsidRDefault="00607987" w:rsidP="003D59A0">
            <w:pPr>
              <w:pStyle w:val="aff5"/>
              <w:spacing w:after="200" w:line="360" w:lineRule="auto"/>
              <w:contextualSpacing/>
              <w:rPr>
                <w:rFonts w:ascii="Times New Roman" w:hAnsi="Times New Roman"/>
                <w:sz w:val="24"/>
                <w:szCs w:val="24"/>
              </w:rPr>
            </w:pPr>
          </w:p>
        </w:tc>
        <w:tc>
          <w:tcPr>
            <w:tcW w:w="1004" w:type="dxa"/>
          </w:tcPr>
          <w:p w:rsidR="00607987" w:rsidRPr="003D59A0" w:rsidRDefault="00607987" w:rsidP="003D59A0">
            <w:pPr>
              <w:autoSpaceDE w:val="0"/>
              <w:autoSpaceDN w:val="0"/>
              <w:adjustRightInd w:val="0"/>
              <w:spacing w:line="360" w:lineRule="auto"/>
              <w:contextualSpacing/>
              <w:rPr>
                <w:rFonts w:ascii="Times New Roman" w:hAnsi="Times New Roman"/>
                <w:sz w:val="24"/>
                <w:szCs w:val="24"/>
              </w:rPr>
            </w:pPr>
            <w:r w:rsidRPr="003D59A0">
              <w:rPr>
                <w:rFonts w:ascii="Times New Roman" w:hAnsi="Times New Roman"/>
                <w:sz w:val="24"/>
                <w:szCs w:val="24"/>
              </w:rPr>
              <w:t>1/1</w:t>
            </w:r>
          </w:p>
        </w:tc>
        <w:tc>
          <w:tcPr>
            <w:tcW w:w="2052" w:type="dxa"/>
          </w:tcPr>
          <w:p w:rsidR="00607987" w:rsidRPr="003D59A0" w:rsidRDefault="00607987" w:rsidP="003D59A0">
            <w:pPr>
              <w:pStyle w:val="aff5"/>
              <w:spacing w:after="200" w:line="360" w:lineRule="auto"/>
              <w:contextualSpacing/>
              <w:rPr>
                <w:rFonts w:ascii="Times New Roman" w:hAnsi="Times New Roman"/>
                <w:sz w:val="24"/>
                <w:szCs w:val="24"/>
              </w:rPr>
            </w:pPr>
            <w:r w:rsidRPr="003D59A0">
              <w:rPr>
                <w:rFonts w:ascii="Times New Roman" w:hAnsi="Times New Roman"/>
                <w:sz w:val="24"/>
                <w:szCs w:val="24"/>
              </w:rPr>
              <w:t>высшее или среднее профессиональ-</w:t>
            </w:r>
          </w:p>
          <w:p w:rsidR="00607987" w:rsidRPr="003D59A0" w:rsidRDefault="00607987" w:rsidP="003D59A0">
            <w:pPr>
              <w:pStyle w:val="aff5"/>
              <w:spacing w:after="200" w:line="360" w:lineRule="auto"/>
              <w:contextualSpacing/>
              <w:rPr>
                <w:rFonts w:ascii="Times New Roman" w:hAnsi="Times New Roman"/>
                <w:sz w:val="24"/>
                <w:szCs w:val="24"/>
              </w:rPr>
            </w:pPr>
            <w:r w:rsidRPr="003D59A0">
              <w:rPr>
                <w:rFonts w:ascii="Times New Roman" w:hAnsi="Times New Roman"/>
                <w:sz w:val="24"/>
                <w:szCs w:val="24"/>
              </w:rPr>
              <w:t>ное образование по специальности «Библиотечно-информационная деятельность».</w:t>
            </w:r>
          </w:p>
          <w:p w:rsidR="00607987" w:rsidRPr="003D59A0" w:rsidRDefault="00607987" w:rsidP="003D59A0">
            <w:pPr>
              <w:pStyle w:val="aff5"/>
              <w:spacing w:after="200" w:line="360" w:lineRule="auto"/>
              <w:contextualSpacing/>
              <w:rPr>
                <w:rFonts w:ascii="Times New Roman" w:hAnsi="Times New Roman"/>
                <w:sz w:val="24"/>
                <w:szCs w:val="24"/>
              </w:rPr>
            </w:pPr>
          </w:p>
        </w:tc>
        <w:tc>
          <w:tcPr>
            <w:tcW w:w="1980" w:type="dxa"/>
          </w:tcPr>
          <w:p w:rsidR="00607987" w:rsidRPr="003D59A0" w:rsidRDefault="00607987" w:rsidP="003D59A0">
            <w:pPr>
              <w:pStyle w:val="aff5"/>
              <w:spacing w:after="200" w:line="360" w:lineRule="auto"/>
              <w:contextualSpacing/>
              <w:rPr>
                <w:rFonts w:ascii="Times New Roman" w:hAnsi="Times New Roman"/>
                <w:sz w:val="24"/>
                <w:szCs w:val="24"/>
              </w:rPr>
            </w:pPr>
            <w:r w:rsidRPr="003D59A0">
              <w:rPr>
                <w:rFonts w:ascii="Times New Roman" w:hAnsi="Times New Roman"/>
                <w:sz w:val="24"/>
                <w:szCs w:val="24"/>
              </w:rPr>
              <w:t>соответствует</w:t>
            </w:r>
          </w:p>
        </w:tc>
      </w:tr>
    </w:tbl>
    <w:p w:rsidR="003D59A0" w:rsidRDefault="003D59A0" w:rsidP="003D59A0">
      <w:pPr>
        <w:pStyle w:val="Default"/>
        <w:spacing w:line="360" w:lineRule="auto"/>
        <w:ind w:firstLine="426"/>
        <w:contextualSpacing/>
        <w:jc w:val="both"/>
        <w:rPr>
          <w:rFonts w:ascii="Times New Roman" w:hAnsi="Times New Roman" w:cs="Times New Roman"/>
          <w:b/>
          <w:bCs/>
        </w:rPr>
      </w:pPr>
      <w:r>
        <w:rPr>
          <w:rFonts w:ascii="Times New Roman" w:hAnsi="Times New Roman" w:cs="Times New Roman"/>
          <w:b/>
          <w:bCs/>
        </w:rPr>
        <w:t xml:space="preserve">      </w:t>
      </w:r>
    </w:p>
    <w:p w:rsidR="00607987" w:rsidRPr="003D59A0" w:rsidRDefault="00607987" w:rsidP="003D59A0">
      <w:pPr>
        <w:pStyle w:val="Default"/>
        <w:spacing w:line="360" w:lineRule="auto"/>
        <w:ind w:firstLine="426"/>
        <w:contextualSpacing/>
        <w:jc w:val="both"/>
        <w:rPr>
          <w:rFonts w:ascii="Times New Roman" w:hAnsi="Times New Roman" w:cs="Times New Roman"/>
          <w:b/>
          <w:bCs/>
        </w:rPr>
      </w:pPr>
      <w:r w:rsidRPr="003D59A0">
        <w:rPr>
          <w:rFonts w:ascii="Times New Roman" w:hAnsi="Times New Roman" w:cs="Times New Roman"/>
          <w:b/>
          <w:bCs/>
          <w:color w:val="auto"/>
        </w:rPr>
        <w:t>Критерии оценки деятельности педагогического коллектива</w:t>
      </w:r>
    </w:p>
    <w:p w:rsidR="00607987" w:rsidRPr="003D59A0" w:rsidRDefault="00607987" w:rsidP="003D59A0">
      <w:pPr>
        <w:pStyle w:val="Default"/>
        <w:spacing w:line="360" w:lineRule="auto"/>
        <w:ind w:firstLine="426"/>
        <w:contextualSpacing/>
        <w:jc w:val="both"/>
        <w:rPr>
          <w:rFonts w:ascii="Times New Roman" w:hAnsi="Times New Roman" w:cs="Times New Roman"/>
          <w:color w:val="auto"/>
        </w:rPr>
      </w:pPr>
    </w:p>
    <w:tbl>
      <w:tblPr>
        <w:tblW w:w="10774"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62"/>
        <w:gridCol w:w="2012"/>
        <w:gridCol w:w="508"/>
        <w:gridCol w:w="3036"/>
        <w:gridCol w:w="126"/>
        <w:gridCol w:w="180"/>
        <w:gridCol w:w="3550"/>
      </w:tblGrid>
      <w:tr w:rsidR="00607987" w:rsidRPr="003D59A0" w:rsidTr="003D59A0">
        <w:trPr>
          <w:trHeight w:val="289"/>
        </w:trPr>
        <w:tc>
          <w:tcPr>
            <w:tcW w:w="1362" w:type="dxa"/>
          </w:tcPr>
          <w:p w:rsidR="00607987" w:rsidRPr="003D59A0" w:rsidRDefault="00607987" w:rsidP="003D59A0">
            <w:pPr>
              <w:pStyle w:val="Default"/>
              <w:spacing w:line="360" w:lineRule="auto"/>
              <w:contextualSpacing/>
              <w:jc w:val="center"/>
              <w:rPr>
                <w:rFonts w:ascii="Times New Roman" w:hAnsi="Times New Roman" w:cs="Times New Roman"/>
                <w:color w:val="auto"/>
              </w:rPr>
            </w:pPr>
            <w:r w:rsidRPr="003D59A0">
              <w:rPr>
                <w:rFonts w:ascii="Times New Roman" w:hAnsi="Times New Roman" w:cs="Times New Roman"/>
                <w:b/>
                <w:bCs/>
                <w:color w:val="auto"/>
              </w:rPr>
              <w:t>№</w:t>
            </w:r>
          </w:p>
          <w:p w:rsidR="00607987" w:rsidRPr="003D59A0" w:rsidRDefault="00607987" w:rsidP="003D59A0">
            <w:pPr>
              <w:pStyle w:val="Default"/>
              <w:spacing w:line="360" w:lineRule="auto"/>
              <w:contextualSpacing/>
              <w:jc w:val="center"/>
              <w:rPr>
                <w:rFonts w:ascii="Times New Roman" w:hAnsi="Times New Roman" w:cs="Times New Roman"/>
                <w:color w:val="auto"/>
              </w:rPr>
            </w:pPr>
            <w:r w:rsidRPr="003D59A0">
              <w:rPr>
                <w:rFonts w:ascii="Times New Roman" w:hAnsi="Times New Roman" w:cs="Times New Roman"/>
                <w:b/>
                <w:bCs/>
                <w:color w:val="auto"/>
              </w:rPr>
              <w:t>п/п</w:t>
            </w:r>
          </w:p>
        </w:tc>
        <w:tc>
          <w:tcPr>
            <w:tcW w:w="2520" w:type="dxa"/>
            <w:gridSpan w:val="2"/>
          </w:tcPr>
          <w:p w:rsidR="00607987" w:rsidRPr="003D59A0" w:rsidRDefault="00607987" w:rsidP="003D59A0">
            <w:pPr>
              <w:pStyle w:val="Default"/>
              <w:spacing w:line="360" w:lineRule="auto"/>
              <w:contextualSpacing/>
              <w:jc w:val="center"/>
              <w:rPr>
                <w:rFonts w:ascii="Times New Roman" w:hAnsi="Times New Roman" w:cs="Times New Roman"/>
                <w:color w:val="auto"/>
              </w:rPr>
            </w:pPr>
            <w:r w:rsidRPr="003D59A0">
              <w:rPr>
                <w:rFonts w:ascii="Times New Roman" w:hAnsi="Times New Roman" w:cs="Times New Roman"/>
                <w:b/>
                <w:bCs/>
                <w:color w:val="auto"/>
              </w:rPr>
              <w:t>Базовые компетентности педагога</w:t>
            </w:r>
          </w:p>
        </w:tc>
        <w:tc>
          <w:tcPr>
            <w:tcW w:w="3162" w:type="dxa"/>
            <w:gridSpan w:val="2"/>
          </w:tcPr>
          <w:p w:rsidR="00607987" w:rsidRPr="003D59A0" w:rsidRDefault="00607987" w:rsidP="003D59A0">
            <w:pPr>
              <w:pStyle w:val="Default"/>
              <w:spacing w:line="360" w:lineRule="auto"/>
              <w:contextualSpacing/>
              <w:jc w:val="center"/>
              <w:rPr>
                <w:rFonts w:ascii="Times New Roman" w:hAnsi="Times New Roman" w:cs="Times New Roman"/>
                <w:color w:val="auto"/>
              </w:rPr>
            </w:pPr>
            <w:r w:rsidRPr="003D59A0">
              <w:rPr>
                <w:rFonts w:ascii="Times New Roman" w:hAnsi="Times New Roman" w:cs="Times New Roman"/>
                <w:b/>
                <w:bCs/>
                <w:color w:val="auto"/>
              </w:rPr>
              <w:t>Характеристики компетентностей</w:t>
            </w:r>
          </w:p>
        </w:tc>
        <w:tc>
          <w:tcPr>
            <w:tcW w:w="3730" w:type="dxa"/>
            <w:gridSpan w:val="2"/>
          </w:tcPr>
          <w:p w:rsidR="00607987" w:rsidRPr="003D59A0" w:rsidRDefault="00607987" w:rsidP="003D59A0">
            <w:pPr>
              <w:pStyle w:val="Default"/>
              <w:spacing w:line="360" w:lineRule="auto"/>
              <w:contextualSpacing/>
              <w:jc w:val="center"/>
              <w:rPr>
                <w:rFonts w:ascii="Times New Roman" w:hAnsi="Times New Roman" w:cs="Times New Roman"/>
                <w:color w:val="auto"/>
              </w:rPr>
            </w:pPr>
            <w:r w:rsidRPr="003D59A0">
              <w:rPr>
                <w:rFonts w:ascii="Times New Roman" w:hAnsi="Times New Roman" w:cs="Times New Roman"/>
                <w:b/>
                <w:bCs/>
                <w:color w:val="auto"/>
              </w:rPr>
              <w:t>Показатели оценки компетентности</w:t>
            </w:r>
          </w:p>
        </w:tc>
      </w:tr>
      <w:tr w:rsidR="00607987" w:rsidRPr="003D59A0" w:rsidTr="003D59A0">
        <w:trPr>
          <w:trHeight w:val="1099"/>
        </w:trPr>
        <w:tc>
          <w:tcPr>
            <w:tcW w:w="1362" w:type="dxa"/>
          </w:tcPr>
          <w:p w:rsidR="00607987" w:rsidRPr="003D59A0" w:rsidRDefault="00607987" w:rsidP="003D59A0">
            <w:pPr>
              <w:pStyle w:val="Default"/>
              <w:spacing w:line="360" w:lineRule="auto"/>
              <w:contextualSpacing/>
              <w:rPr>
                <w:rFonts w:ascii="Times New Roman" w:hAnsi="Times New Roman" w:cs="Times New Roman"/>
                <w:color w:val="auto"/>
              </w:rPr>
            </w:pPr>
            <w:r w:rsidRPr="003D59A0">
              <w:rPr>
                <w:rFonts w:ascii="Times New Roman" w:hAnsi="Times New Roman" w:cs="Times New Roman"/>
                <w:color w:val="auto"/>
              </w:rPr>
              <w:t xml:space="preserve">1.1 </w:t>
            </w:r>
          </w:p>
        </w:tc>
        <w:tc>
          <w:tcPr>
            <w:tcW w:w="2520" w:type="dxa"/>
            <w:gridSpan w:val="2"/>
          </w:tcPr>
          <w:p w:rsidR="00607987" w:rsidRPr="003D59A0" w:rsidRDefault="00607987" w:rsidP="003D59A0">
            <w:pPr>
              <w:pStyle w:val="Default"/>
              <w:spacing w:line="360" w:lineRule="auto"/>
              <w:contextualSpacing/>
              <w:rPr>
                <w:rFonts w:ascii="Times New Roman" w:hAnsi="Times New Roman" w:cs="Times New Roman"/>
                <w:color w:val="auto"/>
              </w:rPr>
            </w:pPr>
            <w:r w:rsidRPr="003D59A0">
              <w:rPr>
                <w:rFonts w:ascii="Times New Roman" w:hAnsi="Times New Roman" w:cs="Times New Roman"/>
                <w:color w:val="auto"/>
              </w:rPr>
              <w:t xml:space="preserve">Вера в силы и возможности обучающихся </w:t>
            </w:r>
          </w:p>
        </w:tc>
        <w:tc>
          <w:tcPr>
            <w:tcW w:w="3162" w:type="dxa"/>
            <w:gridSpan w:val="2"/>
          </w:tcPr>
          <w:p w:rsidR="00607987" w:rsidRPr="003D59A0" w:rsidRDefault="00607987" w:rsidP="003D59A0">
            <w:pPr>
              <w:pStyle w:val="Default"/>
              <w:spacing w:line="360" w:lineRule="auto"/>
              <w:contextualSpacing/>
              <w:rPr>
                <w:rFonts w:ascii="Times New Roman" w:hAnsi="Times New Roman" w:cs="Times New Roman"/>
                <w:color w:val="auto"/>
              </w:rPr>
            </w:pPr>
            <w:r w:rsidRPr="003D59A0">
              <w:rPr>
                <w:rFonts w:ascii="Times New Roman" w:hAnsi="Times New Roman" w:cs="Times New Roman"/>
                <w:color w:val="auto"/>
              </w:rPr>
              <w:t xml:space="preserve">Данная компетентность является выражением гуманистической позиции педагога. Она отражает основную задачу педагога — раскрывать потенциальные возможности обучающихся. </w:t>
            </w:r>
          </w:p>
          <w:p w:rsidR="00607987" w:rsidRPr="003D59A0" w:rsidRDefault="00607987" w:rsidP="003D59A0">
            <w:pPr>
              <w:pStyle w:val="Default"/>
              <w:spacing w:line="360" w:lineRule="auto"/>
              <w:contextualSpacing/>
              <w:rPr>
                <w:rFonts w:ascii="Times New Roman" w:hAnsi="Times New Roman" w:cs="Times New Roman"/>
                <w:color w:val="auto"/>
              </w:rPr>
            </w:pPr>
            <w:r w:rsidRPr="003D59A0">
              <w:rPr>
                <w:rFonts w:ascii="Times New Roman" w:hAnsi="Times New Roman" w:cs="Times New Roman"/>
                <w:color w:val="auto"/>
              </w:rPr>
              <w:t xml:space="preserve">Данная компетентность определяет позицию педагога в отношении успехов обучающихся. Вера в силы и возможности обучающихся снимает обвинительную позицию в отношении обучающегося, свидетельствует о готовности поддерживать ученика, искать пути и методы, отслеживающие успешность его деятельности. Вера в силы и возможности ученика есть отражение любви к обучающемуся. Можно сказать, что любить ребёнка — значит верить в его возможности, создавать условия для разворачивания этих сил в образовательной деятельности </w:t>
            </w:r>
          </w:p>
          <w:p w:rsidR="00607987" w:rsidRPr="003D59A0" w:rsidRDefault="00607987" w:rsidP="003D59A0">
            <w:pPr>
              <w:pStyle w:val="Default"/>
              <w:spacing w:line="360" w:lineRule="auto"/>
              <w:contextualSpacing/>
              <w:rPr>
                <w:rFonts w:ascii="Times New Roman" w:hAnsi="Times New Roman" w:cs="Times New Roman"/>
                <w:color w:val="auto"/>
              </w:rPr>
            </w:pPr>
          </w:p>
          <w:p w:rsidR="00607987" w:rsidRPr="003D59A0" w:rsidRDefault="00607987" w:rsidP="003D59A0">
            <w:pPr>
              <w:pStyle w:val="Default"/>
              <w:spacing w:line="360" w:lineRule="auto"/>
              <w:contextualSpacing/>
              <w:rPr>
                <w:rFonts w:ascii="Times New Roman" w:hAnsi="Times New Roman" w:cs="Times New Roman"/>
                <w:color w:val="auto"/>
              </w:rPr>
            </w:pPr>
          </w:p>
        </w:tc>
        <w:tc>
          <w:tcPr>
            <w:tcW w:w="3730" w:type="dxa"/>
            <w:gridSpan w:val="2"/>
          </w:tcPr>
          <w:p w:rsidR="00607987" w:rsidRPr="003D59A0" w:rsidRDefault="00607987" w:rsidP="003D59A0">
            <w:pPr>
              <w:pStyle w:val="Default"/>
              <w:spacing w:line="360" w:lineRule="auto"/>
              <w:contextualSpacing/>
              <w:rPr>
                <w:rFonts w:ascii="Times New Roman" w:hAnsi="Times New Roman" w:cs="Times New Roman"/>
                <w:color w:val="auto"/>
              </w:rPr>
            </w:pPr>
            <w:r w:rsidRPr="003D59A0">
              <w:rPr>
                <w:rFonts w:ascii="Times New Roman" w:hAnsi="Times New Roman" w:cs="Times New Roman"/>
                <w:color w:val="auto"/>
              </w:rPr>
              <w:t xml:space="preserve">— Умение создавать ситуацию успеха для обучающихся; </w:t>
            </w:r>
          </w:p>
          <w:p w:rsidR="00607987" w:rsidRPr="003D59A0" w:rsidRDefault="00607987" w:rsidP="003D59A0">
            <w:pPr>
              <w:pStyle w:val="Default"/>
              <w:spacing w:line="360" w:lineRule="auto"/>
              <w:contextualSpacing/>
              <w:rPr>
                <w:rFonts w:ascii="Times New Roman" w:hAnsi="Times New Roman" w:cs="Times New Roman"/>
                <w:color w:val="auto"/>
              </w:rPr>
            </w:pPr>
            <w:r w:rsidRPr="003D59A0">
              <w:rPr>
                <w:rFonts w:ascii="Times New Roman" w:hAnsi="Times New Roman" w:cs="Times New Roman"/>
                <w:color w:val="auto"/>
              </w:rPr>
              <w:t xml:space="preserve">— умение осуществлять грамотное педагогическое оценивание, мобилизующее академическую активность; </w:t>
            </w:r>
          </w:p>
          <w:p w:rsidR="00607987" w:rsidRPr="003D59A0" w:rsidRDefault="00607987" w:rsidP="003D59A0">
            <w:pPr>
              <w:pStyle w:val="Default"/>
              <w:spacing w:line="360" w:lineRule="auto"/>
              <w:contextualSpacing/>
              <w:rPr>
                <w:rFonts w:ascii="Times New Roman" w:hAnsi="Times New Roman" w:cs="Times New Roman"/>
                <w:color w:val="auto"/>
              </w:rPr>
            </w:pPr>
            <w:r w:rsidRPr="003D59A0">
              <w:rPr>
                <w:rFonts w:ascii="Times New Roman" w:hAnsi="Times New Roman" w:cs="Times New Roman"/>
                <w:color w:val="auto"/>
              </w:rPr>
              <w:t xml:space="preserve">— умение находить положительные стороны у каждого обучающегося, строить образовательный процесс с опорой на эти стороны, поддерживать позитивные силы развития; </w:t>
            </w:r>
          </w:p>
          <w:p w:rsidR="00607987" w:rsidRPr="003D59A0" w:rsidRDefault="00607987" w:rsidP="003D59A0">
            <w:pPr>
              <w:pStyle w:val="Default"/>
              <w:spacing w:line="360" w:lineRule="auto"/>
              <w:contextualSpacing/>
              <w:rPr>
                <w:rFonts w:ascii="Times New Roman" w:hAnsi="Times New Roman" w:cs="Times New Roman"/>
                <w:color w:val="auto"/>
              </w:rPr>
            </w:pPr>
            <w:r w:rsidRPr="003D59A0">
              <w:rPr>
                <w:rFonts w:ascii="Times New Roman" w:hAnsi="Times New Roman" w:cs="Times New Roman"/>
                <w:color w:val="auto"/>
              </w:rPr>
              <w:t xml:space="preserve">— умение разрабатывать индивидуально-ориентированные образовательные проекты </w:t>
            </w:r>
          </w:p>
        </w:tc>
      </w:tr>
      <w:tr w:rsidR="00607987" w:rsidRPr="003D59A0" w:rsidTr="003D59A0">
        <w:trPr>
          <w:trHeight w:val="1099"/>
        </w:trPr>
        <w:tc>
          <w:tcPr>
            <w:tcW w:w="1362" w:type="dxa"/>
          </w:tcPr>
          <w:p w:rsidR="00607987" w:rsidRPr="003D59A0" w:rsidRDefault="00607987" w:rsidP="003D59A0">
            <w:pPr>
              <w:pStyle w:val="Default"/>
              <w:spacing w:line="360" w:lineRule="auto"/>
              <w:contextualSpacing/>
              <w:rPr>
                <w:rFonts w:ascii="Times New Roman" w:hAnsi="Times New Roman" w:cs="Times New Roman"/>
              </w:rPr>
            </w:pPr>
            <w:r w:rsidRPr="003D59A0">
              <w:rPr>
                <w:rFonts w:ascii="Times New Roman" w:hAnsi="Times New Roman" w:cs="Times New Roman"/>
              </w:rPr>
              <w:t>1.2</w:t>
            </w:r>
          </w:p>
        </w:tc>
        <w:tc>
          <w:tcPr>
            <w:tcW w:w="2520" w:type="dxa"/>
            <w:gridSpan w:val="2"/>
          </w:tcPr>
          <w:p w:rsidR="00607987" w:rsidRPr="003D59A0" w:rsidRDefault="00607987" w:rsidP="003D59A0">
            <w:pPr>
              <w:pStyle w:val="Default"/>
              <w:spacing w:line="360" w:lineRule="auto"/>
              <w:contextualSpacing/>
              <w:rPr>
                <w:rFonts w:ascii="Times New Roman" w:hAnsi="Times New Roman" w:cs="Times New Roman"/>
              </w:rPr>
            </w:pPr>
            <w:r w:rsidRPr="003D59A0">
              <w:rPr>
                <w:rFonts w:ascii="Times New Roman" w:hAnsi="Times New Roman" w:cs="Times New Roman"/>
              </w:rPr>
              <w:t xml:space="preserve">Интерес к внутреннему миру обучающихся </w:t>
            </w:r>
          </w:p>
          <w:p w:rsidR="00607987" w:rsidRPr="003D59A0" w:rsidRDefault="00607987" w:rsidP="003D59A0">
            <w:pPr>
              <w:pStyle w:val="Default"/>
              <w:spacing w:line="360" w:lineRule="auto"/>
              <w:contextualSpacing/>
              <w:rPr>
                <w:rFonts w:ascii="Times New Roman" w:hAnsi="Times New Roman" w:cs="Times New Roman"/>
              </w:rPr>
            </w:pPr>
          </w:p>
        </w:tc>
        <w:tc>
          <w:tcPr>
            <w:tcW w:w="3162" w:type="dxa"/>
            <w:gridSpan w:val="2"/>
          </w:tcPr>
          <w:p w:rsidR="00607987" w:rsidRPr="003D59A0" w:rsidRDefault="00607987" w:rsidP="003D59A0">
            <w:pPr>
              <w:pStyle w:val="Default"/>
              <w:spacing w:line="360" w:lineRule="auto"/>
              <w:contextualSpacing/>
              <w:rPr>
                <w:rFonts w:ascii="Times New Roman" w:hAnsi="Times New Roman" w:cs="Times New Roman"/>
              </w:rPr>
            </w:pPr>
            <w:r w:rsidRPr="003D59A0">
              <w:rPr>
                <w:rFonts w:ascii="Times New Roman" w:hAnsi="Times New Roman" w:cs="Times New Roman"/>
              </w:rPr>
              <w:t xml:space="preserve">Интерес к внутреннему миру обучающихся предполагает не просто знание их индивидуальных и возрастных особенностей, но и выстраивание всей педагогической деятельности с опорой на индивидуальные особенности обучающихся. Данная компетентность определяет все аспекты педагогической деятельности </w:t>
            </w:r>
          </w:p>
          <w:p w:rsidR="00607987" w:rsidRPr="003D59A0" w:rsidRDefault="00607987" w:rsidP="003D59A0">
            <w:pPr>
              <w:pStyle w:val="Default"/>
              <w:spacing w:line="360" w:lineRule="auto"/>
              <w:contextualSpacing/>
              <w:rPr>
                <w:rFonts w:ascii="Times New Roman" w:hAnsi="Times New Roman" w:cs="Times New Roman"/>
              </w:rPr>
            </w:pPr>
          </w:p>
          <w:p w:rsidR="00607987" w:rsidRPr="003D59A0" w:rsidRDefault="00607987" w:rsidP="003D59A0">
            <w:pPr>
              <w:pStyle w:val="Default"/>
              <w:spacing w:line="360" w:lineRule="auto"/>
              <w:contextualSpacing/>
              <w:rPr>
                <w:rFonts w:ascii="Times New Roman" w:hAnsi="Times New Roman" w:cs="Times New Roman"/>
              </w:rPr>
            </w:pPr>
          </w:p>
        </w:tc>
        <w:tc>
          <w:tcPr>
            <w:tcW w:w="3730" w:type="dxa"/>
            <w:gridSpan w:val="2"/>
          </w:tcPr>
          <w:p w:rsidR="00607987" w:rsidRPr="003D59A0" w:rsidRDefault="00607987" w:rsidP="003D59A0">
            <w:pPr>
              <w:pStyle w:val="Default"/>
              <w:spacing w:line="360" w:lineRule="auto"/>
              <w:contextualSpacing/>
              <w:rPr>
                <w:rFonts w:ascii="Times New Roman" w:hAnsi="Times New Roman" w:cs="Times New Roman"/>
              </w:rPr>
            </w:pPr>
            <w:r w:rsidRPr="003D59A0">
              <w:rPr>
                <w:rFonts w:ascii="Times New Roman" w:hAnsi="Times New Roman" w:cs="Times New Roman"/>
              </w:rPr>
              <w:t xml:space="preserve">— Умение составить устную и письменную характеристику обучающегося, отражающую разные </w:t>
            </w:r>
          </w:p>
          <w:p w:rsidR="00607987" w:rsidRPr="003D59A0" w:rsidRDefault="00607987" w:rsidP="003D59A0">
            <w:pPr>
              <w:pStyle w:val="Default"/>
              <w:spacing w:line="360" w:lineRule="auto"/>
              <w:contextualSpacing/>
              <w:rPr>
                <w:rFonts w:ascii="Times New Roman" w:hAnsi="Times New Roman" w:cs="Times New Roman"/>
              </w:rPr>
            </w:pPr>
            <w:r w:rsidRPr="003D59A0">
              <w:rPr>
                <w:rFonts w:ascii="Times New Roman" w:hAnsi="Times New Roman" w:cs="Times New Roman"/>
              </w:rPr>
              <w:t xml:space="preserve">аспекты его внутреннего мира; </w:t>
            </w:r>
          </w:p>
          <w:p w:rsidR="00607987" w:rsidRPr="003D59A0" w:rsidRDefault="00607987" w:rsidP="003D59A0">
            <w:pPr>
              <w:pStyle w:val="Default"/>
              <w:spacing w:line="360" w:lineRule="auto"/>
              <w:contextualSpacing/>
              <w:rPr>
                <w:rFonts w:ascii="Times New Roman" w:hAnsi="Times New Roman" w:cs="Times New Roman"/>
              </w:rPr>
            </w:pPr>
            <w:r w:rsidRPr="003D59A0">
              <w:rPr>
                <w:rFonts w:ascii="Times New Roman" w:hAnsi="Times New Roman" w:cs="Times New Roman"/>
              </w:rPr>
              <w:t xml:space="preserve">— умение выяснить индивидуальные предпочтения (индивидуальные образовательные потребности), возможности ученика, трудности, с которыми он сталкивается; </w:t>
            </w:r>
          </w:p>
          <w:p w:rsidR="00607987" w:rsidRPr="003D59A0" w:rsidRDefault="00607987" w:rsidP="003D59A0">
            <w:pPr>
              <w:pStyle w:val="Default"/>
              <w:spacing w:line="360" w:lineRule="auto"/>
              <w:contextualSpacing/>
              <w:rPr>
                <w:rFonts w:ascii="Times New Roman" w:hAnsi="Times New Roman" w:cs="Times New Roman"/>
              </w:rPr>
            </w:pPr>
            <w:r w:rsidRPr="003D59A0">
              <w:rPr>
                <w:rFonts w:ascii="Times New Roman" w:hAnsi="Times New Roman" w:cs="Times New Roman"/>
              </w:rPr>
              <w:t xml:space="preserve">— умение построить индивидуализированную образовательную программу; </w:t>
            </w:r>
          </w:p>
          <w:p w:rsidR="00607987" w:rsidRPr="003D59A0" w:rsidRDefault="00607987" w:rsidP="003D59A0">
            <w:pPr>
              <w:pStyle w:val="Default"/>
              <w:spacing w:line="360" w:lineRule="auto"/>
              <w:contextualSpacing/>
              <w:rPr>
                <w:rFonts w:ascii="Times New Roman" w:hAnsi="Times New Roman" w:cs="Times New Roman"/>
              </w:rPr>
            </w:pPr>
            <w:r w:rsidRPr="003D59A0">
              <w:rPr>
                <w:rFonts w:ascii="Times New Roman" w:hAnsi="Times New Roman" w:cs="Times New Roman"/>
              </w:rPr>
              <w:t xml:space="preserve">умение показать личностный смысл обучения с учётом индивидуальных характеристик внутреннего мира </w:t>
            </w:r>
          </w:p>
          <w:p w:rsidR="00607987" w:rsidRPr="003D59A0" w:rsidRDefault="00607987" w:rsidP="003D59A0">
            <w:pPr>
              <w:pStyle w:val="Default"/>
              <w:spacing w:line="360" w:lineRule="auto"/>
              <w:contextualSpacing/>
              <w:rPr>
                <w:rFonts w:ascii="Times New Roman" w:hAnsi="Times New Roman" w:cs="Times New Roman"/>
              </w:rPr>
            </w:pPr>
          </w:p>
        </w:tc>
      </w:tr>
      <w:tr w:rsidR="00607987" w:rsidRPr="003D59A0" w:rsidTr="003D59A0">
        <w:trPr>
          <w:trHeight w:val="1099"/>
        </w:trPr>
        <w:tc>
          <w:tcPr>
            <w:tcW w:w="1362" w:type="dxa"/>
          </w:tcPr>
          <w:p w:rsidR="00607987" w:rsidRPr="003D59A0" w:rsidRDefault="00607987" w:rsidP="003D59A0">
            <w:pPr>
              <w:pStyle w:val="Default"/>
              <w:spacing w:line="360" w:lineRule="auto"/>
              <w:contextualSpacing/>
              <w:rPr>
                <w:rFonts w:ascii="Times New Roman" w:hAnsi="Times New Roman" w:cs="Times New Roman"/>
              </w:rPr>
            </w:pPr>
            <w:r w:rsidRPr="003D59A0">
              <w:rPr>
                <w:rFonts w:ascii="Times New Roman" w:hAnsi="Times New Roman" w:cs="Times New Roman"/>
              </w:rPr>
              <w:t>1.3</w:t>
            </w:r>
          </w:p>
        </w:tc>
        <w:tc>
          <w:tcPr>
            <w:tcW w:w="2520" w:type="dxa"/>
            <w:gridSpan w:val="2"/>
          </w:tcPr>
          <w:p w:rsidR="00607987" w:rsidRPr="003D59A0" w:rsidRDefault="00607987" w:rsidP="003D59A0">
            <w:pPr>
              <w:pStyle w:val="Default"/>
              <w:spacing w:line="360" w:lineRule="auto"/>
              <w:contextualSpacing/>
              <w:rPr>
                <w:rFonts w:ascii="Times New Roman" w:hAnsi="Times New Roman" w:cs="Times New Roman"/>
              </w:rPr>
            </w:pPr>
            <w:r w:rsidRPr="003D59A0">
              <w:rPr>
                <w:rFonts w:ascii="Times New Roman" w:hAnsi="Times New Roman" w:cs="Times New Roman"/>
              </w:rPr>
              <w:t xml:space="preserve">Открытость к принятию других позиций, точек зрения (неидеологизированное мышление педагога) </w:t>
            </w:r>
          </w:p>
          <w:p w:rsidR="00607987" w:rsidRPr="003D59A0" w:rsidRDefault="00607987" w:rsidP="003D59A0">
            <w:pPr>
              <w:pStyle w:val="Default"/>
              <w:spacing w:line="360" w:lineRule="auto"/>
              <w:contextualSpacing/>
              <w:rPr>
                <w:rFonts w:ascii="Times New Roman" w:hAnsi="Times New Roman" w:cs="Times New Roman"/>
              </w:rPr>
            </w:pPr>
          </w:p>
        </w:tc>
        <w:tc>
          <w:tcPr>
            <w:tcW w:w="3162" w:type="dxa"/>
            <w:gridSpan w:val="2"/>
          </w:tcPr>
          <w:p w:rsidR="00607987" w:rsidRPr="003D59A0" w:rsidRDefault="00607987" w:rsidP="003D59A0">
            <w:pPr>
              <w:pStyle w:val="Default"/>
              <w:spacing w:line="360" w:lineRule="auto"/>
              <w:contextualSpacing/>
              <w:rPr>
                <w:rFonts w:ascii="Times New Roman" w:hAnsi="Times New Roman" w:cs="Times New Roman"/>
              </w:rPr>
            </w:pPr>
            <w:r w:rsidRPr="003D59A0">
              <w:rPr>
                <w:rFonts w:ascii="Times New Roman" w:hAnsi="Times New Roman" w:cs="Times New Roman"/>
              </w:rPr>
              <w:t>Открытость к принятию других позиций и точек зрения предполагает, что педагог не считает единственно правильной свою точку зрения. Он интересуется мнением других и готов их поддерживать в случаях достаточной аргументации. Педагог готов гибко реагировать на высказывания обучающегося, включая изменение собственной позиции</w:t>
            </w:r>
          </w:p>
        </w:tc>
        <w:tc>
          <w:tcPr>
            <w:tcW w:w="3730" w:type="dxa"/>
            <w:gridSpan w:val="2"/>
          </w:tcPr>
          <w:p w:rsidR="00607987" w:rsidRPr="003D59A0" w:rsidRDefault="00607987" w:rsidP="003D59A0">
            <w:pPr>
              <w:pStyle w:val="Default"/>
              <w:spacing w:line="360" w:lineRule="auto"/>
              <w:contextualSpacing/>
              <w:rPr>
                <w:rFonts w:ascii="Times New Roman" w:hAnsi="Times New Roman" w:cs="Times New Roman"/>
              </w:rPr>
            </w:pPr>
            <w:r w:rsidRPr="003D59A0">
              <w:rPr>
                <w:rFonts w:ascii="Times New Roman" w:hAnsi="Times New Roman" w:cs="Times New Roman"/>
              </w:rPr>
              <w:t xml:space="preserve">— Убеждённость, что истина может быть не одна; </w:t>
            </w:r>
          </w:p>
          <w:p w:rsidR="00607987" w:rsidRPr="003D59A0" w:rsidRDefault="00607987" w:rsidP="003D59A0">
            <w:pPr>
              <w:pStyle w:val="Default"/>
              <w:spacing w:line="360" w:lineRule="auto"/>
              <w:contextualSpacing/>
              <w:rPr>
                <w:rFonts w:ascii="Times New Roman" w:hAnsi="Times New Roman" w:cs="Times New Roman"/>
              </w:rPr>
            </w:pPr>
            <w:r w:rsidRPr="003D59A0">
              <w:rPr>
                <w:rFonts w:ascii="Times New Roman" w:hAnsi="Times New Roman" w:cs="Times New Roman"/>
              </w:rPr>
              <w:t xml:space="preserve">интерес к мнениям и позициям других; </w:t>
            </w:r>
          </w:p>
          <w:p w:rsidR="00607987" w:rsidRPr="003D59A0" w:rsidRDefault="00607987" w:rsidP="003D59A0">
            <w:pPr>
              <w:pStyle w:val="Default"/>
              <w:spacing w:line="360" w:lineRule="auto"/>
              <w:contextualSpacing/>
              <w:rPr>
                <w:rFonts w:ascii="Times New Roman" w:hAnsi="Times New Roman" w:cs="Times New Roman"/>
              </w:rPr>
            </w:pPr>
            <w:r w:rsidRPr="003D59A0">
              <w:rPr>
                <w:rFonts w:ascii="Times New Roman" w:hAnsi="Times New Roman" w:cs="Times New Roman"/>
              </w:rPr>
              <w:t xml:space="preserve">— учёт других точек зрения в процессе оценивания обучающихся </w:t>
            </w:r>
          </w:p>
        </w:tc>
      </w:tr>
      <w:tr w:rsidR="00607987" w:rsidRPr="003D59A0" w:rsidTr="003D59A0">
        <w:trPr>
          <w:trHeight w:val="1099"/>
        </w:trPr>
        <w:tc>
          <w:tcPr>
            <w:tcW w:w="1362" w:type="dxa"/>
          </w:tcPr>
          <w:p w:rsidR="00607987" w:rsidRPr="003D59A0" w:rsidRDefault="00607987" w:rsidP="003D59A0">
            <w:pPr>
              <w:pStyle w:val="Default"/>
              <w:spacing w:line="360" w:lineRule="auto"/>
              <w:contextualSpacing/>
              <w:rPr>
                <w:rFonts w:ascii="Times New Roman" w:hAnsi="Times New Roman" w:cs="Times New Roman"/>
              </w:rPr>
            </w:pPr>
            <w:r w:rsidRPr="003D59A0">
              <w:rPr>
                <w:rFonts w:ascii="Times New Roman" w:hAnsi="Times New Roman" w:cs="Times New Roman"/>
              </w:rPr>
              <w:t>1.4</w:t>
            </w:r>
          </w:p>
        </w:tc>
        <w:tc>
          <w:tcPr>
            <w:tcW w:w="2520" w:type="dxa"/>
            <w:gridSpan w:val="2"/>
          </w:tcPr>
          <w:p w:rsidR="00607987" w:rsidRPr="003D59A0" w:rsidRDefault="00607987" w:rsidP="003D59A0">
            <w:pPr>
              <w:pStyle w:val="Default"/>
              <w:spacing w:line="360" w:lineRule="auto"/>
              <w:contextualSpacing/>
              <w:rPr>
                <w:rFonts w:ascii="Times New Roman" w:hAnsi="Times New Roman" w:cs="Times New Roman"/>
              </w:rPr>
            </w:pPr>
            <w:r w:rsidRPr="003D59A0">
              <w:rPr>
                <w:rFonts w:ascii="Times New Roman" w:hAnsi="Times New Roman" w:cs="Times New Roman"/>
              </w:rPr>
              <w:t xml:space="preserve">Общая культура </w:t>
            </w:r>
          </w:p>
          <w:p w:rsidR="00607987" w:rsidRPr="003D59A0" w:rsidRDefault="00607987" w:rsidP="003D59A0">
            <w:pPr>
              <w:pStyle w:val="Default"/>
              <w:spacing w:line="360" w:lineRule="auto"/>
              <w:contextualSpacing/>
              <w:rPr>
                <w:rFonts w:ascii="Times New Roman" w:hAnsi="Times New Roman" w:cs="Times New Roman"/>
              </w:rPr>
            </w:pPr>
          </w:p>
        </w:tc>
        <w:tc>
          <w:tcPr>
            <w:tcW w:w="3162" w:type="dxa"/>
            <w:gridSpan w:val="2"/>
          </w:tcPr>
          <w:p w:rsidR="00607987" w:rsidRPr="003D59A0" w:rsidRDefault="00607987" w:rsidP="003D59A0">
            <w:pPr>
              <w:pStyle w:val="Default"/>
              <w:spacing w:line="360" w:lineRule="auto"/>
              <w:contextualSpacing/>
              <w:rPr>
                <w:rFonts w:ascii="Times New Roman" w:hAnsi="Times New Roman" w:cs="Times New Roman"/>
              </w:rPr>
            </w:pPr>
            <w:r w:rsidRPr="003D59A0">
              <w:rPr>
                <w:rFonts w:ascii="Times New Roman" w:hAnsi="Times New Roman" w:cs="Times New Roman"/>
              </w:rPr>
              <w:t xml:space="preserve">Определяет характер и стиль педагогической деятельности. Заключается в знаниях педагога об основных формах материальной и духовной жизни человека. Во многом </w:t>
            </w:r>
          </w:p>
          <w:p w:rsidR="00607987" w:rsidRPr="003D59A0" w:rsidRDefault="00607987" w:rsidP="003D59A0">
            <w:pPr>
              <w:pStyle w:val="Default"/>
              <w:spacing w:line="360" w:lineRule="auto"/>
              <w:contextualSpacing/>
              <w:rPr>
                <w:rFonts w:ascii="Times New Roman" w:hAnsi="Times New Roman" w:cs="Times New Roman"/>
              </w:rPr>
            </w:pPr>
            <w:r w:rsidRPr="003D59A0">
              <w:rPr>
                <w:rFonts w:ascii="Times New Roman" w:hAnsi="Times New Roman" w:cs="Times New Roman"/>
              </w:rPr>
              <w:t xml:space="preserve">определяет успешность педагогического общения, позицию педагога в глазах обучающихся </w:t>
            </w:r>
          </w:p>
          <w:p w:rsidR="00607987" w:rsidRPr="003D59A0" w:rsidRDefault="00607987" w:rsidP="003D59A0">
            <w:pPr>
              <w:pStyle w:val="Default"/>
              <w:spacing w:line="360" w:lineRule="auto"/>
              <w:contextualSpacing/>
              <w:rPr>
                <w:rFonts w:ascii="Times New Roman" w:hAnsi="Times New Roman" w:cs="Times New Roman"/>
              </w:rPr>
            </w:pPr>
          </w:p>
        </w:tc>
        <w:tc>
          <w:tcPr>
            <w:tcW w:w="3730" w:type="dxa"/>
            <w:gridSpan w:val="2"/>
          </w:tcPr>
          <w:p w:rsidR="00607987" w:rsidRPr="003D59A0" w:rsidRDefault="00607987" w:rsidP="003D59A0">
            <w:pPr>
              <w:pStyle w:val="Default"/>
              <w:spacing w:line="360" w:lineRule="auto"/>
              <w:contextualSpacing/>
              <w:rPr>
                <w:rFonts w:ascii="Times New Roman" w:hAnsi="Times New Roman" w:cs="Times New Roman"/>
              </w:rPr>
            </w:pPr>
            <w:r w:rsidRPr="003D59A0">
              <w:rPr>
                <w:rFonts w:ascii="Times New Roman" w:hAnsi="Times New Roman" w:cs="Times New Roman"/>
              </w:rPr>
              <w:t xml:space="preserve">— Ориентация в основных сферах материальной и духовной жизни; </w:t>
            </w:r>
          </w:p>
          <w:p w:rsidR="00607987" w:rsidRPr="003D59A0" w:rsidRDefault="00607987" w:rsidP="003D59A0">
            <w:pPr>
              <w:pStyle w:val="Default"/>
              <w:spacing w:line="360" w:lineRule="auto"/>
              <w:contextualSpacing/>
              <w:rPr>
                <w:rFonts w:ascii="Times New Roman" w:hAnsi="Times New Roman" w:cs="Times New Roman"/>
              </w:rPr>
            </w:pPr>
            <w:r w:rsidRPr="003D59A0">
              <w:rPr>
                <w:rFonts w:ascii="Times New Roman" w:hAnsi="Times New Roman" w:cs="Times New Roman"/>
              </w:rPr>
              <w:t xml:space="preserve">знание материальных и духовных интересов молодёжи; </w:t>
            </w:r>
          </w:p>
          <w:p w:rsidR="00607987" w:rsidRPr="003D59A0" w:rsidRDefault="00607987" w:rsidP="003D59A0">
            <w:pPr>
              <w:pStyle w:val="Default"/>
              <w:spacing w:line="360" w:lineRule="auto"/>
              <w:contextualSpacing/>
              <w:rPr>
                <w:rFonts w:ascii="Times New Roman" w:hAnsi="Times New Roman" w:cs="Times New Roman"/>
              </w:rPr>
            </w:pPr>
            <w:r w:rsidRPr="003D59A0">
              <w:rPr>
                <w:rFonts w:ascii="Times New Roman" w:hAnsi="Times New Roman" w:cs="Times New Roman"/>
              </w:rPr>
              <w:t xml:space="preserve">— возможность продемонстрировать </w:t>
            </w:r>
          </w:p>
          <w:p w:rsidR="00607987" w:rsidRPr="003D59A0" w:rsidRDefault="00607987" w:rsidP="003D59A0">
            <w:pPr>
              <w:pStyle w:val="Default"/>
              <w:spacing w:line="360" w:lineRule="auto"/>
              <w:contextualSpacing/>
              <w:rPr>
                <w:rFonts w:ascii="Times New Roman" w:hAnsi="Times New Roman" w:cs="Times New Roman"/>
              </w:rPr>
            </w:pPr>
            <w:r w:rsidRPr="003D59A0">
              <w:rPr>
                <w:rFonts w:ascii="Times New Roman" w:hAnsi="Times New Roman" w:cs="Times New Roman"/>
              </w:rPr>
              <w:t xml:space="preserve">свои достижения; </w:t>
            </w:r>
          </w:p>
          <w:p w:rsidR="00607987" w:rsidRPr="003D59A0" w:rsidRDefault="00607987" w:rsidP="003D59A0">
            <w:pPr>
              <w:pStyle w:val="Default"/>
              <w:spacing w:line="360" w:lineRule="auto"/>
              <w:contextualSpacing/>
              <w:rPr>
                <w:rFonts w:ascii="Times New Roman" w:hAnsi="Times New Roman" w:cs="Times New Roman"/>
              </w:rPr>
            </w:pPr>
            <w:r w:rsidRPr="003D59A0">
              <w:rPr>
                <w:rFonts w:ascii="Times New Roman" w:hAnsi="Times New Roman" w:cs="Times New Roman"/>
              </w:rPr>
              <w:t xml:space="preserve">— руководство кружками и секциями </w:t>
            </w:r>
          </w:p>
        </w:tc>
      </w:tr>
      <w:tr w:rsidR="00607987" w:rsidRPr="003D59A0" w:rsidTr="003D59A0">
        <w:trPr>
          <w:trHeight w:val="1099"/>
        </w:trPr>
        <w:tc>
          <w:tcPr>
            <w:tcW w:w="1362" w:type="dxa"/>
          </w:tcPr>
          <w:p w:rsidR="00607987" w:rsidRPr="003D59A0" w:rsidRDefault="00607987" w:rsidP="003D59A0">
            <w:pPr>
              <w:pStyle w:val="Default"/>
              <w:spacing w:line="360" w:lineRule="auto"/>
              <w:contextualSpacing/>
              <w:rPr>
                <w:rFonts w:ascii="Times New Roman" w:hAnsi="Times New Roman" w:cs="Times New Roman"/>
              </w:rPr>
            </w:pPr>
            <w:r w:rsidRPr="003D59A0">
              <w:rPr>
                <w:rFonts w:ascii="Times New Roman" w:hAnsi="Times New Roman" w:cs="Times New Roman"/>
              </w:rPr>
              <w:t>1.5</w:t>
            </w:r>
          </w:p>
        </w:tc>
        <w:tc>
          <w:tcPr>
            <w:tcW w:w="2520" w:type="dxa"/>
            <w:gridSpan w:val="2"/>
          </w:tcPr>
          <w:p w:rsidR="00607987" w:rsidRPr="003D59A0" w:rsidRDefault="00607987" w:rsidP="003D59A0">
            <w:pPr>
              <w:pStyle w:val="Default"/>
              <w:spacing w:line="360" w:lineRule="auto"/>
              <w:contextualSpacing/>
              <w:rPr>
                <w:rFonts w:ascii="Times New Roman" w:hAnsi="Times New Roman" w:cs="Times New Roman"/>
              </w:rPr>
            </w:pPr>
            <w:r w:rsidRPr="003D59A0">
              <w:rPr>
                <w:rFonts w:ascii="Times New Roman" w:hAnsi="Times New Roman" w:cs="Times New Roman"/>
              </w:rPr>
              <w:t xml:space="preserve">Эмоциональная устойчивость </w:t>
            </w:r>
          </w:p>
          <w:p w:rsidR="00607987" w:rsidRPr="003D59A0" w:rsidRDefault="00607987" w:rsidP="003D59A0">
            <w:pPr>
              <w:pStyle w:val="Default"/>
              <w:spacing w:line="360" w:lineRule="auto"/>
              <w:contextualSpacing/>
              <w:rPr>
                <w:rFonts w:ascii="Times New Roman" w:hAnsi="Times New Roman" w:cs="Times New Roman"/>
              </w:rPr>
            </w:pPr>
          </w:p>
        </w:tc>
        <w:tc>
          <w:tcPr>
            <w:tcW w:w="3162" w:type="dxa"/>
            <w:gridSpan w:val="2"/>
          </w:tcPr>
          <w:p w:rsidR="00607987" w:rsidRPr="003D59A0" w:rsidRDefault="00607987" w:rsidP="003D59A0">
            <w:pPr>
              <w:pStyle w:val="Default"/>
              <w:spacing w:line="360" w:lineRule="auto"/>
              <w:contextualSpacing/>
              <w:rPr>
                <w:rFonts w:ascii="Times New Roman" w:hAnsi="Times New Roman" w:cs="Times New Roman"/>
              </w:rPr>
            </w:pPr>
            <w:r w:rsidRPr="003D59A0">
              <w:rPr>
                <w:rFonts w:ascii="Times New Roman" w:hAnsi="Times New Roman" w:cs="Times New Roman"/>
              </w:rPr>
              <w:t xml:space="preserve">Определяет характер отношений в учебном процессе, особенно в ситуациях конфликта. Способствует сохранению объективности оценки обучающихся. Определяет эффективность владения классом </w:t>
            </w:r>
          </w:p>
          <w:p w:rsidR="00607987" w:rsidRPr="003D59A0" w:rsidRDefault="00607987" w:rsidP="003D59A0">
            <w:pPr>
              <w:pStyle w:val="Default"/>
              <w:spacing w:line="360" w:lineRule="auto"/>
              <w:contextualSpacing/>
              <w:rPr>
                <w:rFonts w:ascii="Times New Roman" w:hAnsi="Times New Roman" w:cs="Times New Roman"/>
              </w:rPr>
            </w:pPr>
          </w:p>
        </w:tc>
        <w:tc>
          <w:tcPr>
            <w:tcW w:w="3730" w:type="dxa"/>
            <w:gridSpan w:val="2"/>
          </w:tcPr>
          <w:p w:rsidR="00607987" w:rsidRPr="003D59A0" w:rsidRDefault="00607987" w:rsidP="003D59A0">
            <w:pPr>
              <w:pStyle w:val="Default"/>
              <w:spacing w:line="360" w:lineRule="auto"/>
              <w:contextualSpacing/>
              <w:rPr>
                <w:rFonts w:ascii="Times New Roman" w:hAnsi="Times New Roman" w:cs="Times New Roman"/>
              </w:rPr>
            </w:pPr>
            <w:r w:rsidRPr="003D59A0">
              <w:rPr>
                <w:rFonts w:ascii="Times New Roman" w:hAnsi="Times New Roman" w:cs="Times New Roman"/>
              </w:rPr>
              <w:t xml:space="preserve">— В трудных ситуациях педагог сохраняет спокойствие; </w:t>
            </w:r>
          </w:p>
          <w:p w:rsidR="00607987" w:rsidRPr="003D59A0" w:rsidRDefault="00607987" w:rsidP="003D59A0">
            <w:pPr>
              <w:pStyle w:val="Default"/>
              <w:spacing w:line="360" w:lineRule="auto"/>
              <w:contextualSpacing/>
              <w:rPr>
                <w:rFonts w:ascii="Times New Roman" w:hAnsi="Times New Roman" w:cs="Times New Roman"/>
              </w:rPr>
            </w:pPr>
            <w:r w:rsidRPr="003D59A0">
              <w:rPr>
                <w:rFonts w:ascii="Times New Roman" w:hAnsi="Times New Roman" w:cs="Times New Roman"/>
              </w:rPr>
              <w:t xml:space="preserve">эмоциональный конфликт не влияет на объективность оценки; </w:t>
            </w:r>
          </w:p>
          <w:p w:rsidR="00607987" w:rsidRPr="003D59A0" w:rsidRDefault="00607987" w:rsidP="003D59A0">
            <w:pPr>
              <w:pStyle w:val="Default"/>
              <w:spacing w:line="360" w:lineRule="auto"/>
              <w:contextualSpacing/>
              <w:rPr>
                <w:rFonts w:ascii="Times New Roman" w:hAnsi="Times New Roman" w:cs="Times New Roman"/>
              </w:rPr>
            </w:pPr>
            <w:r w:rsidRPr="003D59A0">
              <w:rPr>
                <w:rFonts w:ascii="Times New Roman" w:hAnsi="Times New Roman" w:cs="Times New Roman"/>
              </w:rPr>
              <w:t xml:space="preserve">— не стремится избежать эмоционально-напряжённых ситуаций </w:t>
            </w:r>
          </w:p>
        </w:tc>
      </w:tr>
      <w:tr w:rsidR="00607987" w:rsidRPr="003D59A0" w:rsidTr="003D59A0">
        <w:trPr>
          <w:trHeight w:val="1099"/>
        </w:trPr>
        <w:tc>
          <w:tcPr>
            <w:tcW w:w="1362" w:type="dxa"/>
          </w:tcPr>
          <w:p w:rsidR="00607987" w:rsidRPr="003D59A0" w:rsidRDefault="00607987" w:rsidP="003D59A0">
            <w:pPr>
              <w:pStyle w:val="Default"/>
              <w:spacing w:line="360" w:lineRule="auto"/>
              <w:contextualSpacing/>
              <w:rPr>
                <w:rFonts w:ascii="Times New Roman" w:hAnsi="Times New Roman" w:cs="Times New Roman"/>
              </w:rPr>
            </w:pPr>
            <w:r w:rsidRPr="003D59A0">
              <w:rPr>
                <w:rFonts w:ascii="Times New Roman" w:hAnsi="Times New Roman" w:cs="Times New Roman"/>
              </w:rPr>
              <w:t>1.6</w:t>
            </w:r>
          </w:p>
        </w:tc>
        <w:tc>
          <w:tcPr>
            <w:tcW w:w="2520" w:type="dxa"/>
            <w:gridSpan w:val="2"/>
          </w:tcPr>
          <w:p w:rsidR="00607987" w:rsidRPr="003D59A0" w:rsidRDefault="00607987" w:rsidP="003D59A0">
            <w:pPr>
              <w:pStyle w:val="Default"/>
              <w:spacing w:line="360" w:lineRule="auto"/>
              <w:contextualSpacing/>
              <w:rPr>
                <w:rFonts w:ascii="Times New Roman" w:hAnsi="Times New Roman" w:cs="Times New Roman"/>
              </w:rPr>
            </w:pPr>
            <w:r w:rsidRPr="003D59A0">
              <w:rPr>
                <w:rFonts w:ascii="Times New Roman" w:hAnsi="Times New Roman" w:cs="Times New Roman"/>
              </w:rPr>
              <w:t xml:space="preserve">Позитивная направленность на педагогическую деятельность. Уверенность в себе </w:t>
            </w:r>
          </w:p>
          <w:p w:rsidR="00607987" w:rsidRPr="003D59A0" w:rsidRDefault="00607987" w:rsidP="003D59A0">
            <w:pPr>
              <w:pStyle w:val="Default"/>
              <w:spacing w:line="360" w:lineRule="auto"/>
              <w:contextualSpacing/>
              <w:rPr>
                <w:rFonts w:ascii="Times New Roman" w:hAnsi="Times New Roman" w:cs="Times New Roman"/>
              </w:rPr>
            </w:pPr>
          </w:p>
        </w:tc>
        <w:tc>
          <w:tcPr>
            <w:tcW w:w="3162" w:type="dxa"/>
            <w:gridSpan w:val="2"/>
          </w:tcPr>
          <w:p w:rsidR="00607987" w:rsidRPr="003D59A0" w:rsidRDefault="00607987" w:rsidP="003D59A0">
            <w:pPr>
              <w:pStyle w:val="Default"/>
              <w:spacing w:line="360" w:lineRule="auto"/>
              <w:contextualSpacing/>
              <w:rPr>
                <w:rFonts w:ascii="Times New Roman" w:hAnsi="Times New Roman" w:cs="Times New Roman"/>
              </w:rPr>
            </w:pPr>
            <w:r w:rsidRPr="003D59A0">
              <w:rPr>
                <w:rFonts w:ascii="Times New Roman" w:hAnsi="Times New Roman" w:cs="Times New Roman"/>
              </w:rPr>
              <w:t xml:space="preserve">В основе данной компетентности лежит вера в собственные силы, собственную эффективность. Способствует позитивным отношениям с коллегами и обучающимися. Определяет позитивную направленность на педагогическую деятельность </w:t>
            </w:r>
          </w:p>
          <w:p w:rsidR="00607987" w:rsidRPr="003D59A0" w:rsidRDefault="00607987" w:rsidP="003D59A0">
            <w:pPr>
              <w:pStyle w:val="Default"/>
              <w:spacing w:line="360" w:lineRule="auto"/>
              <w:contextualSpacing/>
              <w:rPr>
                <w:rFonts w:ascii="Times New Roman" w:hAnsi="Times New Roman" w:cs="Times New Roman"/>
              </w:rPr>
            </w:pPr>
          </w:p>
        </w:tc>
        <w:tc>
          <w:tcPr>
            <w:tcW w:w="3730" w:type="dxa"/>
            <w:gridSpan w:val="2"/>
          </w:tcPr>
          <w:p w:rsidR="00607987" w:rsidRPr="003D59A0" w:rsidRDefault="00607987" w:rsidP="003D59A0">
            <w:pPr>
              <w:pStyle w:val="Default"/>
              <w:spacing w:line="360" w:lineRule="auto"/>
              <w:contextualSpacing/>
              <w:rPr>
                <w:rFonts w:ascii="Times New Roman" w:hAnsi="Times New Roman" w:cs="Times New Roman"/>
              </w:rPr>
            </w:pPr>
            <w:r w:rsidRPr="003D59A0">
              <w:rPr>
                <w:rFonts w:ascii="Times New Roman" w:hAnsi="Times New Roman" w:cs="Times New Roman"/>
              </w:rPr>
              <w:t xml:space="preserve">— Осознание целей и ценностей педагогической деятельности; </w:t>
            </w:r>
          </w:p>
          <w:p w:rsidR="00607987" w:rsidRPr="003D59A0" w:rsidRDefault="00607987" w:rsidP="003D59A0">
            <w:pPr>
              <w:pStyle w:val="Default"/>
              <w:spacing w:line="360" w:lineRule="auto"/>
              <w:contextualSpacing/>
              <w:rPr>
                <w:rFonts w:ascii="Times New Roman" w:hAnsi="Times New Roman" w:cs="Times New Roman"/>
              </w:rPr>
            </w:pPr>
            <w:r w:rsidRPr="003D59A0">
              <w:rPr>
                <w:rFonts w:ascii="Times New Roman" w:hAnsi="Times New Roman" w:cs="Times New Roman"/>
              </w:rPr>
              <w:t xml:space="preserve">— позитивное настроение; </w:t>
            </w:r>
          </w:p>
          <w:p w:rsidR="00607987" w:rsidRPr="003D59A0" w:rsidRDefault="00607987" w:rsidP="003D59A0">
            <w:pPr>
              <w:pStyle w:val="Default"/>
              <w:spacing w:line="360" w:lineRule="auto"/>
              <w:contextualSpacing/>
              <w:rPr>
                <w:rFonts w:ascii="Times New Roman" w:hAnsi="Times New Roman" w:cs="Times New Roman"/>
              </w:rPr>
            </w:pPr>
            <w:r w:rsidRPr="003D59A0">
              <w:rPr>
                <w:rFonts w:ascii="Times New Roman" w:hAnsi="Times New Roman" w:cs="Times New Roman"/>
              </w:rPr>
              <w:t xml:space="preserve">желание работать; </w:t>
            </w:r>
          </w:p>
          <w:p w:rsidR="00607987" w:rsidRPr="003D59A0" w:rsidRDefault="00607987" w:rsidP="003D59A0">
            <w:pPr>
              <w:pStyle w:val="Default"/>
              <w:spacing w:line="360" w:lineRule="auto"/>
              <w:contextualSpacing/>
              <w:rPr>
                <w:rFonts w:ascii="Times New Roman" w:hAnsi="Times New Roman" w:cs="Times New Roman"/>
              </w:rPr>
            </w:pPr>
            <w:r w:rsidRPr="003D59A0">
              <w:rPr>
                <w:rFonts w:ascii="Times New Roman" w:hAnsi="Times New Roman" w:cs="Times New Roman"/>
              </w:rPr>
              <w:t xml:space="preserve">— высокая профессиональная самооценка </w:t>
            </w:r>
          </w:p>
        </w:tc>
      </w:tr>
      <w:tr w:rsidR="00607987" w:rsidRPr="003D59A0" w:rsidTr="003D59A0">
        <w:trPr>
          <w:trHeight w:val="529"/>
        </w:trPr>
        <w:tc>
          <w:tcPr>
            <w:tcW w:w="10774" w:type="dxa"/>
            <w:gridSpan w:val="7"/>
          </w:tcPr>
          <w:p w:rsidR="00607987" w:rsidRPr="003D59A0" w:rsidRDefault="00607987" w:rsidP="003D59A0">
            <w:pPr>
              <w:pStyle w:val="Default"/>
              <w:spacing w:line="360" w:lineRule="auto"/>
              <w:contextualSpacing/>
              <w:rPr>
                <w:rFonts w:ascii="Times New Roman" w:hAnsi="Times New Roman" w:cs="Times New Roman"/>
              </w:rPr>
            </w:pPr>
            <w:r w:rsidRPr="003D59A0">
              <w:rPr>
                <w:rFonts w:ascii="Times New Roman" w:hAnsi="Times New Roman" w:cs="Times New Roman"/>
              </w:rPr>
              <w:t xml:space="preserve">                         II. Постановка целей и задач педагогической деятельности </w:t>
            </w:r>
          </w:p>
          <w:p w:rsidR="00607987" w:rsidRPr="003D59A0" w:rsidRDefault="00607987" w:rsidP="003D59A0">
            <w:pPr>
              <w:pStyle w:val="Default"/>
              <w:spacing w:line="360" w:lineRule="auto"/>
              <w:contextualSpacing/>
              <w:rPr>
                <w:rFonts w:ascii="Times New Roman" w:hAnsi="Times New Roman" w:cs="Times New Roman"/>
              </w:rPr>
            </w:pPr>
          </w:p>
        </w:tc>
      </w:tr>
      <w:tr w:rsidR="00607987" w:rsidRPr="003D59A0" w:rsidTr="003D59A0">
        <w:trPr>
          <w:trHeight w:val="1099"/>
        </w:trPr>
        <w:tc>
          <w:tcPr>
            <w:tcW w:w="1362" w:type="dxa"/>
          </w:tcPr>
          <w:p w:rsidR="00607987" w:rsidRPr="003D59A0" w:rsidRDefault="00607987" w:rsidP="003D59A0">
            <w:pPr>
              <w:pStyle w:val="Default"/>
              <w:spacing w:line="360" w:lineRule="auto"/>
              <w:contextualSpacing/>
              <w:rPr>
                <w:rFonts w:ascii="Times New Roman" w:hAnsi="Times New Roman" w:cs="Times New Roman"/>
              </w:rPr>
            </w:pPr>
            <w:r w:rsidRPr="003D59A0">
              <w:rPr>
                <w:rFonts w:ascii="Times New Roman" w:hAnsi="Times New Roman" w:cs="Times New Roman"/>
              </w:rPr>
              <w:t>2.1</w:t>
            </w:r>
          </w:p>
        </w:tc>
        <w:tc>
          <w:tcPr>
            <w:tcW w:w="2012" w:type="dxa"/>
          </w:tcPr>
          <w:p w:rsidR="00607987" w:rsidRPr="003D59A0" w:rsidRDefault="00607987" w:rsidP="003D59A0">
            <w:pPr>
              <w:pStyle w:val="Default"/>
              <w:spacing w:line="360" w:lineRule="auto"/>
              <w:contextualSpacing/>
              <w:rPr>
                <w:rFonts w:ascii="Times New Roman" w:hAnsi="Times New Roman" w:cs="Times New Roman"/>
              </w:rPr>
            </w:pPr>
            <w:r w:rsidRPr="003D59A0">
              <w:rPr>
                <w:rFonts w:ascii="Times New Roman" w:hAnsi="Times New Roman" w:cs="Times New Roman"/>
              </w:rPr>
              <w:t xml:space="preserve">Умение перевести тему урока в педагогическую задачу </w:t>
            </w:r>
          </w:p>
          <w:p w:rsidR="00607987" w:rsidRPr="003D59A0" w:rsidRDefault="00607987" w:rsidP="003D59A0">
            <w:pPr>
              <w:pStyle w:val="Default"/>
              <w:spacing w:line="360" w:lineRule="auto"/>
              <w:contextualSpacing/>
              <w:rPr>
                <w:rFonts w:ascii="Times New Roman" w:hAnsi="Times New Roman" w:cs="Times New Roman"/>
              </w:rPr>
            </w:pPr>
          </w:p>
        </w:tc>
        <w:tc>
          <w:tcPr>
            <w:tcW w:w="3850" w:type="dxa"/>
            <w:gridSpan w:val="4"/>
          </w:tcPr>
          <w:p w:rsidR="00607987" w:rsidRPr="003D59A0" w:rsidRDefault="00607987" w:rsidP="003D59A0">
            <w:pPr>
              <w:pStyle w:val="Default"/>
              <w:spacing w:line="360" w:lineRule="auto"/>
              <w:contextualSpacing/>
              <w:rPr>
                <w:rFonts w:ascii="Times New Roman" w:hAnsi="Times New Roman" w:cs="Times New Roman"/>
              </w:rPr>
            </w:pPr>
            <w:r w:rsidRPr="003D59A0">
              <w:rPr>
                <w:rFonts w:ascii="Times New Roman" w:hAnsi="Times New Roman" w:cs="Times New Roman"/>
              </w:rPr>
              <w:t xml:space="preserve">Основная компетенция, обеспечивающая эффективное целеполагание в учебном процессе. Обеспечивает реализацию субъект-субъектного подхода, ставит обучающегося в позицию субъекта деятельности, лежит в основе формирования творческой личности </w:t>
            </w:r>
          </w:p>
          <w:p w:rsidR="00607987" w:rsidRPr="003D59A0" w:rsidRDefault="00607987" w:rsidP="003D59A0">
            <w:pPr>
              <w:pStyle w:val="Default"/>
              <w:spacing w:line="360" w:lineRule="auto"/>
              <w:contextualSpacing/>
              <w:rPr>
                <w:rFonts w:ascii="Times New Roman" w:hAnsi="Times New Roman" w:cs="Times New Roman"/>
              </w:rPr>
            </w:pPr>
          </w:p>
        </w:tc>
        <w:tc>
          <w:tcPr>
            <w:tcW w:w="3550" w:type="dxa"/>
          </w:tcPr>
          <w:p w:rsidR="00607987" w:rsidRPr="003D59A0" w:rsidRDefault="00607987" w:rsidP="003D59A0">
            <w:pPr>
              <w:pStyle w:val="Default"/>
              <w:spacing w:line="360" w:lineRule="auto"/>
              <w:contextualSpacing/>
              <w:rPr>
                <w:rFonts w:ascii="Times New Roman" w:hAnsi="Times New Roman" w:cs="Times New Roman"/>
              </w:rPr>
            </w:pPr>
            <w:r w:rsidRPr="003D59A0">
              <w:rPr>
                <w:rFonts w:ascii="Times New Roman" w:hAnsi="Times New Roman" w:cs="Times New Roman"/>
              </w:rPr>
              <w:t xml:space="preserve">— Знание образовательных стандартов и реализующих их программ; </w:t>
            </w:r>
          </w:p>
          <w:p w:rsidR="00607987" w:rsidRPr="003D59A0" w:rsidRDefault="00607987" w:rsidP="003D59A0">
            <w:pPr>
              <w:pStyle w:val="Default"/>
              <w:spacing w:line="360" w:lineRule="auto"/>
              <w:contextualSpacing/>
              <w:rPr>
                <w:rFonts w:ascii="Times New Roman" w:hAnsi="Times New Roman" w:cs="Times New Roman"/>
              </w:rPr>
            </w:pPr>
            <w:r w:rsidRPr="003D59A0">
              <w:rPr>
                <w:rFonts w:ascii="Times New Roman" w:hAnsi="Times New Roman" w:cs="Times New Roman"/>
              </w:rPr>
              <w:t xml:space="preserve">— осознание нетождественности темы урока и цели урока; </w:t>
            </w:r>
          </w:p>
          <w:p w:rsidR="00607987" w:rsidRPr="003D59A0" w:rsidRDefault="00607987" w:rsidP="003D59A0">
            <w:pPr>
              <w:pStyle w:val="Default"/>
              <w:spacing w:line="360" w:lineRule="auto"/>
              <w:contextualSpacing/>
              <w:rPr>
                <w:rFonts w:ascii="Times New Roman" w:hAnsi="Times New Roman" w:cs="Times New Roman"/>
              </w:rPr>
            </w:pPr>
            <w:r w:rsidRPr="003D59A0">
              <w:rPr>
                <w:rFonts w:ascii="Times New Roman" w:hAnsi="Times New Roman" w:cs="Times New Roman"/>
              </w:rPr>
              <w:t xml:space="preserve">— владение конкретным набором способов перевода темы в задачу </w:t>
            </w:r>
          </w:p>
        </w:tc>
      </w:tr>
      <w:tr w:rsidR="00607987" w:rsidRPr="003D59A0" w:rsidTr="003D59A0">
        <w:trPr>
          <w:trHeight w:val="1099"/>
        </w:trPr>
        <w:tc>
          <w:tcPr>
            <w:tcW w:w="1362" w:type="dxa"/>
          </w:tcPr>
          <w:p w:rsidR="00607987" w:rsidRPr="003D59A0" w:rsidRDefault="00607987" w:rsidP="003D59A0">
            <w:pPr>
              <w:pStyle w:val="Default"/>
              <w:spacing w:line="360" w:lineRule="auto"/>
              <w:contextualSpacing/>
              <w:rPr>
                <w:rFonts w:ascii="Times New Roman" w:hAnsi="Times New Roman" w:cs="Times New Roman"/>
              </w:rPr>
            </w:pPr>
            <w:r w:rsidRPr="003D59A0">
              <w:rPr>
                <w:rFonts w:ascii="Times New Roman" w:hAnsi="Times New Roman" w:cs="Times New Roman"/>
              </w:rPr>
              <w:t>2.2</w:t>
            </w:r>
          </w:p>
        </w:tc>
        <w:tc>
          <w:tcPr>
            <w:tcW w:w="2012" w:type="dxa"/>
          </w:tcPr>
          <w:p w:rsidR="00607987" w:rsidRPr="003D59A0" w:rsidRDefault="00607987" w:rsidP="003D59A0">
            <w:pPr>
              <w:pStyle w:val="Default"/>
              <w:spacing w:line="360" w:lineRule="auto"/>
              <w:contextualSpacing/>
              <w:rPr>
                <w:rFonts w:ascii="Times New Roman" w:hAnsi="Times New Roman" w:cs="Times New Roman"/>
              </w:rPr>
            </w:pPr>
            <w:r w:rsidRPr="003D59A0">
              <w:rPr>
                <w:rFonts w:ascii="Times New Roman" w:hAnsi="Times New Roman" w:cs="Times New Roman"/>
              </w:rPr>
              <w:t xml:space="preserve">Умение ставить педагогические цели и задачи сообразно </w:t>
            </w:r>
          </w:p>
          <w:p w:rsidR="00607987" w:rsidRPr="003D59A0" w:rsidRDefault="00607987" w:rsidP="003D59A0">
            <w:pPr>
              <w:pStyle w:val="Default"/>
              <w:spacing w:line="360" w:lineRule="auto"/>
              <w:contextualSpacing/>
              <w:rPr>
                <w:rFonts w:ascii="Times New Roman" w:hAnsi="Times New Roman" w:cs="Times New Roman"/>
              </w:rPr>
            </w:pPr>
            <w:r w:rsidRPr="003D59A0">
              <w:rPr>
                <w:rFonts w:ascii="Times New Roman" w:hAnsi="Times New Roman" w:cs="Times New Roman"/>
              </w:rPr>
              <w:t xml:space="preserve">возрастным и индивидуальным особенностям обучающихся </w:t>
            </w:r>
          </w:p>
          <w:p w:rsidR="00607987" w:rsidRPr="003D59A0" w:rsidRDefault="00607987" w:rsidP="003D59A0">
            <w:pPr>
              <w:pStyle w:val="Default"/>
              <w:spacing w:line="360" w:lineRule="auto"/>
              <w:contextualSpacing/>
              <w:rPr>
                <w:rFonts w:ascii="Times New Roman" w:hAnsi="Times New Roman" w:cs="Times New Roman"/>
              </w:rPr>
            </w:pPr>
          </w:p>
          <w:p w:rsidR="00607987" w:rsidRPr="003D59A0" w:rsidRDefault="00607987" w:rsidP="003D59A0">
            <w:pPr>
              <w:pStyle w:val="Default"/>
              <w:spacing w:line="360" w:lineRule="auto"/>
              <w:contextualSpacing/>
              <w:rPr>
                <w:rFonts w:ascii="Times New Roman" w:hAnsi="Times New Roman" w:cs="Times New Roman"/>
              </w:rPr>
            </w:pPr>
          </w:p>
        </w:tc>
        <w:tc>
          <w:tcPr>
            <w:tcW w:w="3850" w:type="dxa"/>
            <w:gridSpan w:val="4"/>
          </w:tcPr>
          <w:p w:rsidR="00607987" w:rsidRPr="003D59A0" w:rsidRDefault="00607987" w:rsidP="003D59A0">
            <w:pPr>
              <w:pStyle w:val="Default"/>
              <w:spacing w:line="360" w:lineRule="auto"/>
              <w:contextualSpacing/>
              <w:rPr>
                <w:rFonts w:ascii="Times New Roman" w:hAnsi="Times New Roman" w:cs="Times New Roman"/>
              </w:rPr>
            </w:pPr>
            <w:r w:rsidRPr="003D59A0">
              <w:rPr>
                <w:rFonts w:ascii="Times New Roman" w:hAnsi="Times New Roman" w:cs="Times New Roman"/>
              </w:rPr>
              <w:t xml:space="preserve">Данная компетентность является конкретизацией предыдущей. Она </w:t>
            </w:r>
          </w:p>
          <w:p w:rsidR="00607987" w:rsidRPr="003D59A0" w:rsidRDefault="00607987" w:rsidP="003D59A0">
            <w:pPr>
              <w:pStyle w:val="Default"/>
              <w:spacing w:line="360" w:lineRule="auto"/>
              <w:contextualSpacing/>
              <w:rPr>
                <w:rFonts w:ascii="Times New Roman" w:hAnsi="Times New Roman" w:cs="Times New Roman"/>
              </w:rPr>
            </w:pPr>
            <w:r w:rsidRPr="003D59A0">
              <w:rPr>
                <w:rFonts w:ascii="Times New Roman" w:hAnsi="Times New Roman" w:cs="Times New Roman"/>
              </w:rPr>
              <w:t xml:space="preserve">направлена на индивидуализацию обучения и благодаря этому связана с мотивацией и общей успешностью </w:t>
            </w:r>
          </w:p>
          <w:p w:rsidR="00607987" w:rsidRPr="003D59A0" w:rsidRDefault="00607987" w:rsidP="003D59A0">
            <w:pPr>
              <w:pStyle w:val="Default"/>
              <w:spacing w:line="360" w:lineRule="auto"/>
              <w:contextualSpacing/>
              <w:rPr>
                <w:rFonts w:ascii="Times New Roman" w:hAnsi="Times New Roman" w:cs="Times New Roman"/>
              </w:rPr>
            </w:pPr>
          </w:p>
          <w:p w:rsidR="00607987" w:rsidRPr="003D59A0" w:rsidRDefault="00607987" w:rsidP="003D59A0">
            <w:pPr>
              <w:pStyle w:val="Default"/>
              <w:spacing w:line="360" w:lineRule="auto"/>
              <w:contextualSpacing/>
              <w:rPr>
                <w:rFonts w:ascii="Times New Roman" w:hAnsi="Times New Roman" w:cs="Times New Roman"/>
              </w:rPr>
            </w:pPr>
          </w:p>
        </w:tc>
        <w:tc>
          <w:tcPr>
            <w:tcW w:w="3550" w:type="dxa"/>
          </w:tcPr>
          <w:p w:rsidR="00607987" w:rsidRPr="003D59A0" w:rsidRDefault="00607987" w:rsidP="003D59A0">
            <w:pPr>
              <w:pStyle w:val="Default"/>
              <w:spacing w:line="360" w:lineRule="auto"/>
              <w:contextualSpacing/>
              <w:rPr>
                <w:rFonts w:ascii="Times New Roman" w:hAnsi="Times New Roman" w:cs="Times New Roman"/>
              </w:rPr>
            </w:pPr>
            <w:r w:rsidRPr="003D59A0">
              <w:rPr>
                <w:rFonts w:ascii="Times New Roman" w:hAnsi="Times New Roman" w:cs="Times New Roman"/>
              </w:rPr>
              <w:t xml:space="preserve">— Знание возрастных особенностей обучающихся; </w:t>
            </w:r>
          </w:p>
          <w:p w:rsidR="00607987" w:rsidRPr="003D59A0" w:rsidRDefault="00607987" w:rsidP="003D59A0">
            <w:pPr>
              <w:pStyle w:val="Default"/>
              <w:spacing w:line="360" w:lineRule="auto"/>
              <w:contextualSpacing/>
              <w:rPr>
                <w:rFonts w:ascii="Times New Roman" w:hAnsi="Times New Roman" w:cs="Times New Roman"/>
              </w:rPr>
            </w:pPr>
          </w:p>
          <w:p w:rsidR="00607987" w:rsidRPr="003D59A0" w:rsidRDefault="00607987" w:rsidP="003D59A0">
            <w:pPr>
              <w:pStyle w:val="Default"/>
              <w:spacing w:line="360" w:lineRule="auto"/>
              <w:contextualSpacing/>
              <w:rPr>
                <w:rFonts w:ascii="Times New Roman" w:hAnsi="Times New Roman" w:cs="Times New Roman"/>
              </w:rPr>
            </w:pPr>
            <w:r w:rsidRPr="003D59A0">
              <w:rPr>
                <w:rFonts w:ascii="Times New Roman" w:hAnsi="Times New Roman" w:cs="Times New Roman"/>
              </w:rPr>
              <w:t xml:space="preserve">— владение методами перевода цели в учебную задачу на конкретном возрасте </w:t>
            </w:r>
          </w:p>
          <w:p w:rsidR="00607987" w:rsidRPr="003D59A0" w:rsidRDefault="00607987" w:rsidP="003D59A0">
            <w:pPr>
              <w:pStyle w:val="Default"/>
              <w:spacing w:line="360" w:lineRule="auto"/>
              <w:contextualSpacing/>
              <w:rPr>
                <w:rFonts w:ascii="Times New Roman" w:hAnsi="Times New Roman" w:cs="Times New Roman"/>
              </w:rPr>
            </w:pPr>
          </w:p>
        </w:tc>
      </w:tr>
      <w:tr w:rsidR="00607987" w:rsidRPr="003D59A0" w:rsidTr="003D59A0">
        <w:trPr>
          <w:trHeight w:val="549"/>
        </w:trPr>
        <w:tc>
          <w:tcPr>
            <w:tcW w:w="10774" w:type="dxa"/>
            <w:gridSpan w:val="7"/>
          </w:tcPr>
          <w:p w:rsidR="00607987" w:rsidRPr="003D59A0" w:rsidRDefault="00607987" w:rsidP="003D59A0">
            <w:pPr>
              <w:pStyle w:val="Default"/>
              <w:spacing w:line="360" w:lineRule="auto"/>
              <w:contextualSpacing/>
              <w:rPr>
                <w:rFonts w:ascii="Times New Roman" w:hAnsi="Times New Roman" w:cs="Times New Roman"/>
              </w:rPr>
            </w:pPr>
            <w:r w:rsidRPr="003D59A0">
              <w:rPr>
                <w:rFonts w:ascii="Times New Roman" w:hAnsi="Times New Roman" w:cs="Times New Roman"/>
              </w:rPr>
              <w:t xml:space="preserve">                                                         III. Мотивация учебной деятельности </w:t>
            </w:r>
          </w:p>
          <w:p w:rsidR="00607987" w:rsidRPr="003D59A0" w:rsidRDefault="00607987" w:rsidP="003D59A0">
            <w:pPr>
              <w:pStyle w:val="Default"/>
              <w:spacing w:line="360" w:lineRule="auto"/>
              <w:contextualSpacing/>
              <w:rPr>
                <w:rFonts w:ascii="Times New Roman" w:hAnsi="Times New Roman" w:cs="Times New Roman"/>
              </w:rPr>
            </w:pPr>
            <w:r w:rsidRPr="003D59A0">
              <w:rPr>
                <w:rFonts w:ascii="Times New Roman" w:hAnsi="Times New Roman" w:cs="Times New Roman"/>
              </w:rPr>
              <w:t xml:space="preserve"> </w:t>
            </w:r>
          </w:p>
        </w:tc>
      </w:tr>
      <w:tr w:rsidR="00607987" w:rsidRPr="003D59A0" w:rsidTr="003D59A0">
        <w:trPr>
          <w:trHeight w:val="1099"/>
        </w:trPr>
        <w:tc>
          <w:tcPr>
            <w:tcW w:w="1362" w:type="dxa"/>
          </w:tcPr>
          <w:p w:rsidR="00607987" w:rsidRPr="003D59A0" w:rsidRDefault="00607987" w:rsidP="003D59A0">
            <w:pPr>
              <w:pStyle w:val="Default"/>
              <w:spacing w:line="360" w:lineRule="auto"/>
              <w:contextualSpacing/>
              <w:rPr>
                <w:rFonts w:ascii="Times New Roman" w:hAnsi="Times New Roman" w:cs="Times New Roman"/>
              </w:rPr>
            </w:pPr>
            <w:r w:rsidRPr="003D59A0">
              <w:rPr>
                <w:rFonts w:ascii="Times New Roman" w:hAnsi="Times New Roman" w:cs="Times New Roman"/>
              </w:rPr>
              <w:t>3.1</w:t>
            </w:r>
          </w:p>
        </w:tc>
        <w:tc>
          <w:tcPr>
            <w:tcW w:w="2012" w:type="dxa"/>
          </w:tcPr>
          <w:p w:rsidR="00607987" w:rsidRPr="003D59A0" w:rsidRDefault="00607987" w:rsidP="003D59A0">
            <w:pPr>
              <w:pStyle w:val="Default"/>
              <w:spacing w:line="360" w:lineRule="auto"/>
              <w:contextualSpacing/>
              <w:rPr>
                <w:rFonts w:ascii="Times New Roman" w:hAnsi="Times New Roman" w:cs="Times New Roman"/>
              </w:rPr>
            </w:pPr>
            <w:r w:rsidRPr="003D59A0">
              <w:rPr>
                <w:rFonts w:ascii="Times New Roman" w:hAnsi="Times New Roman" w:cs="Times New Roman"/>
              </w:rPr>
              <w:t xml:space="preserve">Умение обеспечить успех в деятельности </w:t>
            </w:r>
          </w:p>
          <w:p w:rsidR="00607987" w:rsidRPr="003D59A0" w:rsidRDefault="00607987" w:rsidP="003D59A0">
            <w:pPr>
              <w:pStyle w:val="Default"/>
              <w:spacing w:line="360" w:lineRule="auto"/>
              <w:contextualSpacing/>
              <w:rPr>
                <w:rFonts w:ascii="Times New Roman" w:hAnsi="Times New Roman" w:cs="Times New Roman"/>
              </w:rPr>
            </w:pPr>
          </w:p>
        </w:tc>
        <w:tc>
          <w:tcPr>
            <w:tcW w:w="3850" w:type="dxa"/>
            <w:gridSpan w:val="4"/>
          </w:tcPr>
          <w:p w:rsidR="00607987" w:rsidRPr="003D59A0" w:rsidRDefault="00607987" w:rsidP="003D59A0">
            <w:pPr>
              <w:pStyle w:val="Default"/>
              <w:spacing w:line="360" w:lineRule="auto"/>
              <w:contextualSpacing/>
              <w:rPr>
                <w:rFonts w:ascii="Times New Roman" w:hAnsi="Times New Roman" w:cs="Times New Roman"/>
              </w:rPr>
            </w:pPr>
            <w:r w:rsidRPr="003D59A0">
              <w:rPr>
                <w:rFonts w:ascii="Times New Roman" w:hAnsi="Times New Roman" w:cs="Times New Roman"/>
              </w:rPr>
              <w:t xml:space="preserve">Компетентность, позволяющая обучающемуся поверить в свои силы, утвердить себя в глазах окружающих, один из главных способов обеспечить позитивную мотивацию учения </w:t>
            </w:r>
          </w:p>
          <w:p w:rsidR="00607987" w:rsidRPr="003D59A0" w:rsidRDefault="00607987" w:rsidP="003D59A0">
            <w:pPr>
              <w:pStyle w:val="Default"/>
              <w:spacing w:line="360" w:lineRule="auto"/>
              <w:contextualSpacing/>
              <w:rPr>
                <w:rFonts w:ascii="Times New Roman" w:hAnsi="Times New Roman" w:cs="Times New Roman"/>
              </w:rPr>
            </w:pPr>
          </w:p>
        </w:tc>
        <w:tc>
          <w:tcPr>
            <w:tcW w:w="3550" w:type="dxa"/>
          </w:tcPr>
          <w:p w:rsidR="00607987" w:rsidRPr="003D59A0" w:rsidRDefault="00607987" w:rsidP="003D59A0">
            <w:pPr>
              <w:pStyle w:val="Default"/>
              <w:spacing w:line="360" w:lineRule="auto"/>
              <w:contextualSpacing/>
              <w:rPr>
                <w:rFonts w:ascii="Times New Roman" w:hAnsi="Times New Roman" w:cs="Times New Roman"/>
              </w:rPr>
            </w:pPr>
            <w:r w:rsidRPr="003D59A0">
              <w:rPr>
                <w:rFonts w:ascii="Times New Roman" w:hAnsi="Times New Roman" w:cs="Times New Roman"/>
              </w:rPr>
              <w:t>— Знание возможностей конкретных учеников; — постановка учебных задач в соответствии с возможностями ученика; — демонстрация успехов обучающихся родителям, одноклассникам</w:t>
            </w:r>
          </w:p>
        </w:tc>
      </w:tr>
      <w:tr w:rsidR="00607987" w:rsidRPr="003D59A0" w:rsidTr="003D59A0">
        <w:trPr>
          <w:trHeight w:val="1099"/>
        </w:trPr>
        <w:tc>
          <w:tcPr>
            <w:tcW w:w="1362" w:type="dxa"/>
          </w:tcPr>
          <w:p w:rsidR="00607987" w:rsidRPr="003D59A0" w:rsidRDefault="00607987" w:rsidP="003D59A0">
            <w:pPr>
              <w:pStyle w:val="Default"/>
              <w:spacing w:line="360" w:lineRule="auto"/>
              <w:contextualSpacing/>
              <w:rPr>
                <w:rFonts w:ascii="Times New Roman" w:hAnsi="Times New Roman" w:cs="Times New Roman"/>
              </w:rPr>
            </w:pPr>
            <w:r w:rsidRPr="003D59A0">
              <w:rPr>
                <w:rFonts w:ascii="Times New Roman" w:hAnsi="Times New Roman" w:cs="Times New Roman"/>
              </w:rPr>
              <w:t>3.2</w:t>
            </w:r>
          </w:p>
        </w:tc>
        <w:tc>
          <w:tcPr>
            <w:tcW w:w="2012" w:type="dxa"/>
          </w:tcPr>
          <w:p w:rsidR="00607987" w:rsidRPr="003D59A0" w:rsidRDefault="00607987" w:rsidP="003D59A0">
            <w:pPr>
              <w:pStyle w:val="Default"/>
              <w:spacing w:line="360" w:lineRule="auto"/>
              <w:contextualSpacing/>
              <w:rPr>
                <w:rFonts w:ascii="Times New Roman" w:hAnsi="Times New Roman" w:cs="Times New Roman"/>
              </w:rPr>
            </w:pPr>
            <w:r w:rsidRPr="003D59A0">
              <w:rPr>
                <w:rFonts w:ascii="Times New Roman" w:hAnsi="Times New Roman" w:cs="Times New Roman"/>
              </w:rPr>
              <w:t xml:space="preserve">Компетентность в педагогическом оценивании </w:t>
            </w:r>
          </w:p>
          <w:p w:rsidR="00607987" w:rsidRPr="003D59A0" w:rsidRDefault="00607987" w:rsidP="003D59A0">
            <w:pPr>
              <w:pStyle w:val="Default"/>
              <w:spacing w:line="360" w:lineRule="auto"/>
              <w:contextualSpacing/>
              <w:rPr>
                <w:rFonts w:ascii="Times New Roman" w:hAnsi="Times New Roman" w:cs="Times New Roman"/>
              </w:rPr>
            </w:pPr>
          </w:p>
        </w:tc>
        <w:tc>
          <w:tcPr>
            <w:tcW w:w="3850" w:type="dxa"/>
            <w:gridSpan w:val="4"/>
          </w:tcPr>
          <w:p w:rsidR="00607987" w:rsidRPr="003D59A0" w:rsidRDefault="00607987" w:rsidP="003D59A0">
            <w:pPr>
              <w:pStyle w:val="Default"/>
              <w:spacing w:line="360" w:lineRule="auto"/>
              <w:contextualSpacing/>
              <w:rPr>
                <w:rFonts w:ascii="Times New Roman" w:hAnsi="Times New Roman" w:cs="Times New Roman"/>
              </w:rPr>
            </w:pPr>
            <w:r w:rsidRPr="003D59A0">
              <w:rPr>
                <w:rFonts w:ascii="Times New Roman" w:hAnsi="Times New Roman" w:cs="Times New Roman"/>
              </w:rPr>
              <w:t xml:space="preserve">Педагогическое оценивание служит реальным инструментом осознания обучающимся своих достижений и недоработок. Без знания своих результатов невозможно обеспечить субъектную позицию в образовании </w:t>
            </w:r>
          </w:p>
          <w:p w:rsidR="00607987" w:rsidRPr="003D59A0" w:rsidRDefault="00607987" w:rsidP="003D59A0">
            <w:pPr>
              <w:pStyle w:val="Default"/>
              <w:spacing w:line="360" w:lineRule="auto"/>
              <w:contextualSpacing/>
              <w:rPr>
                <w:rFonts w:ascii="Times New Roman" w:hAnsi="Times New Roman" w:cs="Times New Roman"/>
              </w:rPr>
            </w:pPr>
          </w:p>
        </w:tc>
        <w:tc>
          <w:tcPr>
            <w:tcW w:w="3550" w:type="dxa"/>
          </w:tcPr>
          <w:p w:rsidR="00607987" w:rsidRPr="003D59A0" w:rsidRDefault="00607987" w:rsidP="003D59A0">
            <w:pPr>
              <w:pStyle w:val="Default"/>
              <w:spacing w:line="360" w:lineRule="auto"/>
              <w:contextualSpacing/>
              <w:rPr>
                <w:rFonts w:ascii="Times New Roman" w:hAnsi="Times New Roman" w:cs="Times New Roman"/>
              </w:rPr>
            </w:pPr>
            <w:r w:rsidRPr="003D59A0">
              <w:rPr>
                <w:rFonts w:ascii="Times New Roman" w:hAnsi="Times New Roman" w:cs="Times New Roman"/>
              </w:rPr>
              <w:t xml:space="preserve">— Знание многообразия педагогических оценок; </w:t>
            </w:r>
          </w:p>
          <w:p w:rsidR="00607987" w:rsidRPr="003D59A0" w:rsidRDefault="00607987" w:rsidP="003D59A0">
            <w:pPr>
              <w:pStyle w:val="Default"/>
              <w:spacing w:line="360" w:lineRule="auto"/>
              <w:contextualSpacing/>
              <w:rPr>
                <w:rFonts w:ascii="Times New Roman" w:hAnsi="Times New Roman" w:cs="Times New Roman"/>
              </w:rPr>
            </w:pPr>
            <w:r w:rsidRPr="003D59A0">
              <w:rPr>
                <w:rFonts w:ascii="Times New Roman" w:hAnsi="Times New Roman" w:cs="Times New Roman"/>
              </w:rPr>
              <w:t xml:space="preserve">— знакомство с литературой по данному вопросу; </w:t>
            </w:r>
          </w:p>
          <w:p w:rsidR="00607987" w:rsidRPr="003D59A0" w:rsidRDefault="00607987" w:rsidP="003D59A0">
            <w:pPr>
              <w:pStyle w:val="Default"/>
              <w:spacing w:line="360" w:lineRule="auto"/>
              <w:contextualSpacing/>
              <w:rPr>
                <w:rFonts w:ascii="Times New Roman" w:hAnsi="Times New Roman" w:cs="Times New Roman"/>
              </w:rPr>
            </w:pPr>
            <w:r w:rsidRPr="003D59A0">
              <w:rPr>
                <w:rFonts w:ascii="Times New Roman" w:hAnsi="Times New Roman" w:cs="Times New Roman"/>
              </w:rPr>
              <w:t xml:space="preserve">— владение различными методами оценивания и их применение </w:t>
            </w:r>
          </w:p>
        </w:tc>
      </w:tr>
      <w:tr w:rsidR="00607987" w:rsidRPr="003D59A0" w:rsidTr="003D59A0">
        <w:trPr>
          <w:trHeight w:val="1099"/>
        </w:trPr>
        <w:tc>
          <w:tcPr>
            <w:tcW w:w="1362" w:type="dxa"/>
          </w:tcPr>
          <w:p w:rsidR="00607987" w:rsidRPr="003D59A0" w:rsidRDefault="00607987" w:rsidP="003D59A0">
            <w:pPr>
              <w:pStyle w:val="Default"/>
              <w:spacing w:line="360" w:lineRule="auto"/>
              <w:contextualSpacing/>
              <w:rPr>
                <w:rFonts w:ascii="Times New Roman" w:hAnsi="Times New Roman" w:cs="Times New Roman"/>
              </w:rPr>
            </w:pPr>
            <w:r w:rsidRPr="003D59A0">
              <w:rPr>
                <w:rFonts w:ascii="Times New Roman" w:hAnsi="Times New Roman" w:cs="Times New Roman"/>
              </w:rPr>
              <w:t>3.3</w:t>
            </w:r>
          </w:p>
        </w:tc>
        <w:tc>
          <w:tcPr>
            <w:tcW w:w="2012" w:type="dxa"/>
          </w:tcPr>
          <w:p w:rsidR="00607987" w:rsidRPr="003D59A0" w:rsidRDefault="00607987" w:rsidP="003D59A0">
            <w:pPr>
              <w:pStyle w:val="Default"/>
              <w:spacing w:line="360" w:lineRule="auto"/>
              <w:contextualSpacing/>
              <w:rPr>
                <w:rFonts w:ascii="Times New Roman" w:hAnsi="Times New Roman" w:cs="Times New Roman"/>
              </w:rPr>
            </w:pPr>
            <w:r w:rsidRPr="003D59A0">
              <w:rPr>
                <w:rFonts w:ascii="Times New Roman" w:hAnsi="Times New Roman" w:cs="Times New Roman"/>
              </w:rPr>
              <w:t xml:space="preserve">Умение превращать учебную задачу в личностно значимую </w:t>
            </w:r>
          </w:p>
          <w:p w:rsidR="00607987" w:rsidRPr="003D59A0" w:rsidRDefault="00607987" w:rsidP="003D59A0">
            <w:pPr>
              <w:pStyle w:val="Default"/>
              <w:spacing w:line="360" w:lineRule="auto"/>
              <w:contextualSpacing/>
              <w:rPr>
                <w:rFonts w:ascii="Times New Roman" w:hAnsi="Times New Roman" w:cs="Times New Roman"/>
              </w:rPr>
            </w:pPr>
          </w:p>
        </w:tc>
        <w:tc>
          <w:tcPr>
            <w:tcW w:w="3850" w:type="dxa"/>
            <w:gridSpan w:val="4"/>
          </w:tcPr>
          <w:p w:rsidR="00607987" w:rsidRPr="003D59A0" w:rsidRDefault="00607987" w:rsidP="003D59A0">
            <w:pPr>
              <w:pStyle w:val="Default"/>
              <w:spacing w:line="360" w:lineRule="auto"/>
              <w:contextualSpacing/>
              <w:rPr>
                <w:rFonts w:ascii="Times New Roman" w:hAnsi="Times New Roman" w:cs="Times New Roman"/>
              </w:rPr>
            </w:pPr>
            <w:r w:rsidRPr="003D59A0">
              <w:rPr>
                <w:rFonts w:ascii="Times New Roman" w:hAnsi="Times New Roman" w:cs="Times New Roman"/>
              </w:rPr>
              <w:t xml:space="preserve">Это одна из важнейших компетентностей, обеспечивающих мотивацию учебной деятельности </w:t>
            </w:r>
          </w:p>
          <w:p w:rsidR="00607987" w:rsidRPr="003D59A0" w:rsidRDefault="00607987" w:rsidP="003D59A0">
            <w:pPr>
              <w:pStyle w:val="Default"/>
              <w:spacing w:line="360" w:lineRule="auto"/>
              <w:contextualSpacing/>
              <w:rPr>
                <w:rFonts w:ascii="Times New Roman" w:hAnsi="Times New Roman" w:cs="Times New Roman"/>
              </w:rPr>
            </w:pPr>
          </w:p>
        </w:tc>
        <w:tc>
          <w:tcPr>
            <w:tcW w:w="3550" w:type="dxa"/>
          </w:tcPr>
          <w:p w:rsidR="00607987" w:rsidRPr="003D59A0" w:rsidRDefault="00607987" w:rsidP="003D59A0">
            <w:pPr>
              <w:pStyle w:val="Default"/>
              <w:spacing w:line="360" w:lineRule="auto"/>
              <w:contextualSpacing/>
              <w:rPr>
                <w:rFonts w:ascii="Times New Roman" w:hAnsi="Times New Roman" w:cs="Times New Roman"/>
              </w:rPr>
            </w:pPr>
            <w:r w:rsidRPr="003D59A0">
              <w:rPr>
                <w:rFonts w:ascii="Times New Roman" w:hAnsi="Times New Roman" w:cs="Times New Roman"/>
              </w:rPr>
              <w:t xml:space="preserve">— Знание интересов обучающихся, их внутреннего мира; </w:t>
            </w:r>
          </w:p>
          <w:p w:rsidR="00607987" w:rsidRPr="003D59A0" w:rsidRDefault="00607987" w:rsidP="003D59A0">
            <w:pPr>
              <w:pStyle w:val="Default"/>
              <w:spacing w:line="360" w:lineRule="auto"/>
              <w:contextualSpacing/>
              <w:rPr>
                <w:rFonts w:ascii="Times New Roman" w:hAnsi="Times New Roman" w:cs="Times New Roman"/>
              </w:rPr>
            </w:pPr>
            <w:r w:rsidRPr="003D59A0">
              <w:rPr>
                <w:rFonts w:ascii="Times New Roman" w:hAnsi="Times New Roman" w:cs="Times New Roman"/>
              </w:rPr>
              <w:t xml:space="preserve">— ориентация в культуре; </w:t>
            </w:r>
          </w:p>
          <w:p w:rsidR="00607987" w:rsidRPr="003D59A0" w:rsidRDefault="00607987" w:rsidP="003D59A0">
            <w:pPr>
              <w:pStyle w:val="Default"/>
              <w:spacing w:line="360" w:lineRule="auto"/>
              <w:contextualSpacing/>
              <w:rPr>
                <w:rFonts w:ascii="Times New Roman" w:hAnsi="Times New Roman" w:cs="Times New Roman"/>
              </w:rPr>
            </w:pPr>
            <w:r w:rsidRPr="003D59A0">
              <w:rPr>
                <w:rFonts w:ascii="Times New Roman" w:hAnsi="Times New Roman" w:cs="Times New Roman"/>
              </w:rPr>
              <w:t xml:space="preserve">умение показать роль и значение изучаемого материала в реализации личных планов </w:t>
            </w:r>
          </w:p>
        </w:tc>
      </w:tr>
      <w:tr w:rsidR="00607987" w:rsidRPr="003D59A0" w:rsidTr="003D59A0">
        <w:trPr>
          <w:trHeight w:val="331"/>
        </w:trPr>
        <w:tc>
          <w:tcPr>
            <w:tcW w:w="10774" w:type="dxa"/>
            <w:gridSpan w:val="7"/>
          </w:tcPr>
          <w:p w:rsidR="00607987" w:rsidRPr="003D59A0" w:rsidRDefault="00607987" w:rsidP="003D59A0">
            <w:pPr>
              <w:pStyle w:val="Default"/>
              <w:spacing w:line="360" w:lineRule="auto"/>
              <w:contextualSpacing/>
              <w:rPr>
                <w:rFonts w:ascii="Times New Roman" w:hAnsi="Times New Roman" w:cs="Times New Roman"/>
              </w:rPr>
            </w:pPr>
            <w:r w:rsidRPr="003D59A0">
              <w:rPr>
                <w:rFonts w:ascii="Times New Roman" w:hAnsi="Times New Roman" w:cs="Times New Roman"/>
              </w:rPr>
              <w:t xml:space="preserve">                                               IV. Информационная компетентность </w:t>
            </w:r>
          </w:p>
          <w:p w:rsidR="00607987" w:rsidRPr="003D59A0" w:rsidRDefault="00607987" w:rsidP="003D59A0">
            <w:pPr>
              <w:pStyle w:val="Default"/>
              <w:spacing w:line="360" w:lineRule="auto"/>
              <w:contextualSpacing/>
              <w:rPr>
                <w:rFonts w:ascii="Times New Roman" w:hAnsi="Times New Roman" w:cs="Times New Roman"/>
              </w:rPr>
            </w:pPr>
          </w:p>
        </w:tc>
      </w:tr>
      <w:tr w:rsidR="00607987" w:rsidRPr="003D59A0" w:rsidTr="003D59A0">
        <w:trPr>
          <w:trHeight w:val="1099"/>
        </w:trPr>
        <w:tc>
          <w:tcPr>
            <w:tcW w:w="1362" w:type="dxa"/>
          </w:tcPr>
          <w:p w:rsidR="00607987" w:rsidRPr="003D59A0" w:rsidRDefault="00607987" w:rsidP="003D59A0">
            <w:pPr>
              <w:pStyle w:val="Default"/>
              <w:spacing w:line="360" w:lineRule="auto"/>
              <w:contextualSpacing/>
              <w:rPr>
                <w:rFonts w:ascii="Times New Roman" w:hAnsi="Times New Roman" w:cs="Times New Roman"/>
              </w:rPr>
            </w:pPr>
            <w:r w:rsidRPr="003D59A0">
              <w:rPr>
                <w:rFonts w:ascii="Times New Roman" w:hAnsi="Times New Roman" w:cs="Times New Roman"/>
              </w:rPr>
              <w:t>4.1</w:t>
            </w:r>
          </w:p>
        </w:tc>
        <w:tc>
          <w:tcPr>
            <w:tcW w:w="2012" w:type="dxa"/>
          </w:tcPr>
          <w:p w:rsidR="00607987" w:rsidRPr="003D59A0" w:rsidRDefault="00607987" w:rsidP="003D59A0">
            <w:pPr>
              <w:pStyle w:val="Default"/>
              <w:spacing w:line="360" w:lineRule="auto"/>
              <w:contextualSpacing/>
              <w:rPr>
                <w:rFonts w:ascii="Times New Roman" w:hAnsi="Times New Roman" w:cs="Times New Roman"/>
              </w:rPr>
            </w:pPr>
            <w:r w:rsidRPr="003D59A0">
              <w:rPr>
                <w:rFonts w:ascii="Times New Roman" w:hAnsi="Times New Roman" w:cs="Times New Roman"/>
              </w:rPr>
              <w:t xml:space="preserve">Компетентность в предмете преподавания </w:t>
            </w:r>
          </w:p>
          <w:p w:rsidR="00607987" w:rsidRPr="003D59A0" w:rsidRDefault="00607987" w:rsidP="003D59A0">
            <w:pPr>
              <w:pStyle w:val="Default"/>
              <w:spacing w:line="360" w:lineRule="auto"/>
              <w:contextualSpacing/>
              <w:rPr>
                <w:rFonts w:ascii="Times New Roman" w:hAnsi="Times New Roman" w:cs="Times New Roman"/>
              </w:rPr>
            </w:pPr>
          </w:p>
        </w:tc>
        <w:tc>
          <w:tcPr>
            <w:tcW w:w="3850" w:type="dxa"/>
            <w:gridSpan w:val="4"/>
          </w:tcPr>
          <w:p w:rsidR="00607987" w:rsidRPr="003D59A0" w:rsidRDefault="00607987" w:rsidP="003D59A0">
            <w:pPr>
              <w:pStyle w:val="Default"/>
              <w:spacing w:line="360" w:lineRule="auto"/>
              <w:contextualSpacing/>
              <w:rPr>
                <w:rFonts w:ascii="Times New Roman" w:hAnsi="Times New Roman" w:cs="Times New Roman"/>
              </w:rPr>
            </w:pPr>
            <w:r w:rsidRPr="003D59A0">
              <w:rPr>
                <w:rFonts w:ascii="Times New Roman" w:hAnsi="Times New Roman" w:cs="Times New Roman"/>
              </w:rPr>
              <w:t xml:space="preserve">Глубокое знание предмета преподавания, сочетающееся с общей культурой педагога. Сочетание </w:t>
            </w:r>
          </w:p>
          <w:p w:rsidR="00607987" w:rsidRPr="003D59A0" w:rsidRDefault="00607987" w:rsidP="003D59A0">
            <w:pPr>
              <w:pStyle w:val="Default"/>
              <w:spacing w:line="360" w:lineRule="auto"/>
              <w:contextualSpacing/>
              <w:rPr>
                <w:rFonts w:ascii="Times New Roman" w:hAnsi="Times New Roman" w:cs="Times New Roman"/>
              </w:rPr>
            </w:pPr>
            <w:r w:rsidRPr="003D59A0">
              <w:rPr>
                <w:rFonts w:ascii="Times New Roman" w:hAnsi="Times New Roman" w:cs="Times New Roman"/>
              </w:rPr>
              <w:t xml:space="preserve">теоретического знания с видением его практического применения, что является предпосылкой установления личностной значимости учения </w:t>
            </w:r>
          </w:p>
          <w:p w:rsidR="00607987" w:rsidRPr="003D59A0" w:rsidRDefault="00607987" w:rsidP="003D59A0">
            <w:pPr>
              <w:pStyle w:val="Default"/>
              <w:spacing w:line="360" w:lineRule="auto"/>
              <w:contextualSpacing/>
              <w:rPr>
                <w:rFonts w:ascii="Times New Roman" w:hAnsi="Times New Roman" w:cs="Times New Roman"/>
              </w:rPr>
            </w:pPr>
          </w:p>
          <w:p w:rsidR="00607987" w:rsidRPr="003D59A0" w:rsidRDefault="00607987" w:rsidP="003D59A0">
            <w:pPr>
              <w:pStyle w:val="Default"/>
              <w:spacing w:line="360" w:lineRule="auto"/>
              <w:contextualSpacing/>
              <w:rPr>
                <w:rFonts w:ascii="Times New Roman" w:hAnsi="Times New Roman" w:cs="Times New Roman"/>
              </w:rPr>
            </w:pPr>
          </w:p>
        </w:tc>
        <w:tc>
          <w:tcPr>
            <w:tcW w:w="3550" w:type="dxa"/>
          </w:tcPr>
          <w:p w:rsidR="00607987" w:rsidRPr="003D59A0" w:rsidRDefault="00607987" w:rsidP="003D59A0">
            <w:pPr>
              <w:pStyle w:val="Default"/>
              <w:spacing w:line="360" w:lineRule="auto"/>
              <w:contextualSpacing/>
              <w:rPr>
                <w:rFonts w:ascii="Times New Roman" w:hAnsi="Times New Roman" w:cs="Times New Roman"/>
              </w:rPr>
            </w:pPr>
            <w:r w:rsidRPr="003D59A0">
              <w:rPr>
                <w:rFonts w:ascii="Times New Roman" w:hAnsi="Times New Roman" w:cs="Times New Roman"/>
              </w:rPr>
              <w:t xml:space="preserve">— Знание генезиса формирования предметного знания (история, персоналии, </w:t>
            </w:r>
          </w:p>
          <w:p w:rsidR="00607987" w:rsidRPr="003D59A0" w:rsidRDefault="00607987" w:rsidP="003D59A0">
            <w:pPr>
              <w:pStyle w:val="Default"/>
              <w:spacing w:line="360" w:lineRule="auto"/>
              <w:contextualSpacing/>
              <w:rPr>
                <w:rFonts w:ascii="Times New Roman" w:hAnsi="Times New Roman" w:cs="Times New Roman"/>
              </w:rPr>
            </w:pPr>
            <w:r w:rsidRPr="003D59A0">
              <w:rPr>
                <w:rFonts w:ascii="Times New Roman" w:hAnsi="Times New Roman" w:cs="Times New Roman"/>
              </w:rPr>
              <w:t xml:space="preserve">для решения каких проблем разрабатывалось); </w:t>
            </w:r>
          </w:p>
          <w:p w:rsidR="00607987" w:rsidRPr="003D59A0" w:rsidRDefault="00607987" w:rsidP="003D59A0">
            <w:pPr>
              <w:pStyle w:val="Default"/>
              <w:spacing w:line="360" w:lineRule="auto"/>
              <w:contextualSpacing/>
              <w:rPr>
                <w:rFonts w:ascii="Times New Roman" w:hAnsi="Times New Roman" w:cs="Times New Roman"/>
              </w:rPr>
            </w:pPr>
            <w:r w:rsidRPr="003D59A0">
              <w:rPr>
                <w:rFonts w:ascii="Times New Roman" w:hAnsi="Times New Roman" w:cs="Times New Roman"/>
              </w:rPr>
              <w:t xml:space="preserve">— возможности применения получаемых знаний для объяснения социальных </w:t>
            </w:r>
          </w:p>
          <w:p w:rsidR="00607987" w:rsidRPr="003D59A0" w:rsidRDefault="00607987" w:rsidP="003D59A0">
            <w:pPr>
              <w:pStyle w:val="Default"/>
              <w:spacing w:line="360" w:lineRule="auto"/>
              <w:contextualSpacing/>
              <w:rPr>
                <w:rFonts w:ascii="Times New Roman" w:hAnsi="Times New Roman" w:cs="Times New Roman"/>
              </w:rPr>
            </w:pPr>
            <w:r w:rsidRPr="003D59A0">
              <w:rPr>
                <w:rFonts w:ascii="Times New Roman" w:hAnsi="Times New Roman" w:cs="Times New Roman"/>
              </w:rPr>
              <w:t xml:space="preserve">и природных явлений; </w:t>
            </w:r>
          </w:p>
          <w:p w:rsidR="00607987" w:rsidRPr="003D59A0" w:rsidRDefault="00607987" w:rsidP="003D59A0">
            <w:pPr>
              <w:pStyle w:val="Default"/>
              <w:spacing w:line="360" w:lineRule="auto"/>
              <w:contextualSpacing/>
              <w:rPr>
                <w:rFonts w:ascii="Times New Roman" w:hAnsi="Times New Roman" w:cs="Times New Roman"/>
              </w:rPr>
            </w:pPr>
            <w:r w:rsidRPr="003D59A0">
              <w:rPr>
                <w:rFonts w:ascii="Times New Roman" w:hAnsi="Times New Roman" w:cs="Times New Roman"/>
              </w:rPr>
              <w:t xml:space="preserve">— владение методами решения различных задач; </w:t>
            </w:r>
          </w:p>
          <w:p w:rsidR="00607987" w:rsidRPr="003D59A0" w:rsidRDefault="00607987" w:rsidP="003D59A0">
            <w:pPr>
              <w:pStyle w:val="Default"/>
              <w:spacing w:line="360" w:lineRule="auto"/>
              <w:contextualSpacing/>
              <w:rPr>
                <w:rFonts w:ascii="Times New Roman" w:hAnsi="Times New Roman" w:cs="Times New Roman"/>
              </w:rPr>
            </w:pPr>
            <w:r w:rsidRPr="003D59A0">
              <w:rPr>
                <w:rFonts w:ascii="Times New Roman" w:hAnsi="Times New Roman" w:cs="Times New Roman"/>
              </w:rPr>
              <w:t xml:space="preserve">— свободное решение задач ЕГЭ, олимпиад: региональных, российских, международных </w:t>
            </w:r>
          </w:p>
          <w:p w:rsidR="00607987" w:rsidRPr="003D59A0" w:rsidRDefault="00607987" w:rsidP="003D59A0">
            <w:pPr>
              <w:pStyle w:val="Default"/>
              <w:spacing w:line="360" w:lineRule="auto"/>
              <w:contextualSpacing/>
              <w:rPr>
                <w:rFonts w:ascii="Times New Roman" w:hAnsi="Times New Roman" w:cs="Times New Roman"/>
              </w:rPr>
            </w:pPr>
          </w:p>
        </w:tc>
      </w:tr>
      <w:tr w:rsidR="00607987" w:rsidRPr="003D59A0" w:rsidTr="003D59A0">
        <w:trPr>
          <w:trHeight w:val="1099"/>
        </w:trPr>
        <w:tc>
          <w:tcPr>
            <w:tcW w:w="1362" w:type="dxa"/>
          </w:tcPr>
          <w:p w:rsidR="00607987" w:rsidRPr="003D59A0" w:rsidRDefault="00607987" w:rsidP="003D59A0">
            <w:pPr>
              <w:pStyle w:val="Default"/>
              <w:spacing w:line="360" w:lineRule="auto"/>
              <w:contextualSpacing/>
              <w:rPr>
                <w:rFonts w:ascii="Times New Roman" w:hAnsi="Times New Roman" w:cs="Times New Roman"/>
              </w:rPr>
            </w:pPr>
            <w:r w:rsidRPr="003D59A0">
              <w:rPr>
                <w:rFonts w:ascii="Times New Roman" w:hAnsi="Times New Roman" w:cs="Times New Roman"/>
              </w:rPr>
              <w:t>4.2</w:t>
            </w:r>
          </w:p>
        </w:tc>
        <w:tc>
          <w:tcPr>
            <w:tcW w:w="2012" w:type="dxa"/>
          </w:tcPr>
          <w:p w:rsidR="00607987" w:rsidRPr="003D59A0" w:rsidRDefault="00607987" w:rsidP="003D59A0">
            <w:pPr>
              <w:pStyle w:val="Default"/>
              <w:spacing w:line="360" w:lineRule="auto"/>
              <w:contextualSpacing/>
              <w:rPr>
                <w:rFonts w:ascii="Times New Roman" w:hAnsi="Times New Roman" w:cs="Times New Roman"/>
              </w:rPr>
            </w:pPr>
            <w:r w:rsidRPr="003D59A0">
              <w:rPr>
                <w:rFonts w:ascii="Times New Roman" w:hAnsi="Times New Roman" w:cs="Times New Roman"/>
              </w:rPr>
              <w:t xml:space="preserve">Компетентность в методах преподавания </w:t>
            </w:r>
          </w:p>
          <w:p w:rsidR="00607987" w:rsidRPr="003D59A0" w:rsidRDefault="00607987" w:rsidP="003D59A0">
            <w:pPr>
              <w:pStyle w:val="Default"/>
              <w:spacing w:line="360" w:lineRule="auto"/>
              <w:contextualSpacing/>
              <w:rPr>
                <w:rFonts w:ascii="Times New Roman" w:hAnsi="Times New Roman" w:cs="Times New Roman"/>
              </w:rPr>
            </w:pPr>
          </w:p>
        </w:tc>
        <w:tc>
          <w:tcPr>
            <w:tcW w:w="3850" w:type="dxa"/>
            <w:gridSpan w:val="4"/>
          </w:tcPr>
          <w:p w:rsidR="00607987" w:rsidRPr="003D59A0" w:rsidRDefault="00607987" w:rsidP="003D59A0">
            <w:pPr>
              <w:pStyle w:val="Default"/>
              <w:spacing w:line="360" w:lineRule="auto"/>
              <w:contextualSpacing/>
              <w:rPr>
                <w:rFonts w:ascii="Times New Roman" w:hAnsi="Times New Roman" w:cs="Times New Roman"/>
              </w:rPr>
            </w:pPr>
            <w:r w:rsidRPr="003D59A0">
              <w:rPr>
                <w:rFonts w:ascii="Times New Roman" w:hAnsi="Times New Roman" w:cs="Times New Roman"/>
              </w:rPr>
              <w:t xml:space="preserve">Обеспечивает возможность эффективного усвоения знания и формирования умений, предусмотренных программой. Обеспечивает индивидуальный подход и развитие </w:t>
            </w:r>
          </w:p>
          <w:p w:rsidR="00607987" w:rsidRPr="003D59A0" w:rsidRDefault="00607987" w:rsidP="003D59A0">
            <w:pPr>
              <w:pStyle w:val="Default"/>
              <w:spacing w:line="360" w:lineRule="auto"/>
              <w:contextualSpacing/>
              <w:rPr>
                <w:rFonts w:ascii="Times New Roman" w:hAnsi="Times New Roman" w:cs="Times New Roman"/>
              </w:rPr>
            </w:pPr>
            <w:r w:rsidRPr="003D59A0">
              <w:rPr>
                <w:rFonts w:ascii="Times New Roman" w:hAnsi="Times New Roman" w:cs="Times New Roman"/>
              </w:rPr>
              <w:t xml:space="preserve">творческой личности </w:t>
            </w:r>
          </w:p>
        </w:tc>
        <w:tc>
          <w:tcPr>
            <w:tcW w:w="3550" w:type="dxa"/>
          </w:tcPr>
          <w:p w:rsidR="00607987" w:rsidRPr="003D59A0" w:rsidRDefault="00607987" w:rsidP="003D59A0">
            <w:pPr>
              <w:pStyle w:val="Default"/>
              <w:spacing w:line="360" w:lineRule="auto"/>
              <w:contextualSpacing/>
              <w:rPr>
                <w:rFonts w:ascii="Times New Roman" w:hAnsi="Times New Roman" w:cs="Times New Roman"/>
              </w:rPr>
            </w:pPr>
            <w:r w:rsidRPr="003D59A0">
              <w:rPr>
                <w:rFonts w:ascii="Times New Roman" w:hAnsi="Times New Roman" w:cs="Times New Roman"/>
              </w:rPr>
              <w:t>— Знание нормативных методов и методик;</w:t>
            </w:r>
          </w:p>
          <w:p w:rsidR="00607987" w:rsidRPr="003D59A0" w:rsidRDefault="00607987" w:rsidP="003D59A0">
            <w:pPr>
              <w:pStyle w:val="Default"/>
              <w:spacing w:line="360" w:lineRule="auto"/>
              <w:contextualSpacing/>
              <w:rPr>
                <w:rFonts w:ascii="Times New Roman" w:hAnsi="Times New Roman" w:cs="Times New Roman"/>
              </w:rPr>
            </w:pPr>
            <w:r w:rsidRPr="003D59A0">
              <w:rPr>
                <w:rFonts w:ascii="Times New Roman" w:hAnsi="Times New Roman" w:cs="Times New Roman"/>
              </w:rPr>
              <w:t>— демонстрация личностно ориентированных методов образования;</w:t>
            </w:r>
          </w:p>
          <w:p w:rsidR="00607987" w:rsidRPr="003D59A0" w:rsidRDefault="00607987" w:rsidP="003D59A0">
            <w:pPr>
              <w:pStyle w:val="Default"/>
              <w:spacing w:line="360" w:lineRule="auto"/>
              <w:contextualSpacing/>
              <w:rPr>
                <w:rFonts w:ascii="Times New Roman" w:hAnsi="Times New Roman" w:cs="Times New Roman"/>
              </w:rPr>
            </w:pPr>
            <w:r w:rsidRPr="003D59A0">
              <w:rPr>
                <w:rFonts w:ascii="Times New Roman" w:hAnsi="Times New Roman" w:cs="Times New Roman"/>
              </w:rPr>
              <w:t>— наличие своих находок и методов, авторской школы;</w:t>
            </w:r>
          </w:p>
          <w:p w:rsidR="00607987" w:rsidRPr="003D59A0" w:rsidRDefault="00607987" w:rsidP="003D59A0">
            <w:pPr>
              <w:pStyle w:val="Default"/>
              <w:spacing w:line="360" w:lineRule="auto"/>
              <w:contextualSpacing/>
              <w:rPr>
                <w:rFonts w:ascii="Times New Roman" w:hAnsi="Times New Roman" w:cs="Times New Roman"/>
              </w:rPr>
            </w:pPr>
            <w:r w:rsidRPr="003D59A0">
              <w:rPr>
                <w:rFonts w:ascii="Times New Roman" w:hAnsi="Times New Roman" w:cs="Times New Roman"/>
              </w:rPr>
              <w:t>— знание современных достижений в области методики обучения, в том числе использование новых информационных технологий;</w:t>
            </w:r>
          </w:p>
          <w:p w:rsidR="00607987" w:rsidRPr="003D59A0" w:rsidRDefault="00607987" w:rsidP="003D59A0">
            <w:pPr>
              <w:pStyle w:val="Default"/>
              <w:spacing w:line="360" w:lineRule="auto"/>
              <w:contextualSpacing/>
              <w:rPr>
                <w:rFonts w:ascii="Times New Roman" w:hAnsi="Times New Roman" w:cs="Times New Roman"/>
              </w:rPr>
            </w:pPr>
            <w:r w:rsidRPr="003D59A0">
              <w:rPr>
                <w:rFonts w:ascii="Times New Roman" w:hAnsi="Times New Roman" w:cs="Times New Roman"/>
              </w:rPr>
              <w:t>— использование в учебном процессе</w:t>
            </w:r>
          </w:p>
          <w:p w:rsidR="00607987" w:rsidRPr="003D59A0" w:rsidRDefault="00607987" w:rsidP="003D59A0">
            <w:pPr>
              <w:pStyle w:val="Default"/>
              <w:spacing w:line="360" w:lineRule="auto"/>
              <w:contextualSpacing/>
              <w:rPr>
                <w:rFonts w:ascii="Times New Roman" w:hAnsi="Times New Roman" w:cs="Times New Roman"/>
              </w:rPr>
            </w:pPr>
            <w:r w:rsidRPr="003D59A0">
              <w:rPr>
                <w:rFonts w:ascii="Times New Roman" w:hAnsi="Times New Roman" w:cs="Times New Roman"/>
              </w:rPr>
              <w:t>современных методов обучения</w:t>
            </w:r>
          </w:p>
        </w:tc>
      </w:tr>
      <w:tr w:rsidR="00607987" w:rsidRPr="003D59A0" w:rsidTr="003D59A0">
        <w:trPr>
          <w:trHeight w:val="1099"/>
        </w:trPr>
        <w:tc>
          <w:tcPr>
            <w:tcW w:w="1362" w:type="dxa"/>
          </w:tcPr>
          <w:p w:rsidR="00607987" w:rsidRPr="003D59A0" w:rsidRDefault="00607987" w:rsidP="003D59A0">
            <w:pPr>
              <w:pStyle w:val="Default"/>
              <w:spacing w:line="360" w:lineRule="auto"/>
              <w:contextualSpacing/>
              <w:rPr>
                <w:rFonts w:ascii="Times New Roman" w:hAnsi="Times New Roman" w:cs="Times New Roman"/>
              </w:rPr>
            </w:pPr>
            <w:r w:rsidRPr="003D59A0">
              <w:rPr>
                <w:rFonts w:ascii="Times New Roman" w:hAnsi="Times New Roman" w:cs="Times New Roman"/>
              </w:rPr>
              <w:t>4.3</w:t>
            </w:r>
          </w:p>
        </w:tc>
        <w:tc>
          <w:tcPr>
            <w:tcW w:w="2012" w:type="dxa"/>
          </w:tcPr>
          <w:p w:rsidR="00607987" w:rsidRPr="003D59A0" w:rsidRDefault="00607987" w:rsidP="003D59A0">
            <w:pPr>
              <w:pStyle w:val="Default"/>
              <w:spacing w:line="360" w:lineRule="auto"/>
              <w:contextualSpacing/>
              <w:rPr>
                <w:rFonts w:ascii="Times New Roman" w:hAnsi="Times New Roman" w:cs="Times New Roman"/>
              </w:rPr>
            </w:pPr>
            <w:r w:rsidRPr="003D59A0">
              <w:rPr>
                <w:rFonts w:ascii="Times New Roman" w:hAnsi="Times New Roman" w:cs="Times New Roman"/>
              </w:rPr>
              <w:t>Компетентность в субъективных условиях деятельности (знание учеников и учебных коллективов)</w:t>
            </w:r>
          </w:p>
        </w:tc>
        <w:tc>
          <w:tcPr>
            <w:tcW w:w="3850" w:type="dxa"/>
            <w:gridSpan w:val="4"/>
          </w:tcPr>
          <w:p w:rsidR="00607987" w:rsidRPr="003D59A0" w:rsidRDefault="00607987" w:rsidP="003D59A0">
            <w:pPr>
              <w:pStyle w:val="Default"/>
              <w:spacing w:line="360" w:lineRule="auto"/>
              <w:contextualSpacing/>
              <w:rPr>
                <w:rFonts w:ascii="Times New Roman" w:hAnsi="Times New Roman" w:cs="Times New Roman"/>
              </w:rPr>
            </w:pPr>
            <w:r w:rsidRPr="003D59A0">
              <w:rPr>
                <w:rFonts w:ascii="Times New Roman" w:hAnsi="Times New Roman" w:cs="Times New Roman"/>
              </w:rPr>
              <w:t>Позволяет осуществить индивидуальный подход к организации образовательного процесса. Служит условием гуманизации образования. Обеспечивает высокую мотивацию академической активности</w:t>
            </w:r>
          </w:p>
        </w:tc>
        <w:tc>
          <w:tcPr>
            <w:tcW w:w="3550" w:type="dxa"/>
          </w:tcPr>
          <w:p w:rsidR="00607987" w:rsidRPr="003D59A0" w:rsidRDefault="00607987" w:rsidP="003D59A0">
            <w:pPr>
              <w:pStyle w:val="Default"/>
              <w:spacing w:line="360" w:lineRule="auto"/>
              <w:contextualSpacing/>
              <w:rPr>
                <w:rFonts w:ascii="Times New Roman" w:hAnsi="Times New Roman" w:cs="Times New Roman"/>
              </w:rPr>
            </w:pPr>
            <w:r w:rsidRPr="003D59A0">
              <w:rPr>
                <w:rFonts w:ascii="Times New Roman" w:hAnsi="Times New Roman" w:cs="Times New Roman"/>
              </w:rPr>
              <w:t>— Знание теоретического материала по психологии, характеризующего индивидуальные особенности обучающихся; — владение методами диагностики индивидуальных особенностей (возможно, со школьным психологом); — использование знаний по психологии в организации учебного процесса; — разработка индивидуальных проектов на основе личных характеристик обучающихся; — владение методами социометрии; учёт особенностей учебных коллективов в педагогическом процессе; — знание (рефлексия) своих индивидуальных особенностей и их учёт в своей деятельности</w:t>
            </w:r>
          </w:p>
        </w:tc>
      </w:tr>
      <w:tr w:rsidR="00607987" w:rsidRPr="003D59A0" w:rsidTr="003D59A0">
        <w:trPr>
          <w:trHeight w:val="1099"/>
        </w:trPr>
        <w:tc>
          <w:tcPr>
            <w:tcW w:w="1362" w:type="dxa"/>
          </w:tcPr>
          <w:p w:rsidR="00607987" w:rsidRPr="003D59A0" w:rsidRDefault="00607987" w:rsidP="003D59A0">
            <w:pPr>
              <w:pStyle w:val="Default"/>
              <w:spacing w:line="360" w:lineRule="auto"/>
              <w:contextualSpacing/>
              <w:rPr>
                <w:rFonts w:ascii="Times New Roman" w:hAnsi="Times New Roman" w:cs="Times New Roman"/>
              </w:rPr>
            </w:pPr>
            <w:r w:rsidRPr="003D59A0">
              <w:rPr>
                <w:rFonts w:ascii="Times New Roman" w:hAnsi="Times New Roman" w:cs="Times New Roman"/>
              </w:rPr>
              <w:t>4.4</w:t>
            </w:r>
          </w:p>
        </w:tc>
        <w:tc>
          <w:tcPr>
            <w:tcW w:w="2012" w:type="dxa"/>
          </w:tcPr>
          <w:p w:rsidR="00607987" w:rsidRPr="003D59A0" w:rsidRDefault="00607987" w:rsidP="003D59A0">
            <w:pPr>
              <w:pStyle w:val="Default"/>
              <w:spacing w:line="360" w:lineRule="auto"/>
              <w:contextualSpacing/>
              <w:rPr>
                <w:rFonts w:ascii="Times New Roman" w:hAnsi="Times New Roman" w:cs="Times New Roman"/>
              </w:rPr>
            </w:pPr>
            <w:r w:rsidRPr="003D59A0">
              <w:rPr>
                <w:rFonts w:ascii="Times New Roman" w:hAnsi="Times New Roman" w:cs="Times New Roman"/>
              </w:rPr>
              <w:t>Умение вести самостоятельный поиск информации</w:t>
            </w:r>
          </w:p>
        </w:tc>
        <w:tc>
          <w:tcPr>
            <w:tcW w:w="3850" w:type="dxa"/>
            <w:gridSpan w:val="4"/>
          </w:tcPr>
          <w:p w:rsidR="00607987" w:rsidRPr="003D59A0" w:rsidRDefault="00607987" w:rsidP="003D59A0">
            <w:pPr>
              <w:pStyle w:val="Default"/>
              <w:spacing w:line="360" w:lineRule="auto"/>
              <w:contextualSpacing/>
              <w:rPr>
                <w:rFonts w:ascii="Times New Roman" w:hAnsi="Times New Roman" w:cs="Times New Roman"/>
              </w:rPr>
            </w:pPr>
            <w:r w:rsidRPr="003D59A0">
              <w:rPr>
                <w:rFonts w:ascii="Times New Roman" w:hAnsi="Times New Roman" w:cs="Times New Roman"/>
              </w:rPr>
              <w:t>Обеспечивает постоянный профессиональный рост и творческий подход к педагогической деятельности. Современная ситуация быстрого развития предметных областей, появление новых педагогических технологий предполагает непрерывное обновление собственных знаний и умений, что обеспечивает желание и умение вести самостоятельный поиск</w:t>
            </w:r>
          </w:p>
        </w:tc>
        <w:tc>
          <w:tcPr>
            <w:tcW w:w="3550" w:type="dxa"/>
          </w:tcPr>
          <w:p w:rsidR="00607987" w:rsidRPr="003D59A0" w:rsidRDefault="00607987" w:rsidP="003D59A0">
            <w:pPr>
              <w:pStyle w:val="Default"/>
              <w:spacing w:line="360" w:lineRule="auto"/>
              <w:contextualSpacing/>
              <w:rPr>
                <w:rFonts w:ascii="Times New Roman" w:hAnsi="Times New Roman" w:cs="Times New Roman"/>
              </w:rPr>
            </w:pPr>
            <w:r w:rsidRPr="003D59A0">
              <w:rPr>
                <w:rFonts w:ascii="Times New Roman" w:hAnsi="Times New Roman" w:cs="Times New Roman"/>
              </w:rPr>
              <w:t xml:space="preserve">— Профессиональная любознательность; </w:t>
            </w:r>
          </w:p>
          <w:p w:rsidR="00607987" w:rsidRPr="003D59A0" w:rsidRDefault="00607987" w:rsidP="003D59A0">
            <w:pPr>
              <w:pStyle w:val="Default"/>
              <w:spacing w:line="360" w:lineRule="auto"/>
              <w:contextualSpacing/>
              <w:rPr>
                <w:rFonts w:ascii="Times New Roman" w:hAnsi="Times New Roman" w:cs="Times New Roman"/>
              </w:rPr>
            </w:pPr>
            <w:r w:rsidRPr="003D59A0">
              <w:rPr>
                <w:rFonts w:ascii="Times New Roman" w:hAnsi="Times New Roman" w:cs="Times New Roman"/>
              </w:rPr>
              <w:t xml:space="preserve">умение пользоваться различными информационно-поисковыми технологиями; </w:t>
            </w:r>
          </w:p>
          <w:p w:rsidR="00607987" w:rsidRPr="003D59A0" w:rsidRDefault="00607987" w:rsidP="003D59A0">
            <w:pPr>
              <w:pStyle w:val="Default"/>
              <w:spacing w:line="360" w:lineRule="auto"/>
              <w:contextualSpacing/>
              <w:rPr>
                <w:rFonts w:ascii="Times New Roman" w:hAnsi="Times New Roman" w:cs="Times New Roman"/>
              </w:rPr>
            </w:pPr>
            <w:r w:rsidRPr="003D59A0">
              <w:rPr>
                <w:rFonts w:ascii="Times New Roman" w:hAnsi="Times New Roman" w:cs="Times New Roman"/>
              </w:rPr>
              <w:t xml:space="preserve">— использование различных баз данных в образовательном процессе </w:t>
            </w:r>
          </w:p>
        </w:tc>
      </w:tr>
      <w:tr w:rsidR="00607987" w:rsidRPr="003D59A0" w:rsidTr="003D59A0">
        <w:trPr>
          <w:trHeight w:val="545"/>
        </w:trPr>
        <w:tc>
          <w:tcPr>
            <w:tcW w:w="10774" w:type="dxa"/>
            <w:gridSpan w:val="7"/>
          </w:tcPr>
          <w:p w:rsidR="00607987" w:rsidRPr="003D59A0" w:rsidRDefault="00607987" w:rsidP="003D59A0">
            <w:pPr>
              <w:pStyle w:val="Default"/>
              <w:spacing w:line="360" w:lineRule="auto"/>
              <w:contextualSpacing/>
              <w:jc w:val="center"/>
              <w:rPr>
                <w:rFonts w:ascii="Times New Roman" w:hAnsi="Times New Roman" w:cs="Times New Roman"/>
              </w:rPr>
            </w:pPr>
            <w:r w:rsidRPr="003D59A0">
              <w:rPr>
                <w:rFonts w:ascii="Times New Roman" w:hAnsi="Times New Roman" w:cs="Times New Roman"/>
              </w:rPr>
              <w:t>V. Разработка программ педагогической деятельности и принятие педагогических решений</w:t>
            </w:r>
          </w:p>
        </w:tc>
      </w:tr>
      <w:tr w:rsidR="00607987" w:rsidRPr="003D59A0" w:rsidTr="003D59A0">
        <w:trPr>
          <w:trHeight w:val="1099"/>
        </w:trPr>
        <w:tc>
          <w:tcPr>
            <w:tcW w:w="1362" w:type="dxa"/>
          </w:tcPr>
          <w:p w:rsidR="00607987" w:rsidRPr="003D59A0" w:rsidRDefault="00607987" w:rsidP="003D59A0">
            <w:pPr>
              <w:pStyle w:val="Default"/>
              <w:spacing w:line="360" w:lineRule="auto"/>
              <w:contextualSpacing/>
              <w:rPr>
                <w:rFonts w:ascii="Times New Roman" w:hAnsi="Times New Roman" w:cs="Times New Roman"/>
              </w:rPr>
            </w:pPr>
            <w:r w:rsidRPr="003D59A0">
              <w:rPr>
                <w:rFonts w:ascii="Times New Roman" w:hAnsi="Times New Roman" w:cs="Times New Roman"/>
              </w:rPr>
              <w:t>5.1</w:t>
            </w:r>
          </w:p>
        </w:tc>
        <w:tc>
          <w:tcPr>
            <w:tcW w:w="2012" w:type="dxa"/>
          </w:tcPr>
          <w:p w:rsidR="00607987" w:rsidRPr="003D59A0" w:rsidRDefault="00607987" w:rsidP="003D59A0">
            <w:pPr>
              <w:pStyle w:val="Default"/>
              <w:spacing w:line="360" w:lineRule="auto"/>
              <w:contextualSpacing/>
              <w:rPr>
                <w:rFonts w:ascii="Times New Roman" w:hAnsi="Times New Roman" w:cs="Times New Roman"/>
              </w:rPr>
            </w:pPr>
            <w:r w:rsidRPr="003D59A0">
              <w:rPr>
                <w:rFonts w:ascii="Times New Roman" w:hAnsi="Times New Roman" w:cs="Times New Roman"/>
              </w:rPr>
              <w:t xml:space="preserve">Умение разработать образовательную программу, выбрать учебники и учебные комплекты </w:t>
            </w:r>
          </w:p>
          <w:p w:rsidR="00607987" w:rsidRPr="003D59A0" w:rsidRDefault="00607987" w:rsidP="003D59A0">
            <w:pPr>
              <w:pStyle w:val="Default"/>
              <w:spacing w:line="360" w:lineRule="auto"/>
              <w:contextualSpacing/>
              <w:rPr>
                <w:rFonts w:ascii="Times New Roman" w:hAnsi="Times New Roman" w:cs="Times New Roman"/>
              </w:rPr>
            </w:pPr>
          </w:p>
        </w:tc>
        <w:tc>
          <w:tcPr>
            <w:tcW w:w="3850" w:type="dxa"/>
            <w:gridSpan w:val="4"/>
          </w:tcPr>
          <w:p w:rsidR="00607987" w:rsidRPr="003D59A0" w:rsidRDefault="00607987" w:rsidP="003D59A0">
            <w:pPr>
              <w:pStyle w:val="Default"/>
              <w:spacing w:line="360" w:lineRule="auto"/>
              <w:contextualSpacing/>
              <w:rPr>
                <w:rFonts w:ascii="Times New Roman" w:hAnsi="Times New Roman" w:cs="Times New Roman"/>
              </w:rPr>
            </w:pPr>
            <w:r w:rsidRPr="003D59A0">
              <w:rPr>
                <w:rFonts w:ascii="Times New Roman" w:hAnsi="Times New Roman" w:cs="Times New Roman"/>
              </w:rPr>
              <w:t>Умение разработать образовательную программу является базовым в системе профессиональных компетенций. Обеспечивает реализацию принципа академических свобод на основе индивидуальных образовательных программ. Без умения разрабатывать образовательные программы в современных условиях невозможно творчески организовать образовательный процесс. Образовательные программы выступают средствами целенаправленного влияния на развитие обучающихся. Компетентность в разработке образовательных программ позволяет осуществлять преподавание на различных уровнях обученности и развития обучающихся. Обоснованный выбор учебников и учебных комплектов является составной частью разработки образовательных программ, характер представляемого обоснования позволяет судить о стартовой готовности к началу педагогической деятельности, позволяет сделать вывод о готовности педагога учитывать индивидуальные характеристики обучающихся</w:t>
            </w:r>
          </w:p>
          <w:p w:rsidR="00607987" w:rsidRPr="003D59A0" w:rsidRDefault="00607987" w:rsidP="003D59A0">
            <w:pPr>
              <w:pStyle w:val="Default"/>
              <w:spacing w:line="360" w:lineRule="auto"/>
              <w:contextualSpacing/>
              <w:rPr>
                <w:rFonts w:ascii="Times New Roman" w:hAnsi="Times New Roman" w:cs="Times New Roman"/>
              </w:rPr>
            </w:pPr>
          </w:p>
        </w:tc>
        <w:tc>
          <w:tcPr>
            <w:tcW w:w="3550" w:type="dxa"/>
          </w:tcPr>
          <w:p w:rsidR="00607987" w:rsidRPr="003D59A0" w:rsidRDefault="00607987" w:rsidP="003D59A0">
            <w:pPr>
              <w:pStyle w:val="Default"/>
              <w:spacing w:line="360" w:lineRule="auto"/>
              <w:contextualSpacing/>
              <w:rPr>
                <w:rFonts w:ascii="Times New Roman" w:hAnsi="Times New Roman" w:cs="Times New Roman"/>
              </w:rPr>
            </w:pPr>
            <w:r w:rsidRPr="003D59A0">
              <w:rPr>
                <w:rFonts w:ascii="Times New Roman" w:hAnsi="Times New Roman" w:cs="Times New Roman"/>
              </w:rPr>
              <w:t>— Знание образовательных стандартов и примерных программ;</w:t>
            </w:r>
          </w:p>
          <w:p w:rsidR="00607987" w:rsidRPr="003D59A0" w:rsidRDefault="00607987" w:rsidP="003D59A0">
            <w:pPr>
              <w:pStyle w:val="Default"/>
              <w:spacing w:line="360" w:lineRule="auto"/>
              <w:contextualSpacing/>
              <w:rPr>
                <w:rFonts w:ascii="Times New Roman" w:hAnsi="Times New Roman" w:cs="Times New Roman"/>
              </w:rPr>
            </w:pPr>
            <w:r w:rsidRPr="003D59A0">
              <w:rPr>
                <w:rFonts w:ascii="Times New Roman" w:hAnsi="Times New Roman" w:cs="Times New Roman"/>
              </w:rPr>
              <w:t xml:space="preserve"> — наличие персонально разработанных образовательных программ: характеристика этих программ по содержанию, источникам информации; </w:t>
            </w:r>
          </w:p>
          <w:p w:rsidR="00607987" w:rsidRPr="003D59A0" w:rsidRDefault="00607987" w:rsidP="003D59A0">
            <w:pPr>
              <w:pStyle w:val="Default"/>
              <w:spacing w:line="360" w:lineRule="auto"/>
              <w:contextualSpacing/>
              <w:rPr>
                <w:rFonts w:ascii="Times New Roman" w:hAnsi="Times New Roman" w:cs="Times New Roman"/>
              </w:rPr>
            </w:pPr>
            <w:r w:rsidRPr="003D59A0">
              <w:rPr>
                <w:rFonts w:ascii="Times New Roman" w:hAnsi="Times New Roman" w:cs="Times New Roman"/>
              </w:rPr>
              <w:t xml:space="preserve">— по материальной базе, на которой должны реализовываться программы; по учёту индивидуальных характеристик обучающихся; </w:t>
            </w:r>
          </w:p>
          <w:p w:rsidR="00607987" w:rsidRPr="003D59A0" w:rsidRDefault="00607987" w:rsidP="003D59A0">
            <w:pPr>
              <w:pStyle w:val="Default"/>
              <w:spacing w:line="360" w:lineRule="auto"/>
              <w:contextualSpacing/>
              <w:rPr>
                <w:rFonts w:ascii="Times New Roman" w:hAnsi="Times New Roman" w:cs="Times New Roman"/>
              </w:rPr>
            </w:pPr>
            <w:r w:rsidRPr="003D59A0">
              <w:rPr>
                <w:rFonts w:ascii="Times New Roman" w:hAnsi="Times New Roman" w:cs="Times New Roman"/>
              </w:rPr>
              <w:t>— обоснованность используемых образовательных программ;</w:t>
            </w:r>
          </w:p>
          <w:p w:rsidR="00607987" w:rsidRPr="003D59A0" w:rsidRDefault="00607987" w:rsidP="003D59A0">
            <w:pPr>
              <w:pStyle w:val="Default"/>
              <w:spacing w:line="360" w:lineRule="auto"/>
              <w:contextualSpacing/>
              <w:rPr>
                <w:rFonts w:ascii="Times New Roman" w:hAnsi="Times New Roman" w:cs="Times New Roman"/>
              </w:rPr>
            </w:pPr>
            <w:r w:rsidRPr="003D59A0">
              <w:rPr>
                <w:rFonts w:ascii="Times New Roman" w:hAnsi="Times New Roman" w:cs="Times New Roman"/>
              </w:rPr>
              <w:t xml:space="preserve"> — участие обучающихся и их родителей в разработке образовательной программы, индивидуального учебного плана и индивидуального образовательного маршрута; </w:t>
            </w:r>
          </w:p>
          <w:p w:rsidR="00607987" w:rsidRPr="003D59A0" w:rsidRDefault="00607987" w:rsidP="003D59A0">
            <w:pPr>
              <w:pStyle w:val="Default"/>
              <w:spacing w:line="360" w:lineRule="auto"/>
              <w:contextualSpacing/>
              <w:rPr>
                <w:rFonts w:ascii="Times New Roman" w:hAnsi="Times New Roman" w:cs="Times New Roman"/>
              </w:rPr>
            </w:pPr>
            <w:r w:rsidRPr="003D59A0">
              <w:rPr>
                <w:rFonts w:ascii="Times New Roman" w:hAnsi="Times New Roman" w:cs="Times New Roman"/>
              </w:rPr>
              <w:t>— участие работодателей в разработке образовательной программы;</w:t>
            </w:r>
          </w:p>
          <w:p w:rsidR="00607987" w:rsidRPr="003D59A0" w:rsidRDefault="00607987" w:rsidP="003D59A0">
            <w:pPr>
              <w:pStyle w:val="Default"/>
              <w:spacing w:line="360" w:lineRule="auto"/>
              <w:contextualSpacing/>
              <w:rPr>
                <w:rFonts w:ascii="Times New Roman" w:hAnsi="Times New Roman" w:cs="Times New Roman"/>
              </w:rPr>
            </w:pPr>
            <w:r w:rsidRPr="003D59A0">
              <w:rPr>
                <w:rFonts w:ascii="Times New Roman" w:hAnsi="Times New Roman" w:cs="Times New Roman"/>
              </w:rPr>
              <w:t xml:space="preserve"> — знание учебников и учебно-методических комплектов, используемых в образовательных учреждениях, рекомендованных органом управления образованием; — обоснованность выбора учебников и учебно-методических комплектов, используемых педагогом</w:t>
            </w:r>
          </w:p>
        </w:tc>
      </w:tr>
      <w:tr w:rsidR="00607987" w:rsidRPr="003D59A0" w:rsidTr="003D59A0">
        <w:trPr>
          <w:trHeight w:val="1099"/>
        </w:trPr>
        <w:tc>
          <w:tcPr>
            <w:tcW w:w="1362" w:type="dxa"/>
          </w:tcPr>
          <w:p w:rsidR="00607987" w:rsidRPr="003D59A0" w:rsidRDefault="00607987" w:rsidP="003D59A0">
            <w:pPr>
              <w:pStyle w:val="Default"/>
              <w:spacing w:line="360" w:lineRule="auto"/>
              <w:contextualSpacing/>
              <w:rPr>
                <w:rFonts w:ascii="Times New Roman" w:hAnsi="Times New Roman" w:cs="Times New Roman"/>
              </w:rPr>
            </w:pPr>
            <w:r w:rsidRPr="003D59A0">
              <w:rPr>
                <w:rFonts w:ascii="Times New Roman" w:hAnsi="Times New Roman" w:cs="Times New Roman"/>
              </w:rPr>
              <w:t>5.2</w:t>
            </w:r>
          </w:p>
        </w:tc>
        <w:tc>
          <w:tcPr>
            <w:tcW w:w="2012" w:type="dxa"/>
          </w:tcPr>
          <w:p w:rsidR="00607987" w:rsidRPr="003D59A0" w:rsidRDefault="00607987" w:rsidP="003D59A0">
            <w:pPr>
              <w:pStyle w:val="Default"/>
              <w:spacing w:line="360" w:lineRule="auto"/>
              <w:contextualSpacing/>
              <w:rPr>
                <w:rFonts w:ascii="Times New Roman" w:hAnsi="Times New Roman" w:cs="Times New Roman"/>
              </w:rPr>
            </w:pPr>
            <w:r w:rsidRPr="003D59A0">
              <w:rPr>
                <w:rFonts w:ascii="Times New Roman" w:hAnsi="Times New Roman" w:cs="Times New Roman"/>
              </w:rPr>
              <w:t>Умение принимать решения в различных педагогических ситуациях</w:t>
            </w:r>
          </w:p>
        </w:tc>
        <w:tc>
          <w:tcPr>
            <w:tcW w:w="3850" w:type="dxa"/>
            <w:gridSpan w:val="4"/>
          </w:tcPr>
          <w:p w:rsidR="00607987" w:rsidRPr="003D59A0" w:rsidRDefault="00607987" w:rsidP="003D59A0">
            <w:pPr>
              <w:pStyle w:val="Default"/>
              <w:spacing w:line="360" w:lineRule="auto"/>
              <w:contextualSpacing/>
              <w:rPr>
                <w:rFonts w:ascii="Times New Roman" w:hAnsi="Times New Roman" w:cs="Times New Roman"/>
              </w:rPr>
            </w:pPr>
            <w:r w:rsidRPr="003D59A0">
              <w:rPr>
                <w:rFonts w:ascii="Times New Roman" w:hAnsi="Times New Roman" w:cs="Times New Roman"/>
              </w:rPr>
              <w:t xml:space="preserve">Педагогу приходится постоянно принимать решения: </w:t>
            </w:r>
          </w:p>
          <w:p w:rsidR="00607987" w:rsidRPr="003D59A0" w:rsidRDefault="00607987" w:rsidP="003D59A0">
            <w:pPr>
              <w:pStyle w:val="Default"/>
              <w:spacing w:line="360" w:lineRule="auto"/>
              <w:contextualSpacing/>
              <w:rPr>
                <w:rFonts w:ascii="Times New Roman" w:hAnsi="Times New Roman" w:cs="Times New Roman"/>
              </w:rPr>
            </w:pPr>
            <w:r w:rsidRPr="003D59A0">
              <w:rPr>
                <w:rFonts w:ascii="Times New Roman" w:hAnsi="Times New Roman" w:cs="Times New Roman"/>
              </w:rPr>
              <w:t>— как установить дисциплину;</w:t>
            </w:r>
          </w:p>
          <w:p w:rsidR="00607987" w:rsidRPr="003D59A0" w:rsidRDefault="00607987" w:rsidP="003D59A0">
            <w:pPr>
              <w:pStyle w:val="Default"/>
              <w:spacing w:line="360" w:lineRule="auto"/>
              <w:contextualSpacing/>
              <w:rPr>
                <w:rFonts w:ascii="Times New Roman" w:hAnsi="Times New Roman" w:cs="Times New Roman"/>
              </w:rPr>
            </w:pPr>
            <w:r w:rsidRPr="003D59A0">
              <w:rPr>
                <w:rFonts w:ascii="Times New Roman" w:hAnsi="Times New Roman" w:cs="Times New Roman"/>
              </w:rPr>
              <w:t xml:space="preserve"> — как мотивировать академическую активность;</w:t>
            </w:r>
          </w:p>
          <w:p w:rsidR="00607987" w:rsidRPr="003D59A0" w:rsidRDefault="00607987" w:rsidP="003D59A0">
            <w:pPr>
              <w:pStyle w:val="Default"/>
              <w:spacing w:line="360" w:lineRule="auto"/>
              <w:contextualSpacing/>
              <w:rPr>
                <w:rFonts w:ascii="Times New Roman" w:hAnsi="Times New Roman" w:cs="Times New Roman"/>
              </w:rPr>
            </w:pPr>
            <w:r w:rsidRPr="003D59A0">
              <w:rPr>
                <w:rFonts w:ascii="Times New Roman" w:hAnsi="Times New Roman" w:cs="Times New Roman"/>
              </w:rPr>
              <w:t xml:space="preserve"> — как вызвать интерес у конкретного ученика; </w:t>
            </w:r>
          </w:p>
          <w:p w:rsidR="00607987" w:rsidRPr="003D59A0" w:rsidRDefault="00607987" w:rsidP="003D59A0">
            <w:pPr>
              <w:pStyle w:val="Default"/>
              <w:spacing w:line="360" w:lineRule="auto"/>
              <w:contextualSpacing/>
              <w:rPr>
                <w:rFonts w:ascii="Times New Roman" w:hAnsi="Times New Roman" w:cs="Times New Roman"/>
              </w:rPr>
            </w:pPr>
            <w:r w:rsidRPr="003D59A0">
              <w:rPr>
                <w:rFonts w:ascii="Times New Roman" w:hAnsi="Times New Roman" w:cs="Times New Roman"/>
              </w:rPr>
              <w:t>— как обеспечить понимание и т. д. Разрешение педагогических проблем составляет суть педагогической деятельности. При решении проблем могут применяться как стандартные решения (решающие правила), так и творческие (креативные) или интуитивные</w:t>
            </w:r>
          </w:p>
        </w:tc>
        <w:tc>
          <w:tcPr>
            <w:tcW w:w="3550" w:type="dxa"/>
          </w:tcPr>
          <w:p w:rsidR="00607987" w:rsidRPr="003D59A0" w:rsidRDefault="00607987" w:rsidP="003D59A0">
            <w:pPr>
              <w:pStyle w:val="Default"/>
              <w:spacing w:line="360" w:lineRule="auto"/>
              <w:contextualSpacing/>
              <w:rPr>
                <w:rFonts w:ascii="Times New Roman" w:hAnsi="Times New Roman" w:cs="Times New Roman"/>
              </w:rPr>
            </w:pPr>
            <w:r w:rsidRPr="003D59A0">
              <w:rPr>
                <w:rFonts w:ascii="Times New Roman" w:hAnsi="Times New Roman" w:cs="Times New Roman"/>
              </w:rPr>
              <w:t xml:space="preserve">— Знание типичных педагогических ситуаций, требующих участия педагога для своего решения; </w:t>
            </w:r>
          </w:p>
          <w:p w:rsidR="00607987" w:rsidRPr="003D59A0" w:rsidRDefault="00607987" w:rsidP="003D59A0">
            <w:pPr>
              <w:pStyle w:val="Default"/>
              <w:spacing w:line="360" w:lineRule="auto"/>
              <w:contextualSpacing/>
              <w:rPr>
                <w:rFonts w:ascii="Times New Roman" w:hAnsi="Times New Roman" w:cs="Times New Roman"/>
              </w:rPr>
            </w:pPr>
            <w:r w:rsidRPr="003D59A0">
              <w:rPr>
                <w:rFonts w:ascii="Times New Roman" w:hAnsi="Times New Roman" w:cs="Times New Roman"/>
              </w:rPr>
              <w:t xml:space="preserve">— владение набором решающих правил, используемых для различных ситуаций; </w:t>
            </w:r>
          </w:p>
          <w:p w:rsidR="00607987" w:rsidRPr="003D59A0" w:rsidRDefault="00607987" w:rsidP="003D59A0">
            <w:pPr>
              <w:pStyle w:val="Default"/>
              <w:spacing w:line="360" w:lineRule="auto"/>
              <w:contextualSpacing/>
              <w:rPr>
                <w:rFonts w:ascii="Times New Roman" w:hAnsi="Times New Roman" w:cs="Times New Roman"/>
              </w:rPr>
            </w:pPr>
            <w:r w:rsidRPr="003D59A0">
              <w:rPr>
                <w:rFonts w:ascii="Times New Roman" w:hAnsi="Times New Roman" w:cs="Times New Roman"/>
              </w:rPr>
              <w:t xml:space="preserve">— владение критерием предпочтительности при выборе того или иного решающего правила; </w:t>
            </w:r>
          </w:p>
          <w:p w:rsidR="00607987" w:rsidRPr="003D59A0" w:rsidRDefault="00607987" w:rsidP="003D59A0">
            <w:pPr>
              <w:pStyle w:val="Default"/>
              <w:spacing w:line="360" w:lineRule="auto"/>
              <w:contextualSpacing/>
              <w:rPr>
                <w:rFonts w:ascii="Times New Roman" w:hAnsi="Times New Roman" w:cs="Times New Roman"/>
              </w:rPr>
            </w:pPr>
            <w:r w:rsidRPr="003D59A0">
              <w:rPr>
                <w:rFonts w:ascii="Times New Roman" w:hAnsi="Times New Roman" w:cs="Times New Roman"/>
              </w:rPr>
              <w:t xml:space="preserve">— знание критериев достижения цели; </w:t>
            </w:r>
          </w:p>
          <w:p w:rsidR="00607987" w:rsidRPr="003D59A0" w:rsidRDefault="00607987" w:rsidP="003D59A0">
            <w:pPr>
              <w:pStyle w:val="Default"/>
              <w:spacing w:line="360" w:lineRule="auto"/>
              <w:contextualSpacing/>
              <w:rPr>
                <w:rFonts w:ascii="Times New Roman" w:hAnsi="Times New Roman" w:cs="Times New Roman"/>
              </w:rPr>
            </w:pPr>
            <w:r w:rsidRPr="003D59A0">
              <w:rPr>
                <w:rFonts w:ascii="Times New Roman" w:hAnsi="Times New Roman" w:cs="Times New Roman"/>
              </w:rPr>
              <w:t xml:space="preserve">— знание нетипичных конфликтных ситуаций; </w:t>
            </w:r>
          </w:p>
          <w:p w:rsidR="00607987" w:rsidRPr="003D59A0" w:rsidRDefault="00607987" w:rsidP="003D59A0">
            <w:pPr>
              <w:pStyle w:val="Default"/>
              <w:spacing w:line="360" w:lineRule="auto"/>
              <w:contextualSpacing/>
              <w:rPr>
                <w:rFonts w:ascii="Times New Roman" w:hAnsi="Times New Roman" w:cs="Times New Roman"/>
              </w:rPr>
            </w:pPr>
            <w:r w:rsidRPr="003D59A0">
              <w:rPr>
                <w:rFonts w:ascii="Times New Roman" w:hAnsi="Times New Roman" w:cs="Times New Roman"/>
              </w:rPr>
              <w:t xml:space="preserve">— примеры разрешения конкретных педагогических ситуаций; </w:t>
            </w:r>
          </w:p>
          <w:p w:rsidR="00607987" w:rsidRPr="003D59A0" w:rsidRDefault="00607987" w:rsidP="003D59A0">
            <w:pPr>
              <w:pStyle w:val="Default"/>
              <w:spacing w:line="360" w:lineRule="auto"/>
              <w:contextualSpacing/>
              <w:rPr>
                <w:rFonts w:ascii="Times New Roman" w:hAnsi="Times New Roman" w:cs="Times New Roman"/>
              </w:rPr>
            </w:pPr>
            <w:r w:rsidRPr="003D59A0">
              <w:rPr>
                <w:rFonts w:ascii="Times New Roman" w:hAnsi="Times New Roman" w:cs="Times New Roman"/>
              </w:rPr>
              <w:t xml:space="preserve">— развитость педагогического мышления </w:t>
            </w:r>
          </w:p>
        </w:tc>
      </w:tr>
      <w:tr w:rsidR="00607987" w:rsidRPr="003D59A0" w:rsidTr="003D59A0">
        <w:trPr>
          <w:trHeight w:val="238"/>
        </w:trPr>
        <w:tc>
          <w:tcPr>
            <w:tcW w:w="10774" w:type="dxa"/>
            <w:gridSpan w:val="7"/>
          </w:tcPr>
          <w:p w:rsidR="00607987" w:rsidRPr="003D59A0" w:rsidRDefault="00607987" w:rsidP="003D59A0">
            <w:pPr>
              <w:pStyle w:val="Default"/>
              <w:spacing w:line="360" w:lineRule="auto"/>
              <w:contextualSpacing/>
              <w:rPr>
                <w:rFonts w:ascii="Times New Roman" w:hAnsi="Times New Roman" w:cs="Times New Roman"/>
              </w:rPr>
            </w:pPr>
            <w:r w:rsidRPr="003D59A0">
              <w:rPr>
                <w:rFonts w:ascii="Times New Roman" w:hAnsi="Times New Roman" w:cs="Times New Roman"/>
              </w:rPr>
              <w:t xml:space="preserve">                                    VI. Компетенции в организации учебной деятельности </w:t>
            </w:r>
          </w:p>
          <w:p w:rsidR="00607987" w:rsidRPr="003D59A0" w:rsidRDefault="00607987" w:rsidP="003D59A0">
            <w:pPr>
              <w:pStyle w:val="Default"/>
              <w:spacing w:line="360" w:lineRule="auto"/>
              <w:contextualSpacing/>
              <w:rPr>
                <w:rFonts w:ascii="Times New Roman" w:hAnsi="Times New Roman" w:cs="Times New Roman"/>
              </w:rPr>
            </w:pPr>
          </w:p>
        </w:tc>
      </w:tr>
      <w:tr w:rsidR="00607987" w:rsidRPr="003D59A0" w:rsidTr="003D59A0">
        <w:trPr>
          <w:trHeight w:val="1099"/>
        </w:trPr>
        <w:tc>
          <w:tcPr>
            <w:tcW w:w="1362" w:type="dxa"/>
          </w:tcPr>
          <w:p w:rsidR="00607987" w:rsidRPr="003D59A0" w:rsidRDefault="00607987" w:rsidP="003D59A0">
            <w:pPr>
              <w:pStyle w:val="Default"/>
              <w:spacing w:line="360" w:lineRule="auto"/>
              <w:contextualSpacing/>
              <w:rPr>
                <w:rFonts w:ascii="Times New Roman" w:hAnsi="Times New Roman" w:cs="Times New Roman"/>
              </w:rPr>
            </w:pPr>
            <w:r w:rsidRPr="003D59A0">
              <w:rPr>
                <w:rFonts w:ascii="Times New Roman" w:hAnsi="Times New Roman" w:cs="Times New Roman"/>
              </w:rPr>
              <w:t>6.1</w:t>
            </w:r>
          </w:p>
        </w:tc>
        <w:tc>
          <w:tcPr>
            <w:tcW w:w="2012" w:type="dxa"/>
          </w:tcPr>
          <w:p w:rsidR="00607987" w:rsidRPr="003D59A0" w:rsidRDefault="00607987" w:rsidP="003D59A0">
            <w:pPr>
              <w:pStyle w:val="Default"/>
              <w:spacing w:line="360" w:lineRule="auto"/>
              <w:contextualSpacing/>
              <w:rPr>
                <w:rFonts w:ascii="Times New Roman" w:hAnsi="Times New Roman" w:cs="Times New Roman"/>
              </w:rPr>
            </w:pPr>
            <w:r w:rsidRPr="003D59A0">
              <w:rPr>
                <w:rFonts w:ascii="Times New Roman" w:hAnsi="Times New Roman" w:cs="Times New Roman"/>
              </w:rPr>
              <w:t xml:space="preserve">Компетентность в установлении субъект-субъектных отношений </w:t>
            </w:r>
          </w:p>
          <w:p w:rsidR="00607987" w:rsidRPr="003D59A0" w:rsidRDefault="00607987" w:rsidP="003D59A0">
            <w:pPr>
              <w:pStyle w:val="Default"/>
              <w:spacing w:line="360" w:lineRule="auto"/>
              <w:contextualSpacing/>
              <w:rPr>
                <w:rFonts w:ascii="Times New Roman" w:hAnsi="Times New Roman" w:cs="Times New Roman"/>
              </w:rPr>
            </w:pPr>
          </w:p>
        </w:tc>
        <w:tc>
          <w:tcPr>
            <w:tcW w:w="3544" w:type="dxa"/>
            <w:gridSpan w:val="2"/>
          </w:tcPr>
          <w:p w:rsidR="00607987" w:rsidRPr="003D59A0" w:rsidRDefault="00607987" w:rsidP="003D59A0">
            <w:pPr>
              <w:pStyle w:val="Default"/>
              <w:spacing w:line="360" w:lineRule="auto"/>
              <w:contextualSpacing/>
              <w:rPr>
                <w:rFonts w:ascii="Times New Roman" w:hAnsi="Times New Roman" w:cs="Times New Roman"/>
              </w:rPr>
            </w:pPr>
            <w:r w:rsidRPr="003D59A0">
              <w:rPr>
                <w:rFonts w:ascii="Times New Roman" w:hAnsi="Times New Roman" w:cs="Times New Roman"/>
              </w:rPr>
              <w:t xml:space="preserve">Является одной из ведущих в системе гуманистической педагогики. Предполагает способность педагога к взаимопониманию, установлению отношений сотрудничества, способность слушать и чувствовать, выяснять интересы и потребности </w:t>
            </w:r>
          </w:p>
          <w:p w:rsidR="00607987" w:rsidRPr="003D59A0" w:rsidRDefault="00607987" w:rsidP="003D59A0">
            <w:pPr>
              <w:pStyle w:val="Default"/>
              <w:spacing w:line="360" w:lineRule="auto"/>
              <w:contextualSpacing/>
              <w:rPr>
                <w:rFonts w:ascii="Times New Roman" w:hAnsi="Times New Roman" w:cs="Times New Roman"/>
              </w:rPr>
            </w:pPr>
            <w:r w:rsidRPr="003D59A0">
              <w:rPr>
                <w:rFonts w:ascii="Times New Roman" w:hAnsi="Times New Roman" w:cs="Times New Roman"/>
              </w:rPr>
              <w:t xml:space="preserve">других участников образовательного процесса, готовность вступать в помогающие отношения, позитивный настрой педагога </w:t>
            </w:r>
          </w:p>
        </w:tc>
        <w:tc>
          <w:tcPr>
            <w:tcW w:w="3856" w:type="dxa"/>
            <w:gridSpan w:val="3"/>
          </w:tcPr>
          <w:p w:rsidR="00607987" w:rsidRPr="003D59A0" w:rsidRDefault="00607987" w:rsidP="003D59A0">
            <w:pPr>
              <w:pStyle w:val="Default"/>
              <w:spacing w:line="360" w:lineRule="auto"/>
              <w:contextualSpacing/>
              <w:rPr>
                <w:rFonts w:ascii="Times New Roman" w:hAnsi="Times New Roman" w:cs="Times New Roman"/>
              </w:rPr>
            </w:pPr>
            <w:r w:rsidRPr="003D59A0">
              <w:rPr>
                <w:rFonts w:ascii="Times New Roman" w:hAnsi="Times New Roman" w:cs="Times New Roman"/>
              </w:rPr>
              <w:t>— Знание обучающихся;</w:t>
            </w:r>
          </w:p>
          <w:p w:rsidR="00607987" w:rsidRPr="003D59A0" w:rsidRDefault="00607987" w:rsidP="003D59A0">
            <w:pPr>
              <w:pStyle w:val="Default"/>
              <w:spacing w:line="360" w:lineRule="auto"/>
              <w:contextualSpacing/>
              <w:rPr>
                <w:rFonts w:ascii="Times New Roman" w:hAnsi="Times New Roman" w:cs="Times New Roman"/>
              </w:rPr>
            </w:pPr>
            <w:r w:rsidRPr="003D59A0">
              <w:rPr>
                <w:rFonts w:ascii="Times New Roman" w:hAnsi="Times New Roman" w:cs="Times New Roman"/>
              </w:rPr>
              <w:t xml:space="preserve"> — компетентность в целеполагании; </w:t>
            </w:r>
          </w:p>
          <w:p w:rsidR="00607987" w:rsidRPr="003D59A0" w:rsidRDefault="00607987" w:rsidP="003D59A0">
            <w:pPr>
              <w:pStyle w:val="Default"/>
              <w:spacing w:line="360" w:lineRule="auto"/>
              <w:contextualSpacing/>
              <w:rPr>
                <w:rFonts w:ascii="Times New Roman" w:hAnsi="Times New Roman" w:cs="Times New Roman"/>
              </w:rPr>
            </w:pPr>
            <w:r w:rsidRPr="003D59A0">
              <w:rPr>
                <w:rFonts w:ascii="Times New Roman" w:hAnsi="Times New Roman" w:cs="Times New Roman"/>
              </w:rPr>
              <w:t xml:space="preserve">— предметная компетентность; </w:t>
            </w:r>
          </w:p>
          <w:p w:rsidR="00607987" w:rsidRPr="003D59A0" w:rsidRDefault="00607987" w:rsidP="003D59A0">
            <w:pPr>
              <w:pStyle w:val="Default"/>
              <w:spacing w:line="360" w:lineRule="auto"/>
              <w:contextualSpacing/>
              <w:rPr>
                <w:rFonts w:ascii="Times New Roman" w:hAnsi="Times New Roman" w:cs="Times New Roman"/>
              </w:rPr>
            </w:pPr>
            <w:r w:rsidRPr="003D59A0">
              <w:rPr>
                <w:rFonts w:ascii="Times New Roman" w:hAnsi="Times New Roman" w:cs="Times New Roman"/>
              </w:rPr>
              <w:t xml:space="preserve">— методическая компетентность; </w:t>
            </w:r>
          </w:p>
          <w:p w:rsidR="00607987" w:rsidRPr="003D59A0" w:rsidRDefault="00607987" w:rsidP="003D59A0">
            <w:pPr>
              <w:pStyle w:val="Default"/>
              <w:spacing w:line="360" w:lineRule="auto"/>
              <w:contextualSpacing/>
              <w:rPr>
                <w:rFonts w:ascii="Times New Roman" w:hAnsi="Times New Roman" w:cs="Times New Roman"/>
              </w:rPr>
            </w:pPr>
            <w:r w:rsidRPr="003D59A0">
              <w:rPr>
                <w:rFonts w:ascii="Times New Roman" w:hAnsi="Times New Roman" w:cs="Times New Roman"/>
              </w:rPr>
              <w:t>— готовность к сотрудничеству</w:t>
            </w:r>
          </w:p>
        </w:tc>
      </w:tr>
      <w:tr w:rsidR="00607987" w:rsidRPr="003D59A0" w:rsidTr="003D59A0">
        <w:trPr>
          <w:trHeight w:val="1099"/>
        </w:trPr>
        <w:tc>
          <w:tcPr>
            <w:tcW w:w="1362" w:type="dxa"/>
          </w:tcPr>
          <w:p w:rsidR="00607987" w:rsidRPr="003D59A0" w:rsidRDefault="00607987" w:rsidP="003D59A0">
            <w:pPr>
              <w:pStyle w:val="Default"/>
              <w:spacing w:line="360" w:lineRule="auto"/>
              <w:contextualSpacing/>
              <w:rPr>
                <w:rFonts w:ascii="Times New Roman" w:hAnsi="Times New Roman" w:cs="Times New Roman"/>
              </w:rPr>
            </w:pPr>
            <w:r w:rsidRPr="003D59A0">
              <w:rPr>
                <w:rFonts w:ascii="Times New Roman" w:hAnsi="Times New Roman" w:cs="Times New Roman"/>
              </w:rPr>
              <w:t>6.2</w:t>
            </w:r>
          </w:p>
        </w:tc>
        <w:tc>
          <w:tcPr>
            <w:tcW w:w="2012" w:type="dxa"/>
          </w:tcPr>
          <w:p w:rsidR="00607987" w:rsidRPr="003D59A0" w:rsidRDefault="00607987" w:rsidP="003D59A0">
            <w:pPr>
              <w:pStyle w:val="Default"/>
              <w:spacing w:line="360" w:lineRule="auto"/>
              <w:contextualSpacing/>
              <w:rPr>
                <w:rFonts w:ascii="Times New Roman" w:hAnsi="Times New Roman" w:cs="Times New Roman"/>
              </w:rPr>
            </w:pPr>
            <w:r w:rsidRPr="003D59A0">
              <w:rPr>
                <w:rFonts w:ascii="Times New Roman" w:hAnsi="Times New Roman" w:cs="Times New Roman"/>
              </w:rPr>
              <w:t>Компетентность в обеспечении понимания педагогической задачи и способах деятельности</w:t>
            </w:r>
          </w:p>
        </w:tc>
        <w:tc>
          <w:tcPr>
            <w:tcW w:w="3544" w:type="dxa"/>
            <w:gridSpan w:val="2"/>
          </w:tcPr>
          <w:p w:rsidR="00607987" w:rsidRPr="003D59A0" w:rsidRDefault="00607987" w:rsidP="003D59A0">
            <w:pPr>
              <w:pStyle w:val="Default"/>
              <w:spacing w:line="360" w:lineRule="auto"/>
              <w:contextualSpacing/>
              <w:rPr>
                <w:rFonts w:ascii="Times New Roman" w:hAnsi="Times New Roman" w:cs="Times New Roman"/>
              </w:rPr>
            </w:pPr>
            <w:r w:rsidRPr="003D59A0">
              <w:rPr>
                <w:rFonts w:ascii="Times New Roman" w:hAnsi="Times New Roman" w:cs="Times New Roman"/>
              </w:rPr>
              <w:t xml:space="preserve">Добиться понимания учебного материала — главная задача педагога. Этого понимания можно достичь путём включения нового материала в систему уже освоенных знаний или умений и путём демонстрации практического применения изучаемого материала </w:t>
            </w:r>
          </w:p>
          <w:p w:rsidR="00607987" w:rsidRPr="003D59A0" w:rsidRDefault="00607987" w:rsidP="003D59A0">
            <w:pPr>
              <w:pStyle w:val="Default"/>
              <w:spacing w:line="360" w:lineRule="auto"/>
              <w:contextualSpacing/>
              <w:rPr>
                <w:rFonts w:ascii="Times New Roman" w:hAnsi="Times New Roman" w:cs="Times New Roman"/>
              </w:rPr>
            </w:pPr>
          </w:p>
        </w:tc>
        <w:tc>
          <w:tcPr>
            <w:tcW w:w="3856" w:type="dxa"/>
            <w:gridSpan w:val="3"/>
          </w:tcPr>
          <w:p w:rsidR="00607987" w:rsidRPr="003D59A0" w:rsidRDefault="00607987" w:rsidP="003D59A0">
            <w:pPr>
              <w:pStyle w:val="Default"/>
              <w:spacing w:line="360" w:lineRule="auto"/>
              <w:contextualSpacing/>
              <w:rPr>
                <w:rFonts w:ascii="Times New Roman" w:hAnsi="Times New Roman" w:cs="Times New Roman"/>
              </w:rPr>
            </w:pPr>
            <w:r w:rsidRPr="003D59A0">
              <w:rPr>
                <w:rFonts w:ascii="Times New Roman" w:hAnsi="Times New Roman" w:cs="Times New Roman"/>
              </w:rPr>
              <w:t xml:space="preserve">— Знание того, что знают и понимают ученики; </w:t>
            </w:r>
          </w:p>
          <w:p w:rsidR="00607987" w:rsidRPr="003D59A0" w:rsidRDefault="00607987" w:rsidP="003D59A0">
            <w:pPr>
              <w:pStyle w:val="Default"/>
              <w:spacing w:line="360" w:lineRule="auto"/>
              <w:contextualSpacing/>
              <w:rPr>
                <w:rFonts w:ascii="Times New Roman" w:hAnsi="Times New Roman" w:cs="Times New Roman"/>
              </w:rPr>
            </w:pPr>
            <w:r w:rsidRPr="003D59A0">
              <w:rPr>
                <w:rFonts w:ascii="Times New Roman" w:hAnsi="Times New Roman" w:cs="Times New Roman"/>
              </w:rPr>
              <w:t>— свободное владение изучаемым материалом;</w:t>
            </w:r>
          </w:p>
          <w:p w:rsidR="00607987" w:rsidRPr="003D59A0" w:rsidRDefault="00607987" w:rsidP="003D59A0">
            <w:pPr>
              <w:pStyle w:val="Default"/>
              <w:spacing w:line="360" w:lineRule="auto"/>
              <w:contextualSpacing/>
              <w:rPr>
                <w:rFonts w:ascii="Times New Roman" w:hAnsi="Times New Roman" w:cs="Times New Roman"/>
              </w:rPr>
            </w:pPr>
            <w:r w:rsidRPr="003D59A0">
              <w:rPr>
                <w:rFonts w:ascii="Times New Roman" w:hAnsi="Times New Roman" w:cs="Times New Roman"/>
              </w:rPr>
              <w:t xml:space="preserve"> — осознанное включение нового учебного материала в систему освоенных знаний обучающихся;</w:t>
            </w:r>
          </w:p>
          <w:p w:rsidR="00607987" w:rsidRPr="003D59A0" w:rsidRDefault="00607987" w:rsidP="003D59A0">
            <w:pPr>
              <w:pStyle w:val="Default"/>
              <w:spacing w:line="360" w:lineRule="auto"/>
              <w:contextualSpacing/>
              <w:rPr>
                <w:rFonts w:ascii="Times New Roman" w:hAnsi="Times New Roman" w:cs="Times New Roman"/>
              </w:rPr>
            </w:pPr>
            <w:r w:rsidRPr="003D59A0">
              <w:rPr>
                <w:rFonts w:ascii="Times New Roman" w:hAnsi="Times New Roman" w:cs="Times New Roman"/>
              </w:rPr>
              <w:t xml:space="preserve"> — демонстрация практического применения изучаемого материала; </w:t>
            </w:r>
          </w:p>
          <w:p w:rsidR="00607987" w:rsidRPr="003D59A0" w:rsidRDefault="00607987" w:rsidP="003D59A0">
            <w:pPr>
              <w:pStyle w:val="Default"/>
              <w:spacing w:line="360" w:lineRule="auto"/>
              <w:contextualSpacing/>
              <w:rPr>
                <w:rFonts w:ascii="Times New Roman" w:hAnsi="Times New Roman" w:cs="Times New Roman"/>
              </w:rPr>
            </w:pPr>
            <w:r w:rsidRPr="003D59A0">
              <w:rPr>
                <w:rFonts w:ascii="Times New Roman" w:hAnsi="Times New Roman" w:cs="Times New Roman"/>
              </w:rPr>
              <w:t>— опора на чувственное восприятие</w:t>
            </w:r>
          </w:p>
        </w:tc>
      </w:tr>
      <w:tr w:rsidR="00607987" w:rsidRPr="003D59A0" w:rsidTr="003D59A0">
        <w:trPr>
          <w:trHeight w:val="1099"/>
        </w:trPr>
        <w:tc>
          <w:tcPr>
            <w:tcW w:w="1362" w:type="dxa"/>
          </w:tcPr>
          <w:p w:rsidR="00607987" w:rsidRPr="003D59A0" w:rsidRDefault="00607987" w:rsidP="003D59A0">
            <w:pPr>
              <w:pStyle w:val="Default"/>
              <w:spacing w:line="360" w:lineRule="auto"/>
              <w:contextualSpacing/>
              <w:rPr>
                <w:rFonts w:ascii="Times New Roman" w:hAnsi="Times New Roman" w:cs="Times New Roman"/>
              </w:rPr>
            </w:pPr>
            <w:r w:rsidRPr="003D59A0">
              <w:rPr>
                <w:rFonts w:ascii="Times New Roman" w:hAnsi="Times New Roman" w:cs="Times New Roman"/>
              </w:rPr>
              <w:t>6.3</w:t>
            </w:r>
          </w:p>
        </w:tc>
        <w:tc>
          <w:tcPr>
            <w:tcW w:w="2012" w:type="dxa"/>
          </w:tcPr>
          <w:p w:rsidR="00607987" w:rsidRPr="003D59A0" w:rsidRDefault="00607987" w:rsidP="003D59A0">
            <w:pPr>
              <w:pStyle w:val="Default"/>
              <w:spacing w:line="360" w:lineRule="auto"/>
              <w:contextualSpacing/>
              <w:rPr>
                <w:rFonts w:ascii="Times New Roman" w:hAnsi="Times New Roman" w:cs="Times New Roman"/>
              </w:rPr>
            </w:pPr>
            <w:r w:rsidRPr="003D59A0">
              <w:rPr>
                <w:rFonts w:ascii="Times New Roman" w:hAnsi="Times New Roman" w:cs="Times New Roman"/>
              </w:rPr>
              <w:t xml:space="preserve">Компетентность в педагогическом оценивании </w:t>
            </w:r>
          </w:p>
          <w:p w:rsidR="00607987" w:rsidRPr="003D59A0" w:rsidRDefault="00607987" w:rsidP="003D59A0">
            <w:pPr>
              <w:pStyle w:val="Default"/>
              <w:spacing w:line="360" w:lineRule="auto"/>
              <w:contextualSpacing/>
              <w:rPr>
                <w:rFonts w:ascii="Times New Roman" w:hAnsi="Times New Roman" w:cs="Times New Roman"/>
              </w:rPr>
            </w:pPr>
          </w:p>
        </w:tc>
        <w:tc>
          <w:tcPr>
            <w:tcW w:w="3544" w:type="dxa"/>
            <w:gridSpan w:val="2"/>
          </w:tcPr>
          <w:p w:rsidR="00607987" w:rsidRPr="003D59A0" w:rsidRDefault="00607987" w:rsidP="003D59A0">
            <w:pPr>
              <w:pStyle w:val="Default"/>
              <w:spacing w:line="360" w:lineRule="auto"/>
              <w:contextualSpacing/>
              <w:rPr>
                <w:rFonts w:ascii="Times New Roman" w:hAnsi="Times New Roman" w:cs="Times New Roman"/>
              </w:rPr>
            </w:pPr>
            <w:r w:rsidRPr="003D59A0">
              <w:rPr>
                <w:rFonts w:ascii="Times New Roman" w:hAnsi="Times New Roman" w:cs="Times New Roman"/>
              </w:rPr>
              <w:t>Обеспечивает процессы стимулирования учебной активности, создаёт условия для формирования самооценки, определяет процессы формирования личностного «Я» обучающегося, пробуждает творческие силы. Грамотное педагогическое оценивание должно направлять развитие обучающегося от внешней оценки к самооценке. Компетентность в оценивании других должна сочетаться с самооценкой педагога</w:t>
            </w:r>
          </w:p>
        </w:tc>
        <w:tc>
          <w:tcPr>
            <w:tcW w:w="3856" w:type="dxa"/>
            <w:gridSpan w:val="3"/>
          </w:tcPr>
          <w:p w:rsidR="00607987" w:rsidRPr="003D59A0" w:rsidRDefault="00607987" w:rsidP="003D59A0">
            <w:pPr>
              <w:pStyle w:val="Default"/>
              <w:spacing w:line="360" w:lineRule="auto"/>
              <w:contextualSpacing/>
              <w:rPr>
                <w:rFonts w:ascii="Times New Roman" w:hAnsi="Times New Roman" w:cs="Times New Roman"/>
              </w:rPr>
            </w:pPr>
            <w:r w:rsidRPr="003D59A0">
              <w:rPr>
                <w:rFonts w:ascii="Times New Roman" w:hAnsi="Times New Roman" w:cs="Times New Roman"/>
              </w:rPr>
              <w:t>— Знание функций педагогической оценки;</w:t>
            </w:r>
          </w:p>
          <w:p w:rsidR="00607987" w:rsidRPr="003D59A0" w:rsidRDefault="00607987" w:rsidP="003D59A0">
            <w:pPr>
              <w:pStyle w:val="Default"/>
              <w:spacing w:line="360" w:lineRule="auto"/>
              <w:contextualSpacing/>
              <w:rPr>
                <w:rFonts w:ascii="Times New Roman" w:hAnsi="Times New Roman" w:cs="Times New Roman"/>
              </w:rPr>
            </w:pPr>
            <w:r w:rsidRPr="003D59A0">
              <w:rPr>
                <w:rFonts w:ascii="Times New Roman" w:hAnsi="Times New Roman" w:cs="Times New Roman"/>
              </w:rPr>
              <w:t xml:space="preserve"> — знание видов педагогической оценки;</w:t>
            </w:r>
          </w:p>
          <w:p w:rsidR="00607987" w:rsidRPr="003D59A0" w:rsidRDefault="00607987" w:rsidP="003D59A0">
            <w:pPr>
              <w:pStyle w:val="Default"/>
              <w:spacing w:line="360" w:lineRule="auto"/>
              <w:contextualSpacing/>
              <w:rPr>
                <w:rFonts w:ascii="Times New Roman" w:hAnsi="Times New Roman" w:cs="Times New Roman"/>
              </w:rPr>
            </w:pPr>
            <w:r w:rsidRPr="003D59A0">
              <w:rPr>
                <w:rFonts w:ascii="Times New Roman" w:hAnsi="Times New Roman" w:cs="Times New Roman"/>
              </w:rPr>
              <w:t xml:space="preserve"> — знание того, что подлежит оцениванию в педагогической деятельности; </w:t>
            </w:r>
          </w:p>
          <w:p w:rsidR="00607987" w:rsidRPr="003D59A0" w:rsidRDefault="00607987" w:rsidP="003D59A0">
            <w:pPr>
              <w:pStyle w:val="Default"/>
              <w:spacing w:line="360" w:lineRule="auto"/>
              <w:contextualSpacing/>
              <w:rPr>
                <w:rFonts w:ascii="Times New Roman" w:hAnsi="Times New Roman" w:cs="Times New Roman"/>
              </w:rPr>
            </w:pPr>
            <w:r w:rsidRPr="003D59A0">
              <w:rPr>
                <w:rFonts w:ascii="Times New Roman" w:hAnsi="Times New Roman" w:cs="Times New Roman"/>
              </w:rPr>
              <w:t xml:space="preserve">— владение методами педагогического оценивания; — умение продемонстрировать эти методы на конкретных примерах; </w:t>
            </w:r>
          </w:p>
          <w:p w:rsidR="00607987" w:rsidRPr="003D59A0" w:rsidRDefault="00607987" w:rsidP="003D59A0">
            <w:pPr>
              <w:pStyle w:val="Default"/>
              <w:spacing w:line="360" w:lineRule="auto"/>
              <w:contextualSpacing/>
              <w:rPr>
                <w:rFonts w:ascii="Times New Roman" w:hAnsi="Times New Roman" w:cs="Times New Roman"/>
              </w:rPr>
            </w:pPr>
            <w:r w:rsidRPr="003D59A0">
              <w:rPr>
                <w:rFonts w:ascii="Times New Roman" w:hAnsi="Times New Roman" w:cs="Times New Roman"/>
              </w:rPr>
              <w:t>— умение перейти от педагогического оценивания к самооценке</w:t>
            </w:r>
          </w:p>
        </w:tc>
      </w:tr>
      <w:tr w:rsidR="00607987" w:rsidRPr="003D59A0" w:rsidTr="003D59A0">
        <w:trPr>
          <w:trHeight w:val="1099"/>
        </w:trPr>
        <w:tc>
          <w:tcPr>
            <w:tcW w:w="1362" w:type="dxa"/>
          </w:tcPr>
          <w:p w:rsidR="00607987" w:rsidRPr="003D59A0" w:rsidRDefault="00607987" w:rsidP="003D59A0">
            <w:pPr>
              <w:pStyle w:val="Default"/>
              <w:spacing w:line="360" w:lineRule="auto"/>
              <w:contextualSpacing/>
              <w:rPr>
                <w:rFonts w:ascii="Times New Roman" w:hAnsi="Times New Roman" w:cs="Times New Roman"/>
              </w:rPr>
            </w:pPr>
            <w:r w:rsidRPr="003D59A0">
              <w:rPr>
                <w:rFonts w:ascii="Times New Roman" w:hAnsi="Times New Roman" w:cs="Times New Roman"/>
              </w:rPr>
              <w:t>6.4</w:t>
            </w:r>
          </w:p>
        </w:tc>
        <w:tc>
          <w:tcPr>
            <w:tcW w:w="2012" w:type="dxa"/>
          </w:tcPr>
          <w:p w:rsidR="00607987" w:rsidRPr="003D59A0" w:rsidRDefault="00607987" w:rsidP="003D59A0">
            <w:pPr>
              <w:pStyle w:val="Default"/>
              <w:spacing w:line="360" w:lineRule="auto"/>
              <w:contextualSpacing/>
              <w:rPr>
                <w:rFonts w:ascii="Times New Roman" w:hAnsi="Times New Roman" w:cs="Times New Roman"/>
              </w:rPr>
            </w:pPr>
            <w:r w:rsidRPr="003D59A0">
              <w:rPr>
                <w:rFonts w:ascii="Times New Roman" w:hAnsi="Times New Roman" w:cs="Times New Roman"/>
              </w:rPr>
              <w:t xml:space="preserve">Компетентность в организации информационной основы деятельности обучающегося </w:t>
            </w:r>
          </w:p>
          <w:p w:rsidR="00607987" w:rsidRPr="003D59A0" w:rsidRDefault="00607987" w:rsidP="003D59A0">
            <w:pPr>
              <w:pStyle w:val="Default"/>
              <w:spacing w:line="360" w:lineRule="auto"/>
              <w:contextualSpacing/>
              <w:rPr>
                <w:rFonts w:ascii="Times New Roman" w:hAnsi="Times New Roman" w:cs="Times New Roman"/>
              </w:rPr>
            </w:pPr>
          </w:p>
        </w:tc>
        <w:tc>
          <w:tcPr>
            <w:tcW w:w="3544" w:type="dxa"/>
            <w:gridSpan w:val="2"/>
          </w:tcPr>
          <w:p w:rsidR="00607987" w:rsidRPr="003D59A0" w:rsidRDefault="00607987" w:rsidP="003D59A0">
            <w:pPr>
              <w:pStyle w:val="Default"/>
              <w:spacing w:line="360" w:lineRule="auto"/>
              <w:contextualSpacing/>
              <w:rPr>
                <w:rFonts w:ascii="Times New Roman" w:hAnsi="Times New Roman" w:cs="Times New Roman"/>
              </w:rPr>
            </w:pPr>
            <w:r w:rsidRPr="003D59A0">
              <w:rPr>
                <w:rFonts w:ascii="Times New Roman" w:hAnsi="Times New Roman" w:cs="Times New Roman"/>
              </w:rPr>
              <w:t>Любая учебная задача разрешается, если обучающийся владеет необходимой для решения информацией и знает способ решения. Педагог должен обладать компетентностью в том, чтобы осуществить или организовать поиск необходимой для ученика информации</w:t>
            </w:r>
          </w:p>
        </w:tc>
        <w:tc>
          <w:tcPr>
            <w:tcW w:w="3856" w:type="dxa"/>
            <w:gridSpan w:val="3"/>
          </w:tcPr>
          <w:p w:rsidR="00607987" w:rsidRPr="003D59A0" w:rsidRDefault="00607987" w:rsidP="003D59A0">
            <w:pPr>
              <w:pStyle w:val="Default"/>
              <w:spacing w:line="360" w:lineRule="auto"/>
              <w:contextualSpacing/>
              <w:rPr>
                <w:rFonts w:ascii="Times New Roman" w:hAnsi="Times New Roman" w:cs="Times New Roman"/>
              </w:rPr>
            </w:pPr>
            <w:r w:rsidRPr="003D59A0">
              <w:rPr>
                <w:rFonts w:ascii="Times New Roman" w:hAnsi="Times New Roman" w:cs="Times New Roman"/>
              </w:rPr>
              <w:t xml:space="preserve">— Свободное владение учебным материалом; </w:t>
            </w:r>
          </w:p>
          <w:p w:rsidR="00607987" w:rsidRPr="003D59A0" w:rsidRDefault="00607987" w:rsidP="003D59A0">
            <w:pPr>
              <w:pStyle w:val="Default"/>
              <w:spacing w:line="360" w:lineRule="auto"/>
              <w:contextualSpacing/>
              <w:rPr>
                <w:rFonts w:ascii="Times New Roman" w:hAnsi="Times New Roman" w:cs="Times New Roman"/>
              </w:rPr>
            </w:pPr>
            <w:r w:rsidRPr="003D59A0">
              <w:rPr>
                <w:rFonts w:ascii="Times New Roman" w:hAnsi="Times New Roman" w:cs="Times New Roman"/>
              </w:rPr>
              <w:t xml:space="preserve">знание типичных трудностей при изучении конкретных тем; </w:t>
            </w:r>
          </w:p>
          <w:p w:rsidR="00607987" w:rsidRPr="003D59A0" w:rsidRDefault="00607987" w:rsidP="003D59A0">
            <w:pPr>
              <w:pStyle w:val="Default"/>
              <w:spacing w:line="360" w:lineRule="auto"/>
              <w:contextualSpacing/>
              <w:rPr>
                <w:rFonts w:ascii="Times New Roman" w:hAnsi="Times New Roman" w:cs="Times New Roman"/>
              </w:rPr>
            </w:pPr>
            <w:r w:rsidRPr="003D59A0">
              <w:rPr>
                <w:rFonts w:ascii="Times New Roman" w:hAnsi="Times New Roman" w:cs="Times New Roman"/>
              </w:rPr>
              <w:t xml:space="preserve">— способность дать дополнительную информацию или организовать поиск дополнительной информации, необходимой для решения учебной задачи; </w:t>
            </w:r>
          </w:p>
          <w:p w:rsidR="00607987" w:rsidRPr="003D59A0" w:rsidRDefault="00607987" w:rsidP="003D59A0">
            <w:pPr>
              <w:pStyle w:val="Default"/>
              <w:spacing w:line="360" w:lineRule="auto"/>
              <w:contextualSpacing/>
              <w:rPr>
                <w:rFonts w:ascii="Times New Roman" w:hAnsi="Times New Roman" w:cs="Times New Roman"/>
              </w:rPr>
            </w:pPr>
            <w:r w:rsidRPr="003D59A0">
              <w:rPr>
                <w:rFonts w:ascii="Times New Roman" w:hAnsi="Times New Roman" w:cs="Times New Roman"/>
              </w:rPr>
              <w:t xml:space="preserve">— умение выявить уровень развития обучающихся; </w:t>
            </w:r>
          </w:p>
          <w:p w:rsidR="00607987" w:rsidRPr="003D59A0" w:rsidRDefault="00607987" w:rsidP="003D59A0">
            <w:pPr>
              <w:pStyle w:val="Default"/>
              <w:spacing w:line="360" w:lineRule="auto"/>
              <w:contextualSpacing/>
              <w:rPr>
                <w:rFonts w:ascii="Times New Roman" w:hAnsi="Times New Roman" w:cs="Times New Roman"/>
              </w:rPr>
            </w:pPr>
            <w:r w:rsidRPr="003D59A0">
              <w:rPr>
                <w:rFonts w:ascii="Times New Roman" w:hAnsi="Times New Roman" w:cs="Times New Roman"/>
              </w:rPr>
              <w:t xml:space="preserve">— владение методами объективного контроля и оценивания; </w:t>
            </w:r>
          </w:p>
          <w:p w:rsidR="00607987" w:rsidRPr="003D59A0" w:rsidRDefault="00607987" w:rsidP="003D59A0">
            <w:pPr>
              <w:pStyle w:val="Default"/>
              <w:spacing w:line="360" w:lineRule="auto"/>
              <w:contextualSpacing/>
              <w:rPr>
                <w:rFonts w:ascii="Times New Roman" w:hAnsi="Times New Roman" w:cs="Times New Roman"/>
              </w:rPr>
            </w:pPr>
            <w:r w:rsidRPr="003D59A0">
              <w:rPr>
                <w:rFonts w:ascii="Times New Roman" w:hAnsi="Times New Roman" w:cs="Times New Roman"/>
              </w:rPr>
              <w:t xml:space="preserve">— умение использовать навыки самооценки для построения информационной основы деятельности (ученик должен уметь определить, чего ему не хватает для решения задачи) </w:t>
            </w:r>
          </w:p>
        </w:tc>
      </w:tr>
      <w:tr w:rsidR="00607987" w:rsidRPr="003D59A0" w:rsidTr="003D59A0">
        <w:trPr>
          <w:trHeight w:val="1099"/>
        </w:trPr>
        <w:tc>
          <w:tcPr>
            <w:tcW w:w="1362" w:type="dxa"/>
          </w:tcPr>
          <w:p w:rsidR="00607987" w:rsidRPr="003D59A0" w:rsidRDefault="00607987" w:rsidP="003D59A0">
            <w:pPr>
              <w:pStyle w:val="Default"/>
              <w:spacing w:line="360" w:lineRule="auto"/>
              <w:contextualSpacing/>
              <w:rPr>
                <w:rFonts w:ascii="Times New Roman" w:hAnsi="Times New Roman" w:cs="Times New Roman"/>
              </w:rPr>
            </w:pPr>
            <w:r w:rsidRPr="003D59A0">
              <w:rPr>
                <w:rFonts w:ascii="Times New Roman" w:hAnsi="Times New Roman" w:cs="Times New Roman"/>
              </w:rPr>
              <w:t>6.5</w:t>
            </w:r>
          </w:p>
        </w:tc>
        <w:tc>
          <w:tcPr>
            <w:tcW w:w="2012" w:type="dxa"/>
          </w:tcPr>
          <w:p w:rsidR="00607987" w:rsidRPr="003D59A0" w:rsidRDefault="00607987" w:rsidP="003D59A0">
            <w:pPr>
              <w:pStyle w:val="Default"/>
              <w:spacing w:line="360" w:lineRule="auto"/>
              <w:contextualSpacing/>
              <w:rPr>
                <w:rFonts w:ascii="Times New Roman" w:hAnsi="Times New Roman" w:cs="Times New Roman"/>
              </w:rPr>
            </w:pPr>
            <w:r w:rsidRPr="003D59A0">
              <w:rPr>
                <w:rFonts w:ascii="Times New Roman" w:hAnsi="Times New Roman" w:cs="Times New Roman"/>
              </w:rPr>
              <w:t>Компетентность в использовании современных средств и систем организации учебно-воспитательного процесса</w:t>
            </w:r>
          </w:p>
        </w:tc>
        <w:tc>
          <w:tcPr>
            <w:tcW w:w="3544" w:type="dxa"/>
            <w:gridSpan w:val="2"/>
          </w:tcPr>
          <w:p w:rsidR="00607987" w:rsidRPr="003D59A0" w:rsidRDefault="00607987" w:rsidP="003D59A0">
            <w:pPr>
              <w:pStyle w:val="Default"/>
              <w:spacing w:line="360" w:lineRule="auto"/>
              <w:contextualSpacing/>
              <w:rPr>
                <w:rFonts w:ascii="Times New Roman" w:hAnsi="Times New Roman" w:cs="Times New Roman"/>
              </w:rPr>
            </w:pPr>
            <w:r w:rsidRPr="003D59A0">
              <w:rPr>
                <w:rFonts w:ascii="Times New Roman" w:hAnsi="Times New Roman" w:cs="Times New Roman"/>
              </w:rPr>
              <w:t xml:space="preserve">Обеспечивает эффективность учебно-воспитательного процесса </w:t>
            </w:r>
          </w:p>
          <w:p w:rsidR="00607987" w:rsidRPr="003D59A0" w:rsidRDefault="00607987" w:rsidP="003D59A0">
            <w:pPr>
              <w:pStyle w:val="Default"/>
              <w:spacing w:line="360" w:lineRule="auto"/>
              <w:contextualSpacing/>
              <w:rPr>
                <w:rFonts w:ascii="Times New Roman" w:hAnsi="Times New Roman" w:cs="Times New Roman"/>
              </w:rPr>
            </w:pPr>
          </w:p>
        </w:tc>
        <w:tc>
          <w:tcPr>
            <w:tcW w:w="3856" w:type="dxa"/>
            <w:gridSpan w:val="3"/>
          </w:tcPr>
          <w:p w:rsidR="00607987" w:rsidRPr="003D59A0" w:rsidRDefault="00607987" w:rsidP="003D59A0">
            <w:pPr>
              <w:pStyle w:val="Default"/>
              <w:spacing w:line="360" w:lineRule="auto"/>
              <w:contextualSpacing/>
              <w:rPr>
                <w:rFonts w:ascii="Times New Roman" w:hAnsi="Times New Roman" w:cs="Times New Roman"/>
              </w:rPr>
            </w:pPr>
            <w:r w:rsidRPr="003D59A0">
              <w:rPr>
                <w:rFonts w:ascii="Times New Roman" w:hAnsi="Times New Roman" w:cs="Times New Roman"/>
              </w:rPr>
              <w:t xml:space="preserve">— Знание современных средств и методов построения образовательного процесса; </w:t>
            </w:r>
          </w:p>
          <w:p w:rsidR="00607987" w:rsidRPr="003D59A0" w:rsidRDefault="00607987" w:rsidP="003D59A0">
            <w:pPr>
              <w:pStyle w:val="Default"/>
              <w:spacing w:line="360" w:lineRule="auto"/>
              <w:contextualSpacing/>
              <w:rPr>
                <w:rFonts w:ascii="Times New Roman" w:hAnsi="Times New Roman" w:cs="Times New Roman"/>
              </w:rPr>
            </w:pPr>
            <w:r w:rsidRPr="003D59A0">
              <w:rPr>
                <w:rFonts w:ascii="Times New Roman" w:hAnsi="Times New Roman" w:cs="Times New Roman"/>
              </w:rPr>
              <w:t xml:space="preserve">— умение использовать средства и методы обучения, адекватные поставленным задачам, уровню подготовленности обучающихся, их индивидуальным характеристикам; </w:t>
            </w:r>
          </w:p>
          <w:p w:rsidR="00607987" w:rsidRPr="003D59A0" w:rsidRDefault="00607987" w:rsidP="003D59A0">
            <w:pPr>
              <w:pStyle w:val="Default"/>
              <w:spacing w:line="360" w:lineRule="auto"/>
              <w:contextualSpacing/>
              <w:rPr>
                <w:rFonts w:ascii="Times New Roman" w:hAnsi="Times New Roman" w:cs="Times New Roman"/>
              </w:rPr>
            </w:pPr>
            <w:r w:rsidRPr="003D59A0">
              <w:rPr>
                <w:rFonts w:ascii="Times New Roman" w:hAnsi="Times New Roman" w:cs="Times New Roman"/>
              </w:rPr>
              <w:t xml:space="preserve">— умение обосновать выбранные методы и средства обучения </w:t>
            </w:r>
          </w:p>
          <w:p w:rsidR="00607987" w:rsidRPr="003D59A0" w:rsidRDefault="00607987" w:rsidP="003D59A0">
            <w:pPr>
              <w:pStyle w:val="Default"/>
              <w:spacing w:line="360" w:lineRule="auto"/>
              <w:contextualSpacing/>
              <w:rPr>
                <w:rFonts w:ascii="Times New Roman" w:hAnsi="Times New Roman" w:cs="Times New Roman"/>
              </w:rPr>
            </w:pPr>
          </w:p>
        </w:tc>
      </w:tr>
      <w:tr w:rsidR="00607987" w:rsidRPr="003D59A0" w:rsidTr="003D59A0">
        <w:trPr>
          <w:trHeight w:val="1099"/>
        </w:trPr>
        <w:tc>
          <w:tcPr>
            <w:tcW w:w="1362" w:type="dxa"/>
          </w:tcPr>
          <w:p w:rsidR="00607987" w:rsidRPr="003D59A0" w:rsidRDefault="00607987" w:rsidP="003D59A0">
            <w:pPr>
              <w:pStyle w:val="Default"/>
              <w:spacing w:line="360" w:lineRule="auto"/>
              <w:contextualSpacing/>
              <w:rPr>
                <w:rFonts w:ascii="Times New Roman" w:hAnsi="Times New Roman" w:cs="Times New Roman"/>
              </w:rPr>
            </w:pPr>
            <w:r w:rsidRPr="003D59A0">
              <w:rPr>
                <w:rFonts w:ascii="Times New Roman" w:hAnsi="Times New Roman" w:cs="Times New Roman"/>
              </w:rPr>
              <w:t>6.6</w:t>
            </w:r>
          </w:p>
        </w:tc>
        <w:tc>
          <w:tcPr>
            <w:tcW w:w="2012" w:type="dxa"/>
          </w:tcPr>
          <w:p w:rsidR="00607987" w:rsidRPr="003D59A0" w:rsidRDefault="00607987" w:rsidP="003D59A0">
            <w:pPr>
              <w:pStyle w:val="Default"/>
              <w:spacing w:line="360" w:lineRule="auto"/>
              <w:contextualSpacing/>
              <w:rPr>
                <w:rFonts w:ascii="Times New Roman" w:hAnsi="Times New Roman" w:cs="Times New Roman"/>
              </w:rPr>
            </w:pPr>
            <w:r w:rsidRPr="003D59A0">
              <w:rPr>
                <w:rFonts w:ascii="Times New Roman" w:hAnsi="Times New Roman" w:cs="Times New Roman"/>
              </w:rPr>
              <w:t>Компетентность в способах умственной деятельности</w:t>
            </w:r>
          </w:p>
        </w:tc>
        <w:tc>
          <w:tcPr>
            <w:tcW w:w="3544" w:type="dxa"/>
            <w:gridSpan w:val="2"/>
          </w:tcPr>
          <w:p w:rsidR="00607987" w:rsidRPr="003D59A0" w:rsidRDefault="00607987" w:rsidP="003D59A0">
            <w:pPr>
              <w:pStyle w:val="Default"/>
              <w:spacing w:line="360" w:lineRule="auto"/>
              <w:contextualSpacing/>
              <w:rPr>
                <w:rFonts w:ascii="Times New Roman" w:hAnsi="Times New Roman" w:cs="Times New Roman"/>
              </w:rPr>
            </w:pPr>
            <w:r w:rsidRPr="003D59A0">
              <w:rPr>
                <w:rFonts w:ascii="Times New Roman" w:hAnsi="Times New Roman" w:cs="Times New Roman"/>
              </w:rPr>
              <w:t xml:space="preserve">Характеризует уровень владения педагогом и обучающимися системой интеллектуальных операций </w:t>
            </w:r>
          </w:p>
          <w:p w:rsidR="00607987" w:rsidRPr="003D59A0" w:rsidRDefault="00607987" w:rsidP="003D59A0">
            <w:pPr>
              <w:pStyle w:val="Default"/>
              <w:spacing w:line="360" w:lineRule="auto"/>
              <w:contextualSpacing/>
              <w:rPr>
                <w:rFonts w:ascii="Times New Roman" w:hAnsi="Times New Roman" w:cs="Times New Roman"/>
              </w:rPr>
            </w:pPr>
          </w:p>
        </w:tc>
        <w:tc>
          <w:tcPr>
            <w:tcW w:w="3856" w:type="dxa"/>
            <w:gridSpan w:val="3"/>
          </w:tcPr>
          <w:p w:rsidR="00607987" w:rsidRPr="003D59A0" w:rsidRDefault="00607987" w:rsidP="003D59A0">
            <w:pPr>
              <w:pStyle w:val="Default"/>
              <w:spacing w:line="360" w:lineRule="auto"/>
              <w:contextualSpacing/>
              <w:rPr>
                <w:rFonts w:ascii="Times New Roman" w:hAnsi="Times New Roman" w:cs="Times New Roman"/>
              </w:rPr>
            </w:pPr>
            <w:r w:rsidRPr="003D59A0">
              <w:rPr>
                <w:rFonts w:ascii="Times New Roman" w:hAnsi="Times New Roman" w:cs="Times New Roman"/>
              </w:rPr>
              <w:t xml:space="preserve">— Знание системы интеллектуальных операций; </w:t>
            </w:r>
          </w:p>
          <w:p w:rsidR="00607987" w:rsidRPr="003D59A0" w:rsidRDefault="00607987" w:rsidP="003D59A0">
            <w:pPr>
              <w:pStyle w:val="Default"/>
              <w:spacing w:line="360" w:lineRule="auto"/>
              <w:contextualSpacing/>
              <w:rPr>
                <w:rFonts w:ascii="Times New Roman" w:hAnsi="Times New Roman" w:cs="Times New Roman"/>
              </w:rPr>
            </w:pPr>
            <w:r w:rsidRPr="003D59A0">
              <w:rPr>
                <w:rFonts w:ascii="Times New Roman" w:hAnsi="Times New Roman" w:cs="Times New Roman"/>
              </w:rPr>
              <w:t xml:space="preserve">владение интеллектуальными операциями; </w:t>
            </w:r>
          </w:p>
          <w:p w:rsidR="00607987" w:rsidRPr="003D59A0" w:rsidRDefault="00607987" w:rsidP="003D59A0">
            <w:pPr>
              <w:pStyle w:val="Default"/>
              <w:spacing w:line="360" w:lineRule="auto"/>
              <w:contextualSpacing/>
              <w:rPr>
                <w:rFonts w:ascii="Times New Roman" w:hAnsi="Times New Roman" w:cs="Times New Roman"/>
              </w:rPr>
            </w:pPr>
            <w:r w:rsidRPr="003D59A0">
              <w:rPr>
                <w:rFonts w:ascii="Times New Roman" w:hAnsi="Times New Roman" w:cs="Times New Roman"/>
              </w:rPr>
              <w:t xml:space="preserve">— умение сформировать интеллектуальные операции у учеников; </w:t>
            </w:r>
          </w:p>
          <w:p w:rsidR="00607987" w:rsidRPr="003D59A0" w:rsidRDefault="00607987" w:rsidP="003D59A0">
            <w:pPr>
              <w:pStyle w:val="Default"/>
              <w:spacing w:line="360" w:lineRule="auto"/>
              <w:contextualSpacing/>
              <w:rPr>
                <w:rFonts w:ascii="Times New Roman" w:hAnsi="Times New Roman" w:cs="Times New Roman"/>
              </w:rPr>
            </w:pPr>
            <w:r w:rsidRPr="003D59A0">
              <w:rPr>
                <w:rFonts w:ascii="Times New Roman" w:hAnsi="Times New Roman" w:cs="Times New Roman"/>
              </w:rPr>
              <w:t xml:space="preserve">— умение организовать использование интеллектуальных операций, адекватных решаемой задаче </w:t>
            </w:r>
          </w:p>
        </w:tc>
      </w:tr>
    </w:tbl>
    <w:p w:rsidR="00607987" w:rsidRPr="003D59A0" w:rsidRDefault="00607987" w:rsidP="003D59A0">
      <w:pPr>
        <w:pStyle w:val="Default"/>
        <w:spacing w:line="360" w:lineRule="auto"/>
        <w:ind w:firstLine="426"/>
        <w:contextualSpacing/>
        <w:jc w:val="both"/>
        <w:rPr>
          <w:rFonts w:ascii="Times New Roman" w:hAnsi="Times New Roman" w:cs="Times New Roman"/>
        </w:rPr>
      </w:pPr>
    </w:p>
    <w:p w:rsidR="00607987" w:rsidRPr="003D59A0" w:rsidRDefault="00607987" w:rsidP="003D59A0">
      <w:pPr>
        <w:spacing w:line="360" w:lineRule="auto"/>
        <w:ind w:firstLine="567"/>
        <w:contextualSpacing/>
        <w:jc w:val="both"/>
        <w:rPr>
          <w:rFonts w:ascii="Times New Roman" w:hAnsi="Times New Roman"/>
          <w:sz w:val="24"/>
          <w:szCs w:val="24"/>
        </w:rPr>
      </w:pPr>
      <w:r w:rsidRPr="003D59A0">
        <w:rPr>
          <w:rFonts w:ascii="Times New Roman" w:hAnsi="Times New Roman"/>
          <w:sz w:val="24"/>
          <w:szCs w:val="24"/>
        </w:rPr>
        <w:t>Основным условием формирования и наращивания необходимого и достаточного кадрового потенциала образовательного учреждения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w:t>
      </w:r>
    </w:p>
    <w:p w:rsidR="00607987" w:rsidRPr="003D59A0" w:rsidRDefault="00607987" w:rsidP="003D59A0">
      <w:pPr>
        <w:pStyle w:val="Default"/>
        <w:spacing w:line="360" w:lineRule="auto"/>
        <w:ind w:firstLine="426"/>
        <w:contextualSpacing/>
        <w:jc w:val="both"/>
        <w:rPr>
          <w:rFonts w:ascii="Times New Roman" w:hAnsi="Times New Roman" w:cs="Times New Roman"/>
          <w:bCs/>
        </w:rPr>
      </w:pPr>
      <w:r w:rsidRPr="003D59A0">
        <w:rPr>
          <w:rFonts w:ascii="Times New Roman" w:hAnsi="Times New Roman" w:cs="Times New Roman"/>
          <w:bCs/>
        </w:rPr>
        <w:t xml:space="preserve">Ожидаемый результат повышения квалификации </w:t>
      </w:r>
      <w:r w:rsidRPr="003D59A0">
        <w:rPr>
          <w:rFonts w:ascii="Times New Roman" w:hAnsi="Times New Roman" w:cs="Times New Roman"/>
        </w:rPr>
        <w:t xml:space="preserve">— </w:t>
      </w:r>
      <w:r w:rsidRPr="003D59A0">
        <w:rPr>
          <w:rFonts w:ascii="Times New Roman" w:hAnsi="Times New Roman" w:cs="Times New Roman"/>
          <w:bCs/>
        </w:rPr>
        <w:t xml:space="preserve">профессиональная готовность работников образования к реализации ФГОС: </w:t>
      </w:r>
    </w:p>
    <w:p w:rsidR="00607987" w:rsidRPr="003D59A0" w:rsidRDefault="00607987" w:rsidP="00C8113F">
      <w:pPr>
        <w:pStyle w:val="2ffb"/>
        <w:numPr>
          <w:ilvl w:val="0"/>
          <w:numId w:val="24"/>
        </w:numPr>
        <w:spacing w:line="360" w:lineRule="auto"/>
        <w:contextualSpacing/>
      </w:pPr>
      <w:r w:rsidRPr="003D59A0">
        <w:rPr>
          <w:bCs/>
        </w:rPr>
        <w:t xml:space="preserve">обеспечение </w:t>
      </w:r>
      <w:r w:rsidRPr="003D59A0">
        <w:t xml:space="preserve">оптимального вхождения работников образования в систему ценностей современного образования; </w:t>
      </w:r>
    </w:p>
    <w:p w:rsidR="00607987" w:rsidRPr="003D59A0" w:rsidRDefault="00607987" w:rsidP="00C8113F">
      <w:pPr>
        <w:pStyle w:val="2ffb"/>
        <w:numPr>
          <w:ilvl w:val="0"/>
          <w:numId w:val="24"/>
        </w:numPr>
        <w:spacing w:line="360" w:lineRule="auto"/>
        <w:contextualSpacing/>
      </w:pPr>
      <w:r w:rsidRPr="003D59A0">
        <w:rPr>
          <w:bCs/>
        </w:rPr>
        <w:t xml:space="preserve">принятие </w:t>
      </w:r>
      <w:r w:rsidRPr="003D59A0">
        <w:t xml:space="preserve">идеологии ФГОС начального образования; </w:t>
      </w:r>
    </w:p>
    <w:p w:rsidR="00607987" w:rsidRPr="003D59A0" w:rsidRDefault="00607987" w:rsidP="00C8113F">
      <w:pPr>
        <w:pStyle w:val="2ffb"/>
        <w:numPr>
          <w:ilvl w:val="0"/>
          <w:numId w:val="24"/>
        </w:numPr>
        <w:spacing w:line="360" w:lineRule="auto"/>
        <w:contextualSpacing/>
      </w:pPr>
      <w:r w:rsidRPr="003D59A0">
        <w:rPr>
          <w:bCs/>
        </w:rPr>
        <w:t xml:space="preserve">освоение </w:t>
      </w:r>
      <w:r w:rsidRPr="003D59A0">
        <w:t xml:space="preserve">новой системы требований к структуре основной образовательной программы, результатам её освоения и условиям реализации, а также системы оценки итогов образовательной деятельности обучающихся; </w:t>
      </w:r>
    </w:p>
    <w:p w:rsidR="00607987" w:rsidRPr="003D59A0" w:rsidRDefault="00607987" w:rsidP="00C8113F">
      <w:pPr>
        <w:pStyle w:val="2ffb"/>
        <w:numPr>
          <w:ilvl w:val="0"/>
          <w:numId w:val="24"/>
        </w:numPr>
        <w:spacing w:line="360" w:lineRule="auto"/>
        <w:contextualSpacing/>
      </w:pPr>
      <w:r w:rsidRPr="003D59A0">
        <w:rPr>
          <w:bCs/>
        </w:rPr>
        <w:t xml:space="preserve">овладение </w:t>
      </w:r>
      <w:r w:rsidRPr="003D59A0">
        <w:t>учебно-методическими и информационно- методическими ресурсами, необходимыми для успешного решения задач ФГОС.</w:t>
      </w:r>
    </w:p>
    <w:p w:rsidR="00607987" w:rsidRPr="003D59A0" w:rsidRDefault="00607987" w:rsidP="003D59A0">
      <w:pPr>
        <w:pStyle w:val="2ffb"/>
        <w:spacing w:line="360" w:lineRule="auto"/>
        <w:ind w:firstLine="567"/>
        <w:contextualSpacing/>
        <w:jc w:val="both"/>
      </w:pPr>
      <w:r w:rsidRPr="003D59A0">
        <w:t xml:space="preserve">Школа обеспечена квалифицированными кадрами, готовыми к реализации основной общеобразовательной программы начального общего образования. </w:t>
      </w:r>
    </w:p>
    <w:p w:rsidR="00607987" w:rsidRPr="003D59A0" w:rsidRDefault="00607987" w:rsidP="003D59A0">
      <w:pPr>
        <w:spacing w:line="360" w:lineRule="auto"/>
        <w:ind w:firstLine="567"/>
        <w:contextualSpacing/>
        <w:rPr>
          <w:rFonts w:ascii="Times New Roman" w:hAnsi="Times New Roman"/>
          <w:sz w:val="24"/>
          <w:szCs w:val="24"/>
        </w:rPr>
      </w:pPr>
      <w:r w:rsidRPr="003D59A0">
        <w:rPr>
          <w:rFonts w:ascii="Times New Roman" w:hAnsi="Times New Roman"/>
          <w:sz w:val="24"/>
          <w:szCs w:val="24"/>
        </w:rPr>
        <w:t>Достижение основных результатов образовательной программы зависит от наличия необходимых для этого ресурсов, в том числе и кадровых. Важным условием при этом является наличие у педагогов высокого уровня профессионализма. Обучение персонала является одним из важнейших направлений в общей системе работы с персоналом школы.</w:t>
      </w:r>
    </w:p>
    <w:p w:rsidR="00607987" w:rsidRPr="003D59A0" w:rsidRDefault="00607987" w:rsidP="003D59A0">
      <w:pPr>
        <w:spacing w:line="360" w:lineRule="auto"/>
        <w:ind w:firstLine="567"/>
        <w:contextualSpacing/>
        <w:rPr>
          <w:rFonts w:ascii="Times New Roman" w:hAnsi="Times New Roman"/>
          <w:sz w:val="24"/>
          <w:szCs w:val="24"/>
        </w:rPr>
      </w:pPr>
      <w:r w:rsidRPr="003D59A0">
        <w:rPr>
          <w:rFonts w:ascii="Times New Roman" w:hAnsi="Times New Roman"/>
          <w:sz w:val="24"/>
          <w:szCs w:val="24"/>
        </w:rPr>
        <w:tab/>
        <w:t>Для повышения квалификации педагогов и руководителей, реализующих ФГОС на ступени начального образования, предполагается использование внешнего ресурса:</w:t>
      </w:r>
    </w:p>
    <w:p w:rsidR="00607987" w:rsidRPr="003D59A0" w:rsidRDefault="00607987" w:rsidP="00C8113F">
      <w:pPr>
        <w:widowControl/>
        <w:numPr>
          <w:ilvl w:val="0"/>
          <w:numId w:val="42"/>
        </w:numPr>
        <w:spacing w:after="0" w:line="360" w:lineRule="auto"/>
        <w:contextualSpacing/>
        <w:rPr>
          <w:rFonts w:ascii="Times New Roman" w:hAnsi="Times New Roman"/>
          <w:sz w:val="24"/>
          <w:szCs w:val="24"/>
        </w:rPr>
      </w:pPr>
      <w:r w:rsidRPr="003D59A0">
        <w:rPr>
          <w:rFonts w:ascii="Times New Roman" w:hAnsi="Times New Roman"/>
          <w:sz w:val="24"/>
          <w:szCs w:val="24"/>
        </w:rPr>
        <w:t>курсы повышения квалификации на базе ГОУ РК ИПКРО;</w:t>
      </w:r>
    </w:p>
    <w:p w:rsidR="00607987" w:rsidRPr="003D59A0" w:rsidRDefault="00607987" w:rsidP="00C8113F">
      <w:pPr>
        <w:widowControl/>
        <w:numPr>
          <w:ilvl w:val="0"/>
          <w:numId w:val="42"/>
        </w:numPr>
        <w:spacing w:before="100" w:beforeAutospacing="1" w:after="100" w:afterAutospacing="1" w:line="360" w:lineRule="auto"/>
        <w:contextualSpacing/>
        <w:rPr>
          <w:rFonts w:ascii="Times New Roman" w:hAnsi="Times New Roman"/>
          <w:sz w:val="24"/>
          <w:szCs w:val="24"/>
        </w:rPr>
      </w:pPr>
      <w:r w:rsidRPr="003D59A0">
        <w:rPr>
          <w:rFonts w:ascii="Times New Roman" w:hAnsi="Times New Roman"/>
          <w:sz w:val="24"/>
          <w:szCs w:val="24"/>
        </w:rPr>
        <w:t>дополнительные образовательные программы;</w:t>
      </w:r>
    </w:p>
    <w:p w:rsidR="00607987" w:rsidRPr="003D59A0" w:rsidRDefault="00607987" w:rsidP="00C8113F">
      <w:pPr>
        <w:widowControl/>
        <w:numPr>
          <w:ilvl w:val="0"/>
          <w:numId w:val="42"/>
        </w:numPr>
        <w:spacing w:after="0" w:line="360" w:lineRule="auto"/>
        <w:ind w:left="714" w:hanging="357"/>
        <w:contextualSpacing/>
        <w:rPr>
          <w:rFonts w:ascii="Times New Roman" w:hAnsi="Times New Roman"/>
          <w:sz w:val="24"/>
          <w:szCs w:val="24"/>
        </w:rPr>
      </w:pPr>
      <w:r w:rsidRPr="003D59A0">
        <w:rPr>
          <w:rFonts w:ascii="Times New Roman" w:hAnsi="Times New Roman"/>
          <w:sz w:val="24"/>
          <w:szCs w:val="24"/>
        </w:rPr>
        <w:t>стажерская площадка на базе других ОУ</w:t>
      </w:r>
    </w:p>
    <w:p w:rsidR="00607987" w:rsidRPr="003D59A0" w:rsidRDefault="00607987" w:rsidP="003D59A0">
      <w:pPr>
        <w:spacing w:line="360" w:lineRule="auto"/>
        <w:ind w:left="705" w:firstLine="3"/>
        <w:contextualSpacing/>
        <w:rPr>
          <w:rFonts w:ascii="Times New Roman" w:hAnsi="Times New Roman"/>
          <w:sz w:val="24"/>
          <w:szCs w:val="24"/>
        </w:rPr>
      </w:pPr>
      <w:r w:rsidRPr="003D59A0">
        <w:rPr>
          <w:rFonts w:ascii="Times New Roman" w:hAnsi="Times New Roman"/>
          <w:sz w:val="24"/>
          <w:szCs w:val="24"/>
        </w:rPr>
        <w:t>В течение 2016-2019 учебного года администрация, учителя начальных классов, учителя предметники прошли курсовую подготовку:</w:t>
      </w:r>
    </w:p>
    <w:p w:rsidR="00607987" w:rsidRPr="003D59A0" w:rsidRDefault="00607987" w:rsidP="003D59A0">
      <w:pPr>
        <w:spacing w:line="360" w:lineRule="auto"/>
        <w:ind w:firstLine="567"/>
        <w:contextualSpacing/>
        <w:rPr>
          <w:rFonts w:ascii="Times New Roman" w:hAnsi="Times New Roman"/>
          <w:bCs/>
          <w:sz w:val="24"/>
          <w:szCs w:val="24"/>
        </w:rPr>
      </w:pPr>
      <w:r w:rsidRPr="003D59A0">
        <w:rPr>
          <w:rFonts w:ascii="Times New Roman" w:hAnsi="Times New Roman"/>
          <w:sz w:val="24"/>
          <w:szCs w:val="24"/>
        </w:rPr>
        <w:t>Для достижения результатов основной образовательной программы в ходе ее реализации предполагается 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оплаты труда.</w:t>
      </w:r>
    </w:p>
    <w:p w:rsidR="00607987" w:rsidRPr="003D59A0" w:rsidRDefault="00607987" w:rsidP="003D59A0">
      <w:pPr>
        <w:spacing w:line="360" w:lineRule="auto"/>
        <w:contextualSpacing/>
        <w:jc w:val="center"/>
        <w:rPr>
          <w:rFonts w:ascii="Times New Roman" w:hAnsi="Times New Roman"/>
          <w:bCs/>
          <w:sz w:val="24"/>
          <w:szCs w:val="24"/>
        </w:rPr>
      </w:pPr>
      <w:r w:rsidRPr="003D59A0">
        <w:rPr>
          <w:rFonts w:ascii="Times New Roman" w:hAnsi="Times New Roman"/>
          <w:bCs/>
          <w:sz w:val="24"/>
          <w:szCs w:val="24"/>
        </w:rPr>
        <w:t>Критерии оценки результативности деятельности педагогических работников</w:t>
      </w: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943"/>
        <w:gridCol w:w="5245"/>
        <w:gridCol w:w="1701"/>
      </w:tblGrid>
      <w:tr w:rsidR="00607987" w:rsidRPr="003D59A0" w:rsidTr="00947EA2">
        <w:tc>
          <w:tcPr>
            <w:tcW w:w="2943" w:type="dxa"/>
          </w:tcPr>
          <w:p w:rsidR="00607987" w:rsidRPr="003D59A0" w:rsidRDefault="00607987" w:rsidP="003D59A0">
            <w:pPr>
              <w:spacing w:line="360" w:lineRule="auto"/>
              <w:contextualSpacing/>
              <w:jc w:val="both"/>
              <w:rPr>
                <w:rFonts w:ascii="Times New Roman" w:hAnsi="Times New Roman"/>
                <w:sz w:val="24"/>
                <w:szCs w:val="24"/>
              </w:rPr>
            </w:pPr>
            <w:r w:rsidRPr="003D59A0">
              <w:rPr>
                <w:rFonts w:ascii="Times New Roman" w:hAnsi="Times New Roman"/>
                <w:bCs/>
                <w:sz w:val="24"/>
                <w:szCs w:val="24"/>
              </w:rPr>
              <w:tab/>
              <w:t>Критерии оценки</w:t>
            </w:r>
          </w:p>
        </w:tc>
        <w:tc>
          <w:tcPr>
            <w:tcW w:w="5245" w:type="dxa"/>
          </w:tcPr>
          <w:p w:rsidR="00607987" w:rsidRPr="003D59A0" w:rsidRDefault="00607987" w:rsidP="003D59A0">
            <w:pPr>
              <w:spacing w:line="360" w:lineRule="auto"/>
              <w:contextualSpacing/>
              <w:jc w:val="both"/>
              <w:rPr>
                <w:rFonts w:ascii="Times New Roman" w:hAnsi="Times New Roman"/>
                <w:sz w:val="24"/>
                <w:szCs w:val="24"/>
              </w:rPr>
            </w:pPr>
            <w:r w:rsidRPr="003D59A0">
              <w:rPr>
                <w:rFonts w:ascii="Times New Roman" w:hAnsi="Times New Roman"/>
                <w:bCs/>
                <w:sz w:val="24"/>
                <w:szCs w:val="24"/>
              </w:rPr>
              <w:t>Содержание критерия</w:t>
            </w:r>
          </w:p>
        </w:tc>
        <w:tc>
          <w:tcPr>
            <w:tcW w:w="1701" w:type="dxa"/>
          </w:tcPr>
          <w:p w:rsidR="00607987" w:rsidRPr="003D59A0" w:rsidRDefault="00607987" w:rsidP="003D59A0">
            <w:pPr>
              <w:spacing w:line="360" w:lineRule="auto"/>
              <w:contextualSpacing/>
              <w:jc w:val="both"/>
              <w:rPr>
                <w:rFonts w:ascii="Times New Roman" w:hAnsi="Times New Roman"/>
                <w:bCs/>
                <w:sz w:val="24"/>
                <w:szCs w:val="24"/>
              </w:rPr>
            </w:pPr>
            <w:r w:rsidRPr="003D59A0">
              <w:rPr>
                <w:rFonts w:ascii="Times New Roman" w:hAnsi="Times New Roman"/>
                <w:bCs/>
                <w:sz w:val="24"/>
                <w:szCs w:val="24"/>
              </w:rPr>
              <w:t>Показатели/</w:t>
            </w:r>
            <w:r w:rsidRPr="003D59A0">
              <w:rPr>
                <w:rFonts w:ascii="Times New Roman" w:hAnsi="Times New Roman"/>
                <w:bCs/>
                <w:sz w:val="24"/>
                <w:szCs w:val="24"/>
              </w:rPr>
              <w:br/>
              <w:t>индикаторы</w:t>
            </w:r>
          </w:p>
        </w:tc>
      </w:tr>
      <w:tr w:rsidR="00607987" w:rsidRPr="003D59A0" w:rsidTr="00947EA2">
        <w:tc>
          <w:tcPr>
            <w:tcW w:w="2943" w:type="dxa"/>
          </w:tcPr>
          <w:p w:rsidR="00607987" w:rsidRPr="003D59A0" w:rsidRDefault="00607987" w:rsidP="003D59A0">
            <w:pPr>
              <w:spacing w:line="360" w:lineRule="auto"/>
              <w:contextualSpacing/>
              <w:jc w:val="both"/>
              <w:rPr>
                <w:rFonts w:ascii="Times New Roman" w:hAnsi="Times New Roman"/>
                <w:sz w:val="24"/>
                <w:szCs w:val="24"/>
              </w:rPr>
            </w:pPr>
            <w:r w:rsidRPr="003D59A0">
              <w:rPr>
                <w:rFonts w:ascii="Times New Roman" w:hAnsi="Times New Roman"/>
                <w:sz w:val="24"/>
                <w:szCs w:val="24"/>
              </w:rPr>
              <w:t xml:space="preserve">Достижение обучающимися личностных результатов </w:t>
            </w:r>
            <w:r w:rsidRPr="003D59A0">
              <w:rPr>
                <w:rFonts w:ascii="Times New Roman" w:hAnsi="Times New Roman"/>
                <w:sz w:val="24"/>
                <w:szCs w:val="24"/>
              </w:rPr>
              <w:br/>
            </w:r>
          </w:p>
        </w:tc>
        <w:tc>
          <w:tcPr>
            <w:tcW w:w="5245" w:type="dxa"/>
          </w:tcPr>
          <w:p w:rsidR="00607987" w:rsidRPr="003D59A0" w:rsidRDefault="00607987" w:rsidP="003D59A0">
            <w:pPr>
              <w:spacing w:line="360" w:lineRule="auto"/>
              <w:contextualSpacing/>
              <w:jc w:val="both"/>
              <w:rPr>
                <w:rFonts w:ascii="Times New Roman" w:hAnsi="Times New Roman"/>
                <w:sz w:val="24"/>
                <w:szCs w:val="24"/>
              </w:rPr>
            </w:pPr>
            <w:r w:rsidRPr="003D59A0">
              <w:rPr>
                <w:rFonts w:ascii="Times New Roman" w:hAnsi="Times New Roman"/>
                <w:sz w:val="24"/>
                <w:szCs w:val="24"/>
              </w:rPr>
              <w:t>Готовность и способность обучающихся к саморазвитию, сформированность мотивации к обучению и познанию, ценностно-смысловые установки обучающихся, отражающие их индивидуально-личностные позиции, социальные компетенции, личностные качества; сформированность основ гражданской идентичности</w:t>
            </w:r>
          </w:p>
        </w:tc>
        <w:tc>
          <w:tcPr>
            <w:tcW w:w="1701" w:type="dxa"/>
          </w:tcPr>
          <w:p w:rsidR="00607987" w:rsidRPr="003D59A0" w:rsidRDefault="00607987" w:rsidP="003D59A0">
            <w:pPr>
              <w:spacing w:line="360" w:lineRule="auto"/>
              <w:contextualSpacing/>
              <w:jc w:val="both"/>
              <w:rPr>
                <w:rFonts w:ascii="Times New Roman" w:hAnsi="Times New Roman"/>
                <w:sz w:val="24"/>
                <w:szCs w:val="24"/>
              </w:rPr>
            </w:pPr>
          </w:p>
        </w:tc>
      </w:tr>
      <w:tr w:rsidR="00607987" w:rsidRPr="003D59A0" w:rsidTr="00947EA2">
        <w:tc>
          <w:tcPr>
            <w:tcW w:w="2943" w:type="dxa"/>
          </w:tcPr>
          <w:p w:rsidR="00607987" w:rsidRPr="003D59A0" w:rsidRDefault="00607987" w:rsidP="003D59A0">
            <w:pPr>
              <w:spacing w:line="360" w:lineRule="auto"/>
              <w:contextualSpacing/>
              <w:jc w:val="both"/>
              <w:rPr>
                <w:rFonts w:ascii="Times New Roman" w:hAnsi="Times New Roman"/>
                <w:sz w:val="24"/>
                <w:szCs w:val="24"/>
              </w:rPr>
            </w:pPr>
            <w:r w:rsidRPr="003D59A0">
              <w:rPr>
                <w:rFonts w:ascii="Times New Roman" w:hAnsi="Times New Roman"/>
                <w:sz w:val="24"/>
                <w:szCs w:val="24"/>
              </w:rPr>
              <w:t>Достижение обучающимися метапредметных результатов</w:t>
            </w:r>
          </w:p>
        </w:tc>
        <w:tc>
          <w:tcPr>
            <w:tcW w:w="5245" w:type="dxa"/>
          </w:tcPr>
          <w:p w:rsidR="00607987" w:rsidRPr="003D59A0" w:rsidRDefault="00607987" w:rsidP="003D59A0">
            <w:pPr>
              <w:spacing w:line="360" w:lineRule="auto"/>
              <w:contextualSpacing/>
              <w:jc w:val="both"/>
              <w:rPr>
                <w:rFonts w:ascii="Times New Roman" w:hAnsi="Times New Roman"/>
                <w:sz w:val="24"/>
                <w:szCs w:val="24"/>
              </w:rPr>
            </w:pPr>
            <w:r w:rsidRPr="003D59A0">
              <w:rPr>
                <w:rFonts w:ascii="Times New Roman" w:hAnsi="Times New Roman"/>
                <w:sz w:val="24"/>
                <w:szCs w:val="24"/>
              </w:rPr>
              <w:t>Освоенные обучающимися универсальные учебные действия (познавательные, регулятивные и коммуникативные), обеспечивающие овладение ключевыми компетенциями, составляющими основу умения учиться, и межпредметными понятиями</w:t>
            </w:r>
          </w:p>
        </w:tc>
        <w:tc>
          <w:tcPr>
            <w:tcW w:w="1701" w:type="dxa"/>
          </w:tcPr>
          <w:p w:rsidR="00607987" w:rsidRPr="003D59A0" w:rsidRDefault="00607987" w:rsidP="003D59A0">
            <w:pPr>
              <w:spacing w:line="360" w:lineRule="auto"/>
              <w:contextualSpacing/>
              <w:jc w:val="both"/>
              <w:rPr>
                <w:rFonts w:ascii="Times New Roman" w:hAnsi="Times New Roman"/>
                <w:sz w:val="24"/>
                <w:szCs w:val="24"/>
              </w:rPr>
            </w:pPr>
          </w:p>
        </w:tc>
      </w:tr>
      <w:tr w:rsidR="00607987" w:rsidRPr="003D59A0" w:rsidTr="00947EA2">
        <w:tc>
          <w:tcPr>
            <w:tcW w:w="2943" w:type="dxa"/>
          </w:tcPr>
          <w:p w:rsidR="00607987" w:rsidRPr="003D59A0" w:rsidRDefault="00607987" w:rsidP="003D59A0">
            <w:pPr>
              <w:spacing w:line="360" w:lineRule="auto"/>
              <w:contextualSpacing/>
              <w:jc w:val="both"/>
              <w:rPr>
                <w:rFonts w:ascii="Times New Roman" w:hAnsi="Times New Roman"/>
                <w:sz w:val="24"/>
                <w:szCs w:val="24"/>
              </w:rPr>
            </w:pPr>
            <w:r w:rsidRPr="003D59A0">
              <w:rPr>
                <w:rFonts w:ascii="Times New Roman" w:hAnsi="Times New Roman"/>
                <w:sz w:val="24"/>
                <w:szCs w:val="24"/>
              </w:rPr>
              <w:t>Достижение обучающимися предметных результатов</w:t>
            </w:r>
          </w:p>
        </w:tc>
        <w:tc>
          <w:tcPr>
            <w:tcW w:w="5245" w:type="dxa"/>
          </w:tcPr>
          <w:p w:rsidR="00607987" w:rsidRPr="003D59A0" w:rsidRDefault="00607987" w:rsidP="003D59A0">
            <w:pPr>
              <w:spacing w:line="360" w:lineRule="auto"/>
              <w:contextualSpacing/>
              <w:jc w:val="both"/>
              <w:rPr>
                <w:rFonts w:ascii="Times New Roman" w:hAnsi="Times New Roman"/>
                <w:sz w:val="24"/>
                <w:szCs w:val="24"/>
              </w:rPr>
            </w:pPr>
            <w:r w:rsidRPr="003D59A0">
              <w:rPr>
                <w:rFonts w:ascii="Times New Roman" w:hAnsi="Times New Roman"/>
                <w:sz w:val="24"/>
                <w:szCs w:val="24"/>
              </w:rPr>
              <w:t>Освоенный обучающимися в ходе изучения учебного предмета опыт специфической для данной предметной области деятельности по</w:t>
            </w:r>
          </w:p>
          <w:p w:rsidR="00607987" w:rsidRPr="003D59A0" w:rsidRDefault="00607987" w:rsidP="003D59A0">
            <w:pPr>
              <w:spacing w:line="360" w:lineRule="auto"/>
              <w:contextualSpacing/>
              <w:jc w:val="both"/>
              <w:rPr>
                <w:rFonts w:ascii="Times New Roman" w:hAnsi="Times New Roman"/>
                <w:sz w:val="24"/>
                <w:szCs w:val="24"/>
              </w:rPr>
            </w:pPr>
            <w:r w:rsidRPr="003D59A0">
              <w:rPr>
                <w:rFonts w:ascii="Times New Roman" w:hAnsi="Times New Roman"/>
                <w:sz w:val="24"/>
                <w:szCs w:val="24"/>
              </w:rPr>
              <w:t>получению нового знания, его преобразованию и применению, а также система основополагающих элементов научного знания, лежащих в основе</w:t>
            </w:r>
          </w:p>
          <w:p w:rsidR="00607987" w:rsidRPr="003D59A0" w:rsidRDefault="00607987" w:rsidP="003D59A0">
            <w:pPr>
              <w:spacing w:line="360" w:lineRule="auto"/>
              <w:contextualSpacing/>
              <w:jc w:val="both"/>
              <w:rPr>
                <w:rFonts w:ascii="Times New Roman" w:hAnsi="Times New Roman"/>
                <w:sz w:val="24"/>
                <w:szCs w:val="24"/>
              </w:rPr>
            </w:pPr>
            <w:r w:rsidRPr="003D59A0">
              <w:rPr>
                <w:rFonts w:ascii="Times New Roman" w:hAnsi="Times New Roman"/>
                <w:sz w:val="24"/>
                <w:szCs w:val="24"/>
              </w:rPr>
              <w:t>современной научной картины мира</w:t>
            </w:r>
          </w:p>
        </w:tc>
        <w:tc>
          <w:tcPr>
            <w:tcW w:w="1701" w:type="dxa"/>
          </w:tcPr>
          <w:p w:rsidR="00607987" w:rsidRPr="003D59A0" w:rsidRDefault="00607987" w:rsidP="003D59A0">
            <w:pPr>
              <w:spacing w:line="360" w:lineRule="auto"/>
              <w:contextualSpacing/>
              <w:jc w:val="both"/>
              <w:rPr>
                <w:rFonts w:ascii="Times New Roman" w:hAnsi="Times New Roman"/>
                <w:sz w:val="24"/>
                <w:szCs w:val="24"/>
              </w:rPr>
            </w:pPr>
          </w:p>
        </w:tc>
      </w:tr>
    </w:tbl>
    <w:p w:rsidR="00607987" w:rsidRPr="003D59A0" w:rsidRDefault="00607987" w:rsidP="000A3D5A">
      <w:pPr>
        <w:pStyle w:val="aff5"/>
        <w:tabs>
          <w:tab w:val="left" w:pos="3828"/>
        </w:tabs>
        <w:spacing w:line="360" w:lineRule="auto"/>
        <w:ind w:firstLine="454"/>
        <w:contextualSpacing/>
        <w:rPr>
          <w:rFonts w:ascii="Times New Roman" w:hAnsi="Times New Roman"/>
          <w:sz w:val="24"/>
          <w:szCs w:val="24"/>
        </w:rPr>
      </w:pPr>
      <w:r w:rsidRPr="003D59A0">
        <w:rPr>
          <w:rFonts w:ascii="Times New Roman" w:hAnsi="Times New Roman"/>
          <w:sz w:val="24"/>
          <w:szCs w:val="24"/>
        </w:rPr>
        <w:t>Показатели и индикаторы отражают динамику образовательных достижений обучающихся, в том числе формирования УУД (личностных, регулятивных, познавательных, коммуникативных), а также активность и результативность их участия во внеурочной деятельности, образовательных, творческих и социальных, в том числе разновозрастных, проектах, школьном самоуправлении, волонтёрском движении. При оценке качества деятельности педагогических работников могут учитываться востребованность услуг учителя (в том числе внеурочных) учениками и родителями; использование учителями современных педагогических технологий, в том числе ИКТ и здоровьесберегающих; участие в методической и научной работе, распространение передового педагогического опыта; повышение уровня профессионального мастерства; работа учителя по формированию и сопровождению индивидуальных образовательных траекторий обучающихся, руководству их проектной деятельностью; взаимодействие со всеми участниками образовательного процесса и др.</w:t>
      </w:r>
    </w:p>
    <w:p w:rsidR="00607987" w:rsidRPr="003D59A0" w:rsidRDefault="00607987" w:rsidP="000A3D5A">
      <w:pPr>
        <w:spacing w:line="360" w:lineRule="auto"/>
        <w:ind w:firstLine="851"/>
        <w:contextualSpacing/>
        <w:jc w:val="both"/>
        <w:rPr>
          <w:rFonts w:ascii="Times New Roman" w:hAnsi="Times New Roman"/>
          <w:sz w:val="24"/>
          <w:szCs w:val="24"/>
        </w:rPr>
      </w:pPr>
      <w:r w:rsidRPr="003D59A0">
        <w:rPr>
          <w:rFonts w:ascii="Times New Roman" w:hAnsi="Times New Roman"/>
          <w:sz w:val="24"/>
          <w:szCs w:val="24"/>
        </w:rPr>
        <w:t>Ожидаемый результат повышения квалификации — профессиональная готовность работников образования к реализации ФГОС:</w:t>
      </w:r>
    </w:p>
    <w:p w:rsidR="00607987" w:rsidRPr="003D59A0" w:rsidRDefault="00607987" w:rsidP="000A3D5A">
      <w:pPr>
        <w:widowControl/>
        <w:numPr>
          <w:ilvl w:val="1"/>
          <w:numId w:val="43"/>
        </w:numPr>
        <w:spacing w:after="0" w:line="360" w:lineRule="auto"/>
        <w:ind w:left="709" w:hanging="425"/>
        <w:contextualSpacing/>
        <w:jc w:val="both"/>
        <w:rPr>
          <w:rFonts w:ascii="Times New Roman" w:hAnsi="Times New Roman"/>
          <w:sz w:val="24"/>
          <w:szCs w:val="24"/>
        </w:rPr>
      </w:pPr>
      <w:r w:rsidRPr="003D59A0">
        <w:rPr>
          <w:rFonts w:ascii="Times New Roman" w:hAnsi="Times New Roman"/>
          <w:sz w:val="24"/>
          <w:szCs w:val="24"/>
        </w:rPr>
        <w:t>обеспечение оптимального вхождения работников образования в систему ценностей современного образования;</w:t>
      </w:r>
    </w:p>
    <w:p w:rsidR="00607987" w:rsidRPr="003D59A0" w:rsidRDefault="00607987" w:rsidP="000A3D5A">
      <w:pPr>
        <w:widowControl/>
        <w:numPr>
          <w:ilvl w:val="1"/>
          <w:numId w:val="43"/>
        </w:numPr>
        <w:spacing w:after="0" w:line="360" w:lineRule="auto"/>
        <w:ind w:left="709" w:hanging="425"/>
        <w:contextualSpacing/>
        <w:jc w:val="both"/>
        <w:rPr>
          <w:rFonts w:ascii="Times New Roman" w:hAnsi="Times New Roman"/>
          <w:sz w:val="24"/>
          <w:szCs w:val="24"/>
        </w:rPr>
      </w:pPr>
      <w:r w:rsidRPr="003D59A0">
        <w:rPr>
          <w:rFonts w:ascii="Times New Roman" w:hAnsi="Times New Roman"/>
          <w:sz w:val="24"/>
          <w:szCs w:val="24"/>
        </w:rPr>
        <w:t>принятие идеологии ФГОС начального общего образования;</w:t>
      </w:r>
    </w:p>
    <w:p w:rsidR="00607987" w:rsidRPr="003D59A0" w:rsidRDefault="00607987" w:rsidP="000A3D5A">
      <w:pPr>
        <w:widowControl/>
        <w:numPr>
          <w:ilvl w:val="1"/>
          <w:numId w:val="43"/>
        </w:numPr>
        <w:spacing w:after="0" w:line="360" w:lineRule="auto"/>
        <w:ind w:left="709" w:hanging="425"/>
        <w:contextualSpacing/>
        <w:jc w:val="both"/>
        <w:rPr>
          <w:rFonts w:ascii="Times New Roman" w:hAnsi="Times New Roman"/>
          <w:sz w:val="24"/>
          <w:szCs w:val="24"/>
        </w:rPr>
      </w:pPr>
      <w:r w:rsidRPr="003D59A0">
        <w:rPr>
          <w:rFonts w:ascii="Times New Roman" w:hAnsi="Times New Roman"/>
          <w:sz w:val="24"/>
          <w:szCs w:val="24"/>
        </w:rPr>
        <w:t>освоение новой системы требований к структуре основной образовательной программы, результатам её освоения и условиям реализации, а также системы оценки итогов образовательной деятельности обучающихся;</w:t>
      </w:r>
    </w:p>
    <w:p w:rsidR="00607987" w:rsidRPr="003D59A0" w:rsidRDefault="00607987" w:rsidP="000A3D5A">
      <w:pPr>
        <w:widowControl/>
        <w:numPr>
          <w:ilvl w:val="1"/>
          <w:numId w:val="43"/>
        </w:numPr>
        <w:spacing w:after="0" w:line="360" w:lineRule="auto"/>
        <w:ind w:left="709" w:hanging="425"/>
        <w:contextualSpacing/>
        <w:jc w:val="both"/>
        <w:rPr>
          <w:rFonts w:ascii="Times New Roman" w:hAnsi="Times New Roman"/>
          <w:sz w:val="24"/>
          <w:szCs w:val="24"/>
        </w:rPr>
      </w:pPr>
      <w:r w:rsidRPr="003D59A0">
        <w:rPr>
          <w:rFonts w:ascii="Times New Roman" w:hAnsi="Times New Roman"/>
          <w:sz w:val="24"/>
          <w:szCs w:val="24"/>
        </w:rPr>
        <w:t>овладение учебно-методическими и информационно-методическими ресурсами, необходимыми для успешного решения задач ФГОС.</w:t>
      </w:r>
    </w:p>
    <w:p w:rsidR="00607987" w:rsidRPr="003D59A0" w:rsidRDefault="00607987" w:rsidP="000A3D5A">
      <w:pPr>
        <w:spacing w:line="360" w:lineRule="auto"/>
        <w:ind w:firstLine="851"/>
        <w:contextualSpacing/>
        <w:jc w:val="both"/>
        <w:rPr>
          <w:rFonts w:ascii="Times New Roman" w:hAnsi="Times New Roman"/>
          <w:sz w:val="24"/>
          <w:szCs w:val="24"/>
        </w:rPr>
      </w:pPr>
      <w:r w:rsidRPr="003D59A0">
        <w:rPr>
          <w:rFonts w:ascii="Times New Roman" w:hAnsi="Times New Roman"/>
          <w:sz w:val="24"/>
          <w:szCs w:val="24"/>
        </w:rPr>
        <w:t>Одним из условий готовности образовательного учреждения к введению ФГОС начального общего образования является создание системы методической работы в школе, обеспечивающей сопровождение деятельности педагогов на всех этапах реализации требований ФГОС, а также  непрерывного повышения педагогического мастерства и подтверждения своих профессиональных компетентностей.</w:t>
      </w:r>
    </w:p>
    <w:p w:rsidR="00607987" w:rsidRPr="003D59A0" w:rsidRDefault="00607987" w:rsidP="000A3D5A">
      <w:pPr>
        <w:spacing w:line="360" w:lineRule="auto"/>
        <w:ind w:firstLine="567"/>
        <w:contextualSpacing/>
        <w:jc w:val="both"/>
        <w:rPr>
          <w:rFonts w:ascii="Times New Roman" w:hAnsi="Times New Roman"/>
          <w:sz w:val="24"/>
          <w:szCs w:val="24"/>
        </w:rPr>
      </w:pPr>
      <w:r w:rsidRPr="003D59A0">
        <w:rPr>
          <w:rFonts w:ascii="Times New Roman" w:hAnsi="Times New Roman"/>
          <w:sz w:val="24"/>
          <w:szCs w:val="24"/>
        </w:rPr>
        <w:t>Одним из условий успешной реализации ФГОС начального общего образования является создание системы методической работы, обеспечивающей сопровождение деятельности учителей на всех э</w:t>
      </w:r>
      <w:r w:rsidR="003D59A0">
        <w:rPr>
          <w:rFonts w:ascii="Times New Roman" w:hAnsi="Times New Roman"/>
          <w:sz w:val="24"/>
          <w:szCs w:val="24"/>
        </w:rPr>
        <w:t>т</w:t>
      </w:r>
      <w:r w:rsidRPr="003D59A0">
        <w:rPr>
          <w:rFonts w:ascii="Times New Roman" w:hAnsi="Times New Roman"/>
          <w:sz w:val="24"/>
          <w:szCs w:val="24"/>
        </w:rPr>
        <w:t xml:space="preserve">апа реализации требований ФГОС  </w:t>
      </w:r>
    </w:p>
    <w:p w:rsidR="00607987" w:rsidRPr="003D59A0" w:rsidRDefault="00607987" w:rsidP="000A3D5A">
      <w:pPr>
        <w:pStyle w:val="Default"/>
        <w:spacing w:line="360" w:lineRule="auto"/>
        <w:ind w:firstLine="426"/>
        <w:contextualSpacing/>
        <w:jc w:val="both"/>
        <w:rPr>
          <w:rFonts w:ascii="Times New Roman" w:hAnsi="Times New Roman" w:cs="Times New Roman"/>
          <w:bCs/>
          <w:color w:val="auto"/>
        </w:rPr>
      </w:pPr>
      <w:r w:rsidRPr="003D59A0">
        <w:rPr>
          <w:rFonts w:ascii="Times New Roman" w:hAnsi="Times New Roman" w:cs="Times New Roman"/>
          <w:bCs/>
          <w:color w:val="auto"/>
        </w:rPr>
        <w:t>Организация методической работы</w:t>
      </w:r>
    </w:p>
    <w:p w:rsidR="00607987" w:rsidRPr="003D59A0" w:rsidRDefault="00607987" w:rsidP="000A3D5A">
      <w:pPr>
        <w:pStyle w:val="2ffb"/>
        <w:spacing w:line="360" w:lineRule="auto"/>
        <w:ind w:firstLine="426"/>
        <w:contextualSpacing/>
        <w:jc w:val="both"/>
      </w:pPr>
      <w:r w:rsidRPr="003D59A0">
        <w:t>Методическая работа в МКОУ СОШ №7 - это система взаимосвязанных мер, действий и мероприятий, основанных на достижениях науки и передового педагогического опыта, на конкретном анализе образовательного процесса.</w:t>
      </w:r>
    </w:p>
    <w:p w:rsidR="00607987" w:rsidRPr="003D59A0" w:rsidRDefault="00607987" w:rsidP="000A3D5A">
      <w:pPr>
        <w:pStyle w:val="2ffb"/>
        <w:spacing w:line="360" w:lineRule="auto"/>
        <w:contextualSpacing/>
        <w:jc w:val="both"/>
      </w:pPr>
      <w:bookmarkStart w:id="292" w:name="_Toc231266291"/>
      <w:r w:rsidRPr="003D59A0">
        <w:t>Формы организации методической работы в школе:</w:t>
      </w:r>
    </w:p>
    <w:p w:rsidR="00607987" w:rsidRPr="003D59A0" w:rsidRDefault="00607987" w:rsidP="000A3D5A">
      <w:pPr>
        <w:pStyle w:val="2ffb"/>
        <w:numPr>
          <w:ilvl w:val="0"/>
          <w:numId w:val="25"/>
        </w:numPr>
        <w:spacing w:line="360" w:lineRule="auto"/>
        <w:contextualSpacing/>
        <w:jc w:val="both"/>
      </w:pPr>
      <w:r w:rsidRPr="003D59A0">
        <w:t>педагогические советы</w:t>
      </w:r>
      <w:r w:rsidRPr="003D59A0">
        <w:rPr>
          <w:lang w:val="en-US"/>
        </w:rPr>
        <w:t>;</w:t>
      </w:r>
    </w:p>
    <w:p w:rsidR="00607987" w:rsidRPr="003D59A0" w:rsidRDefault="00607987" w:rsidP="000A3D5A">
      <w:pPr>
        <w:pStyle w:val="2ffb"/>
        <w:numPr>
          <w:ilvl w:val="0"/>
          <w:numId w:val="25"/>
        </w:numPr>
        <w:spacing w:line="360" w:lineRule="auto"/>
        <w:contextualSpacing/>
        <w:jc w:val="both"/>
      </w:pPr>
      <w:r w:rsidRPr="003D59A0">
        <w:t>научно-практические конференции</w:t>
      </w:r>
      <w:r w:rsidRPr="003D59A0">
        <w:rPr>
          <w:lang w:val="en-US"/>
        </w:rPr>
        <w:t>;</w:t>
      </w:r>
    </w:p>
    <w:p w:rsidR="00607987" w:rsidRPr="003D59A0" w:rsidRDefault="00607987" w:rsidP="000A3D5A">
      <w:pPr>
        <w:pStyle w:val="2ffb"/>
        <w:numPr>
          <w:ilvl w:val="0"/>
          <w:numId w:val="25"/>
        </w:numPr>
        <w:spacing w:line="360" w:lineRule="auto"/>
        <w:contextualSpacing/>
        <w:jc w:val="both"/>
      </w:pPr>
      <w:r w:rsidRPr="003D59A0">
        <w:t>тематические заседания МС и МО;</w:t>
      </w:r>
    </w:p>
    <w:p w:rsidR="00607987" w:rsidRPr="003D59A0" w:rsidRDefault="00607987" w:rsidP="000A3D5A">
      <w:pPr>
        <w:pStyle w:val="2ffb"/>
        <w:numPr>
          <w:ilvl w:val="0"/>
          <w:numId w:val="25"/>
        </w:numPr>
        <w:spacing w:line="360" w:lineRule="auto"/>
        <w:contextualSpacing/>
        <w:jc w:val="both"/>
      </w:pPr>
      <w:r w:rsidRPr="003D59A0">
        <w:t>семинары-практикумы</w:t>
      </w:r>
      <w:r w:rsidRPr="003D59A0">
        <w:rPr>
          <w:lang w:val="en-US"/>
        </w:rPr>
        <w:t>;</w:t>
      </w:r>
    </w:p>
    <w:p w:rsidR="00607987" w:rsidRPr="003D59A0" w:rsidRDefault="00607987" w:rsidP="000A3D5A">
      <w:pPr>
        <w:pStyle w:val="2ffb"/>
        <w:numPr>
          <w:ilvl w:val="0"/>
          <w:numId w:val="25"/>
        </w:numPr>
        <w:spacing w:line="360" w:lineRule="auto"/>
        <w:contextualSpacing/>
        <w:jc w:val="both"/>
      </w:pPr>
      <w:r w:rsidRPr="003D59A0">
        <w:t>методические оперативные совещания</w:t>
      </w:r>
      <w:r w:rsidRPr="003D59A0">
        <w:rPr>
          <w:lang w:val="en-US"/>
        </w:rPr>
        <w:t>;</w:t>
      </w:r>
    </w:p>
    <w:p w:rsidR="00607987" w:rsidRPr="003D59A0" w:rsidRDefault="00607987" w:rsidP="00C8113F">
      <w:pPr>
        <w:pStyle w:val="2ffb"/>
        <w:numPr>
          <w:ilvl w:val="0"/>
          <w:numId w:val="25"/>
        </w:numPr>
        <w:spacing w:line="360" w:lineRule="auto"/>
        <w:contextualSpacing/>
        <w:jc w:val="both"/>
      </w:pPr>
      <w:r w:rsidRPr="003D59A0">
        <w:t>творческие отчеты</w:t>
      </w:r>
      <w:r w:rsidRPr="003D59A0">
        <w:rPr>
          <w:lang w:val="en-US"/>
        </w:rPr>
        <w:t>;</w:t>
      </w:r>
    </w:p>
    <w:p w:rsidR="00607987" w:rsidRPr="003D59A0" w:rsidRDefault="00607987" w:rsidP="00C8113F">
      <w:pPr>
        <w:pStyle w:val="2ffb"/>
        <w:numPr>
          <w:ilvl w:val="0"/>
          <w:numId w:val="25"/>
        </w:numPr>
        <w:spacing w:line="360" w:lineRule="auto"/>
        <w:contextualSpacing/>
        <w:jc w:val="both"/>
      </w:pPr>
      <w:r w:rsidRPr="003D59A0">
        <w:t>мастер-классы</w:t>
      </w:r>
    </w:p>
    <w:p w:rsidR="00607987" w:rsidRPr="003D59A0" w:rsidRDefault="00607987" w:rsidP="00C8113F">
      <w:pPr>
        <w:pStyle w:val="2ffb"/>
        <w:numPr>
          <w:ilvl w:val="0"/>
          <w:numId w:val="25"/>
        </w:numPr>
        <w:spacing w:line="360" w:lineRule="auto"/>
        <w:contextualSpacing/>
        <w:jc w:val="both"/>
      </w:pPr>
      <w:r w:rsidRPr="003D59A0">
        <w:t>проектная деятельность</w:t>
      </w:r>
      <w:r w:rsidRPr="003D59A0">
        <w:rPr>
          <w:lang w:val="en-US"/>
        </w:rPr>
        <w:t>.</w:t>
      </w:r>
    </w:p>
    <w:p w:rsidR="00607987" w:rsidRPr="003D59A0" w:rsidRDefault="00607987" w:rsidP="003D59A0">
      <w:pPr>
        <w:pStyle w:val="2ffb"/>
        <w:spacing w:line="360" w:lineRule="auto"/>
        <w:contextualSpacing/>
        <w:jc w:val="both"/>
      </w:pPr>
      <w:r w:rsidRPr="003D59A0">
        <w:t>Для управления работой создана модель методического сопровождения, которая обеспечивает реализацию поставленных задач.</w:t>
      </w:r>
    </w:p>
    <w:p w:rsidR="00607987" w:rsidRPr="003D59A0" w:rsidRDefault="00607987" w:rsidP="00C8113F">
      <w:pPr>
        <w:pStyle w:val="2ffb"/>
        <w:numPr>
          <w:ilvl w:val="0"/>
          <w:numId w:val="26"/>
        </w:numPr>
        <w:spacing w:line="360" w:lineRule="auto"/>
        <w:contextualSpacing/>
        <w:jc w:val="both"/>
      </w:pPr>
      <w:r w:rsidRPr="003D59A0">
        <w:t>Методический совет</w:t>
      </w:r>
    </w:p>
    <w:p w:rsidR="00607987" w:rsidRPr="003D59A0" w:rsidRDefault="00607987" w:rsidP="00C8113F">
      <w:pPr>
        <w:pStyle w:val="2ffb"/>
        <w:numPr>
          <w:ilvl w:val="0"/>
          <w:numId w:val="26"/>
        </w:numPr>
        <w:spacing w:line="360" w:lineRule="auto"/>
        <w:contextualSpacing/>
        <w:jc w:val="both"/>
      </w:pPr>
      <w:r w:rsidRPr="003D59A0">
        <w:t>Методические объединения</w:t>
      </w:r>
    </w:p>
    <w:p w:rsidR="00607987" w:rsidRPr="003D59A0" w:rsidRDefault="00607987" w:rsidP="003D59A0">
      <w:pPr>
        <w:pStyle w:val="2ffb"/>
        <w:spacing w:line="360" w:lineRule="auto"/>
        <w:ind w:firstLine="360"/>
        <w:contextualSpacing/>
        <w:jc w:val="both"/>
      </w:pPr>
      <w:r w:rsidRPr="003D59A0">
        <w:t>Главным центром, координирующим всю методическую работу, является методический совет.</w:t>
      </w:r>
    </w:p>
    <w:p w:rsidR="00607987" w:rsidRPr="003D59A0" w:rsidRDefault="00607987" w:rsidP="003D59A0">
      <w:pPr>
        <w:pStyle w:val="2ffb"/>
        <w:spacing w:line="360" w:lineRule="auto"/>
        <w:ind w:firstLine="360"/>
        <w:contextualSpacing/>
        <w:jc w:val="both"/>
      </w:pPr>
      <w:r w:rsidRPr="003D59A0">
        <w:t>В МКОУ СОШ №7 функционируют 6 методических объединений  учителей-предметников, методическое объединение классных руководителей.</w:t>
      </w:r>
    </w:p>
    <w:p w:rsidR="00607987" w:rsidRPr="003D59A0" w:rsidRDefault="00607987" w:rsidP="003D59A0">
      <w:pPr>
        <w:pStyle w:val="2ffb"/>
        <w:spacing w:line="360" w:lineRule="auto"/>
        <w:ind w:firstLine="360"/>
        <w:contextualSpacing/>
        <w:jc w:val="both"/>
      </w:pPr>
      <w:r w:rsidRPr="003D59A0">
        <w:t xml:space="preserve">Каждое из методических объединений работает над темой, которая напрямую связана с методической темой образовательной организации, имеет свой </w:t>
      </w:r>
      <w:r w:rsidRPr="003D59A0">
        <w:rPr>
          <w:i/>
        </w:rPr>
        <w:t>план</w:t>
      </w:r>
      <w:r w:rsidRPr="003D59A0">
        <w:t xml:space="preserve"> и осуществляет работу на основании положения, определяющего цели, содержание деятельности, права и обязанности.</w:t>
      </w:r>
    </w:p>
    <w:p w:rsidR="00607987" w:rsidRPr="003D59A0" w:rsidRDefault="00607987" w:rsidP="003D59A0">
      <w:pPr>
        <w:pStyle w:val="2ffb"/>
        <w:spacing w:line="360" w:lineRule="auto"/>
        <w:ind w:firstLine="360"/>
        <w:contextualSpacing/>
        <w:jc w:val="both"/>
      </w:pPr>
      <w:r w:rsidRPr="003D59A0">
        <w:t xml:space="preserve">Ведущая роль в управлении методической работой как целостной системы принадлежит </w:t>
      </w:r>
      <w:r w:rsidRPr="003D59A0">
        <w:rPr>
          <w:b/>
        </w:rPr>
        <w:t>методическому совету</w:t>
      </w:r>
      <w:r w:rsidRPr="003D59A0">
        <w:t xml:space="preserve">. Методический совет - это орган, объединяющий педагогов, заинтересованных в творческой, научно-исследовательской деятельности с целью определения стратегии развития образовательной организации, разработки инновационной политики и научно-методического обеспечения образовательного процесса. Методический совет  строит свою работу в соответствии с потребностями и интересами участников образовательного процесса, с перспективами развития образовательной организации, согласует свою деятельность с педагогическим советом. Методический совет  действует на основе положения, принятого Советом школы и утвержденного директором образовательной организации. </w:t>
      </w:r>
    </w:p>
    <w:p w:rsidR="00607987" w:rsidRPr="003D59A0" w:rsidRDefault="00607987" w:rsidP="003D59A0">
      <w:pPr>
        <w:pStyle w:val="2ffb"/>
        <w:spacing w:line="360" w:lineRule="auto"/>
        <w:ind w:firstLine="360"/>
        <w:contextualSpacing/>
        <w:jc w:val="both"/>
      </w:pPr>
      <w:r w:rsidRPr="003D59A0">
        <w:t>Деятельность методического объединения организуется на основе планирования, осуществляемого исходя из плана работы образовательной организации, методической темы, принятой к разработке педагогическим коллективом. В процессе планирования учитываются индивидуальные планы профессионального самообразования учителей. План работы объединения утверждается заместителем директора по Методической работе.</w:t>
      </w:r>
    </w:p>
    <w:p w:rsidR="00607987" w:rsidRPr="003D59A0" w:rsidRDefault="00607987" w:rsidP="003D59A0">
      <w:pPr>
        <w:pStyle w:val="2ffb"/>
        <w:spacing w:line="360" w:lineRule="auto"/>
        <w:ind w:firstLine="360"/>
        <w:contextualSpacing/>
        <w:jc w:val="both"/>
      </w:pPr>
      <w:r w:rsidRPr="003D59A0">
        <w:t>Творческие лаборатории создаются для разработки плана решения конкретной проблемы. Эта форма позволяет активизировать работу по решению проблемы, заинтересовать членов коллектива данной проблемой.</w:t>
      </w:r>
    </w:p>
    <w:p w:rsidR="00607987" w:rsidRPr="003D59A0" w:rsidRDefault="00607987" w:rsidP="003D59A0">
      <w:pPr>
        <w:pStyle w:val="2ffb"/>
        <w:spacing w:line="360" w:lineRule="auto"/>
        <w:contextualSpacing/>
        <w:jc w:val="both"/>
      </w:pPr>
      <w:r w:rsidRPr="003D59A0">
        <w:t xml:space="preserve">Мероприятия: </w:t>
      </w:r>
    </w:p>
    <w:p w:rsidR="00607987" w:rsidRPr="003D59A0" w:rsidRDefault="00607987" w:rsidP="00C8113F">
      <w:pPr>
        <w:pStyle w:val="2ffb"/>
        <w:numPr>
          <w:ilvl w:val="0"/>
          <w:numId w:val="27"/>
        </w:numPr>
        <w:spacing w:line="360" w:lineRule="auto"/>
        <w:contextualSpacing/>
        <w:jc w:val="both"/>
      </w:pPr>
      <w:r w:rsidRPr="003D59A0">
        <w:t>Семинары, посвящённые содержанию и ключевым особенностям ФГОС.</w:t>
      </w:r>
    </w:p>
    <w:p w:rsidR="00607987" w:rsidRPr="003D59A0" w:rsidRDefault="00607987" w:rsidP="00C8113F">
      <w:pPr>
        <w:pStyle w:val="2ffb"/>
        <w:numPr>
          <w:ilvl w:val="0"/>
          <w:numId w:val="27"/>
        </w:numPr>
        <w:spacing w:line="360" w:lineRule="auto"/>
        <w:contextualSpacing/>
        <w:jc w:val="both"/>
      </w:pPr>
      <w:r w:rsidRPr="003D59A0">
        <w:t>Тренинги для педагогов с целью выявления и соотнесения собственной профессиональной позиции с целями и задачами ФГОС.</w:t>
      </w:r>
    </w:p>
    <w:p w:rsidR="00607987" w:rsidRPr="003D59A0" w:rsidRDefault="00607987" w:rsidP="00C8113F">
      <w:pPr>
        <w:pStyle w:val="2ffb"/>
        <w:numPr>
          <w:ilvl w:val="0"/>
          <w:numId w:val="27"/>
        </w:numPr>
        <w:spacing w:line="360" w:lineRule="auto"/>
        <w:contextualSpacing/>
        <w:jc w:val="both"/>
      </w:pPr>
      <w:r w:rsidRPr="003D59A0">
        <w:t>Заседания методических объединений учителей по проблемам введения ФГОС.</w:t>
      </w:r>
    </w:p>
    <w:p w:rsidR="00607987" w:rsidRPr="003D59A0" w:rsidRDefault="00607987" w:rsidP="00C8113F">
      <w:pPr>
        <w:pStyle w:val="2ffb"/>
        <w:numPr>
          <w:ilvl w:val="0"/>
          <w:numId w:val="27"/>
        </w:numPr>
        <w:spacing w:line="360" w:lineRule="auto"/>
        <w:contextualSpacing/>
        <w:jc w:val="both"/>
      </w:pPr>
      <w:r w:rsidRPr="003D59A0">
        <w:t>Конференции участников образовательного процесса и социальных партнёров ОУ по итогам разработки основной образовательной программы, её отдельных разделов, проблемам реализации ФГОС.</w:t>
      </w:r>
    </w:p>
    <w:p w:rsidR="00607987" w:rsidRPr="003D59A0" w:rsidRDefault="00607987" w:rsidP="00C8113F">
      <w:pPr>
        <w:pStyle w:val="2ffb"/>
        <w:numPr>
          <w:ilvl w:val="0"/>
          <w:numId w:val="27"/>
        </w:numPr>
        <w:spacing w:line="360" w:lineRule="auto"/>
        <w:contextualSpacing/>
        <w:jc w:val="both"/>
      </w:pPr>
      <w:r w:rsidRPr="003D59A0">
        <w:t>Участие педагогов в разработке разделов и компонентов основной образовательной программы образовательного учреждения.</w:t>
      </w:r>
    </w:p>
    <w:p w:rsidR="00607987" w:rsidRPr="003D59A0" w:rsidRDefault="00607987" w:rsidP="00C8113F">
      <w:pPr>
        <w:pStyle w:val="2ffb"/>
        <w:numPr>
          <w:ilvl w:val="0"/>
          <w:numId w:val="27"/>
        </w:numPr>
        <w:spacing w:line="360" w:lineRule="auto"/>
        <w:contextualSpacing/>
        <w:jc w:val="both"/>
      </w:pPr>
      <w:r w:rsidRPr="003D59A0">
        <w:t>Участие педагогов в разработке и апробации оценки эффективности работы в условиях внедрения ФГОС и Новой системы оплаты труда, перехода на Эффективный контракт</w:t>
      </w:r>
    </w:p>
    <w:p w:rsidR="00607987" w:rsidRPr="003D59A0" w:rsidRDefault="00607987" w:rsidP="00C8113F">
      <w:pPr>
        <w:pStyle w:val="2ffb"/>
        <w:numPr>
          <w:ilvl w:val="0"/>
          <w:numId w:val="27"/>
        </w:numPr>
        <w:spacing w:line="360" w:lineRule="auto"/>
        <w:contextualSpacing/>
        <w:jc w:val="both"/>
      </w:pPr>
      <w:r w:rsidRPr="003D59A0">
        <w:t>Участие педагогов в проведении мастер-классов, круглых столов, стажёрских площадок, «открытых» уроков, внеурочных занятий и мероприятий по отдельным направлениям введения и реализации ФГОС.</w:t>
      </w:r>
    </w:p>
    <w:p w:rsidR="00607987" w:rsidRPr="003D59A0" w:rsidRDefault="00607987" w:rsidP="003D59A0">
      <w:pPr>
        <w:pStyle w:val="Default"/>
        <w:spacing w:line="360" w:lineRule="auto"/>
        <w:ind w:firstLine="426"/>
        <w:contextualSpacing/>
        <w:jc w:val="both"/>
        <w:rPr>
          <w:rFonts w:ascii="Times New Roman" w:hAnsi="Times New Roman" w:cs="Times New Roman"/>
        </w:rPr>
      </w:pPr>
      <w:r w:rsidRPr="003D59A0">
        <w:rPr>
          <w:rFonts w:ascii="Times New Roman" w:hAnsi="Times New Roman" w:cs="Times New Roman"/>
          <w:bCs/>
        </w:rPr>
        <w:t xml:space="preserve">Подведение итогов и обсуждение результатов мероприятий </w:t>
      </w:r>
      <w:r w:rsidRPr="003D59A0">
        <w:rPr>
          <w:rFonts w:ascii="Times New Roman" w:hAnsi="Times New Roman" w:cs="Times New Roman"/>
        </w:rPr>
        <w:t xml:space="preserve">осуществляются в разных формах: совещания при директоре, заседания педагогического и методического советов, совещания при заместителе директора  по учебно-воспитательной работе, решения педагогического совета, презентации, приказы, инструкции, рекомендации, резолюции и т. д. </w:t>
      </w:r>
    </w:p>
    <w:p w:rsidR="00607987" w:rsidRPr="003D59A0" w:rsidRDefault="00607987" w:rsidP="003D59A0">
      <w:pPr>
        <w:spacing w:line="360" w:lineRule="auto"/>
        <w:contextualSpacing/>
        <w:jc w:val="both"/>
        <w:rPr>
          <w:rFonts w:ascii="Times New Roman" w:hAnsi="Times New Roman"/>
          <w:sz w:val="24"/>
          <w:szCs w:val="24"/>
        </w:rPr>
      </w:pPr>
    </w:p>
    <w:p w:rsidR="00607987" w:rsidRPr="003D59A0" w:rsidRDefault="00607987" w:rsidP="003D59A0">
      <w:pPr>
        <w:pStyle w:val="Default"/>
        <w:spacing w:line="360" w:lineRule="auto"/>
        <w:contextualSpacing/>
        <w:jc w:val="center"/>
        <w:rPr>
          <w:rFonts w:ascii="Times New Roman" w:hAnsi="Times New Roman" w:cs="Times New Roman"/>
        </w:rPr>
      </w:pPr>
      <w:r w:rsidRPr="003D59A0">
        <w:rPr>
          <w:rFonts w:ascii="Times New Roman" w:hAnsi="Times New Roman" w:cs="Times New Roman"/>
          <w:bCs/>
        </w:rPr>
        <w:t>3.3.2. Психолого-педагогические условия реализации основной образовательной программы начального общего образования</w:t>
      </w:r>
    </w:p>
    <w:p w:rsidR="00607987" w:rsidRPr="003D59A0" w:rsidRDefault="00607987" w:rsidP="003D59A0">
      <w:pPr>
        <w:pStyle w:val="2ffb"/>
        <w:spacing w:line="360" w:lineRule="auto"/>
        <w:ind w:firstLine="708"/>
        <w:contextualSpacing/>
        <w:jc w:val="both"/>
        <w:rPr>
          <w:bCs/>
        </w:rPr>
      </w:pPr>
      <w:r w:rsidRPr="003D59A0">
        <w:t>Психолого-педагогические условия реализации основной образовательной программы начального общего образования определены содержанием и требованиями стандарта общего образования и должны обеспечивать:</w:t>
      </w:r>
    </w:p>
    <w:p w:rsidR="00607987" w:rsidRPr="003D59A0" w:rsidRDefault="00607987" w:rsidP="003D59A0">
      <w:pPr>
        <w:pStyle w:val="2ffb"/>
        <w:spacing w:line="360" w:lineRule="auto"/>
        <w:contextualSpacing/>
        <w:jc w:val="both"/>
      </w:pPr>
      <w:r w:rsidRPr="003D59A0">
        <w:t xml:space="preserve">• преемственность содержания и форм организации образовательного процесса между дошкольным образовательным учреждением и школой; </w:t>
      </w:r>
    </w:p>
    <w:p w:rsidR="00607987" w:rsidRPr="003D59A0" w:rsidRDefault="00607987" w:rsidP="003D59A0">
      <w:pPr>
        <w:pStyle w:val="2ffb"/>
        <w:spacing w:line="360" w:lineRule="auto"/>
        <w:contextualSpacing/>
        <w:jc w:val="both"/>
      </w:pPr>
      <w:r w:rsidRPr="003D59A0">
        <w:t xml:space="preserve">• учет специфики возрастного психофизического развития обучающихся; </w:t>
      </w:r>
    </w:p>
    <w:p w:rsidR="00607987" w:rsidRPr="003D59A0" w:rsidRDefault="00607987" w:rsidP="003D59A0">
      <w:pPr>
        <w:pStyle w:val="2ffb"/>
        <w:spacing w:line="360" w:lineRule="auto"/>
        <w:contextualSpacing/>
        <w:jc w:val="both"/>
      </w:pPr>
      <w:r w:rsidRPr="003D59A0">
        <w:t>• формирование и развитие психолого-педагогической компетентности всех субъектов образовательного процесса;</w:t>
      </w:r>
    </w:p>
    <w:p w:rsidR="00607987" w:rsidRPr="003D59A0" w:rsidRDefault="00607987" w:rsidP="003D59A0">
      <w:pPr>
        <w:pStyle w:val="2ffb"/>
        <w:spacing w:line="360" w:lineRule="auto"/>
        <w:contextualSpacing/>
        <w:jc w:val="both"/>
      </w:pPr>
      <w:r w:rsidRPr="003D59A0">
        <w:t xml:space="preserve"> • вариативность направлений психолого-педагогического сопровождения;</w:t>
      </w:r>
    </w:p>
    <w:p w:rsidR="00607987" w:rsidRPr="003D59A0" w:rsidRDefault="00607987" w:rsidP="003D59A0">
      <w:pPr>
        <w:pStyle w:val="2ffb"/>
        <w:spacing w:line="360" w:lineRule="auto"/>
        <w:contextualSpacing/>
        <w:jc w:val="both"/>
      </w:pPr>
      <w:r w:rsidRPr="003D59A0">
        <w:t xml:space="preserve"> • формирование коммуникативных навыков в разновозрастной среде и среде сверстников.</w:t>
      </w:r>
    </w:p>
    <w:bookmarkEnd w:id="292"/>
    <w:p w:rsidR="00607987" w:rsidRPr="003D59A0" w:rsidRDefault="00607987" w:rsidP="003D59A0">
      <w:pPr>
        <w:pStyle w:val="2ffb"/>
        <w:spacing w:line="360" w:lineRule="auto"/>
        <w:ind w:firstLine="708"/>
        <w:contextualSpacing/>
        <w:jc w:val="both"/>
      </w:pPr>
      <w:r w:rsidRPr="003D59A0">
        <w:t xml:space="preserve">Система психолого-педагогического сопровождения введения ФГОС является необходимым компонентом образования, реализующим социально-психологическое проектирование, экспертизу и мониторинг условий для личностного, интеллектуального и </w:t>
      </w:r>
      <w:hyperlink r:id="rId9" w:tooltip="Социально-экономическое развитие" w:history="1">
        <w:r w:rsidRPr="003D59A0">
          <w:t>социального развития</w:t>
        </w:r>
      </w:hyperlink>
      <w:r w:rsidRPr="003D59A0">
        <w:t xml:space="preserve"> детей и молодежи, для охраны психологического здоровья и оказания </w:t>
      </w:r>
      <w:hyperlink r:id="rId10" w:tooltip="Психологическая помощь" w:history="1">
        <w:r w:rsidRPr="003D59A0">
          <w:t>психолого-педагогической помощи</w:t>
        </w:r>
      </w:hyperlink>
      <w:r w:rsidRPr="003D59A0">
        <w:t xml:space="preserve"> (поддержки) всем участникам образовательной деятельности в соответствии с целями и задачами системы образования.       Важное место в образовательной деятельности занимают психическое здоровье обучающихся, индивидуализация образовательных маршрутов, создание психологически безопасной и комфортной образовательной среды.</w:t>
      </w:r>
    </w:p>
    <w:p w:rsidR="00607987" w:rsidRPr="003D59A0" w:rsidRDefault="00607987" w:rsidP="003D59A0">
      <w:pPr>
        <w:shd w:val="clear" w:color="auto" w:fill="FFFFFF"/>
        <w:spacing w:line="360" w:lineRule="auto"/>
        <w:ind w:firstLine="708"/>
        <w:contextualSpacing/>
        <w:jc w:val="both"/>
        <w:rPr>
          <w:rFonts w:ascii="Times New Roman" w:hAnsi="Times New Roman"/>
          <w:sz w:val="24"/>
          <w:szCs w:val="24"/>
        </w:rPr>
      </w:pPr>
      <w:r w:rsidRPr="003D59A0">
        <w:rPr>
          <w:rFonts w:ascii="Times New Roman" w:hAnsi="Times New Roman"/>
          <w:sz w:val="24"/>
          <w:szCs w:val="24"/>
        </w:rPr>
        <w:t>Целью психологического сопровождения является создание социально – психологических условий для развития личности учащихся и их успешного обучения. В ходе психологического сопровождения решаются следующие задачи:</w:t>
      </w:r>
    </w:p>
    <w:p w:rsidR="00607987" w:rsidRPr="003D59A0" w:rsidRDefault="00607987" w:rsidP="003D59A0">
      <w:pPr>
        <w:shd w:val="clear" w:color="auto" w:fill="FFFFFF"/>
        <w:spacing w:line="360" w:lineRule="auto"/>
        <w:ind w:firstLine="708"/>
        <w:contextualSpacing/>
        <w:jc w:val="both"/>
        <w:rPr>
          <w:rFonts w:ascii="Times New Roman" w:hAnsi="Times New Roman"/>
          <w:sz w:val="24"/>
          <w:szCs w:val="24"/>
        </w:rPr>
      </w:pPr>
      <w:r w:rsidRPr="003D59A0">
        <w:rPr>
          <w:rFonts w:ascii="Times New Roman" w:hAnsi="Times New Roman"/>
          <w:sz w:val="24"/>
          <w:szCs w:val="24"/>
        </w:rPr>
        <w:t xml:space="preserve"> • систематически отслеживать психолого-педагогический статус ребенка и динамику его психологического развития в процессе школьного обучения. </w:t>
      </w:r>
    </w:p>
    <w:p w:rsidR="00607987" w:rsidRPr="003D59A0" w:rsidRDefault="00607987" w:rsidP="003D59A0">
      <w:pPr>
        <w:shd w:val="clear" w:color="auto" w:fill="FFFFFF"/>
        <w:spacing w:line="360" w:lineRule="auto"/>
        <w:ind w:firstLine="708"/>
        <w:contextualSpacing/>
        <w:jc w:val="both"/>
        <w:rPr>
          <w:rFonts w:ascii="Times New Roman" w:hAnsi="Times New Roman"/>
          <w:sz w:val="24"/>
          <w:szCs w:val="24"/>
        </w:rPr>
      </w:pPr>
      <w:r w:rsidRPr="003D59A0">
        <w:rPr>
          <w:rFonts w:ascii="Times New Roman" w:hAnsi="Times New Roman"/>
          <w:sz w:val="24"/>
          <w:szCs w:val="24"/>
        </w:rPr>
        <w:t xml:space="preserve">• формировать у обучающихся способности к самопознанию, саморазвитию и самоопределению; </w:t>
      </w:r>
    </w:p>
    <w:p w:rsidR="00607987" w:rsidRPr="003D59A0" w:rsidRDefault="00607987" w:rsidP="003D59A0">
      <w:pPr>
        <w:shd w:val="clear" w:color="auto" w:fill="FFFFFF"/>
        <w:spacing w:line="360" w:lineRule="auto"/>
        <w:ind w:firstLine="708"/>
        <w:contextualSpacing/>
        <w:jc w:val="both"/>
        <w:rPr>
          <w:rFonts w:ascii="Times New Roman" w:hAnsi="Times New Roman"/>
          <w:sz w:val="24"/>
          <w:szCs w:val="24"/>
        </w:rPr>
      </w:pPr>
      <w:r w:rsidRPr="003D59A0">
        <w:rPr>
          <w:rFonts w:ascii="Times New Roman" w:hAnsi="Times New Roman"/>
          <w:sz w:val="24"/>
          <w:szCs w:val="24"/>
        </w:rPr>
        <w:t>• создать специальные социально-психологические условия для оказания помощи детям, имеющим проблемы в психологическом развитии, обучении.</w:t>
      </w:r>
    </w:p>
    <w:p w:rsidR="00607987" w:rsidRPr="003D59A0" w:rsidRDefault="00607987" w:rsidP="003D59A0">
      <w:pPr>
        <w:shd w:val="clear" w:color="auto" w:fill="FFFFFF"/>
        <w:spacing w:line="360" w:lineRule="auto"/>
        <w:ind w:firstLine="708"/>
        <w:contextualSpacing/>
        <w:jc w:val="both"/>
        <w:rPr>
          <w:rFonts w:ascii="Times New Roman" w:hAnsi="Times New Roman"/>
          <w:sz w:val="24"/>
          <w:szCs w:val="24"/>
        </w:rPr>
      </w:pPr>
      <w:r w:rsidRPr="003D59A0">
        <w:rPr>
          <w:rFonts w:ascii="Times New Roman" w:hAnsi="Times New Roman"/>
          <w:sz w:val="24"/>
          <w:szCs w:val="24"/>
        </w:rPr>
        <w:t xml:space="preserve">Основные направления психолого-педагогического сопровождения: </w:t>
      </w:r>
    </w:p>
    <w:p w:rsidR="00607987" w:rsidRPr="003D59A0" w:rsidRDefault="00607987" w:rsidP="003D59A0">
      <w:pPr>
        <w:shd w:val="clear" w:color="auto" w:fill="FFFFFF"/>
        <w:spacing w:line="360" w:lineRule="auto"/>
        <w:ind w:firstLine="708"/>
        <w:contextualSpacing/>
        <w:jc w:val="both"/>
        <w:rPr>
          <w:rFonts w:ascii="Times New Roman" w:hAnsi="Times New Roman"/>
          <w:sz w:val="24"/>
          <w:szCs w:val="24"/>
        </w:rPr>
      </w:pPr>
    </w:p>
    <w:p w:rsidR="00607987" w:rsidRPr="003D59A0" w:rsidRDefault="00607987" w:rsidP="003D59A0">
      <w:pPr>
        <w:shd w:val="clear" w:color="auto" w:fill="FFFFFF"/>
        <w:spacing w:line="360" w:lineRule="auto"/>
        <w:ind w:firstLine="708"/>
        <w:contextualSpacing/>
        <w:jc w:val="both"/>
        <w:rPr>
          <w:rFonts w:ascii="Times New Roman" w:hAnsi="Times New Roman"/>
          <w:sz w:val="24"/>
          <w:szCs w:val="24"/>
        </w:rPr>
      </w:pPr>
      <w:r w:rsidRPr="003D59A0">
        <w:rPr>
          <w:rFonts w:ascii="Times New Roman" w:hAnsi="Times New Roman"/>
          <w:sz w:val="24"/>
          <w:szCs w:val="24"/>
        </w:rPr>
        <w:t>Диагностико-коррекционная (развивающая) работа — выявление особенностей психического развития ребенка, сформированности определенных психологических новообразований, соответствия уровня развития умений, знаний, навыков, личностных и межличностных образований возрастным ориентирам и требованиям общества:</w:t>
      </w:r>
    </w:p>
    <w:p w:rsidR="00607987" w:rsidRPr="003D59A0" w:rsidRDefault="00607987" w:rsidP="003D59A0">
      <w:pPr>
        <w:shd w:val="clear" w:color="auto" w:fill="FFFFFF"/>
        <w:spacing w:line="360" w:lineRule="auto"/>
        <w:ind w:firstLine="708"/>
        <w:contextualSpacing/>
        <w:jc w:val="both"/>
        <w:rPr>
          <w:rFonts w:ascii="Times New Roman" w:hAnsi="Times New Roman"/>
          <w:sz w:val="24"/>
          <w:szCs w:val="24"/>
        </w:rPr>
      </w:pPr>
      <w:r w:rsidRPr="003D59A0">
        <w:rPr>
          <w:rFonts w:ascii="Times New Roman" w:hAnsi="Times New Roman"/>
          <w:sz w:val="24"/>
          <w:szCs w:val="24"/>
        </w:rPr>
        <w:t xml:space="preserve"> • изучение обращения к психологу, поступающего от учителей, родителей, учащихся (определение проблемы, выбор метода исследования); </w:t>
      </w:r>
    </w:p>
    <w:p w:rsidR="00607987" w:rsidRPr="003D59A0" w:rsidRDefault="00607987" w:rsidP="003D59A0">
      <w:pPr>
        <w:shd w:val="clear" w:color="auto" w:fill="FFFFFF"/>
        <w:spacing w:line="360" w:lineRule="auto"/>
        <w:ind w:firstLine="708"/>
        <w:contextualSpacing/>
        <w:jc w:val="both"/>
        <w:rPr>
          <w:rFonts w:ascii="Times New Roman" w:hAnsi="Times New Roman"/>
          <w:sz w:val="24"/>
          <w:szCs w:val="24"/>
        </w:rPr>
      </w:pPr>
      <w:r w:rsidRPr="003D59A0">
        <w:rPr>
          <w:rFonts w:ascii="Times New Roman" w:hAnsi="Times New Roman"/>
          <w:sz w:val="24"/>
          <w:szCs w:val="24"/>
        </w:rPr>
        <w:t xml:space="preserve">• разработка рекомендаций. </w:t>
      </w:r>
    </w:p>
    <w:p w:rsidR="00607987" w:rsidRPr="003D59A0" w:rsidRDefault="00607987" w:rsidP="003D59A0">
      <w:pPr>
        <w:shd w:val="clear" w:color="auto" w:fill="FFFFFF"/>
        <w:spacing w:line="360" w:lineRule="auto"/>
        <w:ind w:firstLine="708"/>
        <w:contextualSpacing/>
        <w:jc w:val="both"/>
        <w:rPr>
          <w:rFonts w:ascii="Times New Roman" w:hAnsi="Times New Roman"/>
          <w:sz w:val="24"/>
          <w:szCs w:val="24"/>
        </w:rPr>
      </w:pPr>
      <w:r w:rsidRPr="003D59A0">
        <w:rPr>
          <w:rFonts w:ascii="Times New Roman" w:hAnsi="Times New Roman"/>
          <w:sz w:val="24"/>
          <w:szCs w:val="24"/>
        </w:rPr>
        <w:t xml:space="preserve">Психопрофилактическая работа — обеспечение решения проблем, связанных с обучением, воспитанием, психическим здоровьем детей: </w:t>
      </w:r>
    </w:p>
    <w:p w:rsidR="00607987" w:rsidRPr="003D59A0" w:rsidRDefault="00607987" w:rsidP="003D59A0">
      <w:pPr>
        <w:shd w:val="clear" w:color="auto" w:fill="FFFFFF"/>
        <w:spacing w:line="360" w:lineRule="auto"/>
        <w:ind w:firstLine="708"/>
        <w:contextualSpacing/>
        <w:jc w:val="both"/>
        <w:rPr>
          <w:rFonts w:ascii="Times New Roman" w:hAnsi="Times New Roman"/>
          <w:sz w:val="24"/>
          <w:szCs w:val="24"/>
        </w:rPr>
      </w:pPr>
      <w:r w:rsidRPr="003D59A0">
        <w:rPr>
          <w:rFonts w:ascii="Times New Roman" w:hAnsi="Times New Roman"/>
          <w:sz w:val="24"/>
          <w:szCs w:val="24"/>
        </w:rPr>
        <w:t xml:space="preserve">• разработка и осуществление развивающих программ для учащихся с учетом задач каждого возрастного этапа; </w:t>
      </w:r>
    </w:p>
    <w:p w:rsidR="00607987" w:rsidRPr="003D59A0" w:rsidRDefault="00607987" w:rsidP="003D59A0">
      <w:pPr>
        <w:shd w:val="clear" w:color="auto" w:fill="FFFFFF"/>
        <w:spacing w:line="360" w:lineRule="auto"/>
        <w:ind w:firstLine="708"/>
        <w:contextualSpacing/>
        <w:jc w:val="both"/>
        <w:rPr>
          <w:rFonts w:ascii="Times New Roman" w:hAnsi="Times New Roman"/>
          <w:sz w:val="24"/>
          <w:szCs w:val="24"/>
        </w:rPr>
      </w:pPr>
      <w:r w:rsidRPr="003D59A0">
        <w:rPr>
          <w:rFonts w:ascii="Times New Roman" w:hAnsi="Times New Roman"/>
          <w:sz w:val="24"/>
          <w:szCs w:val="24"/>
        </w:rPr>
        <w:t xml:space="preserve">• предупреждение возможных осложнений в связи с переходом учащихся на следующую возрастную ступень. </w:t>
      </w:r>
    </w:p>
    <w:p w:rsidR="00607987" w:rsidRPr="003D59A0" w:rsidRDefault="00607987" w:rsidP="003D59A0">
      <w:pPr>
        <w:shd w:val="clear" w:color="auto" w:fill="FFFFFF"/>
        <w:spacing w:line="360" w:lineRule="auto"/>
        <w:ind w:firstLine="708"/>
        <w:contextualSpacing/>
        <w:jc w:val="both"/>
        <w:rPr>
          <w:rFonts w:ascii="Times New Roman" w:hAnsi="Times New Roman"/>
          <w:sz w:val="24"/>
          <w:szCs w:val="24"/>
        </w:rPr>
      </w:pPr>
      <w:r w:rsidRPr="003D59A0">
        <w:rPr>
          <w:rFonts w:ascii="Times New Roman" w:hAnsi="Times New Roman"/>
          <w:sz w:val="24"/>
          <w:szCs w:val="24"/>
        </w:rPr>
        <w:t xml:space="preserve">Психологическое консультирование – помощь в решении тех проблем, с которыми к психологу обращаются учителя, учащиеся, родители. </w:t>
      </w:r>
    </w:p>
    <w:p w:rsidR="00607987" w:rsidRPr="003D59A0" w:rsidRDefault="00607987" w:rsidP="003D59A0">
      <w:pPr>
        <w:shd w:val="clear" w:color="auto" w:fill="FFFFFF"/>
        <w:spacing w:line="360" w:lineRule="auto"/>
        <w:ind w:firstLine="708"/>
        <w:contextualSpacing/>
        <w:jc w:val="both"/>
        <w:rPr>
          <w:rFonts w:ascii="Times New Roman" w:hAnsi="Times New Roman"/>
          <w:sz w:val="24"/>
          <w:szCs w:val="24"/>
        </w:rPr>
      </w:pPr>
      <w:r w:rsidRPr="003D59A0">
        <w:rPr>
          <w:rFonts w:ascii="Times New Roman" w:hAnsi="Times New Roman"/>
          <w:sz w:val="24"/>
          <w:szCs w:val="24"/>
        </w:rPr>
        <w:t xml:space="preserve">Психологическое просвещение – приобщение педагогического коллектива, учащихся и родителей к психологической культуре. Основой разработки критериев и методов оценки сформированности универсальных учебных действий является диагностическая система психологического сопровождения. </w:t>
      </w:r>
    </w:p>
    <w:p w:rsidR="00607987" w:rsidRPr="003D59A0" w:rsidRDefault="00607987" w:rsidP="003D59A0">
      <w:pPr>
        <w:shd w:val="clear" w:color="auto" w:fill="FFFFFF"/>
        <w:spacing w:line="360" w:lineRule="auto"/>
        <w:ind w:firstLine="708"/>
        <w:contextualSpacing/>
        <w:jc w:val="both"/>
        <w:rPr>
          <w:rFonts w:ascii="Times New Roman" w:hAnsi="Times New Roman"/>
          <w:sz w:val="24"/>
          <w:szCs w:val="24"/>
        </w:rPr>
      </w:pPr>
      <w:r w:rsidRPr="003D59A0">
        <w:rPr>
          <w:rFonts w:ascii="Times New Roman" w:hAnsi="Times New Roman"/>
          <w:sz w:val="24"/>
          <w:szCs w:val="24"/>
        </w:rPr>
        <w:t>Первые диагностические измерения сформированности универсальных учебных действий проводятся при поступлении ребенка в школу. Самоопределение, смыслообразование и нравственно-этическая ориентация определяют личностную готовность к обучению ребенка в школе.</w:t>
      </w:r>
    </w:p>
    <w:p w:rsidR="00607987" w:rsidRPr="003D59A0" w:rsidRDefault="00607987" w:rsidP="003D59A0">
      <w:pPr>
        <w:spacing w:line="360" w:lineRule="auto"/>
        <w:contextualSpacing/>
        <w:jc w:val="both"/>
        <w:rPr>
          <w:rFonts w:ascii="Times New Roman" w:hAnsi="Times New Roman"/>
          <w:sz w:val="24"/>
          <w:szCs w:val="24"/>
        </w:rPr>
      </w:pPr>
      <w:r w:rsidRPr="003D59A0">
        <w:rPr>
          <w:rFonts w:ascii="Times New Roman" w:hAnsi="Times New Roman"/>
          <w:bCs/>
          <w:sz w:val="24"/>
          <w:szCs w:val="24"/>
        </w:rPr>
        <w:t>Уровни психолого-педагогического сопровождения:</w:t>
      </w:r>
    </w:p>
    <w:p w:rsidR="00607987" w:rsidRPr="003D59A0" w:rsidRDefault="00607987" w:rsidP="00C8113F">
      <w:pPr>
        <w:pStyle w:val="aa"/>
        <w:widowControl/>
        <w:numPr>
          <w:ilvl w:val="0"/>
          <w:numId w:val="28"/>
        </w:numPr>
        <w:spacing w:after="0" w:line="360" w:lineRule="auto"/>
        <w:jc w:val="both"/>
        <w:rPr>
          <w:rFonts w:ascii="Times New Roman" w:hAnsi="Times New Roman"/>
          <w:sz w:val="24"/>
          <w:szCs w:val="24"/>
        </w:rPr>
      </w:pPr>
      <w:r w:rsidRPr="003D59A0">
        <w:rPr>
          <w:rFonts w:ascii="Times New Roman" w:hAnsi="Times New Roman"/>
          <w:sz w:val="24"/>
          <w:szCs w:val="24"/>
        </w:rPr>
        <w:t xml:space="preserve">индивидуальное; </w:t>
      </w:r>
    </w:p>
    <w:p w:rsidR="00607987" w:rsidRPr="003D59A0" w:rsidRDefault="00607987" w:rsidP="00C8113F">
      <w:pPr>
        <w:pStyle w:val="aa"/>
        <w:widowControl/>
        <w:numPr>
          <w:ilvl w:val="0"/>
          <w:numId w:val="28"/>
        </w:numPr>
        <w:spacing w:after="0" w:line="360" w:lineRule="auto"/>
        <w:jc w:val="both"/>
        <w:rPr>
          <w:rFonts w:ascii="Times New Roman" w:hAnsi="Times New Roman"/>
          <w:sz w:val="24"/>
          <w:szCs w:val="24"/>
        </w:rPr>
      </w:pPr>
      <w:r w:rsidRPr="003D59A0">
        <w:rPr>
          <w:rFonts w:ascii="Times New Roman" w:hAnsi="Times New Roman"/>
          <w:sz w:val="24"/>
          <w:szCs w:val="24"/>
        </w:rPr>
        <w:t xml:space="preserve">групповое; </w:t>
      </w:r>
    </w:p>
    <w:p w:rsidR="00607987" w:rsidRPr="003D59A0" w:rsidRDefault="00607987" w:rsidP="00C8113F">
      <w:pPr>
        <w:pStyle w:val="aa"/>
        <w:widowControl/>
        <w:numPr>
          <w:ilvl w:val="0"/>
          <w:numId w:val="28"/>
        </w:numPr>
        <w:spacing w:after="0" w:line="360" w:lineRule="auto"/>
        <w:jc w:val="both"/>
        <w:rPr>
          <w:rFonts w:ascii="Times New Roman" w:hAnsi="Times New Roman"/>
          <w:sz w:val="24"/>
          <w:szCs w:val="24"/>
        </w:rPr>
      </w:pPr>
      <w:r w:rsidRPr="003D59A0">
        <w:rPr>
          <w:rFonts w:ascii="Times New Roman" w:hAnsi="Times New Roman"/>
          <w:sz w:val="24"/>
          <w:szCs w:val="24"/>
        </w:rPr>
        <w:t xml:space="preserve">на уровне класса; </w:t>
      </w:r>
    </w:p>
    <w:p w:rsidR="00607987" w:rsidRPr="003D59A0" w:rsidRDefault="00607987" w:rsidP="00C8113F">
      <w:pPr>
        <w:pStyle w:val="aa"/>
        <w:widowControl/>
        <w:numPr>
          <w:ilvl w:val="0"/>
          <w:numId w:val="28"/>
        </w:numPr>
        <w:spacing w:after="0" w:line="360" w:lineRule="auto"/>
        <w:jc w:val="both"/>
        <w:rPr>
          <w:rFonts w:ascii="Times New Roman" w:hAnsi="Times New Roman"/>
          <w:sz w:val="24"/>
          <w:szCs w:val="24"/>
        </w:rPr>
      </w:pPr>
      <w:r w:rsidRPr="003D59A0">
        <w:rPr>
          <w:rFonts w:ascii="Times New Roman" w:hAnsi="Times New Roman"/>
          <w:sz w:val="24"/>
          <w:szCs w:val="24"/>
        </w:rPr>
        <w:t xml:space="preserve">на уровне школы. </w:t>
      </w:r>
    </w:p>
    <w:p w:rsidR="00607987" w:rsidRPr="003D59A0" w:rsidRDefault="00607987" w:rsidP="003D59A0">
      <w:pPr>
        <w:spacing w:line="360" w:lineRule="auto"/>
        <w:contextualSpacing/>
        <w:jc w:val="both"/>
        <w:rPr>
          <w:rFonts w:ascii="Times New Roman" w:hAnsi="Times New Roman"/>
          <w:sz w:val="24"/>
          <w:szCs w:val="24"/>
        </w:rPr>
      </w:pPr>
      <w:r w:rsidRPr="003D59A0">
        <w:rPr>
          <w:rFonts w:ascii="Times New Roman" w:hAnsi="Times New Roman"/>
          <w:bCs/>
          <w:sz w:val="24"/>
          <w:szCs w:val="24"/>
        </w:rPr>
        <w:t>Виды психолого-педагогического сопровождения.</w:t>
      </w:r>
    </w:p>
    <w:p w:rsidR="00607987" w:rsidRPr="003D59A0" w:rsidRDefault="00607987" w:rsidP="00C8113F">
      <w:pPr>
        <w:pStyle w:val="aa"/>
        <w:widowControl/>
        <w:numPr>
          <w:ilvl w:val="0"/>
          <w:numId w:val="29"/>
        </w:numPr>
        <w:spacing w:after="0" w:line="360" w:lineRule="auto"/>
        <w:jc w:val="both"/>
        <w:rPr>
          <w:rFonts w:ascii="Times New Roman" w:hAnsi="Times New Roman"/>
          <w:sz w:val="24"/>
          <w:szCs w:val="24"/>
        </w:rPr>
      </w:pPr>
      <w:r w:rsidRPr="003D59A0">
        <w:rPr>
          <w:rFonts w:ascii="Times New Roman" w:hAnsi="Times New Roman"/>
          <w:sz w:val="24"/>
          <w:szCs w:val="24"/>
        </w:rPr>
        <w:t>Психолого-педагогическое сопровождение процесса адаптации учащихся в переходный период.</w:t>
      </w:r>
    </w:p>
    <w:p w:rsidR="00607987" w:rsidRPr="003D59A0" w:rsidRDefault="00607987" w:rsidP="00C8113F">
      <w:pPr>
        <w:pStyle w:val="aa"/>
        <w:widowControl/>
        <w:numPr>
          <w:ilvl w:val="0"/>
          <w:numId w:val="29"/>
        </w:numPr>
        <w:spacing w:after="0" w:line="360" w:lineRule="auto"/>
        <w:jc w:val="both"/>
        <w:rPr>
          <w:rFonts w:ascii="Times New Roman" w:hAnsi="Times New Roman"/>
          <w:sz w:val="24"/>
          <w:szCs w:val="24"/>
        </w:rPr>
      </w:pPr>
      <w:r w:rsidRPr="003D59A0">
        <w:rPr>
          <w:rFonts w:ascii="Times New Roman" w:hAnsi="Times New Roman"/>
          <w:sz w:val="24"/>
          <w:szCs w:val="24"/>
        </w:rPr>
        <w:t xml:space="preserve">Психолого-педагогическое сопровождение учащихся «группы риска». </w:t>
      </w:r>
    </w:p>
    <w:p w:rsidR="00607987" w:rsidRPr="003D59A0" w:rsidRDefault="00607987" w:rsidP="00C8113F">
      <w:pPr>
        <w:pStyle w:val="aa"/>
        <w:widowControl/>
        <w:numPr>
          <w:ilvl w:val="0"/>
          <w:numId w:val="29"/>
        </w:numPr>
        <w:spacing w:after="0" w:line="360" w:lineRule="auto"/>
        <w:jc w:val="both"/>
        <w:rPr>
          <w:rFonts w:ascii="Times New Roman" w:hAnsi="Times New Roman"/>
          <w:sz w:val="24"/>
          <w:szCs w:val="24"/>
        </w:rPr>
      </w:pPr>
      <w:r w:rsidRPr="003D59A0">
        <w:rPr>
          <w:rFonts w:ascii="Times New Roman" w:hAnsi="Times New Roman"/>
          <w:sz w:val="24"/>
          <w:szCs w:val="24"/>
        </w:rPr>
        <w:t xml:space="preserve">Психологическое просвещение всех участников образовательной деятельности. </w:t>
      </w:r>
    </w:p>
    <w:p w:rsidR="00607987" w:rsidRPr="003D59A0" w:rsidRDefault="00607987" w:rsidP="00C8113F">
      <w:pPr>
        <w:pStyle w:val="aa"/>
        <w:widowControl/>
        <w:numPr>
          <w:ilvl w:val="0"/>
          <w:numId w:val="29"/>
        </w:numPr>
        <w:spacing w:after="0" w:line="360" w:lineRule="auto"/>
        <w:jc w:val="both"/>
        <w:rPr>
          <w:rFonts w:ascii="Times New Roman" w:hAnsi="Times New Roman"/>
          <w:sz w:val="24"/>
          <w:szCs w:val="24"/>
        </w:rPr>
      </w:pPr>
      <w:r w:rsidRPr="003D59A0">
        <w:rPr>
          <w:rFonts w:ascii="Times New Roman" w:hAnsi="Times New Roman"/>
          <w:sz w:val="24"/>
          <w:szCs w:val="24"/>
        </w:rPr>
        <w:t xml:space="preserve">Мониторинг возможностей и способностей обучающихся. </w:t>
      </w:r>
    </w:p>
    <w:p w:rsidR="00607987" w:rsidRPr="003D59A0" w:rsidRDefault="00607987" w:rsidP="00C8113F">
      <w:pPr>
        <w:pStyle w:val="aa"/>
        <w:widowControl/>
        <w:numPr>
          <w:ilvl w:val="0"/>
          <w:numId w:val="29"/>
        </w:numPr>
        <w:spacing w:after="0" w:line="360" w:lineRule="auto"/>
        <w:jc w:val="both"/>
        <w:rPr>
          <w:rFonts w:ascii="Times New Roman" w:hAnsi="Times New Roman"/>
          <w:sz w:val="24"/>
          <w:szCs w:val="24"/>
        </w:rPr>
      </w:pPr>
      <w:r w:rsidRPr="003D59A0">
        <w:rPr>
          <w:rFonts w:ascii="Times New Roman" w:hAnsi="Times New Roman"/>
          <w:sz w:val="24"/>
          <w:szCs w:val="24"/>
        </w:rPr>
        <w:t xml:space="preserve">Выявление и поддержка детей с особыми образовательными потребностями. </w:t>
      </w:r>
    </w:p>
    <w:p w:rsidR="00607987" w:rsidRPr="003D59A0" w:rsidRDefault="00607987" w:rsidP="00C8113F">
      <w:pPr>
        <w:pStyle w:val="aa"/>
        <w:widowControl/>
        <w:numPr>
          <w:ilvl w:val="0"/>
          <w:numId w:val="29"/>
        </w:numPr>
        <w:spacing w:after="0" w:line="360" w:lineRule="auto"/>
        <w:jc w:val="both"/>
        <w:rPr>
          <w:rFonts w:ascii="Times New Roman" w:hAnsi="Times New Roman"/>
          <w:sz w:val="24"/>
          <w:szCs w:val="24"/>
        </w:rPr>
      </w:pPr>
      <w:r w:rsidRPr="003D59A0">
        <w:rPr>
          <w:rFonts w:ascii="Times New Roman" w:hAnsi="Times New Roman"/>
          <w:sz w:val="24"/>
          <w:szCs w:val="24"/>
        </w:rPr>
        <w:t xml:space="preserve">Выявление и поддержка одарённых детей. </w:t>
      </w:r>
    </w:p>
    <w:p w:rsidR="00607987" w:rsidRPr="003D59A0" w:rsidRDefault="00607987" w:rsidP="00C8113F">
      <w:pPr>
        <w:pStyle w:val="aa"/>
        <w:widowControl/>
        <w:numPr>
          <w:ilvl w:val="0"/>
          <w:numId w:val="29"/>
        </w:numPr>
        <w:spacing w:after="0" w:line="360" w:lineRule="auto"/>
        <w:jc w:val="both"/>
        <w:rPr>
          <w:rFonts w:ascii="Times New Roman" w:hAnsi="Times New Roman"/>
          <w:sz w:val="24"/>
          <w:szCs w:val="24"/>
        </w:rPr>
      </w:pPr>
      <w:r w:rsidRPr="003D59A0">
        <w:rPr>
          <w:rFonts w:ascii="Times New Roman" w:hAnsi="Times New Roman"/>
          <w:sz w:val="24"/>
          <w:szCs w:val="24"/>
        </w:rPr>
        <w:t xml:space="preserve">Дифференциация и индивидуализация обучения. </w:t>
      </w:r>
    </w:p>
    <w:p w:rsidR="00607987" w:rsidRPr="003D59A0" w:rsidRDefault="00607987" w:rsidP="00C8113F">
      <w:pPr>
        <w:pStyle w:val="aa"/>
        <w:widowControl/>
        <w:numPr>
          <w:ilvl w:val="0"/>
          <w:numId w:val="29"/>
        </w:numPr>
        <w:spacing w:after="0" w:line="360" w:lineRule="auto"/>
        <w:jc w:val="both"/>
        <w:rPr>
          <w:rFonts w:ascii="Times New Roman" w:hAnsi="Times New Roman"/>
          <w:sz w:val="24"/>
          <w:szCs w:val="24"/>
        </w:rPr>
      </w:pPr>
      <w:r w:rsidRPr="003D59A0">
        <w:rPr>
          <w:rFonts w:ascii="Times New Roman" w:hAnsi="Times New Roman"/>
          <w:sz w:val="24"/>
          <w:szCs w:val="24"/>
        </w:rPr>
        <w:t xml:space="preserve">Сохранение и укрепление психологического здоровья. </w:t>
      </w:r>
    </w:p>
    <w:p w:rsidR="00607987" w:rsidRPr="003D59A0" w:rsidRDefault="00607987" w:rsidP="00C8113F">
      <w:pPr>
        <w:pStyle w:val="aa"/>
        <w:widowControl/>
        <w:numPr>
          <w:ilvl w:val="0"/>
          <w:numId w:val="29"/>
        </w:numPr>
        <w:spacing w:after="0" w:line="360" w:lineRule="auto"/>
        <w:jc w:val="both"/>
        <w:rPr>
          <w:rFonts w:ascii="Times New Roman" w:hAnsi="Times New Roman"/>
          <w:sz w:val="24"/>
          <w:szCs w:val="24"/>
        </w:rPr>
      </w:pPr>
      <w:r w:rsidRPr="003D59A0">
        <w:rPr>
          <w:rFonts w:ascii="Times New Roman" w:hAnsi="Times New Roman"/>
          <w:sz w:val="24"/>
          <w:szCs w:val="24"/>
        </w:rPr>
        <w:t xml:space="preserve">Обеспечение осознанного и ответственного выбора дальнейшей профессиональной сферы деятельности. </w:t>
      </w:r>
    </w:p>
    <w:p w:rsidR="00607987" w:rsidRPr="003D59A0" w:rsidRDefault="00607987" w:rsidP="003D59A0">
      <w:pPr>
        <w:spacing w:line="360" w:lineRule="auto"/>
        <w:contextualSpacing/>
        <w:jc w:val="both"/>
        <w:rPr>
          <w:rFonts w:ascii="Times New Roman" w:hAnsi="Times New Roman"/>
          <w:sz w:val="24"/>
          <w:szCs w:val="24"/>
        </w:rPr>
      </w:pPr>
      <w:r w:rsidRPr="003D59A0">
        <w:rPr>
          <w:rFonts w:ascii="Times New Roman" w:hAnsi="Times New Roman"/>
          <w:bCs/>
          <w:sz w:val="24"/>
          <w:szCs w:val="24"/>
        </w:rPr>
        <w:t>Психолого-педагогическое обеспечение включает:</w:t>
      </w:r>
    </w:p>
    <w:p w:rsidR="00607987" w:rsidRPr="003D59A0" w:rsidRDefault="00607987" w:rsidP="00C8113F">
      <w:pPr>
        <w:pStyle w:val="aa"/>
        <w:widowControl/>
        <w:numPr>
          <w:ilvl w:val="0"/>
          <w:numId w:val="30"/>
        </w:numPr>
        <w:spacing w:after="0" w:line="360" w:lineRule="auto"/>
        <w:jc w:val="both"/>
        <w:rPr>
          <w:rFonts w:ascii="Times New Roman" w:hAnsi="Times New Roman"/>
          <w:sz w:val="24"/>
          <w:szCs w:val="24"/>
        </w:rPr>
      </w:pPr>
      <w:r w:rsidRPr="003D59A0">
        <w:rPr>
          <w:rFonts w:ascii="Times New Roman" w:hAnsi="Times New Roman"/>
          <w:sz w:val="24"/>
          <w:szCs w:val="24"/>
        </w:rPr>
        <w:t xml:space="preserve">дифференцированные условия (оптимальный режим учебных нагрузок); </w:t>
      </w:r>
    </w:p>
    <w:p w:rsidR="00607987" w:rsidRPr="003D59A0" w:rsidRDefault="00607987" w:rsidP="00C8113F">
      <w:pPr>
        <w:pStyle w:val="aa"/>
        <w:widowControl/>
        <w:numPr>
          <w:ilvl w:val="0"/>
          <w:numId w:val="30"/>
        </w:numPr>
        <w:spacing w:after="0" w:line="360" w:lineRule="auto"/>
        <w:jc w:val="both"/>
        <w:rPr>
          <w:rFonts w:ascii="Times New Roman" w:hAnsi="Times New Roman"/>
          <w:sz w:val="24"/>
          <w:szCs w:val="24"/>
        </w:rPr>
      </w:pPr>
      <w:r w:rsidRPr="003D59A0">
        <w:rPr>
          <w:rFonts w:ascii="Times New Roman" w:hAnsi="Times New Roman"/>
          <w:sz w:val="24"/>
          <w:szCs w:val="24"/>
        </w:rPr>
        <w:t xml:space="preserve">психолого-педагогические условия (коррекционно-развивающая направленность учебно-воспитательного процесса; учёт индивидуальных особенностей ребёнка; соблюдение комфортного психоэмоционального режима; использование современных педагогических технологий, в том числе информационных, компьютерных для оптимизации образовательной деятельности, повышения его эффективности, доступности); </w:t>
      </w:r>
    </w:p>
    <w:p w:rsidR="00607987" w:rsidRPr="003D59A0" w:rsidRDefault="00607987" w:rsidP="00C8113F">
      <w:pPr>
        <w:pStyle w:val="aa"/>
        <w:widowControl/>
        <w:numPr>
          <w:ilvl w:val="0"/>
          <w:numId w:val="30"/>
        </w:numPr>
        <w:spacing w:after="0" w:line="360" w:lineRule="auto"/>
        <w:jc w:val="both"/>
        <w:rPr>
          <w:rFonts w:ascii="Times New Roman" w:hAnsi="Times New Roman"/>
          <w:sz w:val="24"/>
          <w:szCs w:val="24"/>
        </w:rPr>
      </w:pPr>
      <w:r w:rsidRPr="003D59A0">
        <w:rPr>
          <w:rFonts w:ascii="Times New Roman" w:hAnsi="Times New Roman"/>
          <w:sz w:val="24"/>
          <w:szCs w:val="24"/>
        </w:rPr>
        <w:t xml:space="preserve">специализированные условия (выдвижение комплекса специальных задач обучения, ориентированных на особые образовательные потребности обучающихся с ограниченными возможностями здоровья; дифференцированное и индивидуализированное обучение с учётом специфики развития ребёнка); </w:t>
      </w:r>
    </w:p>
    <w:p w:rsidR="00607987" w:rsidRPr="003D59A0" w:rsidRDefault="00607987" w:rsidP="00C8113F">
      <w:pPr>
        <w:pStyle w:val="aa"/>
        <w:widowControl/>
        <w:numPr>
          <w:ilvl w:val="0"/>
          <w:numId w:val="30"/>
        </w:numPr>
        <w:spacing w:after="0" w:line="360" w:lineRule="auto"/>
        <w:jc w:val="both"/>
        <w:rPr>
          <w:rFonts w:ascii="Times New Roman" w:hAnsi="Times New Roman"/>
          <w:sz w:val="24"/>
          <w:szCs w:val="24"/>
        </w:rPr>
      </w:pPr>
      <w:r w:rsidRPr="003D59A0">
        <w:rPr>
          <w:rFonts w:ascii="Times New Roman" w:hAnsi="Times New Roman"/>
          <w:sz w:val="24"/>
          <w:szCs w:val="24"/>
        </w:rPr>
        <w:t>здоровьесберегающие условия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w:t>
      </w:r>
    </w:p>
    <w:p w:rsidR="00607987" w:rsidRPr="003D59A0" w:rsidRDefault="00607987" w:rsidP="003D59A0">
      <w:pPr>
        <w:spacing w:line="360" w:lineRule="auto"/>
        <w:contextualSpacing/>
        <w:jc w:val="both"/>
        <w:rPr>
          <w:rFonts w:ascii="Times New Roman" w:hAnsi="Times New Roman"/>
          <w:sz w:val="24"/>
          <w:szCs w:val="24"/>
        </w:rPr>
      </w:pPr>
      <w:r w:rsidRPr="003D59A0">
        <w:rPr>
          <w:rFonts w:ascii="Times New Roman" w:hAnsi="Times New Roman"/>
          <w:bCs/>
          <w:sz w:val="24"/>
          <w:szCs w:val="24"/>
        </w:rPr>
        <w:t>Субъекты системы психологического сопровождения и их характеристика.</w:t>
      </w:r>
    </w:p>
    <w:p w:rsidR="00607987" w:rsidRPr="003D59A0" w:rsidRDefault="00607987" w:rsidP="003D59A0">
      <w:pPr>
        <w:spacing w:line="360" w:lineRule="auto"/>
        <w:ind w:firstLine="709"/>
        <w:contextualSpacing/>
        <w:jc w:val="both"/>
        <w:rPr>
          <w:rFonts w:ascii="Times New Roman" w:hAnsi="Times New Roman"/>
          <w:sz w:val="24"/>
          <w:szCs w:val="24"/>
        </w:rPr>
      </w:pPr>
      <w:r w:rsidRPr="003D59A0">
        <w:rPr>
          <w:rFonts w:ascii="Times New Roman" w:hAnsi="Times New Roman"/>
          <w:sz w:val="24"/>
          <w:szCs w:val="24"/>
        </w:rPr>
        <w:t xml:space="preserve">Под субъектами психологического сопровождения понимаются специалисты, различные службы и сами школьники, активно взаимодействующие в процессе реализации функций психологического сопровождения в рамках достижения общей цели деятельности. Учитывая активную позицию школьников в процессе сопровождения, им также придается субъектная функция. </w:t>
      </w:r>
    </w:p>
    <w:p w:rsidR="00607987" w:rsidRPr="003D59A0" w:rsidRDefault="00607987" w:rsidP="003D59A0">
      <w:pPr>
        <w:spacing w:line="360" w:lineRule="auto"/>
        <w:ind w:firstLine="709"/>
        <w:contextualSpacing/>
        <w:jc w:val="both"/>
        <w:rPr>
          <w:rFonts w:ascii="Times New Roman" w:hAnsi="Times New Roman"/>
          <w:sz w:val="24"/>
          <w:szCs w:val="24"/>
        </w:rPr>
      </w:pPr>
      <w:r w:rsidRPr="003D59A0">
        <w:rPr>
          <w:rFonts w:ascii="Times New Roman" w:hAnsi="Times New Roman"/>
          <w:sz w:val="24"/>
          <w:szCs w:val="24"/>
        </w:rPr>
        <w:t>Краткая характеристика субъектов психологического сопровождения и их функция в области сопровождения:</w:t>
      </w:r>
    </w:p>
    <w:p w:rsidR="00607987" w:rsidRPr="003D59A0" w:rsidRDefault="00607987" w:rsidP="003D59A0">
      <w:pPr>
        <w:spacing w:line="360" w:lineRule="auto"/>
        <w:contextualSpacing/>
        <w:jc w:val="both"/>
        <w:rPr>
          <w:rFonts w:ascii="Times New Roman" w:hAnsi="Times New Roman"/>
          <w:bCs/>
          <w:sz w:val="24"/>
          <w:szCs w:val="24"/>
        </w:rPr>
      </w:pPr>
      <w:r w:rsidRPr="003D59A0">
        <w:rPr>
          <w:rFonts w:ascii="Times New Roman" w:hAnsi="Times New Roman"/>
          <w:bCs/>
          <w:sz w:val="24"/>
          <w:szCs w:val="24"/>
        </w:rPr>
        <w:t>Администрация образовательной организации.</w:t>
      </w:r>
    </w:p>
    <w:p w:rsidR="00607987" w:rsidRPr="003D59A0" w:rsidRDefault="00607987" w:rsidP="003D59A0">
      <w:pPr>
        <w:spacing w:line="360" w:lineRule="auto"/>
        <w:contextualSpacing/>
        <w:jc w:val="both"/>
        <w:rPr>
          <w:rFonts w:ascii="Times New Roman" w:hAnsi="Times New Roman"/>
          <w:sz w:val="24"/>
          <w:szCs w:val="24"/>
        </w:rPr>
      </w:pPr>
      <w:r w:rsidRPr="003D59A0">
        <w:rPr>
          <w:rFonts w:ascii="Times New Roman" w:hAnsi="Times New Roman"/>
          <w:sz w:val="24"/>
          <w:szCs w:val="24"/>
        </w:rPr>
        <w:t>Директор школы осуществляет непосредственное руководство в системе психологического сопровождения:</w:t>
      </w:r>
    </w:p>
    <w:p w:rsidR="00607987" w:rsidRPr="003D59A0" w:rsidRDefault="00607987" w:rsidP="00C8113F">
      <w:pPr>
        <w:pStyle w:val="aa"/>
        <w:widowControl/>
        <w:numPr>
          <w:ilvl w:val="0"/>
          <w:numId w:val="31"/>
        </w:numPr>
        <w:spacing w:after="0" w:line="360" w:lineRule="auto"/>
        <w:jc w:val="both"/>
        <w:rPr>
          <w:rFonts w:ascii="Times New Roman" w:hAnsi="Times New Roman"/>
          <w:sz w:val="24"/>
          <w:szCs w:val="24"/>
        </w:rPr>
      </w:pPr>
      <w:r w:rsidRPr="003D59A0">
        <w:rPr>
          <w:rFonts w:ascii="Times New Roman" w:hAnsi="Times New Roman"/>
          <w:sz w:val="24"/>
          <w:szCs w:val="24"/>
        </w:rPr>
        <w:t xml:space="preserve">утверждает планы, программы системы сопровождения, нормативные документы, регулирующие деятельность субъектов системы сопровождения; </w:t>
      </w:r>
    </w:p>
    <w:p w:rsidR="00607987" w:rsidRPr="003D59A0" w:rsidRDefault="00607987" w:rsidP="00C8113F">
      <w:pPr>
        <w:pStyle w:val="aa"/>
        <w:widowControl/>
        <w:numPr>
          <w:ilvl w:val="0"/>
          <w:numId w:val="31"/>
        </w:numPr>
        <w:spacing w:after="0" w:line="360" w:lineRule="auto"/>
        <w:jc w:val="both"/>
        <w:rPr>
          <w:rFonts w:ascii="Times New Roman" w:hAnsi="Times New Roman"/>
          <w:sz w:val="24"/>
          <w:szCs w:val="24"/>
        </w:rPr>
      </w:pPr>
      <w:r w:rsidRPr="003D59A0">
        <w:rPr>
          <w:rFonts w:ascii="Times New Roman" w:hAnsi="Times New Roman"/>
          <w:sz w:val="24"/>
          <w:szCs w:val="24"/>
        </w:rPr>
        <w:t xml:space="preserve">контролирует деятельность системы сопровождения и осуществляет ее ресурсное обеспечение; </w:t>
      </w:r>
    </w:p>
    <w:p w:rsidR="00607987" w:rsidRPr="003D59A0" w:rsidRDefault="00607987" w:rsidP="00C8113F">
      <w:pPr>
        <w:pStyle w:val="aa"/>
        <w:widowControl/>
        <w:numPr>
          <w:ilvl w:val="0"/>
          <w:numId w:val="31"/>
        </w:numPr>
        <w:spacing w:after="0" w:line="360" w:lineRule="auto"/>
        <w:jc w:val="both"/>
        <w:rPr>
          <w:rFonts w:ascii="Times New Roman" w:hAnsi="Times New Roman"/>
          <w:sz w:val="24"/>
          <w:szCs w:val="24"/>
        </w:rPr>
      </w:pPr>
      <w:r w:rsidRPr="003D59A0">
        <w:rPr>
          <w:rFonts w:ascii="Times New Roman" w:hAnsi="Times New Roman"/>
          <w:sz w:val="24"/>
          <w:szCs w:val="24"/>
        </w:rPr>
        <w:t xml:space="preserve">обеспечивает материальное и моральное стимулирование субъектов сопровождения по результатам работы; </w:t>
      </w:r>
    </w:p>
    <w:p w:rsidR="00607987" w:rsidRPr="003D59A0" w:rsidRDefault="00607987" w:rsidP="00C8113F">
      <w:pPr>
        <w:pStyle w:val="aa"/>
        <w:widowControl/>
        <w:numPr>
          <w:ilvl w:val="0"/>
          <w:numId w:val="31"/>
        </w:numPr>
        <w:spacing w:after="0" w:line="360" w:lineRule="auto"/>
        <w:jc w:val="both"/>
        <w:rPr>
          <w:rFonts w:ascii="Times New Roman" w:hAnsi="Times New Roman"/>
          <w:sz w:val="24"/>
          <w:szCs w:val="24"/>
        </w:rPr>
      </w:pPr>
      <w:r w:rsidRPr="003D59A0">
        <w:rPr>
          <w:rFonts w:ascii="Times New Roman" w:hAnsi="Times New Roman"/>
          <w:sz w:val="24"/>
          <w:szCs w:val="24"/>
        </w:rPr>
        <w:t xml:space="preserve">осуществляет координацию взаимодействия всех субъектов системы сопровождения; </w:t>
      </w:r>
    </w:p>
    <w:p w:rsidR="00607987" w:rsidRPr="003D59A0" w:rsidRDefault="00607987" w:rsidP="00C8113F">
      <w:pPr>
        <w:pStyle w:val="aa"/>
        <w:widowControl/>
        <w:numPr>
          <w:ilvl w:val="0"/>
          <w:numId w:val="31"/>
        </w:numPr>
        <w:spacing w:after="0" w:line="360" w:lineRule="auto"/>
        <w:jc w:val="both"/>
        <w:rPr>
          <w:rFonts w:ascii="Times New Roman" w:hAnsi="Times New Roman"/>
          <w:sz w:val="24"/>
          <w:szCs w:val="24"/>
        </w:rPr>
      </w:pPr>
      <w:r w:rsidRPr="003D59A0">
        <w:rPr>
          <w:rFonts w:ascii="Times New Roman" w:hAnsi="Times New Roman"/>
          <w:sz w:val="24"/>
          <w:szCs w:val="24"/>
        </w:rPr>
        <w:t xml:space="preserve">распределяет обязанности между субъектами системы сопровождения. </w:t>
      </w:r>
    </w:p>
    <w:p w:rsidR="00607987" w:rsidRPr="003D59A0" w:rsidRDefault="00607987" w:rsidP="003D59A0">
      <w:pPr>
        <w:spacing w:line="360" w:lineRule="auto"/>
        <w:ind w:firstLine="709"/>
        <w:contextualSpacing/>
        <w:jc w:val="both"/>
        <w:rPr>
          <w:rFonts w:ascii="Times New Roman" w:hAnsi="Times New Roman"/>
          <w:sz w:val="24"/>
          <w:szCs w:val="24"/>
        </w:rPr>
      </w:pPr>
      <w:r w:rsidRPr="003D59A0">
        <w:rPr>
          <w:rFonts w:ascii="Times New Roman" w:hAnsi="Times New Roman"/>
          <w:sz w:val="24"/>
          <w:szCs w:val="24"/>
        </w:rPr>
        <w:t>В планирование деятельности системы сопровождения также участвуют заместитель директора по УВР,  педагог-психолог.</w:t>
      </w:r>
    </w:p>
    <w:p w:rsidR="00607987" w:rsidRPr="003D59A0" w:rsidRDefault="00607987" w:rsidP="003D59A0">
      <w:pPr>
        <w:spacing w:line="360" w:lineRule="auto"/>
        <w:contextualSpacing/>
        <w:jc w:val="both"/>
        <w:rPr>
          <w:rFonts w:ascii="Times New Roman" w:hAnsi="Times New Roman"/>
          <w:sz w:val="24"/>
          <w:szCs w:val="24"/>
        </w:rPr>
      </w:pPr>
      <w:r w:rsidRPr="003D59A0">
        <w:rPr>
          <w:rFonts w:ascii="Times New Roman" w:hAnsi="Times New Roman"/>
          <w:sz w:val="24"/>
          <w:szCs w:val="24"/>
        </w:rPr>
        <w:t>Заместитель директора по УВР:</w:t>
      </w:r>
    </w:p>
    <w:p w:rsidR="00607987" w:rsidRPr="003D59A0" w:rsidRDefault="00607987" w:rsidP="00C8113F">
      <w:pPr>
        <w:pStyle w:val="aa"/>
        <w:widowControl/>
        <w:numPr>
          <w:ilvl w:val="0"/>
          <w:numId w:val="32"/>
        </w:numPr>
        <w:spacing w:after="0" w:line="360" w:lineRule="auto"/>
        <w:jc w:val="both"/>
        <w:rPr>
          <w:rFonts w:ascii="Times New Roman" w:hAnsi="Times New Roman"/>
          <w:sz w:val="24"/>
          <w:szCs w:val="24"/>
        </w:rPr>
      </w:pPr>
      <w:r w:rsidRPr="003D59A0">
        <w:rPr>
          <w:rFonts w:ascii="Times New Roman" w:hAnsi="Times New Roman"/>
          <w:sz w:val="24"/>
          <w:szCs w:val="24"/>
        </w:rPr>
        <w:t xml:space="preserve">организация условий обучения (распределение нагрузки, составление расписания занятий, организация режима обучения во время адаптационных периодов и т.д.); </w:t>
      </w:r>
    </w:p>
    <w:p w:rsidR="00607987" w:rsidRPr="003D59A0" w:rsidRDefault="00607987" w:rsidP="00C8113F">
      <w:pPr>
        <w:pStyle w:val="aa"/>
        <w:widowControl/>
        <w:numPr>
          <w:ilvl w:val="0"/>
          <w:numId w:val="32"/>
        </w:numPr>
        <w:spacing w:after="0" w:line="360" w:lineRule="auto"/>
        <w:jc w:val="both"/>
        <w:rPr>
          <w:rFonts w:ascii="Times New Roman" w:hAnsi="Times New Roman"/>
          <w:sz w:val="24"/>
          <w:szCs w:val="24"/>
        </w:rPr>
      </w:pPr>
      <w:r w:rsidRPr="003D59A0">
        <w:rPr>
          <w:rFonts w:ascii="Times New Roman" w:hAnsi="Times New Roman"/>
          <w:sz w:val="24"/>
          <w:szCs w:val="24"/>
        </w:rPr>
        <w:t xml:space="preserve">осуществление контроля за УВП (посещение уроков, индивидуальные консультации с учителями, мониторинг качества обучения и т.д.); </w:t>
      </w:r>
    </w:p>
    <w:p w:rsidR="00607987" w:rsidRPr="003D59A0" w:rsidRDefault="00607987" w:rsidP="00C8113F">
      <w:pPr>
        <w:pStyle w:val="aa"/>
        <w:widowControl/>
        <w:numPr>
          <w:ilvl w:val="0"/>
          <w:numId w:val="32"/>
        </w:numPr>
        <w:spacing w:after="0" w:line="360" w:lineRule="auto"/>
        <w:jc w:val="both"/>
        <w:rPr>
          <w:rFonts w:ascii="Times New Roman" w:hAnsi="Times New Roman"/>
          <w:sz w:val="24"/>
          <w:szCs w:val="24"/>
        </w:rPr>
      </w:pPr>
      <w:r w:rsidRPr="003D59A0">
        <w:rPr>
          <w:rFonts w:ascii="Times New Roman" w:hAnsi="Times New Roman"/>
          <w:sz w:val="24"/>
          <w:szCs w:val="24"/>
        </w:rPr>
        <w:t xml:space="preserve">организация  заседаний МО, обучающих семинаров и т.д. </w:t>
      </w:r>
    </w:p>
    <w:p w:rsidR="00607987" w:rsidRPr="003D59A0" w:rsidRDefault="00607987" w:rsidP="003D59A0">
      <w:pPr>
        <w:spacing w:line="360" w:lineRule="auto"/>
        <w:contextualSpacing/>
        <w:jc w:val="both"/>
        <w:rPr>
          <w:rFonts w:ascii="Times New Roman" w:hAnsi="Times New Roman"/>
          <w:sz w:val="24"/>
          <w:szCs w:val="24"/>
        </w:rPr>
      </w:pPr>
      <w:r w:rsidRPr="003D59A0">
        <w:rPr>
          <w:rFonts w:ascii="Times New Roman" w:hAnsi="Times New Roman"/>
          <w:sz w:val="24"/>
          <w:szCs w:val="24"/>
        </w:rPr>
        <w:t>Педагог-психолог.</w:t>
      </w:r>
    </w:p>
    <w:p w:rsidR="00607987" w:rsidRPr="003D59A0" w:rsidRDefault="00607987" w:rsidP="003D59A0">
      <w:pPr>
        <w:spacing w:line="360" w:lineRule="auto"/>
        <w:contextualSpacing/>
        <w:jc w:val="both"/>
        <w:rPr>
          <w:rFonts w:ascii="Times New Roman" w:hAnsi="Times New Roman"/>
          <w:sz w:val="24"/>
          <w:szCs w:val="24"/>
        </w:rPr>
      </w:pPr>
      <w:r w:rsidRPr="003D59A0">
        <w:rPr>
          <w:rFonts w:ascii="Times New Roman" w:hAnsi="Times New Roman"/>
          <w:sz w:val="24"/>
          <w:szCs w:val="24"/>
        </w:rPr>
        <w:t>Всю деятельность в рамках системы сопровождения осуществляет в соответствии направлениями деятельности:</w:t>
      </w:r>
    </w:p>
    <w:p w:rsidR="00607987" w:rsidRPr="003D59A0" w:rsidRDefault="00607987" w:rsidP="00C8113F">
      <w:pPr>
        <w:pStyle w:val="aa"/>
        <w:widowControl/>
        <w:numPr>
          <w:ilvl w:val="0"/>
          <w:numId w:val="33"/>
        </w:numPr>
        <w:spacing w:after="0" w:line="360" w:lineRule="auto"/>
        <w:jc w:val="both"/>
        <w:rPr>
          <w:rFonts w:ascii="Times New Roman" w:hAnsi="Times New Roman"/>
          <w:sz w:val="24"/>
          <w:szCs w:val="24"/>
        </w:rPr>
      </w:pPr>
      <w:r w:rsidRPr="003D59A0">
        <w:rPr>
          <w:rFonts w:ascii="Times New Roman" w:hAnsi="Times New Roman"/>
          <w:sz w:val="24"/>
          <w:szCs w:val="24"/>
        </w:rPr>
        <w:t xml:space="preserve">консультирование </w:t>
      </w:r>
    </w:p>
    <w:p w:rsidR="00607987" w:rsidRPr="003D59A0" w:rsidRDefault="00607987" w:rsidP="00C8113F">
      <w:pPr>
        <w:pStyle w:val="aa"/>
        <w:widowControl/>
        <w:numPr>
          <w:ilvl w:val="0"/>
          <w:numId w:val="33"/>
        </w:numPr>
        <w:spacing w:after="0" w:line="360" w:lineRule="auto"/>
        <w:jc w:val="both"/>
        <w:rPr>
          <w:rFonts w:ascii="Times New Roman" w:hAnsi="Times New Roman"/>
          <w:sz w:val="24"/>
          <w:szCs w:val="24"/>
        </w:rPr>
      </w:pPr>
      <w:r w:rsidRPr="003D59A0">
        <w:rPr>
          <w:rFonts w:ascii="Times New Roman" w:hAnsi="Times New Roman"/>
          <w:sz w:val="24"/>
          <w:szCs w:val="24"/>
        </w:rPr>
        <w:t xml:space="preserve">просвещение; </w:t>
      </w:r>
    </w:p>
    <w:p w:rsidR="00607987" w:rsidRPr="003D59A0" w:rsidRDefault="00607987" w:rsidP="00C8113F">
      <w:pPr>
        <w:pStyle w:val="aa"/>
        <w:widowControl/>
        <w:numPr>
          <w:ilvl w:val="0"/>
          <w:numId w:val="33"/>
        </w:numPr>
        <w:spacing w:after="0" w:line="360" w:lineRule="auto"/>
        <w:jc w:val="both"/>
        <w:rPr>
          <w:rFonts w:ascii="Times New Roman" w:hAnsi="Times New Roman"/>
          <w:sz w:val="24"/>
          <w:szCs w:val="24"/>
        </w:rPr>
      </w:pPr>
      <w:r w:rsidRPr="003D59A0">
        <w:rPr>
          <w:rFonts w:ascii="Times New Roman" w:hAnsi="Times New Roman"/>
          <w:sz w:val="24"/>
          <w:szCs w:val="24"/>
        </w:rPr>
        <w:t xml:space="preserve">профилактика; </w:t>
      </w:r>
    </w:p>
    <w:p w:rsidR="00607987" w:rsidRPr="003D59A0" w:rsidRDefault="00607987" w:rsidP="00C8113F">
      <w:pPr>
        <w:pStyle w:val="aa"/>
        <w:widowControl/>
        <w:numPr>
          <w:ilvl w:val="0"/>
          <w:numId w:val="33"/>
        </w:numPr>
        <w:spacing w:after="0" w:line="360" w:lineRule="auto"/>
        <w:jc w:val="both"/>
        <w:rPr>
          <w:rFonts w:ascii="Times New Roman" w:hAnsi="Times New Roman"/>
          <w:sz w:val="24"/>
          <w:szCs w:val="24"/>
        </w:rPr>
      </w:pPr>
      <w:r w:rsidRPr="003D59A0">
        <w:rPr>
          <w:rFonts w:ascii="Times New Roman" w:hAnsi="Times New Roman"/>
          <w:sz w:val="24"/>
          <w:szCs w:val="24"/>
        </w:rPr>
        <w:t xml:space="preserve">коррекционно-развивающая деятельность; </w:t>
      </w:r>
    </w:p>
    <w:p w:rsidR="00607987" w:rsidRPr="003D59A0" w:rsidRDefault="00607987" w:rsidP="00C8113F">
      <w:pPr>
        <w:pStyle w:val="aa"/>
        <w:widowControl/>
        <w:numPr>
          <w:ilvl w:val="0"/>
          <w:numId w:val="33"/>
        </w:numPr>
        <w:spacing w:after="0" w:line="360" w:lineRule="auto"/>
        <w:jc w:val="both"/>
        <w:rPr>
          <w:rFonts w:ascii="Times New Roman" w:hAnsi="Times New Roman"/>
          <w:sz w:val="24"/>
          <w:szCs w:val="24"/>
        </w:rPr>
      </w:pPr>
      <w:r w:rsidRPr="003D59A0">
        <w:rPr>
          <w:rFonts w:ascii="Times New Roman" w:hAnsi="Times New Roman"/>
          <w:sz w:val="24"/>
          <w:szCs w:val="24"/>
        </w:rPr>
        <w:t xml:space="preserve">диагностика; </w:t>
      </w:r>
    </w:p>
    <w:p w:rsidR="00607987" w:rsidRPr="003D59A0" w:rsidRDefault="00607987" w:rsidP="00C8113F">
      <w:pPr>
        <w:pStyle w:val="aa"/>
        <w:widowControl/>
        <w:numPr>
          <w:ilvl w:val="0"/>
          <w:numId w:val="33"/>
        </w:numPr>
        <w:spacing w:after="0" w:line="360" w:lineRule="auto"/>
        <w:jc w:val="both"/>
        <w:rPr>
          <w:rFonts w:ascii="Times New Roman" w:hAnsi="Times New Roman"/>
          <w:sz w:val="24"/>
          <w:szCs w:val="24"/>
        </w:rPr>
      </w:pPr>
      <w:r w:rsidRPr="003D59A0">
        <w:rPr>
          <w:rFonts w:ascii="Times New Roman" w:hAnsi="Times New Roman"/>
          <w:sz w:val="24"/>
          <w:szCs w:val="24"/>
        </w:rPr>
        <w:t xml:space="preserve">экспертиза. </w:t>
      </w:r>
    </w:p>
    <w:p w:rsidR="00607987" w:rsidRPr="003D59A0" w:rsidRDefault="00607987" w:rsidP="003D59A0">
      <w:pPr>
        <w:spacing w:line="360" w:lineRule="auto"/>
        <w:contextualSpacing/>
        <w:jc w:val="both"/>
        <w:rPr>
          <w:rFonts w:ascii="Times New Roman" w:hAnsi="Times New Roman"/>
          <w:sz w:val="24"/>
          <w:szCs w:val="24"/>
        </w:rPr>
      </w:pPr>
      <w:r w:rsidRPr="003D59A0">
        <w:rPr>
          <w:rFonts w:ascii="Times New Roman" w:hAnsi="Times New Roman"/>
          <w:bCs/>
          <w:sz w:val="24"/>
          <w:szCs w:val="24"/>
        </w:rPr>
        <w:t xml:space="preserve">Психологическое сопровождение процесса адаптации учащихся в переходный период </w:t>
      </w:r>
    </w:p>
    <w:p w:rsidR="00607987" w:rsidRPr="003D59A0" w:rsidRDefault="00607987" w:rsidP="00C8113F">
      <w:pPr>
        <w:pStyle w:val="aa"/>
        <w:widowControl/>
        <w:numPr>
          <w:ilvl w:val="0"/>
          <w:numId w:val="34"/>
        </w:numPr>
        <w:spacing w:after="0" w:line="360" w:lineRule="auto"/>
        <w:jc w:val="both"/>
        <w:rPr>
          <w:rFonts w:ascii="Times New Roman" w:hAnsi="Times New Roman"/>
          <w:sz w:val="24"/>
          <w:szCs w:val="24"/>
        </w:rPr>
      </w:pPr>
      <w:r w:rsidRPr="003D59A0">
        <w:rPr>
          <w:rFonts w:ascii="Times New Roman" w:hAnsi="Times New Roman"/>
          <w:sz w:val="24"/>
          <w:szCs w:val="24"/>
        </w:rPr>
        <w:t>Мониторинг развития УУД обучающихся</w:t>
      </w:r>
    </w:p>
    <w:p w:rsidR="00607987" w:rsidRPr="003D59A0" w:rsidRDefault="00607987" w:rsidP="00C8113F">
      <w:pPr>
        <w:pStyle w:val="aa"/>
        <w:widowControl/>
        <w:numPr>
          <w:ilvl w:val="0"/>
          <w:numId w:val="34"/>
        </w:numPr>
        <w:spacing w:after="0" w:line="360" w:lineRule="auto"/>
        <w:jc w:val="both"/>
        <w:rPr>
          <w:rFonts w:ascii="Times New Roman" w:hAnsi="Times New Roman"/>
          <w:sz w:val="24"/>
          <w:szCs w:val="24"/>
        </w:rPr>
      </w:pPr>
      <w:r w:rsidRPr="003D59A0">
        <w:rPr>
          <w:rFonts w:ascii="Times New Roman" w:hAnsi="Times New Roman"/>
          <w:sz w:val="24"/>
          <w:szCs w:val="24"/>
        </w:rPr>
        <w:t xml:space="preserve">Ознакомление с результатами администрации, педагогов, родителей, самих учащихся. </w:t>
      </w:r>
    </w:p>
    <w:p w:rsidR="00607987" w:rsidRPr="003D59A0" w:rsidRDefault="00607987" w:rsidP="00C8113F">
      <w:pPr>
        <w:pStyle w:val="aa"/>
        <w:widowControl/>
        <w:numPr>
          <w:ilvl w:val="0"/>
          <w:numId w:val="34"/>
        </w:numPr>
        <w:spacing w:after="0" w:line="360" w:lineRule="auto"/>
        <w:jc w:val="both"/>
        <w:rPr>
          <w:rFonts w:ascii="Times New Roman" w:hAnsi="Times New Roman"/>
          <w:sz w:val="24"/>
          <w:szCs w:val="24"/>
        </w:rPr>
      </w:pPr>
      <w:r w:rsidRPr="003D59A0">
        <w:rPr>
          <w:rFonts w:ascii="Times New Roman" w:hAnsi="Times New Roman"/>
          <w:sz w:val="24"/>
          <w:szCs w:val="24"/>
        </w:rPr>
        <w:t xml:space="preserve">Представление результатов на  педагогических советах, совещаниях, заседаниях МО. </w:t>
      </w:r>
    </w:p>
    <w:p w:rsidR="00607987" w:rsidRPr="003D59A0" w:rsidRDefault="00607987" w:rsidP="00C8113F">
      <w:pPr>
        <w:pStyle w:val="aa"/>
        <w:widowControl/>
        <w:numPr>
          <w:ilvl w:val="0"/>
          <w:numId w:val="34"/>
        </w:numPr>
        <w:spacing w:after="0" w:line="360" w:lineRule="auto"/>
        <w:jc w:val="both"/>
        <w:rPr>
          <w:rFonts w:ascii="Times New Roman" w:hAnsi="Times New Roman"/>
          <w:sz w:val="24"/>
          <w:szCs w:val="24"/>
        </w:rPr>
      </w:pPr>
      <w:r w:rsidRPr="003D59A0">
        <w:rPr>
          <w:rFonts w:ascii="Times New Roman" w:hAnsi="Times New Roman"/>
          <w:sz w:val="24"/>
          <w:szCs w:val="24"/>
        </w:rPr>
        <w:t xml:space="preserve">Организация и проведение коррекционно-развивающих занятий. </w:t>
      </w:r>
    </w:p>
    <w:p w:rsidR="00607987" w:rsidRPr="003D59A0" w:rsidRDefault="00607987" w:rsidP="00C8113F">
      <w:pPr>
        <w:pStyle w:val="aa"/>
        <w:widowControl/>
        <w:numPr>
          <w:ilvl w:val="0"/>
          <w:numId w:val="34"/>
        </w:numPr>
        <w:spacing w:after="0" w:line="360" w:lineRule="auto"/>
        <w:jc w:val="both"/>
        <w:rPr>
          <w:rFonts w:ascii="Times New Roman" w:hAnsi="Times New Roman"/>
          <w:sz w:val="24"/>
          <w:szCs w:val="24"/>
        </w:rPr>
      </w:pPr>
      <w:r w:rsidRPr="003D59A0">
        <w:rPr>
          <w:rFonts w:ascii="Times New Roman" w:hAnsi="Times New Roman"/>
          <w:sz w:val="24"/>
          <w:szCs w:val="24"/>
        </w:rPr>
        <w:t xml:space="preserve">Просветительская и консультационная деятельность с родителями обучающихся. </w:t>
      </w:r>
    </w:p>
    <w:p w:rsidR="00607987" w:rsidRPr="003D59A0" w:rsidRDefault="00607987" w:rsidP="00C8113F">
      <w:pPr>
        <w:pStyle w:val="aa"/>
        <w:widowControl/>
        <w:numPr>
          <w:ilvl w:val="0"/>
          <w:numId w:val="34"/>
        </w:numPr>
        <w:spacing w:after="0" w:line="360" w:lineRule="auto"/>
        <w:jc w:val="both"/>
        <w:rPr>
          <w:rFonts w:ascii="Times New Roman" w:hAnsi="Times New Roman"/>
          <w:sz w:val="24"/>
          <w:szCs w:val="24"/>
        </w:rPr>
      </w:pPr>
      <w:r w:rsidRPr="003D59A0">
        <w:rPr>
          <w:rFonts w:ascii="Times New Roman" w:hAnsi="Times New Roman"/>
          <w:sz w:val="24"/>
          <w:szCs w:val="24"/>
        </w:rPr>
        <w:t xml:space="preserve">Просветительская и консультационная деятельность с учителями. </w:t>
      </w:r>
    </w:p>
    <w:p w:rsidR="00607987" w:rsidRPr="003D59A0" w:rsidRDefault="00607987" w:rsidP="003D59A0">
      <w:pPr>
        <w:spacing w:line="360" w:lineRule="auto"/>
        <w:contextualSpacing/>
        <w:jc w:val="both"/>
        <w:rPr>
          <w:rFonts w:ascii="Times New Roman" w:hAnsi="Times New Roman"/>
          <w:sz w:val="24"/>
          <w:szCs w:val="24"/>
        </w:rPr>
      </w:pPr>
      <w:r w:rsidRPr="003D59A0">
        <w:rPr>
          <w:rFonts w:ascii="Times New Roman" w:hAnsi="Times New Roman"/>
          <w:bCs/>
          <w:sz w:val="24"/>
          <w:szCs w:val="24"/>
        </w:rPr>
        <w:t>Мониторинг возможностей и способностей обучающихся (по запросу)</w:t>
      </w:r>
    </w:p>
    <w:p w:rsidR="00607987" w:rsidRPr="003D59A0" w:rsidRDefault="00607987" w:rsidP="00C8113F">
      <w:pPr>
        <w:pStyle w:val="aa"/>
        <w:widowControl/>
        <w:numPr>
          <w:ilvl w:val="0"/>
          <w:numId w:val="38"/>
        </w:numPr>
        <w:spacing w:after="0" w:line="360" w:lineRule="auto"/>
        <w:jc w:val="both"/>
        <w:rPr>
          <w:rFonts w:ascii="Times New Roman" w:hAnsi="Times New Roman"/>
          <w:sz w:val="24"/>
          <w:szCs w:val="24"/>
        </w:rPr>
      </w:pPr>
      <w:r w:rsidRPr="003D59A0">
        <w:rPr>
          <w:rFonts w:ascii="Times New Roman" w:hAnsi="Times New Roman"/>
          <w:sz w:val="24"/>
          <w:szCs w:val="24"/>
        </w:rPr>
        <w:t xml:space="preserve">Диагностический минимум. </w:t>
      </w:r>
    </w:p>
    <w:p w:rsidR="00607987" w:rsidRPr="003D59A0" w:rsidRDefault="00607987" w:rsidP="00C8113F">
      <w:pPr>
        <w:pStyle w:val="aa"/>
        <w:widowControl/>
        <w:numPr>
          <w:ilvl w:val="0"/>
          <w:numId w:val="38"/>
        </w:numPr>
        <w:spacing w:after="0" w:line="360" w:lineRule="auto"/>
        <w:jc w:val="both"/>
        <w:rPr>
          <w:rFonts w:ascii="Times New Roman" w:hAnsi="Times New Roman"/>
          <w:sz w:val="24"/>
          <w:szCs w:val="24"/>
        </w:rPr>
      </w:pPr>
      <w:r w:rsidRPr="003D59A0">
        <w:rPr>
          <w:rFonts w:ascii="Times New Roman" w:hAnsi="Times New Roman"/>
          <w:sz w:val="24"/>
          <w:szCs w:val="24"/>
        </w:rPr>
        <w:t xml:space="preserve">Углубленная психодиагностика: исследование особенностей познавательной деятельности; изучение личностных особенностей учащихся и системы взаимоотношений. </w:t>
      </w:r>
    </w:p>
    <w:p w:rsidR="00607987" w:rsidRPr="003D59A0" w:rsidRDefault="00607987" w:rsidP="003D59A0">
      <w:pPr>
        <w:spacing w:line="360" w:lineRule="auto"/>
        <w:contextualSpacing/>
        <w:jc w:val="both"/>
        <w:rPr>
          <w:rFonts w:ascii="Times New Roman" w:hAnsi="Times New Roman"/>
          <w:sz w:val="24"/>
          <w:szCs w:val="24"/>
        </w:rPr>
      </w:pPr>
      <w:r w:rsidRPr="003D59A0">
        <w:rPr>
          <w:rFonts w:ascii="Times New Roman" w:hAnsi="Times New Roman"/>
          <w:bCs/>
          <w:sz w:val="24"/>
          <w:szCs w:val="24"/>
        </w:rPr>
        <w:t>Психолого-педагогическое сопровождение обучающихся «группы риска»:</w:t>
      </w:r>
    </w:p>
    <w:p w:rsidR="00607987" w:rsidRPr="003D59A0" w:rsidRDefault="00607987" w:rsidP="00C8113F">
      <w:pPr>
        <w:pStyle w:val="aa"/>
        <w:widowControl/>
        <w:numPr>
          <w:ilvl w:val="0"/>
          <w:numId w:val="39"/>
        </w:numPr>
        <w:spacing w:after="0" w:line="360" w:lineRule="auto"/>
        <w:jc w:val="both"/>
        <w:rPr>
          <w:rFonts w:ascii="Times New Roman" w:hAnsi="Times New Roman"/>
          <w:sz w:val="24"/>
          <w:szCs w:val="24"/>
        </w:rPr>
      </w:pPr>
      <w:r w:rsidRPr="003D59A0">
        <w:rPr>
          <w:rFonts w:ascii="Times New Roman" w:hAnsi="Times New Roman"/>
          <w:sz w:val="24"/>
          <w:szCs w:val="24"/>
        </w:rPr>
        <w:t xml:space="preserve">Диагностический минимум. </w:t>
      </w:r>
    </w:p>
    <w:p w:rsidR="00607987" w:rsidRPr="003D59A0" w:rsidRDefault="00607987" w:rsidP="00C8113F">
      <w:pPr>
        <w:pStyle w:val="aa"/>
        <w:widowControl/>
        <w:numPr>
          <w:ilvl w:val="0"/>
          <w:numId w:val="39"/>
        </w:numPr>
        <w:spacing w:after="0" w:line="360" w:lineRule="auto"/>
        <w:jc w:val="both"/>
        <w:rPr>
          <w:rFonts w:ascii="Times New Roman" w:hAnsi="Times New Roman"/>
          <w:sz w:val="24"/>
          <w:szCs w:val="24"/>
        </w:rPr>
      </w:pPr>
      <w:r w:rsidRPr="003D59A0">
        <w:rPr>
          <w:rFonts w:ascii="Times New Roman" w:hAnsi="Times New Roman"/>
          <w:sz w:val="24"/>
          <w:szCs w:val="24"/>
        </w:rPr>
        <w:t xml:space="preserve">Углубленная психодиагностика: исследование особенностей познавательной деятельности; изучение личностных особенностей обучающихся и системы взаимоотношений. </w:t>
      </w:r>
    </w:p>
    <w:p w:rsidR="00607987" w:rsidRPr="003D59A0" w:rsidRDefault="00607987" w:rsidP="00C8113F">
      <w:pPr>
        <w:pStyle w:val="aa"/>
        <w:widowControl/>
        <w:numPr>
          <w:ilvl w:val="0"/>
          <w:numId w:val="39"/>
        </w:numPr>
        <w:spacing w:after="0" w:line="360" w:lineRule="auto"/>
        <w:jc w:val="both"/>
        <w:rPr>
          <w:rFonts w:ascii="Times New Roman" w:hAnsi="Times New Roman"/>
          <w:sz w:val="24"/>
          <w:szCs w:val="24"/>
        </w:rPr>
      </w:pPr>
      <w:r w:rsidRPr="003D59A0">
        <w:rPr>
          <w:rFonts w:ascii="Times New Roman" w:hAnsi="Times New Roman"/>
          <w:sz w:val="24"/>
          <w:szCs w:val="24"/>
        </w:rPr>
        <w:t xml:space="preserve">Организация и проведение коррекционно-развивающих занятий. </w:t>
      </w:r>
    </w:p>
    <w:p w:rsidR="00607987" w:rsidRPr="003D59A0" w:rsidRDefault="00607987" w:rsidP="00C8113F">
      <w:pPr>
        <w:pStyle w:val="aa"/>
        <w:widowControl/>
        <w:numPr>
          <w:ilvl w:val="0"/>
          <w:numId w:val="39"/>
        </w:numPr>
        <w:spacing w:after="0" w:line="360" w:lineRule="auto"/>
        <w:jc w:val="both"/>
        <w:rPr>
          <w:rFonts w:ascii="Times New Roman" w:hAnsi="Times New Roman"/>
          <w:sz w:val="24"/>
          <w:szCs w:val="24"/>
        </w:rPr>
      </w:pPr>
      <w:r w:rsidRPr="003D59A0">
        <w:rPr>
          <w:rFonts w:ascii="Times New Roman" w:hAnsi="Times New Roman"/>
          <w:sz w:val="24"/>
          <w:szCs w:val="24"/>
        </w:rPr>
        <w:t xml:space="preserve">Просветительская и консультационная деятельность в отношении обучающихся и их родителей. </w:t>
      </w:r>
    </w:p>
    <w:p w:rsidR="00607987" w:rsidRPr="003D59A0" w:rsidRDefault="00607987" w:rsidP="00C8113F">
      <w:pPr>
        <w:pStyle w:val="aa"/>
        <w:widowControl/>
        <w:numPr>
          <w:ilvl w:val="0"/>
          <w:numId w:val="39"/>
        </w:numPr>
        <w:spacing w:after="0" w:line="360" w:lineRule="auto"/>
        <w:jc w:val="both"/>
        <w:rPr>
          <w:rFonts w:ascii="Times New Roman" w:hAnsi="Times New Roman"/>
          <w:sz w:val="24"/>
          <w:szCs w:val="24"/>
        </w:rPr>
      </w:pPr>
      <w:r w:rsidRPr="003D59A0">
        <w:rPr>
          <w:rFonts w:ascii="Times New Roman" w:hAnsi="Times New Roman"/>
          <w:sz w:val="24"/>
          <w:szCs w:val="24"/>
        </w:rPr>
        <w:t>Экспертная деятельность. Работа мультипрофессиональной группы.  Консилиумы.</w:t>
      </w:r>
    </w:p>
    <w:p w:rsidR="00607987" w:rsidRPr="003D59A0" w:rsidRDefault="00607987" w:rsidP="003D59A0">
      <w:pPr>
        <w:spacing w:line="360" w:lineRule="auto"/>
        <w:contextualSpacing/>
        <w:jc w:val="both"/>
        <w:rPr>
          <w:rFonts w:ascii="Times New Roman" w:hAnsi="Times New Roman"/>
          <w:sz w:val="24"/>
          <w:szCs w:val="24"/>
        </w:rPr>
      </w:pPr>
      <w:r w:rsidRPr="003D59A0">
        <w:rPr>
          <w:rFonts w:ascii="Times New Roman" w:hAnsi="Times New Roman"/>
          <w:bCs/>
          <w:sz w:val="24"/>
          <w:szCs w:val="24"/>
        </w:rPr>
        <w:t>Сохранение и укрепление психологического здоровья</w:t>
      </w:r>
    </w:p>
    <w:p w:rsidR="00607987" w:rsidRPr="003D59A0" w:rsidRDefault="00607987" w:rsidP="00C8113F">
      <w:pPr>
        <w:pStyle w:val="aa"/>
        <w:widowControl/>
        <w:numPr>
          <w:ilvl w:val="0"/>
          <w:numId w:val="40"/>
        </w:numPr>
        <w:spacing w:after="0" w:line="360" w:lineRule="auto"/>
        <w:jc w:val="both"/>
        <w:rPr>
          <w:rFonts w:ascii="Times New Roman" w:hAnsi="Times New Roman"/>
          <w:sz w:val="24"/>
          <w:szCs w:val="24"/>
        </w:rPr>
      </w:pPr>
      <w:r w:rsidRPr="003D59A0">
        <w:rPr>
          <w:rFonts w:ascii="Times New Roman" w:hAnsi="Times New Roman"/>
          <w:sz w:val="24"/>
          <w:szCs w:val="24"/>
        </w:rPr>
        <w:t xml:space="preserve">Просветительская и профилактическая работа с обучающимися. </w:t>
      </w:r>
    </w:p>
    <w:p w:rsidR="00607987" w:rsidRPr="003D59A0" w:rsidRDefault="00607987" w:rsidP="00C8113F">
      <w:pPr>
        <w:pStyle w:val="aa"/>
        <w:widowControl/>
        <w:numPr>
          <w:ilvl w:val="0"/>
          <w:numId w:val="40"/>
        </w:numPr>
        <w:spacing w:after="0" w:line="360" w:lineRule="auto"/>
        <w:jc w:val="both"/>
        <w:rPr>
          <w:rFonts w:ascii="Times New Roman" w:hAnsi="Times New Roman"/>
          <w:sz w:val="24"/>
          <w:szCs w:val="24"/>
        </w:rPr>
      </w:pPr>
      <w:r w:rsidRPr="003D59A0">
        <w:rPr>
          <w:rFonts w:ascii="Times New Roman" w:hAnsi="Times New Roman"/>
          <w:sz w:val="24"/>
          <w:szCs w:val="24"/>
        </w:rPr>
        <w:t>Родительские собрания и лектории.</w:t>
      </w:r>
    </w:p>
    <w:p w:rsidR="00607987" w:rsidRPr="003D59A0" w:rsidRDefault="00607987" w:rsidP="00C8113F">
      <w:pPr>
        <w:pStyle w:val="aa"/>
        <w:widowControl/>
        <w:numPr>
          <w:ilvl w:val="0"/>
          <w:numId w:val="40"/>
        </w:numPr>
        <w:spacing w:after="0" w:line="360" w:lineRule="auto"/>
        <w:jc w:val="both"/>
        <w:rPr>
          <w:rFonts w:ascii="Times New Roman" w:hAnsi="Times New Roman"/>
          <w:sz w:val="24"/>
          <w:szCs w:val="24"/>
        </w:rPr>
      </w:pPr>
      <w:r w:rsidRPr="003D59A0">
        <w:rPr>
          <w:rFonts w:ascii="Times New Roman" w:hAnsi="Times New Roman"/>
          <w:sz w:val="24"/>
          <w:szCs w:val="24"/>
        </w:rPr>
        <w:t xml:space="preserve">Организация семинаров для учителей по вопросам современной педагогической психологии. </w:t>
      </w:r>
    </w:p>
    <w:p w:rsidR="00607987" w:rsidRPr="003D59A0" w:rsidRDefault="00607987" w:rsidP="00C8113F">
      <w:pPr>
        <w:pStyle w:val="aa"/>
        <w:widowControl/>
        <w:numPr>
          <w:ilvl w:val="0"/>
          <w:numId w:val="40"/>
        </w:numPr>
        <w:spacing w:after="0" w:line="360" w:lineRule="auto"/>
        <w:jc w:val="both"/>
        <w:rPr>
          <w:rFonts w:ascii="Times New Roman" w:hAnsi="Times New Roman"/>
          <w:sz w:val="24"/>
          <w:szCs w:val="24"/>
        </w:rPr>
      </w:pPr>
      <w:r w:rsidRPr="003D59A0">
        <w:rPr>
          <w:rFonts w:ascii="Times New Roman" w:hAnsi="Times New Roman"/>
          <w:sz w:val="24"/>
          <w:szCs w:val="24"/>
        </w:rPr>
        <w:t xml:space="preserve">Разработка рекомендаций для родителей по вопросам воспитания. </w:t>
      </w:r>
    </w:p>
    <w:p w:rsidR="00607987" w:rsidRPr="003D59A0" w:rsidRDefault="00607987" w:rsidP="003D59A0">
      <w:pPr>
        <w:spacing w:line="360" w:lineRule="auto"/>
        <w:contextualSpacing/>
        <w:jc w:val="both"/>
        <w:rPr>
          <w:rFonts w:ascii="Times New Roman" w:hAnsi="Times New Roman"/>
          <w:sz w:val="24"/>
          <w:szCs w:val="24"/>
        </w:rPr>
      </w:pPr>
      <w:r w:rsidRPr="003D59A0">
        <w:rPr>
          <w:rFonts w:ascii="Times New Roman" w:hAnsi="Times New Roman"/>
          <w:sz w:val="24"/>
          <w:szCs w:val="24"/>
        </w:rPr>
        <w:t>Учителя-предметники:</w:t>
      </w:r>
    </w:p>
    <w:p w:rsidR="00607987" w:rsidRPr="003D59A0" w:rsidRDefault="00607987" w:rsidP="00C8113F">
      <w:pPr>
        <w:pStyle w:val="aa"/>
        <w:widowControl/>
        <w:numPr>
          <w:ilvl w:val="0"/>
          <w:numId w:val="35"/>
        </w:numPr>
        <w:spacing w:after="0" w:line="360" w:lineRule="auto"/>
        <w:jc w:val="both"/>
        <w:rPr>
          <w:rFonts w:ascii="Times New Roman" w:hAnsi="Times New Roman"/>
          <w:sz w:val="24"/>
          <w:szCs w:val="24"/>
        </w:rPr>
      </w:pPr>
      <w:r w:rsidRPr="003D59A0">
        <w:rPr>
          <w:rFonts w:ascii="Times New Roman" w:hAnsi="Times New Roman"/>
          <w:sz w:val="24"/>
          <w:szCs w:val="24"/>
        </w:rPr>
        <w:t xml:space="preserve">участие в проведении родительских собраний; </w:t>
      </w:r>
    </w:p>
    <w:p w:rsidR="00607987" w:rsidRPr="003D59A0" w:rsidRDefault="00607987" w:rsidP="00C8113F">
      <w:pPr>
        <w:pStyle w:val="aa"/>
        <w:widowControl/>
        <w:numPr>
          <w:ilvl w:val="0"/>
          <w:numId w:val="35"/>
        </w:numPr>
        <w:spacing w:after="0" w:line="360" w:lineRule="auto"/>
        <w:jc w:val="both"/>
        <w:rPr>
          <w:rFonts w:ascii="Times New Roman" w:hAnsi="Times New Roman"/>
          <w:sz w:val="24"/>
          <w:szCs w:val="24"/>
        </w:rPr>
      </w:pPr>
      <w:r w:rsidRPr="003D59A0">
        <w:rPr>
          <w:rFonts w:ascii="Times New Roman" w:hAnsi="Times New Roman"/>
          <w:sz w:val="24"/>
          <w:szCs w:val="24"/>
        </w:rPr>
        <w:t xml:space="preserve">проведение индивидуальных консультаций для родителей обучающихся, имеющих сложности в обучении; </w:t>
      </w:r>
    </w:p>
    <w:p w:rsidR="00607987" w:rsidRPr="003D59A0" w:rsidRDefault="00607987" w:rsidP="00C8113F">
      <w:pPr>
        <w:pStyle w:val="aa"/>
        <w:widowControl/>
        <w:numPr>
          <w:ilvl w:val="0"/>
          <w:numId w:val="35"/>
        </w:numPr>
        <w:spacing w:after="0" w:line="360" w:lineRule="auto"/>
        <w:jc w:val="both"/>
        <w:rPr>
          <w:rFonts w:ascii="Times New Roman" w:hAnsi="Times New Roman"/>
          <w:sz w:val="24"/>
          <w:szCs w:val="24"/>
        </w:rPr>
      </w:pPr>
      <w:r w:rsidRPr="003D59A0">
        <w:rPr>
          <w:rFonts w:ascii="Times New Roman" w:hAnsi="Times New Roman"/>
          <w:sz w:val="24"/>
          <w:szCs w:val="24"/>
        </w:rPr>
        <w:t xml:space="preserve">проведение индивидуальных консультаций для обучающихся, имеющих трудности в обучении; </w:t>
      </w:r>
    </w:p>
    <w:p w:rsidR="00607987" w:rsidRPr="003D59A0" w:rsidRDefault="00607987" w:rsidP="00C8113F">
      <w:pPr>
        <w:pStyle w:val="aa"/>
        <w:widowControl/>
        <w:numPr>
          <w:ilvl w:val="0"/>
          <w:numId w:val="35"/>
        </w:numPr>
        <w:spacing w:after="0" w:line="360" w:lineRule="auto"/>
        <w:jc w:val="both"/>
        <w:rPr>
          <w:rFonts w:ascii="Times New Roman" w:hAnsi="Times New Roman"/>
          <w:sz w:val="24"/>
          <w:szCs w:val="24"/>
        </w:rPr>
      </w:pPr>
      <w:r w:rsidRPr="003D59A0">
        <w:rPr>
          <w:rFonts w:ascii="Times New Roman" w:hAnsi="Times New Roman"/>
          <w:sz w:val="24"/>
          <w:szCs w:val="24"/>
        </w:rPr>
        <w:t xml:space="preserve">разработка индивидуальных учебных маршрутов для различных категорий обучающихся; </w:t>
      </w:r>
    </w:p>
    <w:p w:rsidR="00607987" w:rsidRPr="003D59A0" w:rsidRDefault="00607987" w:rsidP="00C8113F">
      <w:pPr>
        <w:pStyle w:val="aa"/>
        <w:widowControl/>
        <w:numPr>
          <w:ilvl w:val="0"/>
          <w:numId w:val="35"/>
        </w:numPr>
        <w:spacing w:after="0" w:line="360" w:lineRule="auto"/>
        <w:jc w:val="both"/>
        <w:rPr>
          <w:rFonts w:ascii="Times New Roman" w:hAnsi="Times New Roman"/>
          <w:sz w:val="24"/>
          <w:szCs w:val="24"/>
        </w:rPr>
      </w:pPr>
      <w:r w:rsidRPr="003D59A0">
        <w:rPr>
          <w:rFonts w:ascii="Times New Roman" w:hAnsi="Times New Roman"/>
          <w:sz w:val="24"/>
          <w:szCs w:val="24"/>
        </w:rPr>
        <w:t xml:space="preserve">реализация программы по формированию универсальных учебных действий; </w:t>
      </w:r>
    </w:p>
    <w:p w:rsidR="00607987" w:rsidRPr="003D59A0" w:rsidRDefault="00607987" w:rsidP="00C8113F">
      <w:pPr>
        <w:pStyle w:val="aa"/>
        <w:widowControl/>
        <w:numPr>
          <w:ilvl w:val="0"/>
          <w:numId w:val="35"/>
        </w:numPr>
        <w:spacing w:after="0" w:line="360" w:lineRule="auto"/>
        <w:jc w:val="both"/>
        <w:rPr>
          <w:rFonts w:ascii="Times New Roman" w:hAnsi="Times New Roman"/>
          <w:sz w:val="24"/>
          <w:szCs w:val="24"/>
        </w:rPr>
      </w:pPr>
      <w:r w:rsidRPr="003D59A0">
        <w:rPr>
          <w:rFonts w:ascii="Times New Roman" w:hAnsi="Times New Roman"/>
          <w:sz w:val="24"/>
          <w:szCs w:val="24"/>
        </w:rPr>
        <w:t xml:space="preserve">участие в работе МО, педагогических советах, конференциях и т.д. </w:t>
      </w:r>
    </w:p>
    <w:p w:rsidR="00607987" w:rsidRPr="003D59A0" w:rsidRDefault="00607987" w:rsidP="003D59A0">
      <w:pPr>
        <w:spacing w:line="360" w:lineRule="auto"/>
        <w:contextualSpacing/>
        <w:jc w:val="both"/>
        <w:rPr>
          <w:rFonts w:ascii="Times New Roman" w:hAnsi="Times New Roman"/>
          <w:sz w:val="24"/>
          <w:szCs w:val="24"/>
        </w:rPr>
      </w:pPr>
    </w:p>
    <w:p w:rsidR="00607987" w:rsidRPr="003D59A0" w:rsidRDefault="00607987" w:rsidP="003D59A0">
      <w:pPr>
        <w:spacing w:line="360" w:lineRule="auto"/>
        <w:contextualSpacing/>
        <w:jc w:val="both"/>
        <w:rPr>
          <w:rFonts w:ascii="Times New Roman" w:hAnsi="Times New Roman"/>
          <w:sz w:val="24"/>
          <w:szCs w:val="24"/>
        </w:rPr>
      </w:pPr>
      <w:r w:rsidRPr="003D59A0">
        <w:rPr>
          <w:rFonts w:ascii="Times New Roman" w:hAnsi="Times New Roman"/>
          <w:sz w:val="24"/>
          <w:szCs w:val="24"/>
        </w:rPr>
        <w:t>Классные руководители:</w:t>
      </w:r>
    </w:p>
    <w:p w:rsidR="00607987" w:rsidRPr="003D59A0" w:rsidRDefault="00607987" w:rsidP="00C8113F">
      <w:pPr>
        <w:pStyle w:val="aa"/>
        <w:widowControl/>
        <w:numPr>
          <w:ilvl w:val="0"/>
          <w:numId w:val="36"/>
        </w:numPr>
        <w:spacing w:after="0" w:line="360" w:lineRule="auto"/>
        <w:jc w:val="both"/>
        <w:rPr>
          <w:rFonts w:ascii="Times New Roman" w:hAnsi="Times New Roman"/>
          <w:sz w:val="24"/>
          <w:szCs w:val="24"/>
        </w:rPr>
      </w:pPr>
      <w:r w:rsidRPr="003D59A0">
        <w:rPr>
          <w:rFonts w:ascii="Times New Roman" w:hAnsi="Times New Roman"/>
          <w:sz w:val="24"/>
          <w:szCs w:val="24"/>
        </w:rPr>
        <w:t xml:space="preserve">организация воспитательной работы с классным коллективом (планирование, проведение тематических классных часов и воспитательных мероприятий…); </w:t>
      </w:r>
    </w:p>
    <w:p w:rsidR="00607987" w:rsidRPr="003D59A0" w:rsidRDefault="00607987" w:rsidP="00C8113F">
      <w:pPr>
        <w:pStyle w:val="aa"/>
        <w:widowControl/>
        <w:numPr>
          <w:ilvl w:val="0"/>
          <w:numId w:val="36"/>
        </w:numPr>
        <w:spacing w:after="0" w:line="360" w:lineRule="auto"/>
        <w:jc w:val="both"/>
        <w:rPr>
          <w:rFonts w:ascii="Times New Roman" w:hAnsi="Times New Roman"/>
          <w:sz w:val="24"/>
          <w:szCs w:val="24"/>
        </w:rPr>
      </w:pPr>
      <w:r w:rsidRPr="003D59A0">
        <w:rPr>
          <w:rFonts w:ascii="Times New Roman" w:hAnsi="Times New Roman"/>
          <w:sz w:val="24"/>
          <w:szCs w:val="24"/>
        </w:rPr>
        <w:t xml:space="preserve">составление социального паспорта класса; </w:t>
      </w:r>
    </w:p>
    <w:p w:rsidR="00607987" w:rsidRPr="003D59A0" w:rsidRDefault="00607987" w:rsidP="00C8113F">
      <w:pPr>
        <w:pStyle w:val="aa"/>
        <w:widowControl/>
        <w:numPr>
          <w:ilvl w:val="0"/>
          <w:numId w:val="36"/>
        </w:numPr>
        <w:spacing w:after="0" w:line="360" w:lineRule="auto"/>
        <w:jc w:val="both"/>
        <w:rPr>
          <w:rFonts w:ascii="Times New Roman" w:hAnsi="Times New Roman"/>
          <w:sz w:val="24"/>
          <w:szCs w:val="24"/>
        </w:rPr>
      </w:pPr>
      <w:r w:rsidRPr="003D59A0">
        <w:rPr>
          <w:rFonts w:ascii="Times New Roman" w:hAnsi="Times New Roman"/>
          <w:sz w:val="24"/>
          <w:szCs w:val="24"/>
        </w:rPr>
        <w:t xml:space="preserve">организация работы с родителями (планирование, проведение тематических родительских собраний…); </w:t>
      </w:r>
    </w:p>
    <w:p w:rsidR="00607987" w:rsidRPr="003D59A0" w:rsidRDefault="00607987" w:rsidP="00C8113F">
      <w:pPr>
        <w:pStyle w:val="aa"/>
        <w:widowControl/>
        <w:numPr>
          <w:ilvl w:val="0"/>
          <w:numId w:val="36"/>
        </w:numPr>
        <w:spacing w:after="0" w:line="360" w:lineRule="auto"/>
        <w:jc w:val="both"/>
        <w:rPr>
          <w:rFonts w:ascii="Times New Roman" w:hAnsi="Times New Roman"/>
          <w:sz w:val="24"/>
          <w:szCs w:val="24"/>
        </w:rPr>
      </w:pPr>
      <w:r w:rsidRPr="003D59A0">
        <w:rPr>
          <w:rFonts w:ascii="Times New Roman" w:hAnsi="Times New Roman"/>
          <w:sz w:val="24"/>
          <w:szCs w:val="24"/>
        </w:rPr>
        <w:t xml:space="preserve">проведение индивидуальных консультаций для родителей по вопросам обучения и воспитания детей; </w:t>
      </w:r>
    </w:p>
    <w:p w:rsidR="00607987" w:rsidRPr="003D59A0" w:rsidRDefault="00607987" w:rsidP="00C8113F">
      <w:pPr>
        <w:pStyle w:val="aa"/>
        <w:widowControl/>
        <w:numPr>
          <w:ilvl w:val="0"/>
          <w:numId w:val="36"/>
        </w:numPr>
        <w:spacing w:after="0" w:line="360" w:lineRule="auto"/>
        <w:jc w:val="both"/>
        <w:rPr>
          <w:rFonts w:ascii="Times New Roman" w:hAnsi="Times New Roman"/>
          <w:sz w:val="24"/>
          <w:szCs w:val="24"/>
        </w:rPr>
      </w:pPr>
      <w:r w:rsidRPr="003D59A0">
        <w:rPr>
          <w:rFonts w:ascii="Times New Roman" w:hAnsi="Times New Roman"/>
          <w:sz w:val="24"/>
          <w:szCs w:val="24"/>
        </w:rPr>
        <w:t xml:space="preserve">организация взаимодействия со специалистами (педагог-психолог, педагог-организатор, администрация); </w:t>
      </w:r>
    </w:p>
    <w:p w:rsidR="00607987" w:rsidRPr="003D59A0" w:rsidRDefault="00607987" w:rsidP="00C8113F">
      <w:pPr>
        <w:pStyle w:val="aa"/>
        <w:widowControl/>
        <w:numPr>
          <w:ilvl w:val="0"/>
          <w:numId w:val="36"/>
        </w:numPr>
        <w:spacing w:after="0" w:line="360" w:lineRule="auto"/>
        <w:jc w:val="both"/>
        <w:rPr>
          <w:rFonts w:ascii="Times New Roman" w:hAnsi="Times New Roman"/>
          <w:sz w:val="24"/>
          <w:szCs w:val="24"/>
        </w:rPr>
      </w:pPr>
      <w:r w:rsidRPr="003D59A0">
        <w:rPr>
          <w:rFonts w:ascii="Times New Roman" w:hAnsi="Times New Roman"/>
          <w:sz w:val="24"/>
          <w:szCs w:val="24"/>
        </w:rPr>
        <w:t xml:space="preserve">проведение педагогической диагностики; </w:t>
      </w:r>
    </w:p>
    <w:p w:rsidR="00607987" w:rsidRPr="003D59A0" w:rsidRDefault="00607987" w:rsidP="00C8113F">
      <w:pPr>
        <w:pStyle w:val="aa"/>
        <w:widowControl/>
        <w:numPr>
          <w:ilvl w:val="0"/>
          <w:numId w:val="36"/>
        </w:numPr>
        <w:spacing w:after="0" w:line="360" w:lineRule="auto"/>
        <w:jc w:val="both"/>
        <w:rPr>
          <w:rFonts w:ascii="Times New Roman" w:hAnsi="Times New Roman"/>
          <w:sz w:val="24"/>
          <w:szCs w:val="24"/>
        </w:rPr>
      </w:pPr>
      <w:r w:rsidRPr="003D59A0">
        <w:rPr>
          <w:rFonts w:ascii="Times New Roman" w:hAnsi="Times New Roman"/>
          <w:sz w:val="24"/>
          <w:szCs w:val="24"/>
        </w:rPr>
        <w:t xml:space="preserve">проведение профилактических программ (элективных курсов) для обучающихся. </w:t>
      </w:r>
    </w:p>
    <w:p w:rsidR="00607987" w:rsidRPr="003D59A0" w:rsidRDefault="00607987" w:rsidP="003D59A0">
      <w:pPr>
        <w:shd w:val="clear" w:color="auto" w:fill="FFFFFF"/>
        <w:spacing w:line="360" w:lineRule="auto"/>
        <w:ind w:firstLine="708"/>
        <w:contextualSpacing/>
        <w:jc w:val="both"/>
        <w:rPr>
          <w:rFonts w:ascii="Times New Roman" w:hAnsi="Times New Roman"/>
          <w:sz w:val="24"/>
          <w:szCs w:val="24"/>
        </w:rPr>
      </w:pPr>
      <w:r w:rsidRPr="003D59A0">
        <w:rPr>
          <w:rFonts w:ascii="Times New Roman" w:hAnsi="Times New Roman"/>
          <w:sz w:val="24"/>
          <w:szCs w:val="24"/>
        </w:rPr>
        <w:t>Психологическое сопровождение участников образовательного процесса позволит повысить его эффективность. Положения и рекомендации психологов могут стать основой проведения мониторингов с целью оценки успешности личностного и познавательного развития детей, позволит сохранить единство преемственности ступеней образовательной системы.</w:t>
      </w:r>
    </w:p>
    <w:p w:rsidR="00607987" w:rsidRPr="003D59A0" w:rsidRDefault="00607987" w:rsidP="003D59A0">
      <w:pPr>
        <w:pStyle w:val="Default"/>
        <w:spacing w:line="360" w:lineRule="auto"/>
        <w:ind w:firstLine="426"/>
        <w:contextualSpacing/>
        <w:jc w:val="both"/>
        <w:rPr>
          <w:rFonts w:ascii="Times New Roman" w:hAnsi="Times New Roman" w:cs="Times New Roman"/>
        </w:rPr>
      </w:pPr>
      <w:r w:rsidRPr="003D59A0">
        <w:rPr>
          <w:rFonts w:ascii="Times New Roman" w:hAnsi="Times New Roman" w:cs="Times New Roman"/>
          <w:bCs/>
        </w:rPr>
        <w:t>Материально-технические условия  реализации основной  образовательной программы начального  общего образования</w:t>
      </w:r>
      <w:r w:rsidRPr="003D59A0">
        <w:rPr>
          <w:rFonts w:ascii="Times New Roman" w:hAnsi="Times New Roman" w:cs="Times New Roman"/>
        </w:rPr>
        <w:t xml:space="preserve"> </w:t>
      </w:r>
    </w:p>
    <w:p w:rsidR="00607987" w:rsidRPr="003D59A0" w:rsidRDefault="00607987" w:rsidP="003D59A0">
      <w:pPr>
        <w:pStyle w:val="2ffb"/>
        <w:spacing w:line="360" w:lineRule="auto"/>
        <w:ind w:firstLine="426"/>
        <w:contextualSpacing/>
        <w:jc w:val="both"/>
      </w:pPr>
      <w:r w:rsidRPr="003D59A0">
        <w:t>Материально-техническая база МКОУ СОШ №7 г. Сегежи  приведена в соответствие с задачами по обеспечению реализации основной общеобразовательной программы образовательного учреждения и созданию соответствующей образовательной и социальной среды.</w:t>
      </w:r>
    </w:p>
    <w:p w:rsidR="00607987" w:rsidRPr="003D59A0" w:rsidRDefault="00607987" w:rsidP="003D59A0">
      <w:pPr>
        <w:pStyle w:val="2ffb"/>
        <w:spacing w:line="360" w:lineRule="auto"/>
        <w:ind w:firstLine="426"/>
        <w:contextualSpacing/>
        <w:jc w:val="both"/>
      </w:pPr>
      <w:r w:rsidRPr="003D59A0">
        <w:t xml:space="preserve">Критериальными источниками оценки учебно-материального обеспечения образовательной деятельности являются требования Стандарта, требования и условия Положения о лицензировании образовательной деятельности, утверждённого постановлением Правительства Российской Федерации от 16 марта </w:t>
      </w:r>
      <w:smartTag w:uri="urn:schemas-microsoft-com:office:smarttags" w:element="metricconverter">
        <w:smartTagPr>
          <w:attr w:name="ProductID" w:val="2011 г"/>
        </w:smartTagPr>
        <w:r w:rsidRPr="003D59A0">
          <w:t>2011 г</w:t>
        </w:r>
      </w:smartTag>
      <w:r w:rsidRPr="003D59A0">
        <w:t>. № 174, а также соответствующие приказы и методические рекомендации, в том числе:</w:t>
      </w:r>
    </w:p>
    <w:p w:rsidR="00607987" w:rsidRPr="003D59A0" w:rsidRDefault="00607987" w:rsidP="003D59A0">
      <w:pPr>
        <w:pStyle w:val="2ffb"/>
        <w:spacing w:line="360" w:lineRule="auto"/>
        <w:contextualSpacing/>
        <w:jc w:val="both"/>
      </w:pPr>
      <w:r w:rsidRPr="003D59A0">
        <w:t xml:space="preserve">• Постановление Федеральной службы по надзору в сфере защиты прав потребителей и благополучия человека от 29 декабря </w:t>
      </w:r>
      <w:smartTag w:uri="urn:schemas-microsoft-com:office:smarttags" w:element="metricconverter">
        <w:smartTagPr>
          <w:attr w:name="ProductID" w:val="2010 г"/>
        </w:smartTagPr>
        <w:r w:rsidRPr="003D59A0">
          <w:t>2010 г</w:t>
        </w:r>
      </w:smartTag>
      <w:r w:rsidRPr="003D59A0">
        <w:t>. № 189, СанПиН 2.4.2.2821-10 «Санитарно-эпидемиологические требования к условиям и организации обучения в общеобразовательных учреждениях».</w:t>
      </w:r>
    </w:p>
    <w:p w:rsidR="00607987" w:rsidRPr="003D59A0" w:rsidRDefault="00607987" w:rsidP="003D59A0">
      <w:pPr>
        <w:pStyle w:val="2ffb"/>
        <w:spacing w:line="360" w:lineRule="auto"/>
        <w:contextualSpacing/>
        <w:jc w:val="both"/>
      </w:pPr>
      <w:r w:rsidRPr="003D59A0">
        <w:t xml:space="preserve">• Приказ Минобрнауки России от 4 октября </w:t>
      </w:r>
      <w:smartTag w:uri="urn:schemas-microsoft-com:office:smarttags" w:element="metricconverter">
        <w:smartTagPr>
          <w:attr w:name="ProductID" w:val="2010 г"/>
        </w:smartTagPr>
        <w:r w:rsidRPr="003D59A0">
          <w:t>2010 г</w:t>
        </w:r>
      </w:smartTag>
      <w:r w:rsidRPr="003D59A0">
        <w:t>. № 986 «Об утверждении федеральных требований к образовательным учреждениям в части минимальной оснащённости учебного процесса и оборудования учебных помещений».</w:t>
      </w:r>
    </w:p>
    <w:p w:rsidR="00607987" w:rsidRPr="003D59A0" w:rsidRDefault="00607987" w:rsidP="003D59A0">
      <w:pPr>
        <w:pStyle w:val="2ffb"/>
        <w:spacing w:line="360" w:lineRule="auto"/>
        <w:contextualSpacing/>
        <w:jc w:val="both"/>
      </w:pPr>
      <w:r w:rsidRPr="003D59A0">
        <w:t xml:space="preserve">• Приказ Минобрнауки России от 23 июня </w:t>
      </w:r>
      <w:smartTag w:uri="urn:schemas-microsoft-com:office:smarttags" w:element="metricconverter">
        <w:smartTagPr>
          <w:attr w:name="ProductID" w:val="2010 г"/>
        </w:smartTagPr>
        <w:r w:rsidRPr="003D59A0">
          <w:t>2010 г</w:t>
        </w:r>
      </w:smartTag>
      <w:r w:rsidRPr="003D59A0">
        <w:t>. № 697 «Об утверждении федеральных требований к образовательным учреждениям в части охраны здоровья обучающихся, воспитанников».</w:t>
      </w:r>
    </w:p>
    <w:p w:rsidR="00607987" w:rsidRPr="003D59A0" w:rsidRDefault="00607987" w:rsidP="003D59A0">
      <w:pPr>
        <w:pStyle w:val="2ffb"/>
        <w:spacing w:line="360" w:lineRule="auto"/>
        <w:contextualSpacing/>
        <w:jc w:val="both"/>
      </w:pPr>
      <w:r w:rsidRPr="003D59A0">
        <w:t>• Перечни рекомендуемой учебной литературы и цифровых образовательных ресурсов.</w:t>
      </w:r>
    </w:p>
    <w:p w:rsidR="00607987" w:rsidRPr="003D59A0" w:rsidRDefault="00607987" w:rsidP="003D59A0">
      <w:pPr>
        <w:pStyle w:val="2ffb"/>
        <w:spacing w:line="360" w:lineRule="auto"/>
        <w:contextualSpacing/>
        <w:jc w:val="both"/>
      </w:pPr>
      <w:r w:rsidRPr="003D59A0">
        <w:t xml:space="preserve">МКОУ СОШ №7  располагает материальной и технической базой, обеспечивающей организацию и проведение всех видов деятельности учащихся. Материальная и техническая база соответствуют действующим санитарным и противопожарным правилам и нормам, а также техническим и финансовым нормативам, установленным для обслуживания этой базы. </w:t>
      </w:r>
    </w:p>
    <w:p w:rsidR="00607987" w:rsidRPr="003D59A0" w:rsidRDefault="00607987" w:rsidP="003D59A0">
      <w:pPr>
        <w:pStyle w:val="afffffffff9"/>
        <w:ind w:firstLine="0"/>
        <w:contextualSpacing/>
        <w:jc w:val="center"/>
        <w:rPr>
          <w:sz w:val="24"/>
          <w:szCs w:val="24"/>
        </w:rPr>
      </w:pPr>
      <w:r w:rsidRPr="003D59A0">
        <w:rPr>
          <w:sz w:val="24"/>
          <w:szCs w:val="24"/>
        </w:rPr>
        <w:t>Оценка материально-технических условий реализации основной образовательной программы</w:t>
      </w: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6660"/>
        <w:gridCol w:w="1980"/>
      </w:tblGrid>
      <w:tr w:rsidR="00607987" w:rsidRPr="003D59A0" w:rsidTr="00947EA2">
        <w:tc>
          <w:tcPr>
            <w:tcW w:w="828" w:type="dxa"/>
          </w:tcPr>
          <w:p w:rsidR="00607987" w:rsidRPr="003D59A0" w:rsidRDefault="00607987" w:rsidP="003D59A0">
            <w:pPr>
              <w:pStyle w:val="afffffffff9"/>
              <w:ind w:firstLine="0"/>
              <w:contextualSpacing/>
              <w:jc w:val="center"/>
              <w:rPr>
                <w:sz w:val="24"/>
                <w:szCs w:val="24"/>
              </w:rPr>
            </w:pPr>
            <w:r w:rsidRPr="003D59A0">
              <w:rPr>
                <w:rStyle w:val="149"/>
                <w:b w:val="0"/>
                <w:sz w:val="24"/>
                <w:szCs w:val="24"/>
              </w:rPr>
              <w:t>№ п/п</w:t>
            </w:r>
          </w:p>
        </w:tc>
        <w:tc>
          <w:tcPr>
            <w:tcW w:w="6660" w:type="dxa"/>
          </w:tcPr>
          <w:p w:rsidR="00607987" w:rsidRPr="003D59A0" w:rsidRDefault="00607987" w:rsidP="003D59A0">
            <w:pPr>
              <w:pStyle w:val="afffffffff9"/>
              <w:ind w:firstLine="0"/>
              <w:contextualSpacing/>
              <w:jc w:val="center"/>
              <w:rPr>
                <w:sz w:val="24"/>
                <w:szCs w:val="24"/>
              </w:rPr>
            </w:pPr>
            <w:r w:rsidRPr="003D59A0">
              <w:rPr>
                <w:rStyle w:val="149"/>
                <w:b w:val="0"/>
                <w:sz w:val="24"/>
                <w:szCs w:val="24"/>
              </w:rPr>
              <w:t>Требования ФГОС, нормативных и локальных актов</w:t>
            </w:r>
          </w:p>
        </w:tc>
        <w:tc>
          <w:tcPr>
            <w:tcW w:w="1980" w:type="dxa"/>
          </w:tcPr>
          <w:p w:rsidR="00607987" w:rsidRPr="003D59A0" w:rsidRDefault="00607987" w:rsidP="003D59A0">
            <w:pPr>
              <w:pStyle w:val="afffffffff9"/>
              <w:ind w:firstLine="0"/>
              <w:contextualSpacing/>
              <w:jc w:val="center"/>
              <w:rPr>
                <w:sz w:val="24"/>
                <w:szCs w:val="24"/>
              </w:rPr>
            </w:pPr>
            <w:r w:rsidRPr="003D59A0">
              <w:rPr>
                <w:rStyle w:val="149"/>
                <w:b w:val="0"/>
                <w:sz w:val="24"/>
                <w:szCs w:val="24"/>
              </w:rPr>
              <w:t>Необходимо/ имеется в наличии</w:t>
            </w:r>
          </w:p>
        </w:tc>
      </w:tr>
      <w:tr w:rsidR="00607987" w:rsidRPr="003D59A0" w:rsidTr="00947EA2">
        <w:tc>
          <w:tcPr>
            <w:tcW w:w="828" w:type="dxa"/>
          </w:tcPr>
          <w:p w:rsidR="00607987" w:rsidRPr="003D59A0" w:rsidRDefault="00607987" w:rsidP="003D59A0">
            <w:pPr>
              <w:pStyle w:val="afffffffff9"/>
              <w:ind w:firstLine="0"/>
              <w:contextualSpacing/>
              <w:jc w:val="center"/>
              <w:rPr>
                <w:sz w:val="24"/>
                <w:szCs w:val="24"/>
              </w:rPr>
            </w:pPr>
            <w:r w:rsidRPr="003D59A0">
              <w:rPr>
                <w:sz w:val="24"/>
                <w:szCs w:val="24"/>
              </w:rPr>
              <w:t>1</w:t>
            </w:r>
          </w:p>
        </w:tc>
        <w:tc>
          <w:tcPr>
            <w:tcW w:w="6660" w:type="dxa"/>
          </w:tcPr>
          <w:p w:rsidR="00607987" w:rsidRPr="003D59A0" w:rsidRDefault="00607987" w:rsidP="003D59A0">
            <w:pPr>
              <w:pStyle w:val="afffffffff9"/>
              <w:ind w:firstLine="0"/>
              <w:contextualSpacing/>
              <w:jc w:val="left"/>
              <w:rPr>
                <w:sz w:val="24"/>
                <w:szCs w:val="24"/>
              </w:rPr>
            </w:pPr>
            <w:r w:rsidRPr="003D59A0">
              <w:rPr>
                <w:rStyle w:val="7100"/>
                <w:sz w:val="24"/>
                <w:szCs w:val="24"/>
              </w:rPr>
              <w:t>Учебные кабинеты с автоматизированными рабочими местами обучающихся и педагогических работников</w:t>
            </w:r>
          </w:p>
        </w:tc>
        <w:tc>
          <w:tcPr>
            <w:tcW w:w="1980" w:type="dxa"/>
          </w:tcPr>
          <w:p w:rsidR="00607987" w:rsidRPr="003D59A0" w:rsidRDefault="00607987" w:rsidP="003D59A0">
            <w:pPr>
              <w:pStyle w:val="afffffffff9"/>
              <w:ind w:firstLine="0"/>
              <w:contextualSpacing/>
              <w:jc w:val="center"/>
              <w:rPr>
                <w:sz w:val="24"/>
                <w:szCs w:val="24"/>
              </w:rPr>
            </w:pPr>
            <w:r w:rsidRPr="003D59A0">
              <w:rPr>
                <w:sz w:val="24"/>
                <w:szCs w:val="24"/>
              </w:rPr>
              <w:t>10/10</w:t>
            </w:r>
          </w:p>
        </w:tc>
      </w:tr>
      <w:tr w:rsidR="00607987" w:rsidRPr="003D59A0" w:rsidTr="00947EA2">
        <w:tc>
          <w:tcPr>
            <w:tcW w:w="828" w:type="dxa"/>
          </w:tcPr>
          <w:p w:rsidR="00607987" w:rsidRPr="003D59A0" w:rsidRDefault="00607987" w:rsidP="003D59A0">
            <w:pPr>
              <w:pStyle w:val="afffffffff9"/>
              <w:ind w:firstLine="0"/>
              <w:contextualSpacing/>
              <w:jc w:val="center"/>
              <w:rPr>
                <w:sz w:val="24"/>
                <w:szCs w:val="24"/>
              </w:rPr>
            </w:pPr>
            <w:r w:rsidRPr="003D59A0">
              <w:rPr>
                <w:sz w:val="24"/>
                <w:szCs w:val="24"/>
              </w:rPr>
              <w:t>2</w:t>
            </w:r>
          </w:p>
        </w:tc>
        <w:tc>
          <w:tcPr>
            <w:tcW w:w="6660" w:type="dxa"/>
          </w:tcPr>
          <w:p w:rsidR="00607987" w:rsidRPr="003D59A0" w:rsidRDefault="00607987" w:rsidP="003D59A0">
            <w:pPr>
              <w:pStyle w:val="afffffffff9"/>
              <w:ind w:firstLine="0"/>
              <w:contextualSpacing/>
              <w:jc w:val="left"/>
              <w:rPr>
                <w:rStyle w:val="7100"/>
                <w:sz w:val="24"/>
                <w:szCs w:val="24"/>
              </w:rPr>
            </w:pPr>
            <w:r w:rsidRPr="003D59A0">
              <w:rPr>
                <w:rStyle w:val="7100"/>
                <w:sz w:val="24"/>
                <w:szCs w:val="24"/>
              </w:rPr>
              <w:t xml:space="preserve">Помещения для занятий естественно-научной деятельностью, моделированием, </w:t>
            </w:r>
          </w:p>
          <w:p w:rsidR="00607987" w:rsidRPr="003D59A0" w:rsidRDefault="00607987" w:rsidP="003D59A0">
            <w:pPr>
              <w:pStyle w:val="afffffffff9"/>
              <w:ind w:firstLine="0"/>
              <w:contextualSpacing/>
              <w:jc w:val="left"/>
              <w:rPr>
                <w:rStyle w:val="7100"/>
                <w:sz w:val="24"/>
                <w:szCs w:val="24"/>
              </w:rPr>
            </w:pPr>
            <w:r w:rsidRPr="003D59A0">
              <w:rPr>
                <w:rStyle w:val="7100"/>
                <w:sz w:val="24"/>
                <w:szCs w:val="24"/>
              </w:rPr>
              <w:t>техническим творчеством</w:t>
            </w:r>
          </w:p>
          <w:p w:rsidR="00607987" w:rsidRPr="003D59A0" w:rsidRDefault="00607987" w:rsidP="003D59A0">
            <w:pPr>
              <w:pStyle w:val="afffffffff9"/>
              <w:ind w:firstLine="0"/>
              <w:contextualSpacing/>
              <w:jc w:val="left"/>
              <w:rPr>
                <w:sz w:val="24"/>
                <w:szCs w:val="24"/>
              </w:rPr>
            </w:pPr>
            <w:r w:rsidRPr="003D59A0">
              <w:rPr>
                <w:rStyle w:val="7100"/>
                <w:sz w:val="24"/>
                <w:szCs w:val="24"/>
              </w:rPr>
              <w:t xml:space="preserve"> иностранными языками</w:t>
            </w:r>
          </w:p>
        </w:tc>
        <w:tc>
          <w:tcPr>
            <w:tcW w:w="1980" w:type="dxa"/>
          </w:tcPr>
          <w:p w:rsidR="00607987" w:rsidRPr="003D59A0" w:rsidRDefault="00607987" w:rsidP="003D59A0">
            <w:pPr>
              <w:pStyle w:val="afffffffff9"/>
              <w:ind w:firstLine="0"/>
              <w:contextualSpacing/>
              <w:jc w:val="center"/>
              <w:rPr>
                <w:sz w:val="24"/>
                <w:szCs w:val="24"/>
              </w:rPr>
            </w:pPr>
            <w:r w:rsidRPr="003D59A0">
              <w:rPr>
                <w:sz w:val="24"/>
                <w:szCs w:val="24"/>
              </w:rPr>
              <w:t>1/0</w:t>
            </w:r>
          </w:p>
          <w:p w:rsidR="00607987" w:rsidRPr="003D59A0" w:rsidRDefault="00607987" w:rsidP="003D59A0">
            <w:pPr>
              <w:pStyle w:val="afffffffff9"/>
              <w:ind w:firstLine="0"/>
              <w:contextualSpacing/>
              <w:jc w:val="center"/>
              <w:rPr>
                <w:sz w:val="24"/>
                <w:szCs w:val="24"/>
              </w:rPr>
            </w:pPr>
            <w:r w:rsidRPr="003D59A0">
              <w:rPr>
                <w:sz w:val="24"/>
                <w:szCs w:val="24"/>
              </w:rPr>
              <w:t>1/0</w:t>
            </w:r>
          </w:p>
          <w:p w:rsidR="00607987" w:rsidRPr="003D59A0" w:rsidRDefault="00607987" w:rsidP="003D59A0">
            <w:pPr>
              <w:pStyle w:val="afffffffff9"/>
              <w:ind w:firstLine="0"/>
              <w:contextualSpacing/>
              <w:jc w:val="center"/>
              <w:rPr>
                <w:sz w:val="24"/>
                <w:szCs w:val="24"/>
              </w:rPr>
            </w:pPr>
            <w:r w:rsidRPr="003D59A0">
              <w:rPr>
                <w:sz w:val="24"/>
                <w:szCs w:val="24"/>
              </w:rPr>
              <w:t>1/0</w:t>
            </w:r>
          </w:p>
          <w:p w:rsidR="00607987" w:rsidRPr="003D59A0" w:rsidRDefault="00607987" w:rsidP="003D59A0">
            <w:pPr>
              <w:pStyle w:val="afffffffff9"/>
              <w:ind w:firstLine="0"/>
              <w:contextualSpacing/>
              <w:jc w:val="center"/>
              <w:rPr>
                <w:sz w:val="24"/>
                <w:szCs w:val="24"/>
              </w:rPr>
            </w:pPr>
            <w:r w:rsidRPr="003D59A0">
              <w:rPr>
                <w:sz w:val="24"/>
                <w:szCs w:val="24"/>
              </w:rPr>
              <w:t>2/3</w:t>
            </w:r>
          </w:p>
        </w:tc>
      </w:tr>
      <w:tr w:rsidR="00607987" w:rsidRPr="003D59A0" w:rsidTr="00947EA2">
        <w:tc>
          <w:tcPr>
            <w:tcW w:w="828" w:type="dxa"/>
          </w:tcPr>
          <w:p w:rsidR="00607987" w:rsidRPr="003D59A0" w:rsidRDefault="00607987" w:rsidP="003D59A0">
            <w:pPr>
              <w:pStyle w:val="afffffffff9"/>
              <w:ind w:firstLine="0"/>
              <w:contextualSpacing/>
              <w:jc w:val="center"/>
              <w:rPr>
                <w:sz w:val="24"/>
                <w:szCs w:val="24"/>
              </w:rPr>
            </w:pPr>
            <w:r w:rsidRPr="003D59A0">
              <w:rPr>
                <w:sz w:val="24"/>
                <w:szCs w:val="24"/>
              </w:rPr>
              <w:t>3</w:t>
            </w:r>
          </w:p>
        </w:tc>
        <w:tc>
          <w:tcPr>
            <w:tcW w:w="6660" w:type="dxa"/>
          </w:tcPr>
          <w:p w:rsidR="00607987" w:rsidRPr="003D59A0" w:rsidRDefault="00607987" w:rsidP="003D59A0">
            <w:pPr>
              <w:pStyle w:val="afffffffff9"/>
              <w:ind w:firstLine="0"/>
              <w:contextualSpacing/>
              <w:jc w:val="left"/>
              <w:rPr>
                <w:rStyle w:val="7100"/>
                <w:sz w:val="24"/>
                <w:szCs w:val="24"/>
              </w:rPr>
            </w:pPr>
            <w:r w:rsidRPr="003D59A0">
              <w:rPr>
                <w:rStyle w:val="7100"/>
                <w:sz w:val="24"/>
                <w:szCs w:val="24"/>
              </w:rPr>
              <w:t>Помещения для занятий музыкой и изобразительным искусством</w:t>
            </w:r>
          </w:p>
          <w:p w:rsidR="00607987" w:rsidRPr="003D59A0" w:rsidRDefault="00607987" w:rsidP="003D59A0">
            <w:pPr>
              <w:pStyle w:val="afffffffff9"/>
              <w:ind w:firstLine="0"/>
              <w:contextualSpacing/>
              <w:jc w:val="left"/>
              <w:rPr>
                <w:sz w:val="24"/>
                <w:szCs w:val="24"/>
              </w:rPr>
            </w:pPr>
            <w:r w:rsidRPr="003D59A0">
              <w:rPr>
                <w:rStyle w:val="7100"/>
                <w:sz w:val="24"/>
                <w:szCs w:val="24"/>
              </w:rPr>
              <w:t>хореографией</w:t>
            </w:r>
          </w:p>
        </w:tc>
        <w:tc>
          <w:tcPr>
            <w:tcW w:w="1980" w:type="dxa"/>
          </w:tcPr>
          <w:p w:rsidR="00607987" w:rsidRPr="003D59A0" w:rsidRDefault="00607987" w:rsidP="003D59A0">
            <w:pPr>
              <w:pStyle w:val="afffffffff9"/>
              <w:ind w:firstLine="0"/>
              <w:contextualSpacing/>
              <w:jc w:val="center"/>
              <w:rPr>
                <w:sz w:val="24"/>
                <w:szCs w:val="24"/>
              </w:rPr>
            </w:pPr>
            <w:r w:rsidRPr="003D59A0">
              <w:rPr>
                <w:sz w:val="24"/>
                <w:szCs w:val="24"/>
              </w:rPr>
              <w:t>1/1</w:t>
            </w:r>
          </w:p>
          <w:p w:rsidR="00607987" w:rsidRPr="003D59A0" w:rsidRDefault="00607987" w:rsidP="003D59A0">
            <w:pPr>
              <w:pStyle w:val="afffffffff9"/>
              <w:ind w:firstLine="0"/>
              <w:contextualSpacing/>
              <w:jc w:val="center"/>
              <w:rPr>
                <w:sz w:val="24"/>
                <w:szCs w:val="24"/>
              </w:rPr>
            </w:pPr>
          </w:p>
          <w:p w:rsidR="00607987" w:rsidRPr="003D59A0" w:rsidRDefault="00607987" w:rsidP="003D59A0">
            <w:pPr>
              <w:pStyle w:val="afffffffff9"/>
              <w:ind w:firstLine="0"/>
              <w:contextualSpacing/>
              <w:jc w:val="center"/>
              <w:rPr>
                <w:sz w:val="24"/>
                <w:szCs w:val="24"/>
              </w:rPr>
            </w:pPr>
            <w:r w:rsidRPr="003D59A0">
              <w:rPr>
                <w:sz w:val="24"/>
                <w:szCs w:val="24"/>
              </w:rPr>
              <w:t>1/1</w:t>
            </w:r>
          </w:p>
        </w:tc>
      </w:tr>
      <w:tr w:rsidR="00607987" w:rsidRPr="003D59A0" w:rsidTr="00947EA2">
        <w:tc>
          <w:tcPr>
            <w:tcW w:w="828" w:type="dxa"/>
          </w:tcPr>
          <w:p w:rsidR="00607987" w:rsidRPr="003D59A0" w:rsidRDefault="00607987" w:rsidP="003D59A0">
            <w:pPr>
              <w:pStyle w:val="afffffffff9"/>
              <w:ind w:firstLine="0"/>
              <w:contextualSpacing/>
              <w:jc w:val="center"/>
              <w:rPr>
                <w:sz w:val="24"/>
                <w:szCs w:val="24"/>
              </w:rPr>
            </w:pPr>
            <w:r w:rsidRPr="003D59A0">
              <w:rPr>
                <w:sz w:val="24"/>
                <w:szCs w:val="24"/>
              </w:rPr>
              <w:t>4</w:t>
            </w:r>
          </w:p>
        </w:tc>
        <w:tc>
          <w:tcPr>
            <w:tcW w:w="6660" w:type="dxa"/>
          </w:tcPr>
          <w:p w:rsidR="00607987" w:rsidRPr="003D59A0" w:rsidRDefault="00607987" w:rsidP="003D59A0">
            <w:pPr>
              <w:pStyle w:val="afffffffff9"/>
              <w:ind w:firstLine="0"/>
              <w:contextualSpacing/>
              <w:jc w:val="left"/>
              <w:rPr>
                <w:rStyle w:val="7100"/>
                <w:sz w:val="24"/>
                <w:szCs w:val="24"/>
              </w:rPr>
            </w:pPr>
            <w:r w:rsidRPr="003D59A0">
              <w:rPr>
                <w:rStyle w:val="7100"/>
                <w:sz w:val="24"/>
                <w:szCs w:val="24"/>
              </w:rPr>
              <w:t>Помещение для занятий физической культурой и спортом</w:t>
            </w:r>
          </w:p>
        </w:tc>
        <w:tc>
          <w:tcPr>
            <w:tcW w:w="1980" w:type="dxa"/>
          </w:tcPr>
          <w:p w:rsidR="00607987" w:rsidRPr="003D59A0" w:rsidRDefault="00607987" w:rsidP="003D59A0">
            <w:pPr>
              <w:pStyle w:val="afffffffff9"/>
              <w:ind w:firstLine="0"/>
              <w:contextualSpacing/>
              <w:jc w:val="center"/>
              <w:rPr>
                <w:sz w:val="24"/>
                <w:szCs w:val="24"/>
              </w:rPr>
            </w:pPr>
            <w:r w:rsidRPr="003D59A0">
              <w:rPr>
                <w:sz w:val="24"/>
                <w:szCs w:val="24"/>
              </w:rPr>
              <w:t>3/3</w:t>
            </w:r>
          </w:p>
        </w:tc>
      </w:tr>
    </w:tbl>
    <w:p w:rsidR="00607987" w:rsidRPr="003D59A0" w:rsidRDefault="00607987" w:rsidP="003D59A0">
      <w:pPr>
        <w:pStyle w:val="afffffffff9"/>
        <w:ind w:firstLine="0"/>
        <w:contextualSpacing/>
        <w:jc w:val="cente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49"/>
        <w:gridCol w:w="5339"/>
        <w:gridCol w:w="1969"/>
      </w:tblGrid>
      <w:tr w:rsidR="00607987" w:rsidRPr="003D59A0" w:rsidTr="00947EA2">
        <w:tc>
          <w:tcPr>
            <w:tcW w:w="2149" w:type="dxa"/>
            <w:vAlign w:val="center"/>
          </w:tcPr>
          <w:p w:rsidR="00607987" w:rsidRPr="003D59A0" w:rsidRDefault="00607987" w:rsidP="003D59A0">
            <w:pPr>
              <w:spacing w:line="360" w:lineRule="auto"/>
              <w:contextualSpacing/>
              <w:jc w:val="center"/>
              <w:rPr>
                <w:rFonts w:ascii="Times New Roman" w:hAnsi="Times New Roman"/>
                <w:sz w:val="24"/>
                <w:szCs w:val="24"/>
              </w:rPr>
            </w:pPr>
            <w:r w:rsidRPr="003D59A0">
              <w:rPr>
                <w:rStyle w:val="149"/>
                <w:b w:val="0"/>
                <w:sz w:val="24"/>
                <w:szCs w:val="24"/>
              </w:rPr>
              <w:t>Компоненты оснащения</w:t>
            </w:r>
          </w:p>
        </w:tc>
        <w:tc>
          <w:tcPr>
            <w:tcW w:w="5339" w:type="dxa"/>
            <w:vAlign w:val="center"/>
          </w:tcPr>
          <w:p w:rsidR="00607987" w:rsidRPr="003D59A0" w:rsidRDefault="00607987" w:rsidP="003D59A0">
            <w:pPr>
              <w:spacing w:line="360" w:lineRule="auto"/>
              <w:contextualSpacing/>
              <w:jc w:val="center"/>
              <w:rPr>
                <w:rFonts w:ascii="Times New Roman" w:hAnsi="Times New Roman"/>
                <w:sz w:val="24"/>
                <w:szCs w:val="24"/>
              </w:rPr>
            </w:pPr>
            <w:r w:rsidRPr="003D59A0">
              <w:rPr>
                <w:rStyle w:val="149"/>
                <w:b w:val="0"/>
                <w:sz w:val="24"/>
                <w:szCs w:val="24"/>
              </w:rPr>
              <w:t>Необходимое оборудование и оснащение</w:t>
            </w:r>
          </w:p>
        </w:tc>
        <w:tc>
          <w:tcPr>
            <w:tcW w:w="1969" w:type="dxa"/>
            <w:vAlign w:val="center"/>
          </w:tcPr>
          <w:p w:rsidR="00607987" w:rsidRPr="003D59A0" w:rsidRDefault="00607987" w:rsidP="003D59A0">
            <w:pPr>
              <w:spacing w:line="360" w:lineRule="auto"/>
              <w:contextualSpacing/>
              <w:jc w:val="center"/>
              <w:rPr>
                <w:rFonts w:ascii="Times New Roman" w:hAnsi="Times New Roman"/>
                <w:sz w:val="24"/>
                <w:szCs w:val="24"/>
              </w:rPr>
            </w:pPr>
            <w:r w:rsidRPr="003D59A0">
              <w:rPr>
                <w:rStyle w:val="149"/>
                <w:b w:val="0"/>
                <w:sz w:val="24"/>
                <w:szCs w:val="24"/>
              </w:rPr>
              <w:t>Необходимо/ имеется в наличии</w:t>
            </w:r>
          </w:p>
        </w:tc>
      </w:tr>
      <w:tr w:rsidR="00607987" w:rsidRPr="003D59A0" w:rsidTr="00947EA2">
        <w:tc>
          <w:tcPr>
            <w:tcW w:w="2149" w:type="dxa"/>
          </w:tcPr>
          <w:p w:rsidR="00607987" w:rsidRPr="003D59A0" w:rsidRDefault="00607987" w:rsidP="003D59A0">
            <w:pPr>
              <w:spacing w:line="360" w:lineRule="auto"/>
              <w:contextualSpacing/>
              <w:rPr>
                <w:rFonts w:ascii="Times New Roman" w:hAnsi="Times New Roman"/>
                <w:sz w:val="24"/>
                <w:szCs w:val="24"/>
              </w:rPr>
            </w:pPr>
            <w:r w:rsidRPr="003D59A0">
              <w:rPr>
                <w:rStyle w:val="7100"/>
                <w:sz w:val="24"/>
                <w:szCs w:val="24"/>
              </w:rPr>
              <w:t>1. Компоненты оснащения учебного кабинета начальной школы</w:t>
            </w:r>
          </w:p>
        </w:tc>
        <w:tc>
          <w:tcPr>
            <w:tcW w:w="5339" w:type="dxa"/>
          </w:tcPr>
          <w:p w:rsidR="00607987" w:rsidRPr="003D59A0" w:rsidRDefault="00607987" w:rsidP="003D59A0">
            <w:pPr>
              <w:pStyle w:val="afffffffff9"/>
              <w:ind w:firstLine="29"/>
              <w:contextualSpacing/>
              <w:jc w:val="left"/>
              <w:rPr>
                <w:sz w:val="24"/>
                <w:szCs w:val="24"/>
              </w:rPr>
            </w:pPr>
            <w:r w:rsidRPr="003D59A0">
              <w:rPr>
                <w:rStyle w:val="7100"/>
                <w:sz w:val="24"/>
                <w:szCs w:val="24"/>
              </w:rPr>
              <w:t>1.1. Нормативные документы, программно-методическое обеспечение, локальные акты МКОУ СОШ № 7</w:t>
            </w:r>
          </w:p>
          <w:p w:rsidR="00607987" w:rsidRPr="003D59A0" w:rsidRDefault="00607987" w:rsidP="003D59A0">
            <w:pPr>
              <w:pStyle w:val="afffffffff9"/>
              <w:ind w:firstLine="29"/>
              <w:contextualSpacing/>
              <w:jc w:val="left"/>
              <w:rPr>
                <w:sz w:val="24"/>
                <w:szCs w:val="24"/>
              </w:rPr>
            </w:pPr>
            <w:r w:rsidRPr="003D59A0">
              <w:rPr>
                <w:rStyle w:val="7100"/>
                <w:sz w:val="24"/>
                <w:szCs w:val="24"/>
              </w:rPr>
              <w:t>1.2. Учебно-методические материалы:</w:t>
            </w:r>
          </w:p>
          <w:p w:rsidR="00607987" w:rsidRPr="003D59A0" w:rsidRDefault="00607987" w:rsidP="003D59A0">
            <w:pPr>
              <w:pStyle w:val="afffffffff9"/>
              <w:ind w:firstLine="29"/>
              <w:contextualSpacing/>
              <w:jc w:val="left"/>
              <w:rPr>
                <w:sz w:val="24"/>
                <w:szCs w:val="24"/>
              </w:rPr>
            </w:pPr>
            <w:r w:rsidRPr="003D59A0">
              <w:rPr>
                <w:rStyle w:val="7100"/>
                <w:sz w:val="24"/>
                <w:szCs w:val="24"/>
              </w:rPr>
              <w:t>1.2.1. УМК «Школа России», «Перспективная начальная школа»</w:t>
            </w:r>
          </w:p>
          <w:p w:rsidR="00607987" w:rsidRPr="003D59A0" w:rsidRDefault="00607987" w:rsidP="003D59A0">
            <w:pPr>
              <w:pStyle w:val="afffffffff9"/>
              <w:ind w:firstLine="29"/>
              <w:contextualSpacing/>
              <w:jc w:val="left"/>
              <w:rPr>
                <w:sz w:val="24"/>
                <w:szCs w:val="24"/>
              </w:rPr>
            </w:pPr>
            <w:r w:rsidRPr="003D59A0">
              <w:rPr>
                <w:rStyle w:val="7100"/>
                <w:sz w:val="24"/>
                <w:szCs w:val="24"/>
              </w:rPr>
              <w:t>1.2.2. Дидактические и раздаточные материалы 1.2.3. Аудиозаписи, слайды по содержанию учебного предмета, ЭОРы</w:t>
            </w:r>
          </w:p>
          <w:p w:rsidR="00607987" w:rsidRPr="003D59A0" w:rsidRDefault="00607987" w:rsidP="003D59A0">
            <w:pPr>
              <w:pStyle w:val="afffffffff9"/>
              <w:ind w:firstLine="29"/>
              <w:contextualSpacing/>
              <w:jc w:val="left"/>
              <w:rPr>
                <w:sz w:val="24"/>
                <w:szCs w:val="24"/>
              </w:rPr>
            </w:pPr>
            <w:r w:rsidRPr="003D59A0">
              <w:rPr>
                <w:rStyle w:val="7100"/>
                <w:sz w:val="24"/>
                <w:szCs w:val="24"/>
              </w:rPr>
              <w:t>1.2.4. Традиционные и инновационные средства обучения, компьютерные, информационно-коммуникационные средства</w:t>
            </w:r>
          </w:p>
          <w:p w:rsidR="00607987" w:rsidRPr="003D59A0" w:rsidRDefault="00607987" w:rsidP="003D59A0">
            <w:pPr>
              <w:pStyle w:val="afffffffff9"/>
              <w:ind w:firstLine="29"/>
              <w:contextualSpacing/>
              <w:jc w:val="left"/>
              <w:rPr>
                <w:sz w:val="24"/>
                <w:szCs w:val="24"/>
              </w:rPr>
            </w:pPr>
            <w:r w:rsidRPr="003D59A0">
              <w:rPr>
                <w:rStyle w:val="7100"/>
                <w:sz w:val="24"/>
                <w:szCs w:val="24"/>
              </w:rPr>
              <w:t xml:space="preserve">1.2.5. Учебно-практическое оборудование: </w:t>
            </w:r>
          </w:p>
          <w:p w:rsidR="00607987" w:rsidRPr="003D59A0" w:rsidRDefault="00607987" w:rsidP="003D59A0">
            <w:pPr>
              <w:pStyle w:val="afffffffff9"/>
              <w:ind w:firstLine="29"/>
              <w:contextualSpacing/>
              <w:jc w:val="left"/>
              <w:rPr>
                <w:sz w:val="24"/>
                <w:szCs w:val="24"/>
              </w:rPr>
            </w:pPr>
            <w:r w:rsidRPr="003D59A0">
              <w:rPr>
                <w:rStyle w:val="7100"/>
                <w:sz w:val="24"/>
                <w:szCs w:val="24"/>
              </w:rPr>
              <w:t>1.2.6. Игры и игрушки</w:t>
            </w:r>
          </w:p>
          <w:p w:rsidR="00607987" w:rsidRPr="003D59A0" w:rsidRDefault="00607987" w:rsidP="003D59A0">
            <w:pPr>
              <w:spacing w:line="360" w:lineRule="auto"/>
              <w:contextualSpacing/>
              <w:rPr>
                <w:rFonts w:ascii="Times New Roman" w:hAnsi="Times New Roman"/>
                <w:sz w:val="24"/>
                <w:szCs w:val="24"/>
              </w:rPr>
            </w:pPr>
            <w:r w:rsidRPr="003D59A0">
              <w:rPr>
                <w:rStyle w:val="7100"/>
                <w:sz w:val="24"/>
                <w:szCs w:val="24"/>
              </w:rPr>
              <w:t>1.2.7. Оборудование (мебель)</w:t>
            </w:r>
          </w:p>
        </w:tc>
        <w:tc>
          <w:tcPr>
            <w:tcW w:w="1969" w:type="dxa"/>
          </w:tcPr>
          <w:p w:rsidR="00607987" w:rsidRPr="003D59A0" w:rsidRDefault="00607987" w:rsidP="003D59A0">
            <w:pPr>
              <w:spacing w:line="360" w:lineRule="auto"/>
              <w:contextualSpacing/>
              <w:rPr>
                <w:rFonts w:ascii="Times New Roman" w:hAnsi="Times New Roman"/>
                <w:sz w:val="24"/>
                <w:szCs w:val="24"/>
              </w:rPr>
            </w:pPr>
            <w:r w:rsidRPr="003D59A0">
              <w:rPr>
                <w:rFonts w:ascii="Times New Roman" w:hAnsi="Times New Roman"/>
                <w:sz w:val="24"/>
                <w:szCs w:val="24"/>
              </w:rPr>
              <w:t>Имеется</w:t>
            </w:r>
          </w:p>
          <w:p w:rsidR="00607987" w:rsidRPr="003D59A0" w:rsidRDefault="00607987" w:rsidP="003D59A0">
            <w:pPr>
              <w:spacing w:line="360" w:lineRule="auto"/>
              <w:contextualSpacing/>
              <w:rPr>
                <w:rFonts w:ascii="Times New Roman" w:hAnsi="Times New Roman"/>
                <w:sz w:val="24"/>
                <w:szCs w:val="24"/>
              </w:rPr>
            </w:pPr>
          </w:p>
          <w:p w:rsidR="00607987" w:rsidRPr="003D59A0" w:rsidRDefault="00607987" w:rsidP="003D59A0">
            <w:pPr>
              <w:spacing w:line="360" w:lineRule="auto"/>
              <w:contextualSpacing/>
              <w:rPr>
                <w:rFonts w:ascii="Times New Roman" w:hAnsi="Times New Roman"/>
                <w:sz w:val="24"/>
                <w:szCs w:val="24"/>
              </w:rPr>
            </w:pPr>
          </w:p>
          <w:p w:rsidR="00607987" w:rsidRPr="003D59A0" w:rsidRDefault="00607987" w:rsidP="003D59A0">
            <w:pPr>
              <w:spacing w:line="360" w:lineRule="auto"/>
              <w:contextualSpacing/>
              <w:rPr>
                <w:rFonts w:ascii="Times New Roman" w:hAnsi="Times New Roman"/>
                <w:sz w:val="24"/>
                <w:szCs w:val="24"/>
              </w:rPr>
            </w:pPr>
          </w:p>
          <w:p w:rsidR="00607987" w:rsidRPr="003D59A0" w:rsidRDefault="00607987" w:rsidP="003D59A0">
            <w:pPr>
              <w:spacing w:line="360" w:lineRule="auto"/>
              <w:contextualSpacing/>
              <w:rPr>
                <w:rFonts w:ascii="Times New Roman" w:hAnsi="Times New Roman"/>
                <w:sz w:val="24"/>
                <w:szCs w:val="24"/>
              </w:rPr>
            </w:pPr>
          </w:p>
          <w:p w:rsidR="00607987" w:rsidRPr="003D59A0" w:rsidRDefault="00607987" w:rsidP="003D59A0">
            <w:pPr>
              <w:spacing w:line="360" w:lineRule="auto"/>
              <w:contextualSpacing/>
              <w:rPr>
                <w:rFonts w:ascii="Times New Roman" w:hAnsi="Times New Roman"/>
                <w:sz w:val="24"/>
                <w:szCs w:val="24"/>
              </w:rPr>
            </w:pPr>
            <w:r w:rsidRPr="003D59A0">
              <w:rPr>
                <w:rFonts w:ascii="Times New Roman" w:hAnsi="Times New Roman"/>
                <w:sz w:val="24"/>
                <w:szCs w:val="24"/>
              </w:rPr>
              <w:t>Имеется</w:t>
            </w:r>
          </w:p>
          <w:p w:rsidR="00607987" w:rsidRPr="003D59A0" w:rsidRDefault="00607987" w:rsidP="003D59A0">
            <w:pPr>
              <w:spacing w:line="360" w:lineRule="auto"/>
              <w:contextualSpacing/>
              <w:rPr>
                <w:rFonts w:ascii="Times New Roman" w:hAnsi="Times New Roman"/>
                <w:sz w:val="24"/>
                <w:szCs w:val="24"/>
              </w:rPr>
            </w:pPr>
          </w:p>
          <w:p w:rsidR="00607987" w:rsidRPr="003D59A0" w:rsidRDefault="00607987" w:rsidP="003D59A0">
            <w:pPr>
              <w:spacing w:line="360" w:lineRule="auto"/>
              <w:contextualSpacing/>
              <w:rPr>
                <w:rFonts w:ascii="Times New Roman" w:hAnsi="Times New Roman"/>
                <w:sz w:val="24"/>
                <w:szCs w:val="24"/>
              </w:rPr>
            </w:pPr>
            <w:r w:rsidRPr="003D59A0">
              <w:rPr>
                <w:rFonts w:ascii="Times New Roman" w:hAnsi="Times New Roman"/>
                <w:sz w:val="24"/>
                <w:szCs w:val="24"/>
              </w:rPr>
              <w:t>Имеется</w:t>
            </w:r>
          </w:p>
          <w:p w:rsidR="00607987" w:rsidRPr="003D59A0" w:rsidRDefault="00607987" w:rsidP="003D59A0">
            <w:pPr>
              <w:spacing w:line="360" w:lineRule="auto"/>
              <w:contextualSpacing/>
              <w:rPr>
                <w:rFonts w:ascii="Times New Roman" w:hAnsi="Times New Roman"/>
                <w:sz w:val="24"/>
                <w:szCs w:val="24"/>
              </w:rPr>
            </w:pPr>
            <w:r w:rsidRPr="003D59A0">
              <w:rPr>
                <w:rFonts w:ascii="Times New Roman" w:hAnsi="Times New Roman"/>
                <w:sz w:val="24"/>
                <w:szCs w:val="24"/>
              </w:rPr>
              <w:t>Имеется</w:t>
            </w:r>
          </w:p>
          <w:p w:rsidR="00607987" w:rsidRPr="003D59A0" w:rsidRDefault="00607987" w:rsidP="003D59A0">
            <w:pPr>
              <w:spacing w:line="360" w:lineRule="auto"/>
              <w:contextualSpacing/>
              <w:rPr>
                <w:rFonts w:ascii="Times New Roman" w:hAnsi="Times New Roman"/>
                <w:sz w:val="24"/>
                <w:szCs w:val="24"/>
              </w:rPr>
            </w:pPr>
          </w:p>
          <w:p w:rsidR="00607987" w:rsidRPr="003D59A0" w:rsidRDefault="00607987" w:rsidP="003D59A0">
            <w:pPr>
              <w:spacing w:line="360" w:lineRule="auto"/>
              <w:contextualSpacing/>
              <w:rPr>
                <w:rFonts w:ascii="Times New Roman" w:hAnsi="Times New Roman"/>
                <w:sz w:val="24"/>
                <w:szCs w:val="24"/>
              </w:rPr>
            </w:pPr>
            <w:r w:rsidRPr="003D59A0">
              <w:rPr>
                <w:rFonts w:ascii="Times New Roman" w:hAnsi="Times New Roman"/>
                <w:sz w:val="24"/>
                <w:szCs w:val="24"/>
              </w:rPr>
              <w:t>Имеется</w:t>
            </w:r>
          </w:p>
          <w:p w:rsidR="00607987" w:rsidRPr="003D59A0" w:rsidRDefault="00607987" w:rsidP="003D59A0">
            <w:pPr>
              <w:spacing w:line="360" w:lineRule="auto"/>
              <w:contextualSpacing/>
              <w:rPr>
                <w:rFonts w:ascii="Times New Roman" w:hAnsi="Times New Roman"/>
                <w:sz w:val="24"/>
                <w:szCs w:val="24"/>
              </w:rPr>
            </w:pPr>
          </w:p>
          <w:p w:rsidR="00607987" w:rsidRPr="003D59A0" w:rsidRDefault="00607987" w:rsidP="003D59A0">
            <w:pPr>
              <w:spacing w:line="360" w:lineRule="auto"/>
              <w:contextualSpacing/>
              <w:rPr>
                <w:rFonts w:ascii="Times New Roman" w:hAnsi="Times New Roman"/>
                <w:sz w:val="24"/>
                <w:szCs w:val="24"/>
              </w:rPr>
            </w:pPr>
          </w:p>
          <w:p w:rsidR="00607987" w:rsidRPr="003D59A0" w:rsidRDefault="00607987" w:rsidP="003D59A0">
            <w:pPr>
              <w:spacing w:line="360" w:lineRule="auto"/>
              <w:contextualSpacing/>
              <w:rPr>
                <w:rFonts w:ascii="Times New Roman" w:hAnsi="Times New Roman"/>
                <w:sz w:val="24"/>
                <w:szCs w:val="24"/>
              </w:rPr>
            </w:pPr>
            <w:r w:rsidRPr="003D59A0">
              <w:rPr>
                <w:rFonts w:ascii="Times New Roman" w:hAnsi="Times New Roman"/>
                <w:sz w:val="24"/>
                <w:szCs w:val="24"/>
              </w:rPr>
              <w:t>Необходимо</w:t>
            </w:r>
          </w:p>
          <w:p w:rsidR="00607987" w:rsidRPr="003D59A0" w:rsidRDefault="00607987" w:rsidP="003D59A0">
            <w:pPr>
              <w:spacing w:line="360" w:lineRule="auto"/>
              <w:contextualSpacing/>
              <w:rPr>
                <w:rFonts w:ascii="Times New Roman" w:hAnsi="Times New Roman"/>
                <w:sz w:val="24"/>
                <w:szCs w:val="24"/>
              </w:rPr>
            </w:pPr>
            <w:r w:rsidRPr="003D59A0">
              <w:rPr>
                <w:rFonts w:ascii="Times New Roman" w:hAnsi="Times New Roman"/>
                <w:sz w:val="24"/>
                <w:szCs w:val="24"/>
              </w:rPr>
              <w:t>Имеется</w:t>
            </w:r>
          </w:p>
          <w:p w:rsidR="00607987" w:rsidRPr="003D59A0" w:rsidRDefault="00607987" w:rsidP="003D59A0">
            <w:pPr>
              <w:spacing w:line="360" w:lineRule="auto"/>
              <w:contextualSpacing/>
              <w:rPr>
                <w:rFonts w:ascii="Times New Roman" w:hAnsi="Times New Roman"/>
                <w:sz w:val="24"/>
                <w:szCs w:val="24"/>
              </w:rPr>
            </w:pPr>
            <w:r w:rsidRPr="003D59A0">
              <w:rPr>
                <w:rFonts w:ascii="Times New Roman" w:hAnsi="Times New Roman"/>
                <w:sz w:val="24"/>
                <w:szCs w:val="24"/>
              </w:rPr>
              <w:t>имеется</w:t>
            </w:r>
          </w:p>
          <w:p w:rsidR="00607987" w:rsidRPr="003D59A0" w:rsidRDefault="00607987" w:rsidP="003D59A0">
            <w:pPr>
              <w:spacing w:line="360" w:lineRule="auto"/>
              <w:contextualSpacing/>
              <w:rPr>
                <w:rFonts w:ascii="Times New Roman" w:hAnsi="Times New Roman"/>
                <w:sz w:val="24"/>
                <w:szCs w:val="24"/>
              </w:rPr>
            </w:pPr>
          </w:p>
        </w:tc>
      </w:tr>
      <w:tr w:rsidR="00607987" w:rsidRPr="003D59A0" w:rsidTr="00947EA2">
        <w:tc>
          <w:tcPr>
            <w:tcW w:w="2149" w:type="dxa"/>
          </w:tcPr>
          <w:p w:rsidR="00607987" w:rsidRPr="003D59A0" w:rsidRDefault="00607987" w:rsidP="003D59A0">
            <w:pPr>
              <w:spacing w:line="360" w:lineRule="auto"/>
              <w:contextualSpacing/>
              <w:rPr>
                <w:rFonts w:ascii="Times New Roman" w:hAnsi="Times New Roman"/>
                <w:sz w:val="24"/>
                <w:szCs w:val="24"/>
              </w:rPr>
            </w:pPr>
            <w:r w:rsidRPr="003D59A0">
              <w:rPr>
                <w:rStyle w:val="7100"/>
                <w:sz w:val="24"/>
                <w:szCs w:val="24"/>
              </w:rPr>
              <w:t>2. Компоненты оснащения методического кабинета начальной школы</w:t>
            </w:r>
          </w:p>
        </w:tc>
        <w:tc>
          <w:tcPr>
            <w:tcW w:w="5339" w:type="dxa"/>
          </w:tcPr>
          <w:p w:rsidR="00607987" w:rsidRPr="003D59A0" w:rsidRDefault="00607987" w:rsidP="003D59A0">
            <w:pPr>
              <w:pStyle w:val="afffffffff9"/>
              <w:ind w:firstLine="11"/>
              <w:contextualSpacing/>
              <w:jc w:val="left"/>
              <w:rPr>
                <w:sz w:val="24"/>
                <w:szCs w:val="24"/>
              </w:rPr>
            </w:pPr>
            <w:r w:rsidRPr="003D59A0">
              <w:rPr>
                <w:rStyle w:val="7100"/>
                <w:sz w:val="24"/>
                <w:szCs w:val="24"/>
              </w:rPr>
              <w:t>2.1. Нормативные документы федерального, регионального и муниципального уровней, локальные акты</w:t>
            </w:r>
          </w:p>
          <w:p w:rsidR="00607987" w:rsidRPr="003D59A0" w:rsidRDefault="00607987" w:rsidP="003D59A0">
            <w:pPr>
              <w:pStyle w:val="afffffffff9"/>
              <w:ind w:firstLine="11"/>
              <w:contextualSpacing/>
              <w:jc w:val="left"/>
              <w:rPr>
                <w:sz w:val="24"/>
                <w:szCs w:val="24"/>
              </w:rPr>
            </w:pPr>
            <w:r w:rsidRPr="003D59A0">
              <w:rPr>
                <w:rStyle w:val="7100"/>
                <w:sz w:val="24"/>
                <w:szCs w:val="24"/>
              </w:rPr>
              <w:t>2.2. Документация ОУ.</w:t>
            </w:r>
          </w:p>
          <w:p w:rsidR="00607987" w:rsidRPr="003D59A0" w:rsidRDefault="00607987" w:rsidP="003D59A0">
            <w:pPr>
              <w:pStyle w:val="afffffffff9"/>
              <w:ind w:firstLine="11"/>
              <w:contextualSpacing/>
              <w:jc w:val="left"/>
              <w:rPr>
                <w:sz w:val="24"/>
                <w:szCs w:val="24"/>
              </w:rPr>
            </w:pPr>
            <w:r w:rsidRPr="003D59A0">
              <w:rPr>
                <w:rStyle w:val="7100"/>
                <w:sz w:val="24"/>
                <w:szCs w:val="24"/>
              </w:rPr>
              <w:t>2.3. Комплекты диагностических материалов</w:t>
            </w:r>
          </w:p>
          <w:p w:rsidR="00607987" w:rsidRPr="003D59A0" w:rsidRDefault="00607987" w:rsidP="003D59A0">
            <w:pPr>
              <w:pStyle w:val="afffffffff9"/>
              <w:ind w:firstLine="11"/>
              <w:contextualSpacing/>
              <w:jc w:val="left"/>
              <w:rPr>
                <w:sz w:val="24"/>
                <w:szCs w:val="24"/>
              </w:rPr>
            </w:pPr>
            <w:r w:rsidRPr="003D59A0">
              <w:rPr>
                <w:rStyle w:val="7100"/>
                <w:sz w:val="24"/>
                <w:szCs w:val="24"/>
              </w:rPr>
              <w:t>2.4. Базы данных</w:t>
            </w:r>
          </w:p>
          <w:p w:rsidR="00607987" w:rsidRPr="003D59A0" w:rsidRDefault="00607987" w:rsidP="003D59A0">
            <w:pPr>
              <w:pStyle w:val="afffffffff9"/>
              <w:ind w:firstLine="11"/>
              <w:contextualSpacing/>
              <w:jc w:val="left"/>
              <w:rPr>
                <w:color w:val="auto"/>
                <w:sz w:val="24"/>
                <w:szCs w:val="24"/>
              </w:rPr>
            </w:pPr>
            <w:r w:rsidRPr="003D59A0">
              <w:rPr>
                <w:rStyle w:val="7100"/>
                <w:sz w:val="24"/>
                <w:szCs w:val="24"/>
              </w:rPr>
              <w:t>2.5. Материально-техническое оснащение</w:t>
            </w:r>
          </w:p>
        </w:tc>
        <w:tc>
          <w:tcPr>
            <w:tcW w:w="1969" w:type="dxa"/>
          </w:tcPr>
          <w:p w:rsidR="00607987" w:rsidRPr="003D59A0" w:rsidRDefault="00607987" w:rsidP="003D59A0">
            <w:pPr>
              <w:spacing w:line="360" w:lineRule="auto"/>
              <w:contextualSpacing/>
              <w:rPr>
                <w:rFonts w:ascii="Times New Roman" w:hAnsi="Times New Roman"/>
                <w:sz w:val="24"/>
                <w:szCs w:val="24"/>
              </w:rPr>
            </w:pPr>
            <w:r w:rsidRPr="003D59A0">
              <w:rPr>
                <w:rFonts w:ascii="Times New Roman" w:hAnsi="Times New Roman"/>
                <w:sz w:val="24"/>
                <w:szCs w:val="24"/>
              </w:rPr>
              <w:t>Имеется</w:t>
            </w:r>
          </w:p>
          <w:p w:rsidR="00607987" w:rsidRPr="003D59A0" w:rsidRDefault="00607987" w:rsidP="003D59A0">
            <w:pPr>
              <w:spacing w:line="360" w:lineRule="auto"/>
              <w:contextualSpacing/>
              <w:rPr>
                <w:rFonts w:ascii="Times New Roman" w:hAnsi="Times New Roman"/>
                <w:sz w:val="24"/>
                <w:szCs w:val="24"/>
              </w:rPr>
            </w:pPr>
          </w:p>
          <w:p w:rsidR="00607987" w:rsidRPr="003D59A0" w:rsidRDefault="00607987" w:rsidP="003D59A0">
            <w:pPr>
              <w:spacing w:line="360" w:lineRule="auto"/>
              <w:contextualSpacing/>
              <w:rPr>
                <w:rFonts w:ascii="Times New Roman" w:hAnsi="Times New Roman"/>
                <w:sz w:val="24"/>
                <w:szCs w:val="24"/>
              </w:rPr>
            </w:pPr>
          </w:p>
          <w:p w:rsidR="00607987" w:rsidRPr="003D59A0" w:rsidRDefault="00607987" w:rsidP="003D59A0">
            <w:pPr>
              <w:spacing w:line="360" w:lineRule="auto"/>
              <w:contextualSpacing/>
              <w:rPr>
                <w:rFonts w:ascii="Times New Roman" w:hAnsi="Times New Roman"/>
                <w:sz w:val="24"/>
                <w:szCs w:val="24"/>
              </w:rPr>
            </w:pPr>
            <w:r w:rsidRPr="003D59A0">
              <w:rPr>
                <w:rFonts w:ascii="Times New Roman" w:hAnsi="Times New Roman"/>
                <w:sz w:val="24"/>
                <w:szCs w:val="24"/>
              </w:rPr>
              <w:t>Имеется</w:t>
            </w:r>
          </w:p>
          <w:p w:rsidR="00607987" w:rsidRPr="003D59A0" w:rsidRDefault="00607987" w:rsidP="003D59A0">
            <w:pPr>
              <w:spacing w:line="360" w:lineRule="auto"/>
              <w:contextualSpacing/>
              <w:rPr>
                <w:rFonts w:ascii="Times New Roman" w:hAnsi="Times New Roman"/>
                <w:sz w:val="24"/>
                <w:szCs w:val="24"/>
              </w:rPr>
            </w:pPr>
            <w:r w:rsidRPr="003D59A0">
              <w:rPr>
                <w:rFonts w:ascii="Times New Roman" w:hAnsi="Times New Roman"/>
                <w:sz w:val="24"/>
                <w:szCs w:val="24"/>
              </w:rPr>
              <w:t>Имеется</w:t>
            </w:r>
          </w:p>
          <w:p w:rsidR="00607987" w:rsidRPr="003D59A0" w:rsidRDefault="00607987" w:rsidP="003D59A0">
            <w:pPr>
              <w:spacing w:line="360" w:lineRule="auto"/>
              <w:contextualSpacing/>
              <w:rPr>
                <w:rFonts w:ascii="Times New Roman" w:hAnsi="Times New Roman"/>
                <w:sz w:val="24"/>
                <w:szCs w:val="24"/>
              </w:rPr>
            </w:pPr>
            <w:r w:rsidRPr="003D59A0">
              <w:rPr>
                <w:rFonts w:ascii="Times New Roman" w:hAnsi="Times New Roman"/>
                <w:sz w:val="24"/>
                <w:szCs w:val="24"/>
              </w:rPr>
              <w:t>Имеется</w:t>
            </w:r>
          </w:p>
          <w:p w:rsidR="00607987" w:rsidRPr="003D59A0" w:rsidRDefault="00607987" w:rsidP="003D59A0">
            <w:pPr>
              <w:spacing w:line="360" w:lineRule="auto"/>
              <w:contextualSpacing/>
              <w:rPr>
                <w:rFonts w:ascii="Times New Roman" w:hAnsi="Times New Roman"/>
                <w:sz w:val="24"/>
                <w:szCs w:val="24"/>
              </w:rPr>
            </w:pPr>
            <w:r w:rsidRPr="003D59A0">
              <w:rPr>
                <w:rFonts w:ascii="Times New Roman" w:hAnsi="Times New Roman"/>
                <w:sz w:val="24"/>
                <w:szCs w:val="24"/>
              </w:rPr>
              <w:t>имеется</w:t>
            </w:r>
          </w:p>
        </w:tc>
      </w:tr>
      <w:tr w:rsidR="00607987" w:rsidRPr="003D59A0" w:rsidTr="00947EA2">
        <w:tc>
          <w:tcPr>
            <w:tcW w:w="2149" w:type="dxa"/>
          </w:tcPr>
          <w:p w:rsidR="00607987" w:rsidRPr="003D59A0" w:rsidRDefault="00607987" w:rsidP="003D59A0">
            <w:pPr>
              <w:spacing w:line="360" w:lineRule="auto"/>
              <w:contextualSpacing/>
              <w:rPr>
                <w:rStyle w:val="79"/>
                <w:sz w:val="24"/>
                <w:szCs w:val="24"/>
              </w:rPr>
            </w:pPr>
            <w:r w:rsidRPr="003D59A0">
              <w:rPr>
                <w:rStyle w:val="79"/>
                <w:sz w:val="24"/>
                <w:szCs w:val="24"/>
              </w:rPr>
              <w:t>3. Компоненты оснащения физкультурного зала, тренажерного зала</w:t>
            </w:r>
          </w:p>
          <w:p w:rsidR="00607987" w:rsidRPr="003D59A0" w:rsidRDefault="00607987" w:rsidP="003D59A0">
            <w:pPr>
              <w:spacing w:line="360" w:lineRule="auto"/>
              <w:contextualSpacing/>
              <w:rPr>
                <w:rFonts w:ascii="Times New Roman" w:hAnsi="Times New Roman"/>
                <w:sz w:val="24"/>
                <w:szCs w:val="24"/>
              </w:rPr>
            </w:pPr>
            <w:r w:rsidRPr="003D59A0">
              <w:rPr>
                <w:rStyle w:val="79"/>
                <w:sz w:val="24"/>
                <w:szCs w:val="24"/>
              </w:rPr>
              <w:t>лыжная и коньковая базы</w:t>
            </w:r>
          </w:p>
        </w:tc>
        <w:tc>
          <w:tcPr>
            <w:tcW w:w="5339" w:type="dxa"/>
            <w:vAlign w:val="center"/>
          </w:tcPr>
          <w:p w:rsidR="00607987" w:rsidRPr="003D59A0" w:rsidRDefault="00607987" w:rsidP="003D59A0">
            <w:pPr>
              <w:spacing w:line="360" w:lineRule="auto"/>
              <w:contextualSpacing/>
              <w:rPr>
                <w:rFonts w:ascii="Times New Roman" w:hAnsi="Times New Roman"/>
                <w:sz w:val="24"/>
                <w:szCs w:val="24"/>
              </w:rPr>
            </w:pPr>
            <w:r w:rsidRPr="003D59A0">
              <w:rPr>
                <w:rFonts w:ascii="Times New Roman" w:hAnsi="Times New Roman"/>
                <w:sz w:val="24"/>
                <w:szCs w:val="24"/>
              </w:rPr>
              <w:t>Тренажеры, многофункциональный спортивный комплекс, шведская стенка, волейбольная сетка,</w:t>
            </w:r>
          </w:p>
          <w:p w:rsidR="00607987" w:rsidRPr="003D59A0" w:rsidRDefault="00607987" w:rsidP="003D59A0">
            <w:pPr>
              <w:spacing w:line="360" w:lineRule="auto"/>
              <w:contextualSpacing/>
              <w:rPr>
                <w:rFonts w:ascii="Times New Roman" w:hAnsi="Times New Roman"/>
                <w:sz w:val="24"/>
                <w:szCs w:val="24"/>
              </w:rPr>
            </w:pPr>
            <w:r w:rsidRPr="003D59A0">
              <w:rPr>
                <w:rFonts w:ascii="Times New Roman" w:hAnsi="Times New Roman"/>
                <w:sz w:val="24"/>
                <w:szCs w:val="24"/>
              </w:rPr>
              <w:t>обручи, скакалки, мячи, настольный теннис, спортивные маты и др.</w:t>
            </w:r>
          </w:p>
          <w:p w:rsidR="00607987" w:rsidRPr="003D59A0" w:rsidRDefault="00607987" w:rsidP="003D59A0">
            <w:pPr>
              <w:spacing w:line="360" w:lineRule="auto"/>
              <w:contextualSpacing/>
              <w:rPr>
                <w:rFonts w:ascii="Times New Roman" w:hAnsi="Times New Roman"/>
                <w:sz w:val="24"/>
                <w:szCs w:val="24"/>
              </w:rPr>
            </w:pPr>
          </w:p>
          <w:p w:rsidR="00607987" w:rsidRPr="003D59A0" w:rsidRDefault="00607987" w:rsidP="003D59A0">
            <w:pPr>
              <w:spacing w:line="360" w:lineRule="auto"/>
              <w:contextualSpacing/>
              <w:rPr>
                <w:rFonts w:ascii="Times New Roman" w:hAnsi="Times New Roman"/>
                <w:sz w:val="24"/>
                <w:szCs w:val="24"/>
              </w:rPr>
            </w:pPr>
            <w:r w:rsidRPr="003D59A0">
              <w:rPr>
                <w:rFonts w:ascii="Times New Roman" w:hAnsi="Times New Roman"/>
                <w:sz w:val="24"/>
                <w:szCs w:val="24"/>
              </w:rPr>
              <w:t>лыжи, ботинки, коньки фигурные, коньки хоккейные</w:t>
            </w:r>
          </w:p>
          <w:p w:rsidR="00607987" w:rsidRPr="003D59A0" w:rsidRDefault="00607987" w:rsidP="003D59A0">
            <w:pPr>
              <w:spacing w:line="360" w:lineRule="auto"/>
              <w:contextualSpacing/>
              <w:rPr>
                <w:rFonts w:ascii="Times New Roman" w:hAnsi="Times New Roman"/>
                <w:sz w:val="24"/>
                <w:szCs w:val="24"/>
              </w:rPr>
            </w:pPr>
          </w:p>
          <w:p w:rsidR="00607987" w:rsidRPr="003D59A0" w:rsidRDefault="00607987" w:rsidP="003D59A0">
            <w:pPr>
              <w:spacing w:line="360" w:lineRule="auto"/>
              <w:contextualSpacing/>
              <w:rPr>
                <w:rFonts w:ascii="Times New Roman" w:hAnsi="Times New Roman"/>
                <w:sz w:val="24"/>
                <w:szCs w:val="24"/>
              </w:rPr>
            </w:pPr>
          </w:p>
        </w:tc>
        <w:tc>
          <w:tcPr>
            <w:tcW w:w="1969" w:type="dxa"/>
          </w:tcPr>
          <w:p w:rsidR="00607987" w:rsidRPr="003D59A0" w:rsidRDefault="00607987" w:rsidP="003D59A0">
            <w:pPr>
              <w:spacing w:line="360" w:lineRule="auto"/>
              <w:contextualSpacing/>
              <w:rPr>
                <w:rFonts w:ascii="Times New Roman" w:hAnsi="Times New Roman"/>
                <w:sz w:val="24"/>
                <w:szCs w:val="24"/>
              </w:rPr>
            </w:pPr>
            <w:r w:rsidRPr="003D59A0">
              <w:rPr>
                <w:rFonts w:ascii="Times New Roman" w:hAnsi="Times New Roman"/>
                <w:sz w:val="24"/>
                <w:szCs w:val="24"/>
              </w:rPr>
              <w:t>Имеется</w:t>
            </w:r>
          </w:p>
          <w:p w:rsidR="00607987" w:rsidRPr="003D59A0" w:rsidRDefault="00607987" w:rsidP="003D59A0">
            <w:pPr>
              <w:spacing w:line="360" w:lineRule="auto"/>
              <w:contextualSpacing/>
              <w:rPr>
                <w:rFonts w:ascii="Times New Roman" w:hAnsi="Times New Roman"/>
                <w:sz w:val="24"/>
                <w:szCs w:val="24"/>
              </w:rPr>
            </w:pPr>
          </w:p>
          <w:p w:rsidR="00607987" w:rsidRPr="003D59A0" w:rsidRDefault="00607987" w:rsidP="003D59A0">
            <w:pPr>
              <w:spacing w:line="360" w:lineRule="auto"/>
              <w:contextualSpacing/>
              <w:rPr>
                <w:rFonts w:ascii="Times New Roman" w:hAnsi="Times New Roman"/>
                <w:sz w:val="24"/>
                <w:szCs w:val="24"/>
              </w:rPr>
            </w:pPr>
            <w:r w:rsidRPr="003D59A0">
              <w:rPr>
                <w:rFonts w:ascii="Times New Roman" w:hAnsi="Times New Roman"/>
                <w:sz w:val="24"/>
                <w:szCs w:val="24"/>
              </w:rPr>
              <w:t>имеется</w:t>
            </w:r>
          </w:p>
          <w:p w:rsidR="00607987" w:rsidRPr="003D59A0" w:rsidRDefault="00607987" w:rsidP="003D59A0">
            <w:pPr>
              <w:spacing w:line="360" w:lineRule="auto"/>
              <w:contextualSpacing/>
              <w:rPr>
                <w:rFonts w:ascii="Times New Roman" w:hAnsi="Times New Roman"/>
                <w:sz w:val="24"/>
                <w:szCs w:val="24"/>
              </w:rPr>
            </w:pPr>
          </w:p>
        </w:tc>
      </w:tr>
    </w:tbl>
    <w:p w:rsidR="00607987" w:rsidRPr="003D59A0" w:rsidRDefault="00607987" w:rsidP="003D59A0">
      <w:pPr>
        <w:pStyle w:val="2ffb"/>
        <w:spacing w:line="360" w:lineRule="auto"/>
        <w:contextualSpacing/>
        <w:jc w:val="both"/>
      </w:pPr>
    </w:p>
    <w:p w:rsidR="00607987" w:rsidRPr="003D59A0" w:rsidRDefault="00607987" w:rsidP="003D59A0">
      <w:pPr>
        <w:pStyle w:val="Default"/>
        <w:spacing w:line="360" w:lineRule="auto"/>
        <w:ind w:firstLine="567"/>
        <w:contextualSpacing/>
        <w:jc w:val="both"/>
        <w:rPr>
          <w:rFonts w:ascii="Times New Roman" w:hAnsi="Times New Roman" w:cs="Times New Roman"/>
          <w:color w:val="auto"/>
        </w:rPr>
      </w:pPr>
      <w:r w:rsidRPr="003D59A0">
        <w:rPr>
          <w:rFonts w:ascii="Times New Roman" w:hAnsi="Times New Roman" w:cs="Times New Roman"/>
          <w:color w:val="auto"/>
        </w:rPr>
        <w:t>При реализации программы предусматриваются специально организованные места,  постоянно доступные учащимся и предназначенные для общения, проектной и исследовательской деятельности, творческой деятельности, индивидуальной и групповой работы, демонстрации своих достижений.</w:t>
      </w:r>
    </w:p>
    <w:p w:rsidR="00607987" w:rsidRPr="003D59A0" w:rsidRDefault="00607987" w:rsidP="003D59A0">
      <w:pPr>
        <w:pStyle w:val="Default"/>
        <w:spacing w:line="360" w:lineRule="auto"/>
        <w:ind w:firstLine="426"/>
        <w:contextualSpacing/>
        <w:jc w:val="both"/>
        <w:rPr>
          <w:rFonts w:ascii="Times New Roman" w:hAnsi="Times New Roman" w:cs="Times New Roman"/>
          <w:color w:val="auto"/>
        </w:rPr>
      </w:pPr>
      <w:r w:rsidRPr="003D59A0">
        <w:rPr>
          <w:rFonts w:ascii="Times New Roman" w:hAnsi="Times New Roman" w:cs="Times New Roman"/>
          <w:color w:val="auto"/>
        </w:rPr>
        <w:t>Для организации всех видов деятельности учащихся в рамках ООП классы (группы) имеют доступ по расписанию в следующие кабинеты:</w:t>
      </w:r>
    </w:p>
    <w:p w:rsidR="00607987" w:rsidRPr="003D59A0" w:rsidRDefault="00607987" w:rsidP="00C8113F">
      <w:pPr>
        <w:pStyle w:val="Default"/>
        <w:numPr>
          <w:ilvl w:val="0"/>
          <w:numId w:val="41"/>
        </w:numPr>
        <w:spacing w:line="360" w:lineRule="auto"/>
        <w:contextualSpacing/>
        <w:rPr>
          <w:rFonts w:ascii="Times New Roman" w:hAnsi="Times New Roman" w:cs="Times New Roman"/>
          <w:color w:val="auto"/>
        </w:rPr>
      </w:pPr>
      <w:r w:rsidRPr="003D59A0">
        <w:rPr>
          <w:rFonts w:ascii="Times New Roman" w:hAnsi="Times New Roman" w:cs="Times New Roman"/>
          <w:color w:val="auto"/>
        </w:rPr>
        <w:t>кабинеты начальной школы (102, 103, 104, 105, 106, 202, 203, 204, 205, 206);</w:t>
      </w:r>
    </w:p>
    <w:p w:rsidR="00607987" w:rsidRPr="003D59A0" w:rsidRDefault="00607987" w:rsidP="00C8113F">
      <w:pPr>
        <w:pStyle w:val="Default"/>
        <w:numPr>
          <w:ilvl w:val="0"/>
          <w:numId w:val="41"/>
        </w:numPr>
        <w:spacing w:line="360" w:lineRule="auto"/>
        <w:contextualSpacing/>
        <w:rPr>
          <w:rFonts w:ascii="Times New Roman" w:hAnsi="Times New Roman" w:cs="Times New Roman"/>
          <w:color w:val="auto"/>
        </w:rPr>
      </w:pPr>
      <w:r w:rsidRPr="003D59A0">
        <w:rPr>
          <w:rFonts w:ascii="Times New Roman" w:hAnsi="Times New Roman" w:cs="Times New Roman"/>
          <w:color w:val="auto"/>
        </w:rPr>
        <w:t>кабинет музыки и изо (124);</w:t>
      </w:r>
    </w:p>
    <w:p w:rsidR="00607987" w:rsidRPr="003D59A0" w:rsidRDefault="00607987" w:rsidP="00C8113F">
      <w:pPr>
        <w:pStyle w:val="Default"/>
        <w:numPr>
          <w:ilvl w:val="0"/>
          <w:numId w:val="41"/>
        </w:numPr>
        <w:spacing w:line="360" w:lineRule="auto"/>
        <w:contextualSpacing/>
        <w:rPr>
          <w:rFonts w:ascii="Times New Roman" w:hAnsi="Times New Roman" w:cs="Times New Roman"/>
          <w:color w:val="auto"/>
        </w:rPr>
      </w:pPr>
      <w:r w:rsidRPr="003D59A0">
        <w:rPr>
          <w:rFonts w:ascii="Times New Roman" w:hAnsi="Times New Roman" w:cs="Times New Roman"/>
          <w:color w:val="auto"/>
        </w:rPr>
        <w:t>библиотека и читальный зал (113);</w:t>
      </w:r>
    </w:p>
    <w:p w:rsidR="00607987" w:rsidRPr="003D59A0" w:rsidRDefault="00607987" w:rsidP="00C8113F">
      <w:pPr>
        <w:pStyle w:val="Default"/>
        <w:numPr>
          <w:ilvl w:val="0"/>
          <w:numId w:val="41"/>
        </w:numPr>
        <w:spacing w:line="360" w:lineRule="auto"/>
        <w:contextualSpacing/>
        <w:rPr>
          <w:rFonts w:ascii="Times New Roman" w:hAnsi="Times New Roman" w:cs="Times New Roman"/>
          <w:color w:val="auto"/>
        </w:rPr>
      </w:pPr>
      <w:r w:rsidRPr="003D59A0">
        <w:rPr>
          <w:rFonts w:ascii="Times New Roman" w:hAnsi="Times New Roman" w:cs="Times New Roman"/>
          <w:color w:val="auto"/>
        </w:rPr>
        <w:t>кабинет информатики (220);</w:t>
      </w:r>
    </w:p>
    <w:p w:rsidR="00607987" w:rsidRPr="003D59A0" w:rsidRDefault="00607987" w:rsidP="00C8113F">
      <w:pPr>
        <w:pStyle w:val="Default"/>
        <w:numPr>
          <w:ilvl w:val="0"/>
          <w:numId w:val="41"/>
        </w:numPr>
        <w:spacing w:line="360" w:lineRule="auto"/>
        <w:contextualSpacing/>
        <w:rPr>
          <w:rFonts w:ascii="Times New Roman" w:hAnsi="Times New Roman" w:cs="Times New Roman"/>
          <w:color w:val="auto"/>
        </w:rPr>
      </w:pPr>
      <w:r w:rsidRPr="003D59A0">
        <w:rPr>
          <w:rFonts w:ascii="Times New Roman" w:hAnsi="Times New Roman" w:cs="Times New Roman"/>
          <w:color w:val="auto"/>
        </w:rPr>
        <w:t>кабинет психолога</w:t>
      </w:r>
    </w:p>
    <w:p w:rsidR="00607987" w:rsidRPr="003D59A0" w:rsidRDefault="00607987" w:rsidP="00C8113F">
      <w:pPr>
        <w:pStyle w:val="Default"/>
        <w:numPr>
          <w:ilvl w:val="0"/>
          <w:numId w:val="41"/>
        </w:numPr>
        <w:spacing w:line="360" w:lineRule="auto"/>
        <w:contextualSpacing/>
        <w:rPr>
          <w:rFonts w:ascii="Times New Roman" w:hAnsi="Times New Roman" w:cs="Times New Roman"/>
          <w:color w:val="auto"/>
        </w:rPr>
      </w:pPr>
      <w:r w:rsidRPr="003D59A0">
        <w:rPr>
          <w:rFonts w:ascii="Times New Roman" w:hAnsi="Times New Roman" w:cs="Times New Roman"/>
          <w:color w:val="auto"/>
        </w:rPr>
        <w:t>кабинет социального педагога</w:t>
      </w:r>
    </w:p>
    <w:p w:rsidR="00607987" w:rsidRPr="003D59A0" w:rsidRDefault="00607987" w:rsidP="00C8113F">
      <w:pPr>
        <w:pStyle w:val="Default"/>
        <w:numPr>
          <w:ilvl w:val="0"/>
          <w:numId w:val="41"/>
        </w:numPr>
        <w:spacing w:line="360" w:lineRule="auto"/>
        <w:contextualSpacing/>
        <w:rPr>
          <w:rFonts w:ascii="Times New Roman" w:hAnsi="Times New Roman" w:cs="Times New Roman"/>
          <w:color w:val="auto"/>
        </w:rPr>
      </w:pPr>
      <w:r w:rsidRPr="003D59A0">
        <w:rPr>
          <w:rFonts w:ascii="Times New Roman" w:hAnsi="Times New Roman" w:cs="Times New Roman"/>
          <w:color w:val="auto"/>
        </w:rPr>
        <w:t xml:space="preserve"> спортивный зал;</w:t>
      </w:r>
    </w:p>
    <w:p w:rsidR="00607987" w:rsidRPr="003D59A0" w:rsidRDefault="00607987" w:rsidP="00C8113F">
      <w:pPr>
        <w:pStyle w:val="Default"/>
        <w:numPr>
          <w:ilvl w:val="0"/>
          <w:numId w:val="41"/>
        </w:numPr>
        <w:spacing w:line="360" w:lineRule="auto"/>
        <w:contextualSpacing/>
        <w:rPr>
          <w:rFonts w:ascii="Times New Roman" w:hAnsi="Times New Roman" w:cs="Times New Roman"/>
          <w:color w:val="auto"/>
        </w:rPr>
      </w:pPr>
      <w:r w:rsidRPr="003D59A0">
        <w:rPr>
          <w:rFonts w:ascii="Times New Roman" w:hAnsi="Times New Roman" w:cs="Times New Roman"/>
          <w:color w:val="auto"/>
        </w:rPr>
        <w:t xml:space="preserve"> тренажерный зал;</w:t>
      </w:r>
    </w:p>
    <w:p w:rsidR="00607987" w:rsidRPr="003D59A0" w:rsidRDefault="00607987" w:rsidP="00C8113F">
      <w:pPr>
        <w:pStyle w:val="Default"/>
        <w:numPr>
          <w:ilvl w:val="0"/>
          <w:numId w:val="41"/>
        </w:numPr>
        <w:spacing w:line="360" w:lineRule="auto"/>
        <w:contextualSpacing/>
        <w:rPr>
          <w:rFonts w:ascii="Times New Roman" w:hAnsi="Times New Roman" w:cs="Times New Roman"/>
          <w:color w:val="auto"/>
        </w:rPr>
      </w:pPr>
      <w:r w:rsidRPr="003D59A0">
        <w:rPr>
          <w:rFonts w:ascii="Times New Roman" w:hAnsi="Times New Roman" w:cs="Times New Roman"/>
          <w:color w:val="auto"/>
        </w:rPr>
        <w:t>актовый зал;</w:t>
      </w:r>
    </w:p>
    <w:p w:rsidR="00607987" w:rsidRPr="003D59A0" w:rsidRDefault="00607987" w:rsidP="00C8113F">
      <w:pPr>
        <w:pStyle w:val="Default"/>
        <w:numPr>
          <w:ilvl w:val="0"/>
          <w:numId w:val="41"/>
        </w:numPr>
        <w:spacing w:line="360" w:lineRule="auto"/>
        <w:contextualSpacing/>
        <w:rPr>
          <w:rFonts w:ascii="Times New Roman" w:hAnsi="Times New Roman" w:cs="Times New Roman"/>
          <w:color w:val="auto"/>
        </w:rPr>
      </w:pPr>
      <w:r w:rsidRPr="003D59A0">
        <w:rPr>
          <w:rFonts w:ascii="Times New Roman" w:hAnsi="Times New Roman" w:cs="Times New Roman"/>
          <w:color w:val="auto"/>
        </w:rPr>
        <w:t>спортивный стадион;</w:t>
      </w:r>
    </w:p>
    <w:p w:rsidR="00607987" w:rsidRPr="003D59A0" w:rsidRDefault="00607987" w:rsidP="00C8113F">
      <w:pPr>
        <w:pStyle w:val="Default"/>
        <w:numPr>
          <w:ilvl w:val="0"/>
          <w:numId w:val="41"/>
        </w:numPr>
        <w:spacing w:line="360" w:lineRule="auto"/>
        <w:contextualSpacing/>
        <w:rPr>
          <w:rFonts w:ascii="Times New Roman" w:hAnsi="Times New Roman" w:cs="Times New Roman"/>
          <w:color w:val="auto"/>
        </w:rPr>
      </w:pPr>
      <w:r w:rsidRPr="003D59A0">
        <w:rPr>
          <w:rFonts w:ascii="Times New Roman" w:hAnsi="Times New Roman" w:cs="Times New Roman"/>
        </w:rPr>
        <w:t xml:space="preserve">медицинский кабинет, процедурный кабинет </w:t>
      </w:r>
    </w:p>
    <w:p w:rsidR="00607987" w:rsidRPr="003D59A0" w:rsidRDefault="00607987" w:rsidP="003D59A0">
      <w:pPr>
        <w:pStyle w:val="Default"/>
        <w:spacing w:line="360" w:lineRule="auto"/>
        <w:ind w:firstLine="426"/>
        <w:contextualSpacing/>
        <w:jc w:val="both"/>
        <w:rPr>
          <w:rFonts w:ascii="Times New Roman" w:hAnsi="Times New Roman" w:cs="Times New Roman"/>
        </w:rPr>
      </w:pPr>
      <w:r w:rsidRPr="003D59A0">
        <w:rPr>
          <w:rFonts w:ascii="Times New Roman" w:hAnsi="Times New Roman" w:cs="Times New Roman"/>
        </w:rPr>
        <w:t xml:space="preserve">Большинство учебных помещений рассчитаны на использование проектора с потолочным креплением, имеют соответствующий экран и возможность затемнения. </w:t>
      </w:r>
    </w:p>
    <w:p w:rsidR="00607987" w:rsidRPr="003D59A0" w:rsidRDefault="00607987" w:rsidP="003D59A0">
      <w:pPr>
        <w:pStyle w:val="Default"/>
        <w:spacing w:line="360" w:lineRule="auto"/>
        <w:ind w:firstLine="426"/>
        <w:contextualSpacing/>
        <w:jc w:val="both"/>
        <w:rPr>
          <w:rFonts w:ascii="Times New Roman" w:hAnsi="Times New Roman" w:cs="Times New Roman"/>
        </w:rPr>
      </w:pPr>
      <w:r w:rsidRPr="003D59A0">
        <w:rPr>
          <w:rFonts w:ascii="Times New Roman" w:hAnsi="Times New Roman" w:cs="Times New Roman"/>
        </w:rPr>
        <w:t>Все кабинеты начальной школы оборудованы интерактивными досками.</w:t>
      </w:r>
    </w:p>
    <w:p w:rsidR="00607987" w:rsidRPr="003D59A0" w:rsidRDefault="00607987" w:rsidP="003D59A0">
      <w:pPr>
        <w:pStyle w:val="Default"/>
        <w:spacing w:line="360" w:lineRule="auto"/>
        <w:ind w:firstLine="426"/>
        <w:contextualSpacing/>
        <w:jc w:val="both"/>
        <w:rPr>
          <w:rFonts w:ascii="Times New Roman" w:hAnsi="Times New Roman" w:cs="Times New Roman"/>
        </w:rPr>
      </w:pPr>
      <w:r w:rsidRPr="003D59A0">
        <w:rPr>
          <w:rFonts w:ascii="Times New Roman" w:hAnsi="Times New Roman" w:cs="Times New Roman"/>
        </w:rPr>
        <w:t xml:space="preserve">Обеспечение образовательного процесса расходными материалами предусматривается в соответствии с учебным планированием и региональными нормативами. </w:t>
      </w:r>
    </w:p>
    <w:p w:rsidR="00607987" w:rsidRPr="003D59A0" w:rsidRDefault="00607987" w:rsidP="003D59A0">
      <w:pPr>
        <w:pStyle w:val="Default"/>
        <w:spacing w:line="360" w:lineRule="auto"/>
        <w:ind w:firstLine="426"/>
        <w:contextualSpacing/>
        <w:jc w:val="both"/>
        <w:rPr>
          <w:rFonts w:ascii="Times New Roman" w:hAnsi="Times New Roman" w:cs="Times New Roman"/>
        </w:rPr>
      </w:pPr>
      <w:r w:rsidRPr="003D59A0">
        <w:rPr>
          <w:rFonts w:ascii="Times New Roman" w:hAnsi="Times New Roman" w:cs="Times New Roman"/>
        </w:rPr>
        <w:t xml:space="preserve">Материально-техническое оснащение образовательного процесса обеспечит возможность: </w:t>
      </w:r>
    </w:p>
    <w:p w:rsidR="00607987" w:rsidRPr="003D59A0" w:rsidRDefault="00607987" w:rsidP="00C8113F">
      <w:pPr>
        <w:pStyle w:val="Default"/>
        <w:numPr>
          <w:ilvl w:val="0"/>
          <w:numId w:val="37"/>
        </w:numPr>
        <w:spacing w:line="360" w:lineRule="auto"/>
        <w:contextualSpacing/>
        <w:jc w:val="both"/>
        <w:rPr>
          <w:rFonts w:ascii="Times New Roman" w:hAnsi="Times New Roman" w:cs="Times New Roman"/>
        </w:rPr>
      </w:pPr>
      <w:r w:rsidRPr="003D59A0">
        <w:rPr>
          <w:rFonts w:ascii="Times New Roman" w:hAnsi="Times New Roman" w:cs="Times New Roman"/>
        </w:rPr>
        <w:t xml:space="preserve">реализации индивидуальных образовательных планов обучающихся, осуществления их самостоятельной образовательной деятельности; </w:t>
      </w:r>
    </w:p>
    <w:p w:rsidR="00607987" w:rsidRPr="003D59A0" w:rsidRDefault="00607987" w:rsidP="00C8113F">
      <w:pPr>
        <w:pStyle w:val="Default"/>
        <w:numPr>
          <w:ilvl w:val="0"/>
          <w:numId w:val="37"/>
        </w:numPr>
        <w:spacing w:line="360" w:lineRule="auto"/>
        <w:contextualSpacing/>
        <w:jc w:val="both"/>
        <w:rPr>
          <w:rFonts w:ascii="Times New Roman" w:hAnsi="Times New Roman" w:cs="Times New Roman"/>
        </w:rPr>
      </w:pPr>
      <w:r w:rsidRPr="003D59A0">
        <w:rPr>
          <w:rFonts w:ascii="Times New Roman" w:hAnsi="Times New Roman" w:cs="Times New Roman"/>
        </w:rPr>
        <w:t xml:space="preserve">включения обучающихся в проектную и учебно-исследовательскую деятельность, проведения естественнонаучных экспериментов с использованием учебного лабораторного (в том числе цифрового) оборудования, вещественных и виртуально-наглядных моделей и коллекций основных математических и естественнонаучных объектов и явлений, цифрового (электронного) и традиционного измерений; </w:t>
      </w:r>
    </w:p>
    <w:p w:rsidR="00607987" w:rsidRPr="003D59A0" w:rsidRDefault="00607987" w:rsidP="00C8113F">
      <w:pPr>
        <w:pStyle w:val="Default"/>
        <w:numPr>
          <w:ilvl w:val="0"/>
          <w:numId w:val="37"/>
        </w:numPr>
        <w:spacing w:line="360" w:lineRule="auto"/>
        <w:contextualSpacing/>
        <w:jc w:val="both"/>
        <w:rPr>
          <w:rFonts w:ascii="Times New Roman" w:hAnsi="Times New Roman" w:cs="Times New Roman"/>
        </w:rPr>
      </w:pPr>
      <w:r w:rsidRPr="003D59A0">
        <w:rPr>
          <w:rFonts w:ascii="Times New Roman" w:hAnsi="Times New Roman" w:cs="Times New Roman"/>
        </w:rPr>
        <w:t xml:space="preserve">создания материальных объектов; обработки материалов и информации с использованием технологических инструментов и оборудования; проектирования и конструирования, в том числе моделей с цифровым управлением и обратной связью, художественно-оформительских и издательских проектов; </w:t>
      </w:r>
    </w:p>
    <w:p w:rsidR="00607987" w:rsidRPr="003D59A0" w:rsidRDefault="00607987" w:rsidP="00C8113F">
      <w:pPr>
        <w:pStyle w:val="Default"/>
        <w:numPr>
          <w:ilvl w:val="0"/>
          <w:numId w:val="37"/>
        </w:numPr>
        <w:spacing w:line="360" w:lineRule="auto"/>
        <w:contextualSpacing/>
        <w:jc w:val="both"/>
        <w:rPr>
          <w:rFonts w:ascii="Times New Roman" w:hAnsi="Times New Roman" w:cs="Times New Roman"/>
        </w:rPr>
      </w:pPr>
      <w:r w:rsidRPr="003D59A0">
        <w:rPr>
          <w:rFonts w:ascii="Times New Roman" w:hAnsi="Times New Roman" w:cs="Times New Roman"/>
        </w:rPr>
        <w:t xml:space="preserve">наблюдений, наглядного представления и анализа данных; </w:t>
      </w:r>
    </w:p>
    <w:p w:rsidR="00607987" w:rsidRPr="003D59A0" w:rsidRDefault="00607987" w:rsidP="00C8113F">
      <w:pPr>
        <w:pStyle w:val="Default"/>
        <w:numPr>
          <w:ilvl w:val="0"/>
          <w:numId w:val="37"/>
        </w:numPr>
        <w:spacing w:line="360" w:lineRule="auto"/>
        <w:contextualSpacing/>
        <w:jc w:val="both"/>
        <w:rPr>
          <w:rFonts w:ascii="Times New Roman" w:hAnsi="Times New Roman" w:cs="Times New Roman"/>
        </w:rPr>
      </w:pPr>
      <w:r w:rsidRPr="003D59A0">
        <w:rPr>
          <w:rFonts w:ascii="Times New Roman" w:hAnsi="Times New Roman" w:cs="Times New Roman"/>
        </w:rPr>
        <w:t xml:space="preserve">использования цифровых планов и карт, спутниковых изображений; </w:t>
      </w:r>
    </w:p>
    <w:p w:rsidR="00607987" w:rsidRPr="003D59A0" w:rsidRDefault="00607987" w:rsidP="00C8113F">
      <w:pPr>
        <w:pStyle w:val="Default"/>
        <w:numPr>
          <w:ilvl w:val="0"/>
          <w:numId w:val="37"/>
        </w:numPr>
        <w:spacing w:line="360" w:lineRule="auto"/>
        <w:contextualSpacing/>
        <w:jc w:val="both"/>
        <w:rPr>
          <w:rFonts w:ascii="Times New Roman" w:hAnsi="Times New Roman" w:cs="Times New Roman"/>
        </w:rPr>
      </w:pPr>
      <w:r w:rsidRPr="003D59A0">
        <w:rPr>
          <w:rFonts w:ascii="Times New Roman" w:hAnsi="Times New Roman" w:cs="Times New Roman"/>
        </w:rPr>
        <w:t xml:space="preserve">физического развития, участия в физкультурных мероприятиях, тренировках, спортивных соревнованиях и играх; </w:t>
      </w:r>
    </w:p>
    <w:p w:rsidR="00607987" w:rsidRPr="003D59A0" w:rsidRDefault="00607987" w:rsidP="00C8113F">
      <w:pPr>
        <w:pStyle w:val="Default"/>
        <w:numPr>
          <w:ilvl w:val="0"/>
          <w:numId w:val="37"/>
        </w:numPr>
        <w:spacing w:line="360" w:lineRule="auto"/>
        <w:contextualSpacing/>
        <w:jc w:val="both"/>
        <w:rPr>
          <w:rFonts w:ascii="Times New Roman" w:hAnsi="Times New Roman" w:cs="Times New Roman"/>
        </w:rPr>
      </w:pPr>
      <w:r w:rsidRPr="003D59A0">
        <w:rPr>
          <w:rFonts w:ascii="Times New Roman" w:hAnsi="Times New Roman" w:cs="Times New Roman"/>
        </w:rPr>
        <w:t xml:space="preserve">занятий по изучению правил дорожного движения с использованием игр, оборудования, а также компьютерных технологий; </w:t>
      </w:r>
    </w:p>
    <w:p w:rsidR="00607987" w:rsidRPr="003D59A0" w:rsidRDefault="00607987" w:rsidP="00C8113F">
      <w:pPr>
        <w:pStyle w:val="Default"/>
        <w:numPr>
          <w:ilvl w:val="0"/>
          <w:numId w:val="37"/>
        </w:numPr>
        <w:spacing w:line="360" w:lineRule="auto"/>
        <w:contextualSpacing/>
        <w:jc w:val="both"/>
        <w:rPr>
          <w:rFonts w:ascii="Times New Roman" w:hAnsi="Times New Roman" w:cs="Times New Roman"/>
        </w:rPr>
      </w:pPr>
      <w:r w:rsidRPr="003D59A0">
        <w:rPr>
          <w:rFonts w:ascii="Times New Roman" w:hAnsi="Times New Roman" w:cs="Times New Roman"/>
        </w:rPr>
        <w:t xml:space="preserve">планирования учебного процесса, фиксации его динамики, промежуточных и итоговых результатов; </w:t>
      </w:r>
    </w:p>
    <w:p w:rsidR="00607987" w:rsidRPr="003D59A0" w:rsidRDefault="00607987" w:rsidP="00C8113F">
      <w:pPr>
        <w:pStyle w:val="Default"/>
        <w:numPr>
          <w:ilvl w:val="0"/>
          <w:numId w:val="37"/>
        </w:numPr>
        <w:spacing w:line="360" w:lineRule="auto"/>
        <w:contextualSpacing/>
        <w:jc w:val="both"/>
        <w:rPr>
          <w:rFonts w:ascii="Times New Roman" w:hAnsi="Times New Roman" w:cs="Times New Roman"/>
        </w:rPr>
      </w:pPr>
      <w:r w:rsidRPr="003D59A0">
        <w:rPr>
          <w:rFonts w:ascii="Times New Roman" w:hAnsi="Times New Roman" w:cs="Times New Roman"/>
        </w:rPr>
        <w:t xml:space="preserve">размещения продуктов познавательной, учебно-исследовательской и проектной деятельности обучающихся в информационно-образовательной среде школы; </w:t>
      </w:r>
    </w:p>
    <w:p w:rsidR="00607987" w:rsidRPr="003D59A0" w:rsidRDefault="00607987" w:rsidP="00C8113F">
      <w:pPr>
        <w:pStyle w:val="Default"/>
        <w:numPr>
          <w:ilvl w:val="0"/>
          <w:numId w:val="37"/>
        </w:numPr>
        <w:spacing w:line="360" w:lineRule="auto"/>
        <w:contextualSpacing/>
        <w:jc w:val="both"/>
        <w:rPr>
          <w:rFonts w:ascii="Times New Roman" w:hAnsi="Times New Roman" w:cs="Times New Roman"/>
        </w:rPr>
      </w:pPr>
      <w:r w:rsidRPr="003D59A0">
        <w:rPr>
          <w:rFonts w:ascii="Times New Roman" w:hAnsi="Times New Roman" w:cs="Times New Roman"/>
        </w:rPr>
        <w:t xml:space="preserve">проведения массовых мероприятий, организации досуга и общения обучающихся; </w:t>
      </w:r>
    </w:p>
    <w:p w:rsidR="00607987" w:rsidRPr="003D59A0" w:rsidRDefault="00607987" w:rsidP="00C8113F">
      <w:pPr>
        <w:pStyle w:val="Default"/>
        <w:numPr>
          <w:ilvl w:val="0"/>
          <w:numId w:val="37"/>
        </w:numPr>
        <w:spacing w:line="360" w:lineRule="auto"/>
        <w:contextualSpacing/>
        <w:jc w:val="both"/>
        <w:rPr>
          <w:rFonts w:ascii="Times New Roman" w:hAnsi="Times New Roman" w:cs="Times New Roman"/>
        </w:rPr>
      </w:pPr>
      <w:r w:rsidRPr="003D59A0">
        <w:rPr>
          <w:rFonts w:ascii="Times New Roman" w:hAnsi="Times New Roman" w:cs="Times New Roman"/>
        </w:rPr>
        <w:t xml:space="preserve">организации качественного горячего питания, медицинского обслуживания и отдыха обучающихся. </w:t>
      </w:r>
    </w:p>
    <w:p w:rsidR="00607987" w:rsidRPr="003D59A0" w:rsidRDefault="00607987" w:rsidP="003D59A0">
      <w:pPr>
        <w:pStyle w:val="Default"/>
        <w:spacing w:line="360" w:lineRule="auto"/>
        <w:ind w:firstLine="567"/>
        <w:contextualSpacing/>
        <w:jc w:val="both"/>
        <w:rPr>
          <w:rFonts w:ascii="Times New Roman" w:hAnsi="Times New Roman" w:cs="Times New Roman"/>
          <w:bCs/>
        </w:rPr>
      </w:pPr>
      <w:r w:rsidRPr="003D59A0">
        <w:rPr>
          <w:rFonts w:ascii="Times New Roman" w:hAnsi="Times New Roman" w:cs="Times New Roman"/>
          <w:bCs/>
        </w:rPr>
        <w:t xml:space="preserve">Основная образовательная программа начального общего образования обеспечивается учебно-методическими, учебно-дидактическими и информационными ресурсами по всем предусмотренным ею курсам. </w:t>
      </w:r>
    </w:p>
    <w:p w:rsidR="00607987" w:rsidRPr="003D59A0" w:rsidRDefault="00607987" w:rsidP="003D59A0">
      <w:pPr>
        <w:pStyle w:val="Default"/>
        <w:spacing w:line="360" w:lineRule="auto"/>
        <w:ind w:firstLine="426"/>
        <w:contextualSpacing/>
        <w:jc w:val="both"/>
        <w:rPr>
          <w:rFonts w:ascii="Times New Roman" w:hAnsi="Times New Roman" w:cs="Times New Roman"/>
        </w:rPr>
      </w:pPr>
      <w:r w:rsidRPr="003D59A0">
        <w:rPr>
          <w:rFonts w:ascii="Times New Roman" w:hAnsi="Times New Roman" w:cs="Times New Roman"/>
        </w:rPr>
        <w:t xml:space="preserve">Учебно-методическое обеспечение </w:t>
      </w:r>
    </w:p>
    <w:p w:rsidR="00607987" w:rsidRPr="003D59A0" w:rsidRDefault="00607987" w:rsidP="003D59A0">
      <w:pPr>
        <w:pStyle w:val="Default"/>
        <w:spacing w:line="360" w:lineRule="auto"/>
        <w:ind w:firstLine="426"/>
        <w:contextualSpacing/>
        <w:jc w:val="both"/>
        <w:rPr>
          <w:rFonts w:ascii="Times New Roman" w:hAnsi="Times New Roman" w:cs="Times New Roman"/>
        </w:rPr>
      </w:pPr>
      <w:r w:rsidRPr="003D59A0">
        <w:rPr>
          <w:rFonts w:ascii="Times New Roman" w:hAnsi="Times New Roman" w:cs="Times New Roman"/>
        </w:rPr>
        <w:t>Учебно-методическое обеспечение  обязательной части ООП включает в себя учебники, пособия, рабочие тетради, справочники, хрестоматии, цифровые образовательные ресурсы, методические пособия для учителей, сайты поддержки учебных курсов, дисциплин и т.п.</w:t>
      </w:r>
    </w:p>
    <w:p w:rsidR="00607987" w:rsidRPr="003D59A0" w:rsidRDefault="00607987" w:rsidP="003D59A0">
      <w:pPr>
        <w:pStyle w:val="Default"/>
        <w:spacing w:line="360" w:lineRule="auto"/>
        <w:ind w:firstLine="426"/>
        <w:contextualSpacing/>
        <w:jc w:val="both"/>
        <w:rPr>
          <w:rFonts w:ascii="Times New Roman" w:hAnsi="Times New Roman" w:cs="Times New Roman"/>
        </w:rPr>
      </w:pPr>
      <w:r w:rsidRPr="003D59A0">
        <w:rPr>
          <w:rFonts w:ascii="Times New Roman" w:hAnsi="Times New Roman" w:cs="Times New Roman"/>
        </w:rPr>
        <w:t>Вариативная часть программы (учебные, элективные курсы, внеурочная образовательная деятельность) сопровождается методическим обеспечением (план-графиком, расписанием, цифровыми ресурсами, материалами для учителей и учащихся и т.п.)</w:t>
      </w:r>
    </w:p>
    <w:p w:rsidR="00607987" w:rsidRPr="003D59A0" w:rsidRDefault="00607987" w:rsidP="003D59A0">
      <w:pPr>
        <w:pStyle w:val="Default"/>
        <w:spacing w:line="360" w:lineRule="auto"/>
        <w:ind w:firstLine="426"/>
        <w:contextualSpacing/>
        <w:jc w:val="both"/>
        <w:rPr>
          <w:rFonts w:ascii="Times New Roman" w:hAnsi="Times New Roman" w:cs="Times New Roman"/>
        </w:rPr>
      </w:pPr>
      <w:r w:rsidRPr="003D59A0">
        <w:rPr>
          <w:rFonts w:ascii="Times New Roman" w:hAnsi="Times New Roman" w:cs="Times New Roman"/>
        </w:rPr>
        <w:t xml:space="preserve">Учебно-методическое обеспечение образовательного учреждения состоит из основного УМК и дополнительной литературы. Основной УМК используется учителями и учащимися на постоянной основе, дополнительная литература – по усмотрению учителей и учащихся. </w:t>
      </w:r>
    </w:p>
    <w:p w:rsidR="00607987" w:rsidRPr="003D59A0" w:rsidRDefault="00607987" w:rsidP="003D59A0">
      <w:pPr>
        <w:pStyle w:val="Default"/>
        <w:spacing w:line="360" w:lineRule="auto"/>
        <w:ind w:firstLine="426"/>
        <w:contextualSpacing/>
        <w:jc w:val="both"/>
        <w:rPr>
          <w:rFonts w:ascii="Times New Roman" w:hAnsi="Times New Roman" w:cs="Times New Roman"/>
        </w:rPr>
      </w:pPr>
    </w:p>
    <w:p w:rsidR="00607987" w:rsidRPr="003D59A0" w:rsidRDefault="00607987" w:rsidP="003D59A0">
      <w:pPr>
        <w:pStyle w:val="Default"/>
        <w:spacing w:line="360" w:lineRule="auto"/>
        <w:ind w:firstLine="426"/>
        <w:contextualSpacing/>
        <w:jc w:val="both"/>
        <w:rPr>
          <w:rFonts w:ascii="Times New Roman" w:hAnsi="Times New Roman" w:cs="Times New Roman"/>
        </w:rPr>
      </w:pPr>
      <w:r w:rsidRPr="003D59A0">
        <w:rPr>
          <w:rFonts w:ascii="Times New Roman" w:hAnsi="Times New Roman" w:cs="Times New Roman"/>
        </w:rPr>
        <w:t>Для реализации основной образовательной программы начального общего образования используются УМК «Ш</w:t>
      </w:r>
      <w:r w:rsidR="00EE432B" w:rsidRPr="003D59A0">
        <w:rPr>
          <w:rFonts w:ascii="Times New Roman" w:hAnsi="Times New Roman" w:cs="Times New Roman"/>
        </w:rPr>
        <w:t>кола России».</w:t>
      </w:r>
    </w:p>
    <w:p w:rsidR="00607987" w:rsidRPr="003D59A0" w:rsidRDefault="00607987" w:rsidP="003D59A0">
      <w:pPr>
        <w:pStyle w:val="Default"/>
        <w:spacing w:line="360" w:lineRule="auto"/>
        <w:ind w:firstLine="426"/>
        <w:contextualSpacing/>
        <w:jc w:val="both"/>
        <w:rPr>
          <w:rFonts w:ascii="Times New Roman" w:hAnsi="Times New Roman" w:cs="Times New Roman"/>
        </w:rPr>
      </w:pPr>
    </w:p>
    <w:p w:rsidR="00607987" w:rsidRPr="003D59A0" w:rsidRDefault="00607987" w:rsidP="003D59A0">
      <w:pPr>
        <w:spacing w:line="360" w:lineRule="auto"/>
        <w:contextualSpacing/>
        <w:jc w:val="center"/>
        <w:rPr>
          <w:rFonts w:ascii="Times New Roman" w:hAnsi="Times New Roman"/>
          <w:sz w:val="24"/>
          <w:szCs w:val="24"/>
        </w:rPr>
      </w:pPr>
      <w:r w:rsidRPr="003D59A0">
        <w:rPr>
          <w:rFonts w:ascii="Times New Roman" w:hAnsi="Times New Roman"/>
          <w:sz w:val="24"/>
          <w:szCs w:val="24"/>
        </w:rPr>
        <w:t>Перечень учебников и учебных пособий, обеспечивающих реализацию учебного плана</w:t>
      </w:r>
      <w:r w:rsidRPr="003D59A0">
        <w:rPr>
          <w:rFonts w:ascii="Times New Roman" w:hAnsi="Times New Roman"/>
          <w:sz w:val="24"/>
          <w:szCs w:val="24"/>
        </w:rPr>
        <w:br/>
        <w:t>УМК «Школа России»</w:t>
      </w:r>
    </w:p>
    <w:p w:rsidR="00607987" w:rsidRPr="003D59A0" w:rsidRDefault="00607987" w:rsidP="003D59A0">
      <w:pPr>
        <w:spacing w:line="360" w:lineRule="auto"/>
        <w:contextualSpacing/>
        <w:jc w:val="center"/>
        <w:rPr>
          <w:rFonts w:ascii="Times New Roman" w:hAnsi="Times New Roman"/>
          <w:color w:val="000000"/>
          <w:sz w:val="24"/>
          <w:szCs w:val="24"/>
        </w:rPr>
      </w:pPr>
    </w:p>
    <w:tbl>
      <w:tblPr>
        <w:tblW w:w="10130" w:type="dxa"/>
        <w:tblInd w:w="70" w:type="dxa"/>
        <w:tblCellMar>
          <w:top w:w="105" w:type="dxa"/>
          <w:left w:w="105" w:type="dxa"/>
          <w:bottom w:w="105" w:type="dxa"/>
          <w:right w:w="105" w:type="dxa"/>
        </w:tblCellMar>
        <w:tblLook w:val="00A0" w:firstRow="1" w:lastRow="0" w:firstColumn="1" w:lastColumn="0" w:noHBand="0" w:noVBand="0"/>
      </w:tblPr>
      <w:tblGrid>
        <w:gridCol w:w="1048"/>
        <w:gridCol w:w="1966"/>
        <w:gridCol w:w="5290"/>
        <w:gridCol w:w="1826"/>
      </w:tblGrid>
      <w:tr w:rsidR="00607987" w:rsidRPr="003D59A0" w:rsidTr="00947EA2">
        <w:trPr>
          <w:trHeight w:val="265"/>
        </w:trPr>
        <w:tc>
          <w:tcPr>
            <w:tcW w:w="1069" w:type="dxa"/>
            <w:tcBorders>
              <w:top w:val="single" w:sz="2" w:space="0" w:color="000000"/>
              <w:left w:val="single" w:sz="2" w:space="0" w:color="000000"/>
              <w:bottom w:val="single" w:sz="2" w:space="0" w:color="000000"/>
            </w:tcBorders>
          </w:tcPr>
          <w:p w:rsidR="00607987" w:rsidRPr="003D59A0" w:rsidRDefault="00607987" w:rsidP="003D59A0">
            <w:pPr>
              <w:spacing w:line="360" w:lineRule="auto"/>
              <w:contextualSpacing/>
              <w:rPr>
                <w:rFonts w:ascii="Times New Roman" w:hAnsi="Times New Roman"/>
                <w:sz w:val="24"/>
                <w:szCs w:val="24"/>
              </w:rPr>
            </w:pPr>
            <w:r w:rsidRPr="003D59A0">
              <w:rPr>
                <w:rFonts w:ascii="Times New Roman" w:hAnsi="Times New Roman"/>
                <w:sz w:val="24"/>
                <w:szCs w:val="24"/>
              </w:rPr>
              <w:t>Класс</w:t>
            </w:r>
          </w:p>
        </w:tc>
        <w:tc>
          <w:tcPr>
            <w:tcW w:w="1738" w:type="dxa"/>
            <w:tcBorders>
              <w:top w:val="single" w:sz="2" w:space="0" w:color="000000"/>
              <w:left w:val="single" w:sz="2" w:space="0" w:color="000000"/>
              <w:bottom w:val="single" w:sz="2" w:space="0" w:color="000000"/>
            </w:tcBorders>
          </w:tcPr>
          <w:p w:rsidR="00607987" w:rsidRPr="003D59A0" w:rsidRDefault="00607987" w:rsidP="003D59A0">
            <w:pPr>
              <w:spacing w:line="360" w:lineRule="auto"/>
              <w:contextualSpacing/>
              <w:rPr>
                <w:rFonts w:ascii="Times New Roman" w:hAnsi="Times New Roman"/>
                <w:sz w:val="24"/>
                <w:szCs w:val="24"/>
              </w:rPr>
            </w:pPr>
            <w:r w:rsidRPr="003D59A0">
              <w:rPr>
                <w:rFonts w:ascii="Times New Roman" w:hAnsi="Times New Roman"/>
                <w:sz w:val="24"/>
                <w:szCs w:val="24"/>
              </w:rPr>
              <w:t>Учебный предмет инвариантной части учебного плана</w:t>
            </w:r>
          </w:p>
        </w:tc>
        <w:tc>
          <w:tcPr>
            <w:tcW w:w="5548" w:type="dxa"/>
            <w:tcBorders>
              <w:top w:val="single" w:sz="2" w:space="0" w:color="000000"/>
              <w:left w:val="single" w:sz="2" w:space="0" w:color="000000"/>
              <w:bottom w:val="single" w:sz="2" w:space="0" w:color="000000"/>
            </w:tcBorders>
          </w:tcPr>
          <w:p w:rsidR="00607987" w:rsidRPr="003D59A0" w:rsidRDefault="00607987" w:rsidP="003D59A0">
            <w:pPr>
              <w:spacing w:line="360" w:lineRule="auto"/>
              <w:contextualSpacing/>
              <w:jc w:val="center"/>
              <w:rPr>
                <w:rFonts w:ascii="Times New Roman" w:hAnsi="Times New Roman"/>
                <w:sz w:val="24"/>
                <w:szCs w:val="24"/>
              </w:rPr>
            </w:pPr>
            <w:r w:rsidRPr="003D59A0">
              <w:rPr>
                <w:rFonts w:ascii="Times New Roman" w:hAnsi="Times New Roman"/>
                <w:sz w:val="24"/>
                <w:szCs w:val="24"/>
              </w:rPr>
              <w:t>Учебно-методические комплекты для обучающихся (учебники)</w:t>
            </w:r>
          </w:p>
        </w:tc>
        <w:tc>
          <w:tcPr>
            <w:tcW w:w="1775" w:type="dxa"/>
            <w:tcBorders>
              <w:top w:val="single" w:sz="2" w:space="0" w:color="000000"/>
              <w:left w:val="single" w:sz="2" w:space="0" w:color="000000"/>
              <w:bottom w:val="single" w:sz="2" w:space="0" w:color="000000"/>
              <w:right w:val="single" w:sz="2" w:space="0" w:color="000000"/>
            </w:tcBorders>
          </w:tcPr>
          <w:p w:rsidR="00607987" w:rsidRPr="003D59A0" w:rsidRDefault="00607987" w:rsidP="003D59A0">
            <w:pPr>
              <w:spacing w:line="360" w:lineRule="auto"/>
              <w:contextualSpacing/>
              <w:rPr>
                <w:rFonts w:ascii="Times New Roman" w:hAnsi="Times New Roman"/>
                <w:sz w:val="24"/>
                <w:szCs w:val="24"/>
              </w:rPr>
            </w:pPr>
            <w:r w:rsidRPr="003D59A0">
              <w:rPr>
                <w:rFonts w:ascii="Times New Roman" w:hAnsi="Times New Roman"/>
                <w:sz w:val="24"/>
                <w:szCs w:val="24"/>
              </w:rPr>
              <w:t>Процент обеспеченность за счет библиотечного фонда</w:t>
            </w:r>
          </w:p>
        </w:tc>
      </w:tr>
      <w:tr w:rsidR="00607987" w:rsidRPr="003D59A0" w:rsidTr="00947EA2">
        <w:trPr>
          <w:trHeight w:val="265"/>
        </w:trPr>
        <w:tc>
          <w:tcPr>
            <w:tcW w:w="1069" w:type="dxa"/>
            <w:vMerge w:val="restart"/>
            <w:tcBorders>
              <w:top w:val="single" w:sz="2" w:space="0" w:color="000000"/>
              <w:left w:val="single" w:sz="2" w:space="0" w:color="000000"/>
              <w:bottom w:val="single" w:sz="2" w:space="0" w:color="000000"/>
            </w:tcBorders>
          </w:tcPr>
          <w:p w:rsidR="00607987" w:rsidRPr="003D59A0" w:rsidRDefault="00EE432B" w:rsidP="003D59A0">
            <w:pPr>
              <w:spacing w:line="360" w:lineRule="auto"/>
              <w:contextualSpacing/>
              <w:jc w:val="center"/>
              <w:rPr>
                <w:rFonts w:ascii="Times New Roman" w:hAnsi="Times New Roman"/>
                <w:sz w:val="24"/>
                <w:szCs w:val="24"/>
              </w:rPr>
            </w:pPr>
            <w:r w:rsidRPr="003D59A0">
              <w:rPr>
                <w:rFonts w:ascii="Times New Roman" w:hAnsi="Times New Roman"/>
                <w:sz w:val="24"/>
                <w:szCs w:val="24"/>
              </w:rPr>
              <w:t>1</w:t>
            </w:r>
          </w:p>
          <w:p w:rsidR="00607987" w:rsidRPr="003D59A0" w:rsidRDefault="00607987" w:rsidP="003D59A0">
            <w:pPr>
              <w:spacing w:line="360" w:lineRule="auto"/>
              <w:contextualSpacing/>
              <w:jc w:val="center"/>
              <w:rPr>
                <w:rFonts w:ascii="Times New Roman" w:hAnsi="Times New Roman"/>
                <w:sz w:val="24"/>
                <w:szCs w:val="24"/>
              </w:rPr>
            </w:pPr>
          </w:p>
        </w:tc>
        <w:tc>
          <w:tcPr>
            <w:tcW w:w="1738" w:type="dxa"/>
            <w:tcBorders>
              <w:top w:val="single" w:sz="2" w:space="0" w:color="000000"/>
              <w:left w:val="single" w:sz="2" w:space="0" w:color="000000"/>
              <w:bottom w:val="single" w:sz="2" w:space="0" w:color="000000"/>
            </w:tcBorders>
          </w:tcPr>
          <w:p w:rsidR="00607987" w:rsidRPr="003D59A0" w:rsidRDefault="00607987" w:rsidP="003D59A0">
            <w:pPr>
              <w:snapToGrid w:val="0"/>
              <w:spacing w:line="360" w:lineRule="auto"/>
              <w:contextualSpacing/>
              <w:rPr>
                <w:rFonts w:ascii="Times New Roman" w:hAnsi="Times New Roman"/>
                <w:sz w:val="24"/>
                <w:szCs w:val="24"/>
              </w:rPr>
            </w:pPr>
            <w:r w:rsidRPr="003D59A0">
              <w:rPr>
                <w:rFonts w:ascii="Times New Roman" w:hAnsi="Times New Roman"/>
                <w:sz w:val="24"/>
                <w:szCs w:val="24"/>
              </w:rPr>
              <w:t>Русский язык</w:t>
            </w:r>
          </w:p>
        </w:tc>
        <w:tc>
          <w:tcPr>
            <w:tcW w:w="5548" w:type="dxa"/>
            <w:tcBorders>
              <w:top w:val="single" w:sz="2" w:space="0" w:color="000000"/>
              <w:left w:val="single" w:sz="2" w:space="0" w:color="000000"/>
              <w:bottom w:val="single" w:sz="2" w:space="0" w:color="000000"/>
            </w:tcBorders>
          </w:tcPr>
          <w:p w:rsidR="00607987" w:rsidRPr="003D59A0" w:rsidRDefault="00EE432B" w:rsidP="003D59A0">
            <w:pPr>
              <w:snapToGrid w:val="0"/>
              <w:spacing w:line="360" w:lineRule="auto"/>
              <w:contextualSpacing/>
              <w:rPr>
                <w:rFonts w:ascii="Times New Roman" w:hAnsi="Times New Roman"/>
                <w:sz w:val="24"/>
                <w:szCs w:val="24"/>
              </w:rPr>
            </w:pPr>
            <w:r w:rsidRPr="003D59A0">
              <w:rPr>
                <w:rFonts w:ascii="Times New Roman" w:hAnsi="Times New Roman"/>
                <w:sz w:val="24"/>
                <w:szCs w:val="24"/>
              </w:rPr>
              <w:t xml:space="preserve">Канакина В.П., Горецкий В.Г. </w:t>
            </w:r>
            <w:r w:rsidR="00607987" w:rsidRPr="003D59A0">
              <w:rPr>
                <w:rFonts w:ascii="Times New Roman" w:hAnsi="Times New Roman"/>
                <w:sz w:val="24"/>
                <w:szCs w:val="24"/>
              </w:rPr>
              <w:t>Азбука 1 класс</w:t>
            </w:r>
          </w:p>
          <w:p w:rsidR="00607987" w:rsidRPr="003D59A0" w:rsidRDefault="00607987" w:rsidP="003D59A0">
            <w:pPr>
              <w:snapToGrid w:val="0"/>
              <w:spacing w:line="360" w:lineRule="auto"/>
              <w:contextualSpacing/>
              <w:rPr>
                <w:rFonts w:ascii="Times New Roman" w:hAnsi="Times New Roman"/>
                <w:sz w:val="24"/>
                <w:szCs w:val="24"/>
              </w:rPr>
            </w:pPr>
            <w:r w:rsidRPr="003D59A0">
              <w:rPr>
                <w:rFonts w:ascii="Times New Roman" w:hAnsi="Times New Roman"/>
                <w:sz w:val="24"/>
                <w:szCs w:val="24"/>
              </w:rPr>
              <w:t>Русский язык   1 класс</w:t>
            </w:r>
          </w:p>
        </w:tc>
        <w:tc>
          <w:tcPr>
            <w:tcW w:w="1775" w:type="dxa"/>
            <w:tcBorders>
              <w:top w:val="single" w:sz="2" w:space="0" w:color="000000"/>
              <w:left w:val="single" w:sz="2" w:space="0" w:color="000000"/>
              <w:bottom w:val="single" w:sz="2" w:space="0" w:color="000000"/>
              <w:right w:val="single" w:sz="2" w:space="0" w:color="000000"/>
            </w:tcBorders>
          </w:tcPr>
          <w:p w:rsidR="00607987" w:rsidRPr="003D59A0" w:rsidRDefault="00607987" w:rsidP="003D59A0">
            <w:pPr>
              <w:spacing w:line="360" w:lineRule="auto"/>
              <w:contextualSpacing/>
              <w:jc w:val="center"/>
              <w:rPr>
                <w:rFonts w:ascii="Times New Roman" w:hAnsi="Times New Roman"/>
                <w:sz w:val="24"/>
                <w:szCs w:val="24"/>
              </w:rPr>
            </w:pPr>
            <w:r w:rsidRPr="003D59A0">
              <w:rPr>
                <w:rFonts w:ascii="Times New Roman" w:hAnsi="Times New Roman"/>
                <w:sz w:val="24"/>
                <w:szCs w:val="24"/>
              </w:rPr>
              <w:t>100%</w:t>
            </w:r>
          </w:p>
        </w:tc>
      </w:tr>
      <w:tr w:rsidR="00607987" w:rsidRPr="003D59A0" w:rsidTr="00947EA2">
        <w:trPr>
          <w:trHeight w:val="265"/>
        </w:trPr>
        <w:tc>
          <w:tcPr>
            <w:tcW w:w="1069" w:type="dxa"/>
            <w:vMerge/>
            <w:tcBorders>
              <w:top w:val="single" w:sz="2" w:space="0" w:color="000000"/>
              <w:left w:val="single" w:sz="2" w:space="0" w:color="000000"/>
              <w:bottom w:val="single" w:sz="2" w:space="0" w:color="000000"/>
            </w:tcBorders>
          </w:tcPr>
          <w:p w:rsidR="00607987" w:rsidRPr="003D59A0" w:rsidRDefault="00607987" w:rsidP="003D59A0">
            <w:pPr>
              <w:spacing w:line="360" w:lineRule="auto"/>
              <w:contextualSpacing/>
              <w:rPr>
                <w:rFonts w:ascii="Times New Roman" w:hAnsi="Times New Roman"/>
                <w:color w:val="000000"/>
                <w:sz w:val="24"/>
                <w:szCs w:val="24"/>
              </w:rPr>
            </w:pPr>
          </w:p>
        </w:tc>
        <w:tc>
          <w:tcPr>
            <w:tcW w:w="1738" w:type="dxa"/>
            <w:tcBorders>
              <w:top w:val="single" w:sz="2" w:space="0" w:color="000000"/>
              <w:left w:val="single" w:sz="2" w:space="0" w:color="000000"/>
              <w:bottom w:val="single" w:sz="2" w:space="0" w:color="000000"/>
            </w:tcBorders>
          </w:tcPr>
          <w:p w:rsidR="00607987" w:rsidRPr="003D59A0" w:rsidRDefault="00607987" w:rsidP="003D59A0">
            <w:pPr>
              <w:spacing w:before="100" w:after="100" w:line="360" w:lineRule="auto"/>
              <w:contextualSpacing/>
              <w:rPr>
                <w:rFonts w:ascii="Times New Roman" w:hAnsi="Times New Roman"/>
                <w:color w:val="000000"/>
                <w:sz w:val="24"/>
                <w:szCs w:val="24"/>
              </w:rPr>
            </w:pPr>
            <w:r w:rsidRPr="003D59A0">
              <w:rPr>
                <w:rFonts w:ascii="Times New Roman" w:hAnsi="Times New Roman"/>
                <w:sz w:val="24"/>
                <w:szCs w:val="24"/>
              </w:rPr>
              <w:t>Литературное чтение</w:t>
            </w:r>
          </w:p>
        </w:tc>
        <w:tc>
          <w:tcPr>
            <w:tcW w:w="5548" w:type="dxa"/>
            <w:tcBorders>
              <w:top w:val="single" w:sz="2" w:space="0" w:color="000000"/>
              <w:left w:val="single" w:sz="2" w:space="0" w:color="000000"/>
              <w:bottom w:val="single" w:sz="2" w:space="0" w:color="000000"/>
            </w:tcBorders>
          </w:tcPr>
          <w:p w:rsidR="00607987" w:rsidRPr="003D59A0" w:rsidRDefault="00607987" w:rsidP="003D59A0">
            <w:pPr>
              <w:spacing w:before="100" w:after="100" w:line="360" w:lineRule="auto"/>
              <w:contextualSpacing/>
              <w:rPr>
                <w:rFonts w:ascii="Times New Roman" w:hAnsi="Times New Roman"/>
                <w:color w:val="000000"/>
                <w:sz w:val="24"/>
                <w:szCs w:val="24"/>
              </w:rPr>
            </w:pPr>
            <w:r w:rsidRPr="003D59A0">
              <w:rPr>
                <w:rFonts w:ascii="Times New Roman" w:hAnsi="Times New Roman"/>
                <w:sz w:val="24"/>
                <w:szCs w:val="24"/>
              </w:rPr>
              <w:t>Литературное чтение 1 класс</w:t>
            </w:r>
          </w:p>
        </w:tc>
        <w:tc>
          <w:tcPr>
            <w:tcW w:w="1775" w:type="dxa"/>
            <w:tcBorders>
              <w:top w:val="single" w:sz="2" w:space="0" w:color="000000"/>
              <w:left w:val="single" w:sz="2" w:space="0" w:color="000000"/>
              <w:bottom w:val="single" w:sz="2" w:space="0" w:color="000000"/>
              <w:right w:val="single" w:sz="2" w:space="0" w:color="000000"/>
            </w:tcBorders>
          </w:tcPr>
          <w:p w:rsidR="00607987" w:rsidRPr="003D59A0" w:rsidRDefault="00607987" w:rsidP="003D59A0">
            <w:pPr>
              <w:spacing w:line="360" w:lineRule="auto"/>
              <w:contextualSpacing/>
              <w:jc w:val="center"/>
              <w:rPr>
                <w:rFonts w:ascii="Times New Roman" w:hAnsi="Times New Roman"/>
                <w:color w:val="000000"/>
                <w:sz w:val="24"/>
                <w:szCs w:val="24"/>
              </w:rPr>
            </w:pPr>
            <w:r w:rsidRPr="003D59A0">
              <w:rPr>
                <w:rFonts w:ascii="Times New Roman" w:hAnsi="Times New Roman"/>
                <w:sz w:val="24"/>
                <w:szCs w:val="24"/>
              </w:rPr>
              <w:t>100%</w:t>
            </w:r>
          </w:p>
        </w:tc>
      </w:tr>
      <w:tr w:rsidR="00607987" w:rsidRPr="003D59A0" w:rsidTr="00947EA2">
        <w:trPr>
          <w:trHeight w:val="265"/>
        </w:trPr>
        <w:tc>
          <w:tcPr>
            <w:tcW w:w="1069" w:type="dxa"/>
            <w:vMerge/>
            <w:tcBorders>
              <w:top w:val="single" w:sz="2" w:space="0" w:color="000000"/>
              <w:left w:val="single" w:sz="2" w:space="0" w:color="000000"/>
              <w:bottom w:val="single" w:sz="2" w:space="0" w:color="000000"/>
            </w:tcBorders>
          </w:tcPr>
          <w:p w:rsidR="00607987" w:rsidRPr="003D59A0" w:rsidRDefault="00607987" w:rsidP="003D59A0">
            <w:pPr>
              <w:spacing w:line="360" w:lineRule="auto"/>
              <w:contextualSpacing/>
              <w:rPr>
                <w:rFonts w:ascii="Times New Roman" w:hAnsi="Times New Roman"/>
                <w:color w:val="000000"/>
                <w:sz w:val="24"/>
                <w:szCs w:val="24"/>
              </w:rPr>
            </w:pPr>
          </w:p>
        </w:tc>
        <w:tc>
          <w:tcPr>
            <w:tcW w:w="1738" w:type="dxa"/>
            <w:tcBorders>
              <w:top w:val="single" w:sz="2" w:space="0" w:color="000000"/>
              <w:left w:val="single" w:sz="2" w:space="0" w:color="000000"/>
              <w:bottom w:val="single" w:sz="2" w:space="0" w:color="000000"/>
            </w:tcBorders>
          </w:tcPr>
          <w:p w:rsidR="00607987" w:rsidRPr="003D59A0" w:rsidRDefault="00607987" w:rsidP="003D59A0">
            <w:pPr>
              <w:spacing w:before="100" w:after="100" w:line="360" w:lineRule="auto"/>
              <w:contextualSpacing/>
              <w:rPr>
                <w:rFonts w:ascii="Times New Roman" w:hAnsi="Times New Roman"/>
                <w:color w:val="000000"/>
                <w:sz w:val="24"/>
                <w:szCs w:val="24"/>
              </w:rPr>
            </w:pPr>
            <w:r w:rsidRPr="003D59A0">
              <w:rPr>
                <w:rFonts w:ascii="Times New Roman" w:hAnsi="Times New Roman"/>
                <w:sz w:val="24"/>
                <w:szCs w:val="24"/>
              </w:rPr>
              <w:t>Математика</w:t>
            </w:r>
          </w:p>
        </w:tc>
        <w:tc>
          <w:tcPr>
            <w:tcW w:w="5548" w:type="dxa"/>
            <w:tcBorders>
              <w:top w:val="single" w:sz="2" w:space="0" w:color="000000"/>
              <w:left w:val="single" w:sz="2" w:space="0" w:color="000000"/>
              <w:bottom w:val="single" w:sz="2" w:space="0" w:color="000000"/>
            </w:tcBorders>
          </w:tcPr>
          <w:p w:rsidR="00607987" w:rsidRPr="003D59A0" w:rsidRDefault="00EE432B" w:rsidP="003D59A0">
            <w:pPr>
              <w:spacing w:before="100" w:after="100" w:line="360" w:lineRule="auto"/>
              <w:contextualSpacing/>
              <w:rPr>
                <w:rFonts w:ascii="Times New Roman" w:hAnsi="Times New Roman"/>
                <w:color w:val="000000"/>
                <w:sz w:val="24"/>
                <w:szCs w:val="24"/>
              </w:rPr>
            </w:pPr>
            <w:r w:rsidRPr="003D59A0">
              <w:rPr>
                <w:rFonts w:ascii="Times New Roman" w:hAnsi="Times New Roman"/>
                <w:sz w:val="24"/>
                <w:szCs w:val="24"/>
              </w:rPr>
              <w:t xml:space="preserve">Моро М.И. </w:t>
            </w:r>
            <w:r w:rsidR="00607987" w:rsidRPr="003D59A0">
              <w:rPr>
                <w:rFonts w:ascii="Times New Roman" w:hAnsi="Times New Roman"/>
                <w:sz w:val="24"/>
                <w:szCs w:val="24"/>
              </w:rPr>
              <w:t>Математика  1 класс</w:t>
            </w:r>
          </w:p>
        </w:tc>
        <w:tc>
          <w:tcPr>
            <w:tcW w:w="1775" w:type="dxa"/>
            <w:tcBorders>
              <w:top w:val="single" w:sz="2" w:space="0" w:color="000000"/>
              <w:left w:val="single" w:sz="2" w:space="0" w:color="000000"/>
              <w:bottom w:val="single" w:sz="2" w:space="0" w:color="000000"/>
              <w:right w:val="single" w:sz="2" w:space="0" w:color="000000"/>
            </w:tcBorders>
          </w:tcPr>
          <w:p w:rsidR="00607987" w:rsidRPr="003D59A0" w:rsidRDefault="00607987" w:rsidP="003D59A0">
            <w:pPr>
              <w:spacing w:line="360" w:lineRule="auto"/>
              <w:contextualSpacing/>
              <w:jc w:val="center"/>
              <w:rPr>
                <w:rFonts w:ascii="Times New Roman" w:hAnsi="Times New Roman"/>
                <w:color w:val="000000"/>
                <w:sz w:val="24"/>
                <w:szCs w:val="24"/>
              </w:rPr>
            </w:pPr>
            <w:r w:rsidRPr="003D59A0">
              <w:rPr>
                <w:rFonts w:ascii="Times New Roman" w:hAnsi="Times New Roman"/>
                <w:sz w:val="24"/>
                <w:szCs w:val="24"/>
              </w:rPr>
              <w:t>100%</w:t>
            </w:r>
          </w:p>
        </w:tc>
      </w:tr>
      <w:tr w:rsidR="00607987" w:rsidRPr="003D59A0" w:rsidTr="00947EA2">
        <w:trPr>
          <w:trHeight w:val="265"/>
        </w:trPr>
        <w:tc>
          <w:tcPr>
            <w:tcW w:w="1069" w:type="dxa"/>
            <w:vMerge/>
            <w:tcBorders>
              <w:top w:val="single" w:sz="2" w:space="0" w:color="000000"/>
              <w:left w:val="single" w:sz="2" w:space="0" w:color="000000"/>
              <w:bottom w:val="single" w:sz="2" w:space="0" w:color="000000"/>
            </w:tcBorders>
          </w:tcPr>
          <w:p w:rsidR="00607987" w:rsidRPr="003D59A0" w:rsidRDefault="00607987" w:rsidP="003D59A0">
            <w:pPr>
              <w:spacing w:line="360" w:lineRule="auto"/>
              <w:contextualSpacing/>
              <w:rPr>
                <w:rFonts w:ascii="Times New Roman" w:hAnsi="Times New Roman"/>
                <w:color w:val="000000"/>
                <w:sz w:val="24"/>
                <w:szCs w:val="24"/>
              </w:rPr>
            </w:pPr>
          </w:p>
        </w:tc>
        <w:tc>
          <w:tcPr>
            <w:tcW w:w="1738" w:type="dxa"/>
            <w:tcBorders>
              <w:top w:val="single" w:sz="2" w:space="0" w:color="000000"/>
              <w:left w:val="single" w:sz="2" w:space="0" w:color="000000"/>
              <w:bottom w:val="single" w:sz="2" w:space="0" w:color="000000"/>
            </w:tcBorders>
          </w:tcPr>
          <w:p w:rsidR="00607987" w:rsidRPr="003D59A0" w:rsidRDefault="00607987" w:rsidP="003D59A0">
            <w:pPr>
              <w:spacing w:before="100" w:after="100" w:line="360" w:lineRule="auto"/>
              <w:contextualSpacing/>
              <w:rPr>
                <w:rFonts w:ascii="Times New Roman" w:hAnsi="Times New Roman"/>
                <w:color w:val="000000"/>
                <w:sz w:val="24"/>
                <w:szCs w:val="24"/>
              </w:rPr>
            </w:pPr>
            <w:r w:rsidRPr="003D59A0">
              <w:rPr>
                <w:rFonts w:ascii="Times New Roman" w:hAnsi="Times New Roman"/>
                <w:sz w:val="24"/>
                <w:szCs w:val="24"/>
              </w:rPr>
              <w:t xml:space="preserve">Окружающий мир </w:t>
            </w:r>
          </w:p>
        </w:tc>
        <w:tc>
          <w:tcPr>
            <w:tcW w:w="5548" w:type="dxa"/>
            <w:tcBorders>
              <w:top w:val="single" w:sz="2" w:space="0" w:color="000000"/>
              <w:left w:val="single" w:sz="2" w:space="0" w:color="000000"/>
              <w:bottom w:val="single" w:sz="2" w:space="0" w:color="000000"/>
            </w:tcBorders>
          </w:tcPr>
          <w:p w:rsidR="00607987" w:rsidRPr="003D59A0" w:rsidRDefault="00EE432B" w:rsidP="003D59A0">
            <w:pPr>
              <w:spacing w:before="100" w:after="100" w:line="360" w:lineRule="auto"/>
              <w:contextualSpacing/>
              <w:rPr>
                <w:rFonts w:ascii="Times New Roman" w:hAnsi="Times New Roman"/>
                <w:color w:val="000000"/>
                <w:sz w:val="24"/>
                <w:szCs w:val="24"/>
              </w:rPr>
            </w:pPr>
            <w:r w:rsidRPr="003D59A0">
              <w:rPr>
                <w:rFonts w:ascii="Times New Roman" w:hAnsi="Times New Roman"/>
                <w:sz w:val="24"/>
                <w:szCs w:val="24"/>
              </w:rPr>
              <w:t>Плешаков А.А.</w:t>
            </w:r>
            <w:r w:rsidR="00607987" w:rsidRPr="003D59A0">
              <w:rPr>
                <w:rFonts w:ascii="Times New Roman" w:hAnsi="Times New Roman"/>
                <w:sz w:val="24"/>
                <w:szCs w:val="24"/>
              </w:rPr>
              <w:t xml:space="preserve"> Окружающий мир 1 класс</w:t>
            </w:r>
          </w:p>
        </w:tc>
        <w:tc>
          <w:tcPr>
            <w:tcW w:w="1775" w:type="dxa"/>
            <w:tcBorders>
              <w:top w:val="single" w:sz="2" w:space="0" w:color="000000"/>
              <w:left w:val="single" w:sz="2" w:space="0" w:color="000000"/>
              <w:bottom w:val="single" w:sz="2" w:space="0" w:color="000000"/>
              <w:right w:val="single" w:sz="2" w:space="0" w:color="000000"/>
            </w:tcBorders>
          </w:tcPr>
          <w:p w:rsidR="00607987" w:rsidRPr="003D59A0" w:rsidRDefault="00607987" w:rsidP="003D59A0">
            <w:pPr>
              <w:spacing w:line="360" w:lineRule="auto"/>
              <w:contextualSpacing/>
              <w:jc w:val="center"/>
              <w:rPr>
                <w:rFonts w:ascii="Times New Roman" w:hAnsi="Times New Roman"/>
                <w:color w:val="000000"/>
                <w:sz w:val="24"/>
                <w:szCs w:val="24"/>
              </w:rPr>
            </w:pPr>
            <w:r w:rsidRPr="003D59A0">
              <w:rPr>
                <w:rFonts w:ascii="Times New Roman" w:hAnsi="Times New Roman"/>
                <w:sz w:val="24"/>
                <w:szCs w:val="24"/>
              </w:rPr>
              <w:t>100%</w:t>
            </w:r>
          </w:p>
        </w:tc>
      </w:tr>
      <w:tr w:rsidR="00607987" w:rsidRPr="003D59A0" w:rsidTr="00947EA2">
        <w:trPr>
          <w:trHeight w:val="265"/>
        </w:trPr>
        <w:tc>
          <w:tcPr>
            <w:tcW w:w="1069" w:type="dxa"/>
            <w:vMerge/>
            <w:tcBorders>
              <w:top w:val="single" w:sz="2" w:space="0" w:color="000000"/>
              <w:left w:val="single" w:sz="2" w:space="0" w:color="000000"/>
              <w:bottom w:val="single" w:sz="2" w:space="0" w:color="000000"/>
            </w:tcBorders>
          </w:tcPr>
          <w:p w:rsidR="00607987" w:rsidRPr="003D59A0" w:rsidRDefault="00607987" w:rsidP="003D59A0">
            <w:pPr>
              <w:spacing w:line="360" w:lineRule="auto"/>
              <w:contextualSpacing/>
              <w:rPr>
                <w:rFonts w:ascii="Times New Roman" w:hAnsi="Times New Roman"/>
                <w:color w:val="000000"/>
                <w:sz w:val="24"/>
                <w:szCs w:val="24"/>
              </w:rPr>
            </w:pPr>
          </w:p>
        </w:tc>
        <w:tc>
          <w:tcPr>
            <w:tcW w:w="1738" w:type="dxa"/>
            <w:tcBorders>
              <w:top w:val="single" w:sz="2" w:space="0" w:color="000000"/>
              <w:left w:val="single" w:sz="2" w:space="0" w:color="000000"/>
              <w:bottom w:val="single" w:sz="2" w:space="0" w:color="000000"/>
            </w:tcBorders>
          </w:tcPr>
          <w:p w:rsidR="00607987" w:rsidRPr="003D59A0" w:rsidRDefault="00607987" w:rsidP="003D59A0">
            <w:pPr>
              <w:spacing w:before="100" w:after="100" w:line="360" w:lineRule="auto"/>
              <w:contextualSpacing/>
              <w:rPr>
                <w:rFonts w:ascii="Times New Roman" w:hAnsi="Times New Roman"/>
                <w:color w:val="000000"/>
                <w:sz w:val="24"/>
                <w:szCs w:val="24"/>
              </w:rPr>
            </w:pPr>
            <w:r w:rsidRPr="003D59A0">
              <w:rPr>
                <w:rFonts w:ascii="Times New Roman" w:hAnsi="Times New Roman"/>
                <w:sz w:val="24"/>
                <w:szCs w:val="24"/>
              </w:rPr>
              <w:t xml:space="preserve"> Музыка</w:t>
            </w:r>
          </w:p>
        </w:tc>
        <w:tc>
          <w:tcPr>
            <w:tcW w:w="5548" w:type="dxa"/>
            <w:tcBorders>
              <w:top w:val="single" w:sz="2" w:space="0" w:color="000000"/>
              <w:left w:val="single" w:sz="2" w:space="0" w:color="000000"/>
              <w:bottom w:val="single" w:sz="2" w:space="0" w:color="000000"/>
            </w:tcBorders>
          </w:tcPr>
          <w:p w:rsidR="00607987" w:rsidRPr="003D59A0" w:rsidRDefault="00EE432B" w:rsidP="003D59A0">
            <w:pPr>
              <w:spacing w:before="100" w:after="100" w:line="360" w:lineRule="auto"/>
              <w:contextualSpacing/>
              <w:rPr>
                <w:rFonts w:ascii="Times New Roman" w:hAnsi="Times New Roman"/>
                <w:color w:val="000000"/>
                <w:sz w:val="24"/>
                <w:szCs w:val="24"/>
              </w:rPr>
            </w:pPr>
            <w:r w:rsidRPr="003D59A0">
              <w:rPr>
                <w:rFonts w:ascii="Times New Roman" w:hAnsi="Times New Roman"/>
                <w:sz w:val="24"/>
                <w:szCs w:val="24"/>
              </w:rPr>
              <w:t xml:space="preserve">Челышева Т.В., Кузнецова В.В. </w:t>
            </w:r>
            <w:r w:rsidR="00607987" w:rsidRPr="003D59A0">
              <w:rPr>
                <w:rFonts w:ascii="Times New Roman" w:hAnsi="Times New Roman"/>
                <w:sz w:val="24"/>
                <w:szCs w:val="24"/>
              </w:rPr>
              <w:t>Музыка. 1 класс</w:t>
            </w:r>
          </w:p>
        </w:tc>
        <w:tc>
          <w:tcPr>
            <w:tcW w:w="1775" w:type="dxa"/>
            <w:tcBorders>
              <w:top w:val="single" w:sz="2" w:space="0" w:color="000000"/>
              <w:left w:val="single" w:sz="2" w:space="0" w:color="000000"/>
              <w:bottom w:val="single" w:sz="2" w:space="0" w:color="000000"/>
              <w:right w:val="single" w:sz="2" w:space="0" w:color="000000"/>
            </w:tcBorders>
          </w:tcPr>
          <w:p w:rsidR="00607987" w:rsidRPr="003D59A0" w:rsidRDefault="00607987" w:rsidP="003D59A0">
            <w:pPr>
              <w:spacing w:line="360" w:lineRule="auto"/>
              <w:contextualSpacing/>
              <w:jc w:val="center"/>
              <w:rPr>
                <w:rFonts w:ascii="Times New Roman" w:hAnsi="Times New Roman"/>
                <w:color w:val="000000"/>
                <w:sz w:val="24"/>
                <w:szCs w:val="24"/>
              </w:rPr>
            </w:pPr>
            <w:r w:rsidRPr="003D59A0">
              <w:rPr>
                <w:rFonts w:ascii="Times New Roman" w:hAnsi="Times New Roman"/>
                <w:sz w:val="24"/>
                <w:szCs w:val="24"/>
              </w:rPr>
              <w:t>100%</w:t>
            </w:r>
          </w:p>
        </w:tc>
      </w:tr>
      <w:tr w:rsidR="00607987" w:rsidRPr="003D59A0" w:rsidTr="00947EA2">
        <w:trPr>
          <w:trHeight w:val="265"/>
        </w:trPr>
        <w:tc>
          <w:tcPr>
            <w:tcW w:w="1069" w:type="dxa"/>
            <w:vMerge/>
            <w:tcBorders>
              <w:top w:val="single" w:sz="2" w:space="0" w:color="000000"/>
              <w:left w:val="single" w:sz="2" w:space="0" w:color="000000"/>
              <w:bottom w:val="single" w:sz="2" w:space="0" w:color="000000"/>
            </w:tcBorders>
          </w:tcPr>
          <w:p w:rsidR="00607987" w:rsidRPr="003D59A0" w:rsidRDefault="00607987" w:rsidP="003D59A0">
            <w:pPr>
              <w:spacing w:line="360" w:lineRule="auto"/>
              <w:contextualSpacing/>
              <w:rPr>
                <w:rFonts w:ascii="Times New Roman" w:hAnsi="Times New Roman"/>
                <w:color w:val="000000"/>
                <w:sz w:val="24"/>
                <w:szCs w:val="24"/>
              </w:rPr>
            </w:pPr>
          </w:p>
        </w:tc>
        <w:tc>
          <w:tcPr>
            <w:tcW w:w="1738" w:type="dxa"/>
            <w:tcBorders>
              <w:top w:val="single" w:sz="2" w:space="0" w:color="000000"/>
              <w:left w:val="single" w:sz="2" w:space="0" w:color="000000"/>
              <w:bottom w:val="single" w:sz="2" w:space="0" w:color="000000"/>
            </w:tcBorders>
          </w:tcPr>
          <w:p w:rsidR="00607987" w:rsidRPr="003D59A0" w:rsidRDefault="00607987" w:rsidP="003D59A0">
            <w:pPr>
              <w:spacing w:before="100" w:after="100" w:line="360" w:lineRule="auto"/>
              <w:contextualSpacing/>
              <w:rPr>
                <w:rFonts w:ascii="Times New Roman" w:hAnsi="Times New Roman"/>
                <w:color w:val="000000"/>
                <w:sz w:val="24"/>
                <w:szCs w:val="24"/>
              </w:rPr>
            </w:pPr>
            <w:r w:rsidRPr="003D59A0">
              <w:rPr>
                <w:rFonts w:ascii="Times New Roman" w:hAnsi="Times New Roman"/>
                <w:sz w:val="24"/>
                <w:szCs w:val="24"/>
              </w:rPr>
              <w:t>Изобразительное искусство</w:t>
            </w:r>
          </w:p>
        </w:tc>
        <w:tc>
          <w:tcPr>
            <w:tcW w:w="5548" w:type="dxa"/>
            <w:tcBorders>
              <w:top w:val="single" w:sz="2" w:space="0" w:color="000000"/>
              <w:left w:val="single" w:sz="2" w:space="0" w:color="000000"/>
              <w:bottom w:val="single" w:sz="2" w:space="0" w:color="000000"/>
            </w:tcBorders>
          </w:tcPr>
          <w:p w:rsidR="00607987" w:rsidRPr="003D59A0" w:rsidRDefault="00607987" w:rsidP="003D59A0">
            <w:pPr>
              <w:spacing w:line="360" w:lineRule="auto"/>
              <w:contextualSpacing/>
              <w:rPr>
                <w:rFonts w:ascii="Times New Roman" w:hAnsi="Times New Roman"/>
                <w:color w:val="000000"/>
                <w:sz w:val="24"/>
                <w:szCs w:val="24"/>
              </w:rPr>
            </w:pPr>
            <w:r w:rsidRPr="003D59A0">
              <w:rPr>
                <w:rFonts w:ascii="Times New Roman" w:hAnsi="Times New Roman"/>
                <w:sz w:val="24"/>
                <w:szCs w:val="24"/>
              </w:rPr>
              <w:t xml:space="preserve">Кашекова И.Э., Кашеков А.Л. </w:t>
            </w:r>
            <w:r w:rsidRPr="003D59A0">
              <w:rPr>
                <w:rFonts w:ascii="Times New Roman" w:hAnsi="Times New Roman"/>
                <w:sz w:val="24"/>
                <w:szCs w:val="24"/>
              </w:rPr>
              <w:tab/>
              <w:t>Изобразительное искусство.</w:t>
            </w:r>
            <w:r w:rsidR="00EE432B" w:rsidRPr="003D59A0">
              <w:rPr>
                <w:rFonts w:ascii="Times New Roman" w:hAnsi="Times New Roman"/>
                <w:sz w:val="24"/>
                <w:szCs w:val="24"/>
              </w:rPr>
              <w:t xml:space="preserve"> </w:t>
            </w:r>
            <w:r w:rsidRPr="003D59A0">
              <w:rPr>
                <w:rFonts w:ascii="Times New Roman" w:hAnsi="Times New Roman"/>
                <w:sz w:val="24"/>
                <w:szCs w:val="24"/>
              </w:rPr>
              <w:t>1 класс</w:t>
            </w:r>
          </w:p>
        </w:tc>
        <w:tc>
          <w:tcPr>
            <w:tcW w:w="1775" w:type="dxa"/>
            <w:tcBorders>
              <w:top w:val="single" w:sz="2" w:space="0" w:color="000000"/>
              <w:left w:val="single" w:sz="2" w:space="0" w:color="000000"/>
              <w:bottom w:val="single" w:sz="2" w:space="0" w:color="000000"/>
              <w:right w:val="single" w:sz="2" w:space="0" w:color="000000"/>
            </w:tcBorders>
          </w:tcPr>
          <w:p w:rsidR="00607987" w:rsidRPr="003D59A0" w:rsidRDefault="00607987" w:rsidP="003D59A0">
            <w:pPr>
              <w:spacing w:line="360" w:lineRule="auto"/>
              <w:contextualSpacing/>
              <w:jc w:val="center"/>
              <w:rPr>
                <w:rFonts w:ascii="Times New Roman" w:hAnsi="Times New Roman"/>
                <w:color w:val="000000"/>
                <w:sz w:val="24"/>
                <w:szCs w:val="24"/>
              </w:rPr>
            </w:pPr>
            <w:r w:rsidRPr="003D59A0">
              <w:rPr>
                <w:rFonts w:ascii="Times New Roman" w:hAnsi="Times New Roman"/>
                <w:sz w:val="24"/>
                <w:szCs w:val="24"/>
              </w:rPr>
              <w:t>100%</w:t>
            </w:r>
          </w:p>
        </w:tc>
      </w:tr>
      <w:tr w:rsidR="00607987" w:rsidRPr="003D59A0" w:rsidTr="00947EA2">
        <w:trPr>
          <w:trHeight w:val="265"/>
        </w:trPr>
        <w:tc>
          <w:tcPr>
            <w:tcW w:w="1069" w:type="dxa"/>
            <w:vMerge/>
            <w:tcBorders>
              <w:top w:val="single" w:sz="2" w:space="0" w:color="000000"/>
              <w:left w:val="single" w:sz="2" w:space="0" w:color="000000"/>
              <w:bottom w:val="single" w:sz="2" w:space="0" w:color="000000"/>
            </w:tcBorders>
          </w:tcPr>
          <w:p w:rsidR="00607987" w:rsidRPr="003D59A0" w:rsidRDefault="00607987" w:rsidP="003D59A0">
            <w:pPr>
              <w:spacing w:line="360" w:lineRule="auto"/>
              <w:contextualSpacing/>
              <w:rPr>
                <w:rFonts w:ascii="Times New Roman" w:hAnsi="Times New Roman"/>
                <w:color w:val="000000"/>
                <w:sz w:val="24"/>
                <w:szCs w:val="24"/>
              </w:rPr>
            </w:pPr>
          </w:p>
        </w:tc>
        <w:tc>
          <w:tcPr>
            <w:tcW w:w="1738" w:type="dxa"/>
            <w:tcBorders>
              <w:top w:val="single" w:sz="2" w:space="0" w:color="000000"/>
              <w:left w:val="single" w:sz="2" w:space="0" w:color="000000"/>
              <w:bottom w:val="single" w:sz="2" w:space="0" w:color="000000"/>
            </w:tcBorders>
          </w:tcPr>
          <w:p w:rsidR="00607987" w:rsidRPr="003D59A0" w:rsidRDefault="00607987" w:rsidP="003D59A0">
            <w:pPr>
              <w:spacing w:before="100" w:after="100" w:line="360" w:lineRule="auto"/>
              <w:contextualSpacing/>
              <w:rPr>
                <w:rFonts w:ascii="Times New Roman" w:hAnsi="Times New Roman"/>
                <w:color w:val="000000"/>
                <w:sz w:val="24"/>
                <w:szCs w:val="24"/>
              </w:rPr>
            </w:pPr>
            <w:r w:rsidRPr="003D59A0">
              <w:rPr>
                <w:rFonts w:ascii="Times New Roman" w:hAnsi="Times New Roman"/>
                <w:sz w:val="24"/>
                <w:szCs w:val="24"/>
              </w:rPr>
              <w:t xml:space="preserve">Технология </w:t>
            </w:r>
          </w:p>
        </w:tc>
        <w:tc>
          <w:tcPr>
            <w:tcW w:w="5548" w:type="dxa"/>
            <w:tcBorders>
              <w:top w:val="single" w:sz="2" w:space="0" w:color="000000"/>
              <w:left w:val="single" w:sz="2" w:space="0" w:color="000000"/>
              <w:bottom w:val="single" w:sz="2" w:space="0" w:color="000000"/>
            </w:tcBorders>
          </w:tcPr>
          <w:p w:rsidR="00607987" w:rsidRPr="003D59A0" w:rsidRDefault="00607987" w:rsidP="003D59A0">
            <w:pPr>
              <w:spacing w:line="360" w:lineRule="auto"/>
              <w:contextualSpacing/>
              <w:jc w:val="center"/>
              <w:rPr>
                <w:rFonts w:ascii="Times New Roman" w:hAnsi="Times New Roman"/>
                <w:color w:val="000000"/>
                <w:sz w:val="24"/>
                <w:szCs w:val="24"/>
              </w:rPr>
            </w:pPr>
            <w:r w:rsidRPr="003D59A0">
              <w:rPr>
                <w:rFonts w:ascii="Times New Roman" w:hAnsi="Times New Roman"/>
                <w:sz w:val="24"/>
                <w:szCs w:val="24"/>
              </w:rPr>
              <w:t>Рагозина Т.М., Гринева И.Л., Голованова И.Л.</w:t>
            </w:r>
            <w:r w:rsidRPr="003D59A0">
              <w:rPr>
                <w:rFonts w:ascii="Times New Roman" w:hAnsi="Times New Roman"/>
                <w:sz w:val="24"/>
                <w:szCs w:val="24"/>
              </w:rPr>
              <w:tab/>
              <w:t>Технология.</w:t>
            </w:r>
            <w:r w:rsidR="00EE432B" w:rsidRPr="003D59A0">
              <w:rPr>
                <w:rFonts w:ascii="Times New Roman" w:hAnsi="Times New Roman"/>
                <w:sz w:val="24"/>
                <w:szCs w:val="24"/>
              </w:rPr>
              <w:t xml:space="preserve"> </w:t>
            </w:r>
            <w:r w:rsidRPr="003D59A0">
              <w:rPr>
                <w:rFonts w:ascii="Times New Roman" w:hAnsi="Times New Roman"/>
                <w:sz w:val="24"/>
                <w:szCs w:val="24"/>
              </w:rPr>
              <w:t>1 класс</w:t>
            </w:r>
          </w:p>
        </w:tc>
        <w:tc>
          <w:tcPr>
            <w:tcW w:w="1775" w:type="dxa"/>
            <w:tcBorders>
              <w:top w:val="single" w:sz="2" w:space="0" w:color="000000"/>
              <w:left w:val="single" w:sz="2" w:space="0" w:color="000000"/>
              <w:bottom w:val="single" w:sz="2" w:space="0" w:color="000000"/>
              <w:right w:val="single" w:sz="2" w:space="0" w:color="000000"/>
            </w:tcBorders>
          </w:tcPr>
          <w:p w:rsidR="00607987" w:rsidRPr="003D59A0" w:rsidRDefault="00607987" w:rsidP="003D59A0">
            <w:pPr>
              <w:spacing w:line="360" w:lineRule="auto"/>
              <w:contextualSpacing/>
              <w:jc w:val="center"/>
              <w:rPr>
                <w:rFonts w:ascii="Times New Roman" w:hAnsi="Times New Roman"/>
                <w:color w:val="000000"/>
                <w:sz w:val="24"/>
                <w:szCs w:val="24"/>
              </w:rPr>
            </w:pPr>
            <w:r w:rsidRPr="003D59A0">
              <w:rPr>
                <w:rFonts w:ascii="Times New Roman" w:hAnsi="Times New Roman"/>
                <w:sz w:val="24"/>
                <w:szCs w:val="24"/>
              </w:rPr>
              <w:t>100%</w:t>
            </w:r>
          </w:p>
        </w:tc>
      </w:tr>
      <w:tr w:rsidR="00607987" w:rsidRPr="003D59A0" w:rsidTr="00947EA2">
        <w:trPr>
          <w:trHeight w:val="265"/>
        </w:trPr>
        <w:tc>
          <w:tcPr>
            <w:tcW w:w="1069" w:type="dxa"/>
            <w:vMerge/>
            <w:tcBorders>
              <w:top w:val="single" w:sz="2" w:space="0" w:color="000000"/>
              <w:left w:val="single" w:sz="2" w:space="0" w:color="000000"/>
              <w:bottom w:val="single" w:sz="2" w:space="0" w:color="000000"/>
            </w:tcBorders>
          </w:tcPr>
          <w:p w:rsidR="00607987" w:rsidRPr="003D59A0" w:rsidRDefault="00607987" w:rsidP="003D59A0">
            <w:pPr>
              <w:spacing w:line="360" w:lineRule="auto"/>
              <w:contextualSpacing/>
              <w:rPr>
                <w:rFonts w:ascii="Times New Roman" w:hAnsi="Times New Roman"/>
                <w:color w:val="000000"/>
                <w:sz w:val="24"/>
                <w:szCs w:val="24"/>
              </w:rPr>
            </w:pPr>
          </w:p>
        </w:tc>
        <w:tc>
          <w:tcPr>
            <w:tcW w:w="1738" w:type="dxa"/>
            <w:tcBorders>
              <w:top w:val="single" w:sz="2" w:space="0" w:color="000000"/>
              <w:left w:val="single" w:sz="2" w:space="0" w:color="000000"/>
              <w:bottom w:val="single" w:sz="2" w:space="0" w:color="000000"/>
            </w:tcBorders>
          </w:tcPr>
          <w:p w:rsidR="00607987" w:rsidRPr="003D59A0" w:rsidRDefault="00607987" w:rsidP="003D59A0">
            <w:pPr>
              <w:spacing w:before="100" w:after="100" w:line="360" w:lineRule="auto"/>
              <w:contextualSpacing/>
              <w:rPr>
                <w:rFonts w:ascii="Times New Roman" w:hAnsi="Times New Roman"/>
                <w:color w:val="000000"/>
                <w:sz w:val="24"/>
                <w:szCs w:val="24"/>
              </w:rPr>
            </w:pPr>
            <w:r w:rsidRPr="003D59A0">
              <w:rPr>
                <w:rFonts w:ascii="Times New Roman" w:hAnsi="Times New Roman"/>
                <w:sz w:val="24"/>
                <w:szCs w:val="24"/>
              </w:rPr>
              <w:t>Физическая культура</w:t>
            </w:r>
          </w:p>
        </w:tc>
        <w:tc>
          <w:tcPr>
            <w:tcW w:w="5548" w:type="dxa"/>
            <w:tcBorders>
              <w:top w:val="single" w:sz="2" w:space="0" w:color="000000"/>
              <w:left w:val="single" w:sz="2" w:space="0" w:color="000000"/>
              <w:bottom w:val="single" w:sz="2" w:space="0" w:color="000000"/>
            </w:tcBorders>
          </w:tcPr>
          <w:p w:rsidR="00607987" w:rsidRPr="003D59A0" w:rsidRDefault="00607987" w:rsidP="003D59A0">
            <w:pPr>
              <w:spacing w:before="100" w:after="100" w:line="360" w:lineRule="auto"/>
              <w:contextualSpacing/>
              <w:rPr>
                <w:rFonts w:ascii="Times New Roman" w:hAnsi="Times New Roman"/>
                <w:color w:val="000000"/>
                <w:sz w:val="24"/>
                <w:szCs w:val="24"/>
              </w:rPr>
            </w:pPr>
            <w:r w:rsidRPr="003D59A0">
              <w:rPr>
                <w:rFonts w:ascii="Times New Roman" w:hAnsi="Times New Roman"/>
                <w:sz w:val="24"/>
                <w:szCs w:val="24"/>
              </w:rPr>
              <w:t xml:space="preserve">Шишкина А.В., Алимпиева О.П. </w:t>
            </w:r>
            <w:r w:rsidRPr="003D59A0">
              <w:rPr>
                <w:rFonts w:ascii="Times New Roman" w:hAnsi="Times New Roman"/>
                <w:sz w:val="24"/>
                <w:szCs w:val="24"/>
              </w:rPr>
              <w:tab/>
              <w:t>Физическая культура. 1-2 кл.</w:t>
            </w:r>
          </w:p>
        </w:tc>
        <w:tc>
          <w:tcPr>
            <w:tcW w:w="1775" w:type="dxa"/>
            <w:tcBorders>
              <w:top w:val="single" w:sz="2" w:space="0" w:color="000000"/>
              <w:left w:val="single" w:sz="2" w:space="0" w:color="000000"/>
              <w:bottom w:val="single" w:sz="2" w:space="0" w:color="000000"/>
              <w:right w:val="single" w:sz="2" w:space="0" w:color="000000"/>
            </w:tcBorders>
          </w:tcPr>
          <w:p w:rsidR="00607987" w:rsidRPr="003D59A0" w:rsidRDefault="00607987" w:rsidP="003D59A0">
            <w:pPr>
              <w:spacing w:line="360" w:lineRule="auto"/>
              <w:contextualSpacing/>
              <w:jc w:val="center"/>
              <w:rPr>
                <w:rFonts w:ascii="Times New Roman" w:hAnsi="Times New Roman"/>
                <w:color w:val="000000"/>
                <w:sz w:val="24"/>
                <w:szCs w:val="24"/>
              </w:rPr>
            </w:pPr>
            <w:r w:rsidRPr="003D59A0">
              <w:rPr>
                <w:rFonts w:ascii="Times New Roman" w:hAnsi="Times New Roman"/>
                <w:sz w:val="24"/>
                <w:szCs w:val="24"/>
              </w:rPr>
              <w:t>100%</w:t>
            </w:r>
          </w:p>
        </w:tc>
      </w:tr>
      <w:tr w:rsidR="00607987" w:rsidRPr="003D59A0" w:rsidTr="00947EA2">
        <w:trPr>
          <w:trHeight w:val="265"/>
        </w:trPr>
        <w:tc>
          <w:tcPr>
            <w:tcW w:w="1069" w:type="dxa"/>
            <w:vMerge w:val="restart"/>
            <w:tcBorders>
              <w:top w:val="single" w:sz="2" w:space="0" w:color="000000"/>
              <w:left w:val="single" w:sz="2" w:space="0" w:color="000000"/>
              <w:bottom w:val="single" w:sz="2" w:space="0" w:color="000000"/>
            </w:tcBorders>
          </w:tcPr>
          <w:p w:rsidR="00607987" w:rsidRPr="003D59A0" w:rsidRDefault="00EE432B" w:rsidP="003D59A0">
            <w:pPr>
              <w:spacing w:line="360" w:lineRule="auto"/>
              <w:contextualSpacing/>
              <w:jc w:val="center"/>
              <w:rPr>
                <w:rFonts w:ascii="Times New Roman" w:hAnsi="Times New Roman"/>
                <w:sz w:val="24"/>
                <w:szCs w:val="24"/>
              </w:rPr>
            </w:pPr>
            <w:r w:rsidRPr="003D59A0">
              <w:rPr>
                <w:rFonts w:ascii="Times New Roman" w:hAnsi="Times New Roman"/>
                <w:sz w:val="24"/>
                <w:szCs w:val="24"/>
              </w:rPr>
              <w:t>2</w:t>
            </w:r>
          </w:p>
          <w:p w:rsidR="00607987" w:rsidRPr="003D59A0" w:rsidRDefault="00607987" w:rsidP="003D59A0">
            <w:pPr>
              <w:spacing w:line="360" w:lineRule="auto"/>
              <w:contextualSpacing/>
              <w:jc w:val="center"/>
              <w:rPr>
                <w:rFonts w:ascii="Times New Roman" w:hAnsi="Times New Roman"/>
                <w:sz w:val="24"/>
                <w:szCs w:val="24"/>
              </w:rPr>
            </w:pPr>
          </w:p>
        </w:tc>
        <w:tc>
          <w:tcPr>
            <w:tcW w:w="1738" w:type="dxa"/>
            <w:tcBorders>
              <w:top w:val="single" w:sz="2" w:space="0" w:color="000000"/>
              <w:left w:val="single" w:sz="2" w:space="0" w:color="000000"/>
              <w:bottom w:val="single" w:sz="2" w:space="0" w:color="000000"/>
            </w:tcBorders>
          </w:tcPr>
          <w:p w:rsidR="00607987" w:rsidRPr="003D59A0" w:rsidRDefault="00607987" w:rsidP="003D59A0">
            <w:pPr>
              <w:snapToGrid w:val="0"/>
              <w:spacing w:line="360" w:lineRule="auto"/>
              <w:contextualSpacing/>
              <w:rPr>
                <w:rFonts w:ascii="Times New Roman" w:hAnsi="Times New Roman"/>
                <w:sz w:val="24"/>
                <w:szCs w:val="24"/>
              </w:rPr>
            </w:pPr>
            <w:r w:rsidRPr="003D59A0">
              <w:rPr>
                <w:rFonts w:ascii="Times New Roman" w:hAnsi="Times New Roman"/>
                <w:sz w:val="24"/>
                <w:szCs w:val="24"/>
              </w:rPr>
              <w:t>Русский язык</w:t>
            </w:r>
          </w:p>
        </w:tc>
        <w:tc>
          <w:tcPr>
            <w:tcW w:w="5548" w:type="dxa"/>
            <w:tcBorders>
              <w:top w:val="single" w:sz="2" w:space="0" w:color="000000"/>
              <w:left w:val="single" w:sz="2" w:space="0" w:color="000000"/>
              <w:bottom w:val="single" w:sz="2" w:space="0" w:color="000000"/>
            </w:tcBorders>
          </w:tcPr>
          <w:p w:rsidR="00607987" w:rsidRPr="003D59A0" w:rsidRDefault="00EE432B" w:rsidP="003D59A0">
            <w:pPr>
              <w:spacing w:line="360" w:lineRule="auto"/>
              <w:contextualSpacing/>
              <w:rPr>
                <w:rFonts w:ascii="Times New Roman" w:hAnsi="Times New Roman"/>
                <w:sz w:val="24"/>
                <w:szCs w:val="24"/>
              </w:rPr>
            </w:pPr>
            <w:r w:rsidRPr="003D59A0">
              <w:rPr>
                <w:rFonts w:ascii="Times New Roman" w:hAnsi="Times New Roman"/>
                <w:sz w:val="24"/>
                <w:szCs w:val="24"/>
              </w:rPr>
              <w:t>Канакина В.П., Горецкий В.Г.</w:t>
            </w:r>
            <w:r w:rsidRPr="003D59A0">
              <w:rPr>
                <w:rFonts w:ascii="Times New Roman" w:hAnsi="Times New Roman"/>
                <w:sz w:val="24"/>
                <w:szCs w:val="24"/>
              </w:rPr>
              <w:tab/>
              <w:t>Русский язык. 2 кл.</w:t>
            </w:r>
          </w:p>
        </w:tc>
        <w:tc>
          <w:tcPr>
            <w:tcW w:w="1775" w:type="dxa"/>
            <w:tcBorders>
              <w:top w:val="single" w:sz="2" w:space="0" w:color="000000"/>
              <w:left w:val="single" w:sz="2" w:space="0" w:color="000000"/>
              <w:bottom w:val="single" w:sz="2" w:space="0" w:color="000000"/>
              <w:right w:val="single" w:sz="2" w:space="0" w:color="000000"/>
            </w:tcBorders>
          </w:tcPr>
          <w:p w:rsidR="00607987" w:rsidRPr="003D59A0" w:rsidRDefault="00607987" w:rsidP="003D59A0">
            <w:pPr>
              <w:spacing w:line="360" w:lineRule="auto"/>
              <w:contextualSpacing/>
              <w:jc w:val="center"/>
              <w:rPr>
                <w:rFonts w:ascii="Times New Roman" w:hAnsi="Times New Roman"/>
                <w:sz w:val="24"/>
                <w:szCs w:val="24"/>
              </w:rPr>
            </w:pPr>
            <w:r w:rsidRPr="003D59A0">
              <w:rPr>
                <w:rFonts w:ascii="Times New Roman" w:hAnsi="Times New Roman"/>
                <w:sz w:val="24"/>
                <w:szCs w:val="24"/>
              </w:rPr>
              <w:t>100%</w:t>
            </w:r>
          </w:p>
        </w:tc>
      </w:tr>
      <w:tr w:rsidR="00607987" w:rsidRPr="003D59A0" w:rsidTr="00947EA2">
        <w:trPr>
          <w:trHeight w:val="544"/>
        </w:trPr>
        <w:tc>
          <w:tcPr>
            <w:tcW w:w="1069" w:type="dxa"/>
            <w:vMerge/>
            <w:tcBorders>
              <w:top w:val="single" w:sz="2" w:space="0" w:color="000000"/>
              <w:left w:val="single" w:sz="2" w:space="0" w:color="000000"/>
              <w:bottom w:val="single" w:sz="2" w:space="0" w:color="000000"/>
            </w:tcBorders>
          </w:tcPr>
          <w:p w:rsidR="00607987" w:rsidRPr="003D59A0" w:rsidRDefault="00607987" w:rsidP="003D59A0">
            <w:pPr>
              <w:spacing w:line="360" w:lineRule="auto"/>
              <w:contextualSpacing/>
              <w:rPr>
                <w:rFonts w:ascii="Times New Roman" w:hAnsi="Times New Roman"/>
                <w:color w:val="000000"/>
                <w:sz w:val="24"/>
                <w:szCs w:val="24"/>
              </w:rPr>
            </w:pPr>
          </w:p>
        </w:tc>
        <w:tc>
          <w:tcPr>
            <w:tcW w:w="1738" w:type="dxa"/>
            <w:tcBorders>
              <w:top w:val="single" w:sz="2" w:space="0" w:color="000000"/>
              <w:left w:val="single" w:sz="2" w:space="0" w:color="000000"/>
              <w:bottom w:val="single" w:sz="2" w:space="0" w:color="000000"/>
            </w:tcBorders>
          </w:tcPr>
          <w:p w:rsidR="00607987" w:rsidRPr="003D59A0" w:rsidRDefault="00607987" w:rsidP="003D59A0">
            <w:pPr>
              <w:spacing w:before="100" w:after="100" w:line="360" w:lineRule="auto"/>
              <w:contextualSpacing/>
              <w:rPr>
                <w:rFonts w:ascii="Times New Roman" w:hAnsi="Times New Roman"/>
                <w:color w:val="000000"/>
                <w:sz w:val="24"/>
                <w:szCs w:val="24"/>
              </w:rPr>
            </w:pPr>
            <w:r w:rsidRPr="003D59A0">
              <w:rPr>
                <w:rFonts w:ascii="Times New Roman" w:hAnsi="Times New Roman"/>
                <w:sz w:val="24"/>
                <w:szCs w:val="24"/>
              </w:rPr>
              <w:t>Литературное чтение</w:t>
            </w:r>
          </w:p>
        </w:tc>
        <w:tc>
          <w:tcPr>
            <w:tcW w:w="5548" w:type="dxa"/>
            <w:tcBorders>
              <w:top w:val="single" w:sz="2" w:space="0" w:color="000000"/>
              <w:left w:val="single" w:sz="2" w:space="0" w:color="000000"/>
              <w:bottom w:val="single" w:sz="2" w:space="0" w:color="000000"/>
            </w:tcBorders>
          </w:tcPr>
          <w:p w:rsidR="00607987" w:rsidRPr="003D59A0" w:rsidRDefault="00607987" w:rsidP="003D59A0">
            <w:pPr>
              <w:spacing w:before="100" w:after="100" w:line="360" w:lineRule="auto"/>
              <w:contextualSpacing/>
              <w:rPr>
                <w:rFonts w:ascii="Times New Roman" w:hAnsi="Times New Roman"/>
                <w:color w:val="000000"/>
                <w:sz w:val="24"/>
                <w:szCs w:val="24"/>
              </w:rPr>
            </w:pPr>
            <w:r w:rsidRPr="003D59A0">
              <w:rPr>
                <w:rFonts w:ascii="Times New Roman" w:hAnsi="Times New Roman"/>
                <w:sz w:val="24"/>
                <w:szCs w:val="24"/>
              </w:rPr>
              <w:t>Климанова Л.Ф., Горецкий В.Г., Голованова В.М. и др. Литературное чтение 2 класс</w:t>
            </w:r>
          </w:p>
        </w:tc>
        <w:tc>
          <w:tcPr>
            <w:tcW w:w="1775" w:type="dxa"/>
            <w:tcBorders>
              <w:top w:val="single" w:sz="2" w:space="0" w:color="000000"/>
              <w:left w:val="single" w:sz="2" w:space="0" w:color="000000"/>
              <w:bottom w:val="single" w:sz="2" w:space="0" w:color="000000"/>
              <w:right w:val="single" w:sz="2" w:space="0" w:color="000000"/>
            </w:tcBorders>
          </w:tcPr>
          <w:p w:rsidR="00607987" w:rsidRPr="003D59A0" w:rsidRDefault="00607987" w:rsidP="003D59A0">
            <w:pPr>
              <w:spacing w:line="360" w:lineRule="auto"/>
              <w:contextualSpacing/>
              <w:jc w:val="center"/>
              <w:rPr>
                <w:rFonts w:ascii="Times New Roman" w:hAnsi="Times New Roman"/>
                <w:color w:val="000000"/>
                <w:sz w:val="24"/>
                <w:szCs w:val="24"/>
              </w:rPr>
            </w:pPr>
            <w:r w:rsidRPr="003D59A0">
              <w:rPr>
                <w:rFonts w:ascii="Times New Roman" w:hAnsi="Times New Roman"/>
                <w:sz w:val="24"/>
                <w:szCs w:val="24"/>
              </w:rPr>
              <w:t>100%</w:t>
            </w:r>
          </w:p>
        </w:tc>
      </w:tr>
      <w:tr w:rsidR="00607987" w:rsidRPr="003D59A0" w:rsidTr="00947EA2">
        <w:trPr>
          <w:trHeight w:val="265"/>
        </w:trPr>
        <w:tc>
          <w:tcPr>
            <w:tcW w:w="1069" w:type="dxa"/>
            <w:vMerge/>
            <w:tcBorders>
              <w:top w:val="single" w:sz="2" w:space="0" w:color="000000"/>
              <w:left w:val="single" w:sz="2" w:space="0" w:color="000000"/>
              <w:bottom w:val="single" w:sz="2" w:space="0" w:color="000000"/>
            </w:tcBorders>
          </w:tcPr>
          <w:p w:rsidR="00607987" w:rsidRPr="003D59A0" w:rsidRDefault="00607987" w:rsidP="003D59A0">
            <w:pPr>
              <w:spacing w:line="360" w:lineRule="auto"/>
              <w:contextualSpacing/>
              <w:rPr>
                <w:rFonts w:ascii="Times New Roman" w:hAnsi="Times New Roman"/>
                <w:color w:val="000000"/>
                <w:sz w:val="24"/>
                <w:szCs w:val="24"/>
              </w:rPr>
            </w:pPr>
          </w:p>
        </w:tc>
        <w:tc>
          <w:tcPr>
            <w:tcW w:w="1738" w:type="dxa"/>
            <w:tcBorders>
              <w:top w:val="single" w:sz="2" w:space="0" w:color="000000"/>
              <w:left w:val="single" w:sz="2" w:space="0" w:color="000000"/>
              <w:bottom w:val="single" w:sz="2" w:space="0" w:color="000000"/>
            </w:tcBorders>
          </w:tcPr>
          <w:p w:rsidR="00607987" w:rsidRPr="003D59A0" w:rsidRDefault="00607987" w:rsidP="003D59A0">
            <w:pPr>
              <w:spacing w:before="100" w:after="100" w:line="360" w:lineRule="auto"/>
              <w:contextualSpacing/>
              <w:rPr>
                <w:rFonts w:ascii="Times New Roman" w:hAnsi="Times New Roman"/>
                <w:color w:val="000000"/>
                <w:sz w:val="24"/>
                <w:szCs w:val="24"/>
              </w:rPr>
            </w:pPr>
            <w:r w:rsidRPr="003D59A0">
              <w:rPr>
                <w:rFonts w:ascii="Times New Roman" w:hAnsi="Times New Roman"/>
                <w:sz w:val="24"/>
                <w:szCs w:val="24"/>
              </w:rPr>
              <w:t>Иностранный язык (английский)</w:t>
            </w:r>
          </w:p>
        </w:tc>
        <w:tc>
          <w:tcPr>
            <w:tcW w:w="5548" w:type="dxa"/>
            <w:tcBorders>
              <w:top w:val="single" w:sz="2" w:space="0" w:color="000000"/>
              <w:left w:val="single" w:sz="2" w:space="0" w:color="000000"/>
              <w:bottom w:val="single" w:sz="2" w:space="0" w:color="000000"/>
            </w:tcBorders>
          </w:tcPr>
          <w:p w:rsidR="00607987" w:rsidRPr="003D59A0" w:rsidRDefault="00607987" w:rsidP="003D59A0">
            <w:pPr>
              <w:spacing w:before="100" w:after="100" w:line="360" w:lineRule="auto"/>
              <w:contextualSpacing/>
              <w:rPr>
                <w:rFonts w:ascii="Times New Roman" w:hAnsi="Times New Roman"/>
                <w:sz w:val="24"/>
                <w:szCs w:val="24"/>
              </w:rPr>
            </w:pPr>
            <w:r w:rsidRPr="003D59A0">
              <w:rPr>
                <w:rFonts w:ascii="Times New Roman" w:hAnsi="Times New Roman"/>
                <w:sz w:val="24"/>
                <w:szCs w:val="24"/>
              </w:rPr>
              <w:t>Тер-Минасова С.Г., Узунова Л.М., Обукаускайте Д.С., Сухина Е.И. Английский язык 2 класс</w:t>
            </w:r>
          </w:p>
          <w:p w:rsidR="00607987" w:rsidRPr="003D59A0" w:rsidRDefault="00607987" w:rsidP="003D59A0">
            <w:pPr>
              <w:spacing w:before="100" w:after="100" w:line="360" w:lineRule="auto"/>
              <w:contextualSpacing/>
              <w:rPr>
                <w:rFonts w:ascii="Times New Roman" w:hAnsi="Times New Roman"/>
                <w:color w:val="FF0000"/>
                <w:sz w:val="24"/>
                <w:szCs w:val="24"/>
              </w:rPr>
            </w:pPr>
          </w:p>
        </w:tc>
        <w:tc>
          <w:tcPr>
            <w:tcW w:w="1775" w:type="dxa"/>
            <w:tcBorders>
              <w:top w:val="single" w:sz="2" w:space="0" w:color="000000"/>
              <w:left w:val="single" w:sz="2" w:space="0" w:color="000000"/>
              <w:bottom w:val="single" w:sz="2" w:space="0" w:color="000000"/>
              <w:right w:val="single" w:sz="2" w:space="0" w:color="000000"/>
            </w:tcBorders>
          </w:tcPr>
          <w:p w:rsidR="00607987" w:rsidRPr="003D59A0" w:rsidRDefault="00607987" w:rsidP="003D59A0">
            <w:pPr>
              <w:spacing w:line="360" w:lineRule="auto"/>
              <w:contextualSpacing/>
              <w:jc w:val="center"/>
              <w:rPr>
                <w:rFonts w:ascii="Times New Roman" w:hAnsi="Times New Roman"/>
                <w:color w:val="000000"/>
                <w:sz w:val="24"/>
                <w:szCs w:val="24"/>
              </w:rPr>
            </w:pPr>
            <w:r w:rsidRPr="003D59A0">
              <w:rPr>
                <w:rFonts w:ascii="Times New Roman" w:hAnsi="Times New Roman"/>
                <w:sz w:val="24"/>
                <w:szCs w:val="24"/>
              </w:rPr>
              <w:t>100%</w:t>
            </w:r>
          </w:p>
        </w:tc>
      </w:tr>
      <w:tr w:rsidR="00607987" w:rsidRPr="003D59A0" w:rsidTr="00947EA2">
        <w:trPr>
          <w:trHeight w:val="265"/>
        </w:trPr>
        <w:tc>
          <w:tcPr>
            <w:tcW w:w="1069" w:type="dxa"/>
            <w:vMerge/>
            <w:tcBorders>
              <w:top w:val="single" w:sz="2" w:space="0" w:color="000000"/>
              <w:left w:val="single" w:sz="2" w:space="0" w:color="000000"/>
              <w:bottom w:val="single" w:sz="2" w:space="0" w:color="000000"/>
            </w:tcBorders>
          </w:tcPr>
          <w:p w:rsidR="00607987" w:rsidRPr="003D59A0" w:rsidRDefault="00607987" w:rsidP="003D59A0">
            <w:pPr>
              <w:spacing w:line="360" w:lineRule="auto"/>
              <w:contextualSpacing/>
              <w:rPr>
                <w:rFonts w:ascii="Times New Roman" w:hAnsi="Times New Roman"/>
                <w:color w:val="000000"/>
                <w:sz w:val="24"/>
                <w:szCs w:val="24"/>
              </w:rPr>
            </w:pPr>
          </w:p>
        </w:tc>
        <w:tc>
          <w:tcPr>
            <w:tcW w:w="1738" w:type="dxa"/>
            <w:tcBorders>
              <w:top w:val="single" w:sz="2" w:space="0" w:color="000000"/>
              <w:left w:val="single" w:sz="2" w:space="0" w:color="000000"/>
              <w:bottom w:val="single" w:sz="2" w:space="0" w:color="000000"/>
            </w:tcBorders>
          </w:tcPr>
          <w:p w:rsidR="00607987" w:rsidRPr="003D59A0" w:rsidRDefault="00607987" w:rsidP="003D59A0">
            <w:pPr>
              <w:spacing w:before="100" w:after="100" w:line="360" w:lineRule="auto"/>
              <w:contextualSpacing/>
              <w:rPr>
                <w:rFonts w:ascii="Times New Roman" w:hAnsi="Times New Roman"/>
                <w:color w:val="000000"/>
                <w:sz w:val="24"/>
                <w:szCs w:val="24"/>
              </w:rPr>
            </w:pPr>
            <w:r w:rsidRPr="003D59A0">
              <w:rPr>
                <w:rFonts w:ascii="Times New Roman" w:hAnsi="Times New Roman"/>
                <w:sz w:val="24"/>
                <w:szCs w:val="24"/>
              </w:rPr>
              <w:t>Математика</w:t>
            </w:r>
          </w:p>
        </w:tc>
        <w:tc>
          <w:tcPr>
            <w:tcW w:w="5548" w:type="dxa"/>
            <w:tcBorders>
              <w:top w:val="single" w:sz="2" w:space="0" w:color="000000"/>
              <w:left w:val="single" w:sz="2" w:space="0" w:color="000000"/>
              <w:bottom w:val="single" w:sz="2" w:space="0" w:color="000000"/>
            </w:tcBorders>
          </w:tcPr>
          <w:p w:rsidR="00607987" w:rsidRPr="003D59A0" w:rsidRDefault="00607987" w:rsidP="003D59A0">
            <w:pPr>
              <w:spacing w:before="100" w:after="100" w:line="360" w:lineRule="auto"/>
              <w:contextualSpacing/>
              <w:rPr>
                <w:rFonts w:ascii="Times New Roman" w:hAnsi="Times New Roman"/>
                <w:color w:val="000000"/>
                <w:sz w:val="24"/>
                <w:szCs w:val="24"/>
              </w:rPr>
            </w:pPr>
            <w:r w:rsidRPr="003D59A0">
              <w:rPr>
                <w:rFonts w:ascii="Times New Roman" w:hAnsi="Times New Roman"/>
                <w:sz w:val="24"/>
                <w:szCs w:val="24"/>
              </w:rPr>
              <w:t>Моро М.И., Степанова С.В.</w:t>
            </w:r>
            <w:r w:rsidRPr="003D59A0">
              <w:rPr>
                <w:rFonts w:ascii="Times New Roman" w:hAnsi="Times New Roman"/>
                <w:sz w:val="24"/>
                <w:szCs w:val="24"/>
              </w:rPr>
              <w:tab/>
              <w:t>Математика. 2 кл.</w:t>
            </w:r>
          </w:p>
        </w:tc>
        <w:tc>
          <w:tcPr>
            <w:tcW w:w="1775" w:type="dxa"/>
            <w:tcBorders>
              <w:top w:val="single" w:sz="2" w:space="0" w:color="000000"/>
              <w:left w:val="single" w:sz="2" w:space="0" w:color="000000"/>
              <w:bottom w:val="single" w:sz="2" w:space="0" w:color="000000"/>
              <w:right w:val="single" w:sz="2" w:space="0" w:color="000000"/>
            </w:tcBorders>
          </w:tcPr>
          <w:p w:rsidR="00607987" w:rsidRPr="003D59A0" w:rsidRDefault="00607987" w:rsidP="003D59A0">
            <w:pPr>
              <w:spacing w:line="360" w:lineRule="auto"/>
              <w:contextualSpacing/>
              <w:jc w:val="center"/>
              <w:rPr>
                <w:rFonts w:ascii="Times New Roman" w:hAnsi="Times New Roman"/>
                <w:color w:val="000000"/>
                <w:sz w:val="24"/>
                <w:szCs w:val="24"/>
              </w:rPr>
            </w:pPr>
            <w:r w:rsidRPr="003D59A0">
              <w:rPr>
                <w:rFonts w:ascii="Times New Roman" w:hAnsi="Times New Roman"/>
                <w:sz w:val="24"/>
                <w:szCs w:val="24"/>
              </w:rPr>
              <w:t>100%</w:t>
            </w:r>
          </w:p>
        </w:tc>
      </w:tr>
      <w:tr w:rsidR="00607987" w:rsidRPr="003D59A0" w:rsidTr="00947EA2">
        <w:trPr>
          <w:trHeight w:val="265"/>
        </w:trPr>
        <w:tc>
          <w:tcPr>
            <w:tcW w:w="1069" w:type="dxa"/>
            <w:vMerge/>
            <w:tcBorders>
              <w:top w:val="single" w:sz="2" w:space="0" w:color="000000"/>
              <w:left w:val="single" w:sz="2" w:space="0" w:color="000000"/>
              <w:bottom w:val="single" w:sz="2" w:space="0" w:color="000000"/>
            </w:tcBorders>
          </w:tcPr>
          <w:p w:rsidR="00607987" w:rsidRPr="003D59A0" w:rsidRDefault="00607987" w:rsidP="003D59A0">
            <w:pPr>
              <w:spacing w:line="360" w:lineRule="auto"/>
              <w:contextualSpacing/>
              <w:rPr>
                <w:rFonts w:ascii="Times New Roman" w:hAnsi="Times New Roman"/>
                <w:color w:val="000000"/>
                <w:sz w:val="24"/>
                <w:szCs w:val="24"/>
              </w:rPr>
            </w:pPr>
          </w:p>
        </w:tc>
        <w:tc>
          <w:tcPr>
            <w:tcW w:w="1738" w:type="dxa"/>
            <w:tcBorders>
              <w:top w:val="single" w:sz="2" w:space="0" w:color="000000"/>
              <w:left w:val="single" w:sz="2" w:space="0" w:color="000000"/>
              <w:bottom w:val="single" w:sz="2" w:space="0" w:color="000000"/>
            </w:tcBorders>
          </w:tcPr>
          <w:p w:rsidR="00607987" w:rsidRPr="003D59A0" w:rsidRDefault="00607987" w:rsidP="003D59A0">
            <w:pPr>
              <w:spacing w:before="100" w:after="100" w:line="360" w:lineRule="auto"/>
              <w:contextualSpacing/>
              <w:rPr>
                <w:rFonts w:ascii="Times New Roman" w:hAnsi="Times New Roman"/>
                <w:color w:val="000000"/>
                <w:sz w:val="24"/>
                <w:szCs w:val="24"/>
              </w:rPr>
            </w:pPr>
            <w:r w:rsidRPr="003D59A0">
              <w:rPr>
                <w:rFonts w:ascii="Times New Roman" w:hAnsi="Times New Roman"/>
                <w:sz w:val="24"/>
                <w:szCs w:val="24"/>
              </w:rPr>
              <w:t xml:space="preserve">Окружающий мир </w:t>
            </w:r>
          </w:p>
        </w:tc>
        <w:tc>
          <w:tcPr>
            <w:tcW w:w="5548" w:type="dxa"/>
            <w:tcBorders>
              <w:top w:val="single" w:sz="2" w:space="0" w:color="000000"/>
              <w:left w:val="single" w:sz="2" w:space="0" w:color="000000"/>
              <w:bottom w:val="single" w:sz="2" w:space="0" w:color="000000"/>
            </w:tcBorders>
          </w:tcPr>
          <w:p w:rsidR="00607987" w:rsidRPr="003D59A0" w:rsidRDefault="00607987" w:rsidP="003D59A0">
            <w:pPr>
              <w:spacing w:before="100" w:after="100" w:line="360" w:lineRule="auto"/>
              <w:contextualSpacing/>
              <w:rPr>
                <w:rFonts w:ascii="Times New Roman" w:hAnsi="Times New Roman"/>
                <w:sz w:val="24"/>
                <w:szCs w:val="24"/>
              </w:rPr>
            </w:pPr>
            <w:r w:rsidRPr="003D59A0">
              <w:rPr>
                <w:rFonts w:ascii="Times New Roman" w:hAnsi="Times New Roman"/>
                <w:sz w:val="24"/>
                <w:szCs w:val="24"/>
              </w:rPr>
              <w:t>Плеша</w:t>
            </w:r>
            <w:r w:rsidR="00EE432B" w:rsidRPr="003D59A0">
              <w:rPr>
                <w:rFonts w:ascii="Times New Roman" w:hAnsi="Times New Roman"/>
                <w:sz w:val="24"/>
                <w:szCs w:val="24"/>
              </w:rPr>
              <w:t>ков А.А. Окружающий мир 2 класс</w:t>
            </w:r>
          </w:p>
        </w:tc>
        <w:tc>
          <w:tcPr>
            <w:tcW w:w="1775" w:type="dxa"/>
            <w:tcBorders>
              <w:top w:val="single" w:sz="2" w:space="0" w:color="000000"/>
              <w:left w:val="single" w:sz="2" w:space="0" w:color="000000"/>
              <w:bottom w:val="single" w:sz="2" w:space="0" w:color="000000"/>
              <w:right w:val="single" w:sz="2" w:space="0" w:color="000000"/>
            </w:tcBorders>
          </w:tcPr>
          <w:p w:rsidR="00607987" w:rsidRPr="003D59A0" w:rsidRDefault="00607987" w:rsidP="003D59A0">
            <w:pPr>
              <w:spacing w:line="360" w:lineRule="auto"/>
              <w:contextualSpacing/>
              <w:jc w:val="center"/>
              <w:rPr>
                <w:rFonts w:ascii="Times New Roman" w:hAnsi="Times New Roman"/>
                <w:color w:val="000000"/>
                <w:sz w:val="24"/>
                <w:szCs w:val="24"/>
              </w:rPr>
            </w:pPr>
            <w:r w:rsidRPr="003D59A0">
              <w:rPr>
                <w:rFonts w:ascii="Times New Roman" w:hAnsi="Times New Roman"/>
                <w:sz w:val="24"/>
                <w:szCs w:val="24"/>
              </w:rPr>
              <w:t>100%</w:t>
            </w:r>
          </w:p>
        </w:tc>
      </w:tr>
      <w:tr w:rsidR="00607987" w:rsidRPr="003D59A0" w:rsidTr="00947EA2">
        <w:trPr>
          <w:trHeight w:val="265"/>
        </w:trPr>
        <w:tc>
          <w:tcPr>
            <w:tcW w:w="1069" w:type="dxa"/>
            <w:vMerge/>
            <w:tcBorders>
              <w:top w:val="single" w:sz="2" w:space="0" w:color="000000"/>
              <w:left w:val="single" w:sz="2" w:space="0" w:color="000000"/>
              <w:bottom w:val="single" w:sz="2" w:space="0" w:color="000000"/>
            </w:tcBorders>
          </w:tcPr>
          <w:p w:rsidR="00607987" w:rsidRPr="003D59A0" w:rsidRDefault="00607987" w:rsidP="003D59A0">
            <w:pPr>
              <w:spacing w:line="360" w:lineRule="auto"/>
              <w:contextualSpacing/>
              <w:rPr>
                <w:rFonts w:ascii="Times New Roman" w:hAnsi="Times New Roman"/>
                <w:color w:val="000000"/>
                <w:sz w:val="24"/>
                <w:szCs w:val="24"/>
              </w:rPr>
            </w:pPr>
          </w:p>
        </w:tc>
        <w:tc>
          <w:tcPr>
            <w:tcW w:w="1738" w:type="dxa"/>
            <w:tcBorders>
              <w:top w:val="single" w:sz="2" w:space="0" w:color="000000"/>
              <w:left w:val="single" w:sz="2" w:space="0" w:color="000000"/>
              <w:bottom w:val="single" w:sz="2" w:space="0" w:color="000000"/>
            </w:tcBorders>
          </w:tcPr>
          <w:p w:rsidR="00607987" w:rsidRPr="003D59A0" w:rsidRDefault="00607987" w:rsidP="003D59A0">
            <w:pPr>
              <w:spacing w:before="100" w:after="100" w:line="360" w:lineRule="auto"/>
              <w:contextualSpacing/>
              <w:rPr>
                <w:rFonts w:ascii="Times New Roman" w:hAnsi="Times New Roman"/>
                <w:color w:val="000000"/>
                <w:sz w:val="24"/>
                <w:szCs w:val="24"/>
              </w:rPr>
            </w:pPr>
            <w:r w:rsidRPr="003D59A0">
              <w:rPr>
                <w:rFonts w:ascii="Times New Roman" w:hAnsi="Times New Roman"/>
                <w:sz w:val="24"/>
                <w:szCs w:val="24"/>
              </w:rPr>
              <w:t xml:space="preserve"> Музыка</w:t>
            </w:r>
          </w:p>
        </w:tc>
        <w:tc>
          <w:tcPr>
            <w:tcW w:w="5548" w:type="dxa"/>
            <w:tcBorders>
              <w:top w:val="single" w:sz="2" w:space="0" w:color="000000"/>
              <w:left w:val="single" w:sz="2" w:space="0" w:color="000000"/>
              <w:bottom w:val="single" w:sz="2" w:space="0" w:color="000000"/>
            </w:tcBorders>
          </w:tcPr>
          <w:p w:rsidR="00607987" w:rsidRPr="003D59A0" w:rsidRDefault="00607987" w:rsidP="003D59A0">
            <w:pPr>
              <w:spacing w:before="100" w:after="100" w:line="360" w:lineRule="auto"/>
              <w:contextualSpacing/>
              <w:rPr>
                <w:rFonts w:ascii="Times New Roman" w:hAnsi="Times New Roman"/>
                <w:color w:val="000000"/>
                <w:sz w:val="24"/>
                <w:szCs w:val="24"/>
              </w:rPr>
            </w:pPr>
            <w:r w:rsidRPr="003D59A0">
              <w:rPr>
                <w:rFonts w:ascii="Times New Roman" w:hAnsi="Times New Roman"/>
                <w:sz w:val="24"/>
                <w:szCs w:val="24"/>
              </w:rPr>
              <w:t>Критская Е.Д., Сергеева Г.П., Шмагина Т.С. Музыка 2 класс</w:t>
            </w:r>
          </w:p>
        </w:tc>
        <w:tc>
          <w:tcPr>
            <w:tcW w:w="1775" w:type="dxa"/>
            <w:tcBorders>
              <w:top w:val="single" w:sz="2" w:space="0" w:color="000000"/>
              <w:left w:val="single" w:sz="2" w:space="0" w:color="000000"/>
              <w:bottom w:val="single" w:sz="2" w:space="0" w:color="000000"/>
              <w:right w:val="single" w:sz="2" w:space="0" w:color="000000"/>
            </w:tcBorders>
          </w:tcPr>
          <w:p w:rsidR="00607987" w:rsidRPr="003D59A0" w:rsidRDefault="00607987" w:rsidP="003D59A0">
            <w:pPr>
              <w:spacing w:line="360" w:lineRule="auto"/>
              <w:contextualSpacing/>
              <w:jc w:val="center"/>
              <w:rPr>
                <w:rFonts w:ascii="Times New Roman" w:hAnsi="Times New Roman"/>
                <w:color w:val="000000"/>
                <w:sz w:val="24"/>
                <w:szCs w:val="24"/>
              </w:rPr>
            </w:pPr>
            <w:r w:rsidRPr="003D59A0">
              <w:rPr>
                <w:rFonts w:ascii="Times New Roman" w:hAnsi="Times New Roman"/>
                <w:sz w:val="24"/>
                <w:szCs w:val="24"/>
              </w:rPr>
              <w:t>100%</w:t>
            </w:r>
          </w:p>
        </w:tc>
      </w:tr>
      <w:tr w:rsidR="00607987" w:rsidRPr="003D59A0" w:rsidTr="00947EA2">
        <w:trPr>
          <w:trHeight w:val="265"/>
        </w:trPr>
        <w:tc>
          <w:tcPr>
            <w:tcW w:w="1069" w:type="dxa"/>
            <w:vMerge/>
            <w:tcBorders>
              <w:top w:val="single" w:sz="2" w:space="0" w:color="000000"/>
              <w:left w:val="single" w:sz="2" w:space="0" w:color="000000"/>
              <w:bottom w:val="single" w:sz="2" w:space="0" w:color="000000"/>
            </w:tcBorders>
          </w:tcPr>
          <w:p w:rsidR="00607987" w:rsidRPr="003D59A0" w:rsidRDefault="00607987" w:rsidP="003D59A0">
            <w:pPr>
              <w:spacing w:line="360" w:lineRule="auto"/>
              <w:contextualSpacing/>
              <w:rPr>
                <w:rFonts w:ascii="Times New Roman" w:hAnsi="Times New Roman"/>
                <w:color w:val="000000"/>
                <w:sz w:val="24"/>
                <w:szCs w:val="24"/>
              </w:rPr>
            </w:pPr>
          </w:p>
        </w:tc>
        <w:tc>
          <w:tcPr>
            <w:tcW w:w="1738" w:type="dxa"/>
            <w:tcBorders>
              <w:top w:val="single" w:sz="2" w:space="0" w:color="000000"/>
              <w:left w:val="single" w:sz="2" w:space="0" w:color="000000"/>
              <w:bottom w:val="single" w:sz="2" w:space="0" w:color="000000"/>
            </w:tcBorders>
          </w:tcPr>
          <w:p w:rsidR="00607987" w:rsidRPr="003D59A0" w:rsidRDefault="00607987" w:rsidP="003D59A0">
            <w:pPr>
              <w:spacing w:before="100" w:after="100" w:line="360" w:lineRule="auto"/>
              <w:contextualSpacing/>
              <w:rPr>
                <w:rFonts w:ascii="Times New Roman" w:hAnsi="Times New Roman"/>
                <w:color w:val="000000"/>
                <w:sz w:val="24"/>
                <w:szCs w:val="24"/>
              </w:rPr>
            </w:pPr>
            <w:r w:rsidRPr="003D59A0">
              <w:rPr>
                <w:rFonts w:ascii="Times New Roman" w:hAnsi="Times New Roman"/>
                <w:sz w:val="24"/>
                <w:szCs w:val="24"/>
              </w:rPr>
              <w:t>Изобразительное искусство</w:t>
            </w:r>
          </w:p>
        </w:tc>
        <w:tc>
          <w:tcPr>
            <w:tcW w:w="5548" w:type="dxa"/>
            <w:tcBorders>
              <w:top w:val="single" w:sz="2" w:space="0" w:color="000000"/>
              <w:left w:val="single" w:sz="2" w:space="0" w:color="000000"/>
              <w:bottom w:val="single" w:sz="2" w:space="0" w:color="000000"/>
            </w:tcBorders>
          </w:tcPr>
          <w:p w:rsidR="00607987" w:rsidRPr="003D59A0" w:rsidRDefault="00607987" w:rsidP="003D59A0">
            <w:pPr>
              <w:spacing w:before="100" w:after="100" w:line="360" w:lineRule="auto"/>
              <w:contextualSpacing/>
              <w:rPr>
                <w:rFonts w:ascii="Times New Roman" w:hAnsi="Times New Roman"/>
                <w:color w:val="000000"/>
                <w:sz w:val="24"/>
                <w:szCs w:val="24"/>
              </w:rPr>
            </w:pPr>
            <w:r w:rsidRPr="003D59A0">
              <w:rPr>
                <w:rFonts w:ascii="Times New Roman" w:hAnsi="Times New Roman"/>
                <w:sz w:val="24"/>
                <w:szCs w:val="24"/>
              </w:rPr>
              <w:t>Коротеева Е.И.  (под ред. Неменского  Б.М.)  Изобразительное искусство. 2 кл.</w:t>
            </w:r>
          </w:p>
        </w:tc>
        <w:tc>
          <w:tcPr>
            <w:tcW w:w="1775" w:type="dxa"/>
            <w:tcBorders>
              <w:top w:val="single" w:sz="2" w:space="0" w:color="000000"/>
              <w:left w:val="single" w:sz="2" w:space="0" w:color="000000"/>
              <w:bottom w:val="single" w:sz="2" w:space="0" w:color="000000"/>
              <w:right w:val="single" w:sz="2" w:space="0" w:color="000000"/>
            </w:tcBorders>
          </w:tcPr>
          <w:p w:rsidR="00607987" w:rsidRPr="003D59A0" w:rsidRDefault="00607987" w:rsidP="003D59A0">
            <w:pPr>
              <w:spacing w:line="360" w:lineRule="auto"/>
              <w:contextualSpacing/>
              <w:jc w:val="center"/>
              <w:rPr>
                <w:rFonts w:ascii="Times New Roman" w:hAnsi="Times New Roman"/>
                <w:color w:val="000000"/>
                <w:sz w:val="24"/>
                <w:szCs w:val="24"/>
              </w:rPr>
            </w:pPr>
            <w:r w:rsidRPr="003D59A0">
              <w:rPr>
                <w:rFonts w:ascii="Times New Roman" w:hAnsi="Times New Roman"/>
                <w:sz w:val="24"/>
                <w:szCs w:val="24"/>
              </w:rPr>
              <w:t>100%</w:t>
            </w:r>
          </w:p>
        </w:tc>
      </w:tr>
      <w:tr w:rsidR="00607987" w:rsidRPr="003D59A0" w:rsidTr="00947EA2">
        <w:trPr>
          <w:trHeight w:val="265"/>
        </w:trPr>
        <w:tc>
          <w:tcPr>
            <w:tcW w:w="1069" w:type="dxa"/>
            <w:vMerge/>
            <w:tcBorders>
              <w:top w:val="single" w:sz="2" w:space="0" w:color="000000"/>
              <w:left w:val="single" w:sz="2" w:space="0" w:color="000000"/>
              <w:bottom w:val="single" w:sz="2" w:space="0" w:color="000000"/>
            </w:tcBorders>
          </w:tcPr>
          <w:p w:rsidR="00607987" w:rsidRPr="003D59A0" w:rsidRDefault="00607987" w:rsidP="003D59A0">
            <w:pPr>
              <w:spacing w:line="360" w:lineRule="auto"/>
              <w:contextualSpacing/>
              <w:rPr>
                <w:rFonts w:ascii="Times New Roman" w:hAnsi="Times New Roman"/>
                <w:color w:val="000000"/>
                <w:sz w:val="24"/>
                <w:szCs w:val="24"/>
              </w:rPr>
            </w:pPr>
          </w:p>
        </w:tc>
        <w:tc>
          <w:tcPr>
            <w:tcW w:w="1738" w:type="dxa"/>
            <w:tcBorders>
              <w:top w:val="single" w:sz="2" w:space="0" w:color="000000"/>
              <w:left w:val="single" w:sz="2" w:space="0" w:color="000000"/>
              <w:bottom w:val="single" w:sz="2" w:space="0" w:color="000000"/>
            </w:tcBorders>
          </w:tcPr>
          <w:p w:rsidR="00607987" w:rsidRPr="003D59A0" w:rsidRDefault="00607987" w:rsidP="003D59A0">
            <w:pPr>
              <w:spacing w:before="100" w:after="100" w:line="360" w:lineRule="auto"/>
              <w:contextualSpacing/>
              <w:rPr>
                <w:rFonts w:ascii="Times New Roman" w:hAnsi="Times New Roman"/>
                <w:color w:val="000000"/>
                <w:sz w:val="24"/>
                <w:szCs w:val="24"/>
              </w:rPr>
            </w:pPr>
            <w:r w:rsidRPr="003D59A0">
              <w:rPr>
                <w:rFonts w:ascii="Times New Roman" w:hAnsi="Times New Roman"/>
                <w:sz w:val="24"/>
                <w:szCs w:val="24"/>
              </w:rPr>
              <w:t xml:space="preserve">Технология </w:t>
            </w:r>
          </w:p>
        </w:tc>
        <w:tc>
          <w:tcPr>
            <w:tcW w:w="5548" w:type="dxa"/>
            <w:tcBorders>
              <w:top w:val="single" w:sz="2" w:space="0" w:color="000000"/>
              <w:left w:val="single" w:sz="2" w:space="0" w:color="000000"/>
              <w:bottom w:val="single" w:sz="2" w:space="0" w:color="000000"/>
            </w:tcBorders>
          </w:tcPr>
          <w:p w:rsidR="00607987" w:rsidRPr="003D59A0" w:rsidRDefault="00607987" w:rsidP="003D59A0">
            <w:pPr>
              <w:spacing w:before="100" w:after="100" w:line="360" w:lineRule="auto"/>
              <w:contextualSpacing/>
              <w:rPr>
                <w:rFonts w:ascii="Times New Roman" w:hAnsi="Times New Roman"/>
                <w:color w:val="000000"/>
                <w:sz w:val="24"/>
                <w:szCs w:val="24"/>
              </w:rPr>
            </w:pPr>
            <w:r w:rsidRPr="003D59A0">
              <w:rPr>
                <w:rFonts w:ascii="Times New Roman" w:hAnsi="Times New Roman"/>
                <w:color w:val="000000"/>
                <w:sz w:val="24"/>
                <w:szCs w:val="24"/>
              </w:rPr>
              <w:t>Роговцева Н.И., Богданова Н.В., Фрейтаг И.П.   Технология 2 класс</w:t>
            </w:r>
          </w:p>
        </w:tc>
        <w:tc>
          <w:tcPr>
            <w:tcW w:w="1775" w:type="dxa"/>
            <w:tcBorders>
              <w:top w:val="single" w:sz="2" w:space="0" w:color="000000"/>
              <w:left w:val="single" w:sz="2" w:space="0" w:color="000000"/>
              <w:bottom w:val="single" w:sz="2" w:space="0" w:color="000000"/>
              <w:right w:val="single" w:sz="2" w:space="0" w:color="000000"/>
            </w:tcBorders>
          </w:tcPr>
          <w:p w:rsidR="00607987" w:rsidRPr="003D59A0" w:rsidRDefault="00607987" w:rsidP="003D59A0">
            <w:pPr>
              <w:spacing w:line="360" w:lineRule="auto"/>
              <w:contextualSpacing/>
              <w:jc w:val="center"/>
              <w:rPr>
                <w:rFonts w:ascii="Times New Roman" w:hAnsi="Times New Roman"/>
                <w:color w:val="000000"/>
                <w:sz w:val="24"/>
                <w:szCs w:val="24"/>
              </w:rPr>
            </w:pPr>
            <w:r w:rsidRPr="003D59A0">
              <w:rPr>
                <w:rFonts w:ascii="Times New Roman" w:hAnsi="Times New Roman"/>
                <w:sz w:val="24"/>
                <w:szCs w:val="24"/>
              </w:rPr>
              <w:t>100%</w:t>
            </w:r>
          </w:p>
        </w:tc>
      </w:tr>
      <w:tr w:rsidR="00607987" w:rsidRPr="003D59A0" w:rsidTr="00947EA2">
        <w:trPr>
          <w:trHeight w:val="265"/>
        </w:trPr>
        <w:tc>
          <w:tcPr>
            <w:tcW w:w="1069" w:type="dxa"/>
            <w:vMerge/>
            <w:tcBorders>
              <w:top w:val="single" w:sz="2" w:space="0" w:color="000000"/>
              <w:left w:val="single" w:sz="2" w:space="0" w:color="000000"/>
              <w:bottom w:val="single" w:sz="2" w:space="0" w:color="000000"/>
            </w:tcBorders>
          </w:tcPr>
          <w:p w:rsidR="00607987" w:rsidRPr="003D59A0" w:rsidRDefault="00607987" w:rsidP="003D59A0">
            <w:pPr>
              <w:spacing w:line="360" w:lineRule="auto"/>
              <w:contextualSpacing/>
              <w:rPr>
                <w:rFonts w:ascii="Times New Roman" w:hAnsi="Times New Roman"/>
                <w:color w:val="000000"/>
                <w:sz w:val="24"/>
                <w:szCs w:val="24"/>
              </w:rPr>
            </w:pPr>
          </w:p>
        </w:tc>
        <w:tc>
          <w:tcPr>
            <w:tcW w:w="1738" w:type="dxa"/>
            <w:tcBorders>
              <w:top w:val="single" w:sz="2" w:space="0" w:color="000000"/>
              <w:left w:val="single" w:sz="2" w:space="0" w:color="000000"/>
              <w:bottom w:val="single" w:sz="2" w:space="0" w:color="000000"/>
            </w:tcBorders>
          </w:tcPr>
          <w:p w:rsidR="00607987" w:rsidRPr="003D59A0" w:rsidRDefault="00607987" w:rsidP="003D59A0">
            <w:pPr>
              <w:spacing w:before="100" w:after="100" w:line="360" w:lineRule="auto"/>
              <w:contextualSpacing/>
              <w:rPr>
                <w:rFonts w:ascii="Times New Roman" w:hAnsi="Times New Roman"/>
                <w:color w:val="000000"/>
                <w:sz w:val="24"/>
                <w:szCs w:val="24"/>
              </w:rPr>
            </w:pPr>
            <w:r w:rsidRPr="003D59A0">
              <w:rPr>
                <w:rFonts w:ascii="Times New Roman" w:hAnsi="Times New Roman"/>
                <w:sz w:val="24"/>
                <w:szCs w:val="24"/>
              </w:rPr>
              <w:t>Физическая культура</w:t>
            </w:r>
          </w:p>
        </w:tc>
        <w:tc>
          <w:tcPr>
            <w:tcW w:w="5548" w:type="dxa"/>
            <w:tcBorders>
              <w:top w:val="single" w:sz="2" w:space="0" w:color="000000"/>
              <w:left w:val="single" w:sz="2" w:space="0" w:color="000000"/>
              <w:bottom w:val="single" w:sz="2" w:space="0" w:color="000000"/>
            </w:tcBorders>
          </w:tcPr>
          <w:p w:rsidR="00607987" w:rsidRPr="003D59A0" w:rsidRDefault="00607987" w:rsidP="003D59A0">
            <w:pPr>
              <w:spacing w:before="100" w:after="100" w:line="360" w:lineRule="auto"/>
              <w:contextualSpacing/>
              <w:rPr>
                <w:rFonts w:ascii="Times New Roman" w:hAnsi="Times New Roman"/>
                <w:color w:val="000000"/>
                <w:sz w:val="24"/>
                <w:szCs w:val="24"/>
              </w:rPr>
            </w:pPr>
            <w:r w:rsidRPr="003D59A0">
              <w:rPr>
                <w:rFonts w:ascii="Times New Roman" w:hAnsi="Times New Roman"/>
                <w:sz w:val="24"/>
                <w:szCs w:val="24"/>
              </w:rPr>
              <w:t>Лях В.И.</w:t>
            </w:r>
            <w:r w:rsidRPr="003D59A0">
              <w:rPr>
                <w:rFonts w:ascii="Times New Roman" w:hAnsi="Times New Roman"/>
                <w:sz w:val="24"/>
                <w:szCs w:val="24"/>
              </w:rPr>
              <w:tab/>
              <w:t>Физическая культура. 1-4 кл.</w:t>
            </w:r>
          </w:p>
        </w:tc>
        <w:tc>
          <w:tcPr>
            <w:tcW w:w="1775" w:type="dxa"/>
            <w:tcBorders>
              <w:top w:val="single" w:sz="2" w:space="0" w:color="000000"/>
              <w:left w:val="single" w:sz="2" w:space="0" w:color="000000"/>
              <w:bottom w:val="single" w:sz="2" w:space="0" w:color="000000"/>
              <w:right w:val="single" w:sz="2" w:space="0" w:color="000000"/>
            </w:tcBorders>
          </w:tcPr>
          <w:p w:rsidR="00607987" w:rsidRPr="003D59A0" w:rsidRDefault="00607987" w:rsidP="003D59A0">
            <w:pPr>
              <w:spacing w:line="360" w:lineRule="auto"/>
              <w:contextualSpacing/>
              <w:jc w:val="center"/>
              <w:rPr>
                <w:rFonts w:ascii="Times New Roman" w:hAnsi="Times New Roman"/>
                <w:color w:val="000000"/>
                <w:sz w:val="24"/>
                <w:szCs w:val="24"/>
              </w:rPr>
            </w:pPr>
            <w:r w:rsidRPr="003D59A0">
              <w:rPr>
                <w:rFonts w:ascii="Times New Roman" w:hAnsi="Times New Roman"/>
                <w:sz w:val="24"/>
                <w:szCs w:val="24"/>
              </w:rPr>
              <w:t>100%</w:t>
            </w:r>
          </w:p>
        </w:tc>
      </w:tr>
      <w:tr w:rsidR="00607987" w:rsidRPr="003D59A0" w:rsidTr="00947EA2">
        <w:trPr>
          <w:trHeight w:val="265"/>
        </w:trPr>
        <w:tc>
          <w:tcPr>
            <w:tcW w:w="1069" w:type="dxa"/>
            <w:vMerge w:val="restart"/>
            <w:tcBorders>
              <w:top w:val="single" w:sz="2" w:space="0" w:color="000000"/>
              <w:left w:val="single" w:sz="2" w:space="0" w:color="000000"/>
              <w:bottom w:val="single" w:sz="2" w:space="0" w:color="000000"/>
            </w:tcBorders>
          </w:tcPr>
          <w:p w:rsidR="00607987" w:rsidRPr="003D59A0" w:rsidRDefault="00EE432B" w:rsidP="003D59A0">
            <w:pPr>
              <w:spacing w:line="360" w:lineRule="auto"/>
              <w:contextualSpacing/>
              <w:jc w:val="center"/>
              <w:rPr>
                <w:rFonts w:ascii="Times New Roman" w:hAnsi="Times New Roman"/>
                <w:sz w:val="24"/>
                <w:szCs w:val="24"/>
              </w:rPr>
            </w:pPr>
            <w:r w:rsidRPr="003D59A0">
              <w:rPr>
                <w:rFonts w:ascii="Times New Roman" w:hAnsi="Times New Roman"/>
                <w:sz w:val="24"/>
                <w:szCs w:val="24"/>
              </w:rPr>
              <w:t>3</w:t>
            </w:r>
          </w:p>
          <w:p w:rsidR="00607987" w:rsidRPr="003D59A0" w:rsidRDefault="00607987" w:rsidP="003D59A0">
            <w:pPr>
              <w:spacing w:line="360" w:lineRule="auto"/>
              <w:contextualSpacing/>
              <w:rPr>
                <w:rFonts w:ascii="Times New Roman" w:hAnsi="Times New Roman"/>
                <w:sz w:val="24"/>
                <w:szCs w:val="24"/>
              </w:rPr>
            </w:pPr>
          </w:p>
        </w:tc>
        <w:tc>
          <w:tcPr>
            <w:tcW w:w="1738" w:type="dxa"/>
            <w:tcBorders>
              <w:top w:val="single" w:sz="2" w:space="0" w:color="000000"/>
              <w:left w:val="single" w:sz="2" w:space="0" w:color="000000"/>
              <w:bottom w:val="single" w:sz="2" w:space="0" w:color="000000"/>
            </w:tcBorders>
          </w:tcPr>
          <w:p w:rsidR="00607987" w:rsidRPr="003D59A0" w:rsidRDefault="00607987" w:rsidP="003D59A0">
            <w:pPr>
              <w:snapToGrid w:val="0"/>
              <w:spacing w:line="360" w:lineRule="auto"/>
              <w:contextualSpacing/>
              <w:rPr>
                <w:rFonts w:ascii="Times New Roman" w:hAnsi="Times New Roman"/>
                <w:sz w:val="24"/>
                <w:szCs w:val="24"/>
              </w:rPr>
            </w:pPr>
            <w:r w:rsidRPr="003D59A0">
              <w:rPr>
                <w:rFonts w:ascii="Times New Roman" w:hAnsi="Times New Roman"/>
                <w:sz w:val="24"/>
                <w:szCs w:val="24"/>
              </w:rPr>
              <w:t>Русский язык</w:t>
            </w:r>
          </w:p>
        </w:tc>
        <w:tc>
          <w:tcPr>
            <w:tcW w:w="5548" w:type="dxa"/>
            <w:tcBorders>
              <w:top w:val="single" w:sz="2" w:space="0" w:color="000000"/>
              <w:left w:val="single" w:sz="2" w:space="0" w:color="000000"/>
              <w:bottom w:val="single" w:sz="2" w:space="0" w:color="000000"/>
            </w:tcBorders>
          </w:tcPr>
          <w:p w:rsidR="00607987" w:rsidRPr="003D59A0" w:rsidRDefault="00607987" w:rsidP="003D59A0">
            <w:pPr>
              <w:spacing w:line="360" w:lineRule="auto"/>
              <w:contextualSpacing/>
              <w:rPr>
                <w:rFonts w:ascii="Times New Roman" w:hAnsi="Times New Roman"/>
                <w:sz w:val="24"/>
                <w:szCs w:val="24"/>
              </w:rPr>
            </w:pPr>
            <w:r w:rsidRPr="003D59A0">
              <w:rPr>
                <w:rFonts w:ascii="Times New Roman" w:hAnsi="Times New Roman"/>
                <w:sz w:val="24"/>
                <w:szCs w:val="24"/>
              </w:rPr>
              <w:t>Канакина В.П., Горецкий В.Г. Русский язык 3 класс</w:t>
            </w:r>
          </w:p>
        </w:tc>
        <w:tc>
          <w:tcPr>
            <w:tcW w:w="1775" w:type="dxa"/>
            <w:tcBorders>
              <w:top w:val="single" w:sz="2" w:space="0" w:color="000000"/>
              <w:left w:val="single" w:sz="2" w:space="0" w:color="000000"/>
              <w:bottom w:val="single" w:sz="2" w:space="0" w:color="000000"/>
              <w:right w:val="single" w:sz="2" w:space="0" w:color="000000"/>
            </w:tcBorders>
          </w:tcPr>
          <w:p w:rsidR="00607987" w:rsidRPr="003D59A0" w:rsidRDefault="00607987" w:rsidP="003D59A0">
            <w:pPr>
              <w:spacing w:line="360" w:lineRule="auto"/>
              <w:contextualSpacing/>
              <w:jc w:val="center"/>
              <w:rPr>
                <w:rFonts w:ascii="Times New Roman" w:hAnsi="Times New Roman"/>
                <w:sz w:val="24"/>
                <w:szCs w:val="24"/>
              </w:rPr>
            </w:pPr>
            <w:r w:rsidRPr="003D59A0">
              <w:rPr>
                <w:rFonts w:ascii="Times New Roman" w:hAnsi="Times New Roman"/>
                <w:sz w:val="24"/>
                <w:szCs w:val="24"/>
              </w:rPr>
              <w:t>100%</w:t>
            </w:r>
          </w:p>
        </w:tc>
      </w:tr>
      <w:tr w:rsidR="00607987" w:rsidRPr="003D59A0" w:rsidTr="00947EA2">
        <w:trPr>
          <w:trHeight w:val="265"/>
        </w:trPr>
        <w:tc>
          <w:tcPr>
            <w:tcW w:w="1069" w:type="dxa"/>
            <w:vMerge/>
            <w:tcBorders>
              <w:top w:val="single" w:sz="2" w:space="0" w:color="000000"/>
              <w:left w:val="single" w:sz="2" w:space="0" w:color="000000"/>
              <w:bottom w:val="single" w:sz="2" w:space="0" w:color="000000"/>
            </w:tcBorders>
          </w:tcPr>
          <w:p w:rsidR="00607987" w:rsidRPr="003D59A0" w:rsidRDefault="00607987" w:rsidP="003D59A0">
            <w:pPr>
              <w:spacing w:line="360" w:lineRule="auto"/>
              <w:contextualSpacing/>
              <w:rPr>
                <w:rFonts w:ascii="Times New Roman" w:hAnsi="Times New Roman"/>
                <w:color w:val="000000"/>
                <w:sz w:val="24"/>
                <w:szCs w:val="24"/>
              </w:rPr>
            </w:pPr>
          </w:p>
        </w:tc>
        <w:tc>
          <w:tcPr>
            <w:tcW w:w="1738" w:type="dxa"/>
            <w:tcBorders>
              <w:top w:val="single" w:sz="2" w:space="0" w:color="000000"/>
              <w:left w:val="single" w:sz="2" w:space="0" w:color="000000"/>
              <w:bottom w:val="single" w:sz="2" w:space="0" w:color="000000"/>
            </w:tcBorders>
          </w:tcPr>
          <w:p w:rsidR="00607987" w:rsidRPr="003D59A0" w:rsidRDefault="00607987" w:rsidP="003D59A0">
            <w:pPr>
              <w:spacing w:before="100" w:after="100" w:line="360" w:lineRule="auto"/>
              <w:contextualSpacing/>
              <w:rPr>
                <w:rFonts w:ascii="Times New Roman" w:hAnsi="Times New Roman"/>
                <w:color w:val="000000"/>
                <w:sz w:val="24"/>
                <w:szCs w:val="24"/>
              </w:rPr>
            </w:pPr>
            <w:r w:rsidRPr="003D59A0">
              <w:rPr>
                <w:rFonts w:ascii="Times New Roman" w:hAnsi="Times New Roman"/>
                <w:sz w:val="24"/>
                <w:szCs w:val="24"/>
              </w:rPr>
              <w:t>Литературное чтение</w:t>
            </w:r>
          </w:p>
        </w:tc>
        <w:tc>
          <w:tcPr>
            <w:tcW w:w="5548" w:type="dxa"/>
            <w:tcBorders>
              <w:top w:val="single" w:sz="2" w:space="0" w:color="000000"/>
              <w:left w:val="single" w:sz="2" w:space="0" w:color="000000"/>
              <w:bottom w:val="single" w:sz="2" w:space="0" w:color="000000"/>
            </w:tcBorders>
          </w:tcPr>
          <w:p w:rsidR="00607987" w:rsidRPr="003D59A0" w:rsidRDefault="00607987" w:rsidP="003D59A0">
            <w:pPr>
              <w:spacing w:before="100" w:after="100" w:line="360" w:lineRule="auto"/>
              <w:contextualSpacing/>
              <w:rPr>
                <w:rFonts w:ascii="Times New Roman" w:hAnsi="Times New Roman"/>
                <w:color w:val="000000"/>
                <w:sz w:val="24"/>
                <w:szCs w:val="24"/>
              </w:rPr>
            </w:pPr>
            <w:r w:rsidRPr="003D59A0">
              <w:rPr>
                <w:rFonts w:ascii="Times New Roman" w:hAnsi="Times New Roman"/>
                <w:sz w:val="24"/>
                <w:szCs w:val="24"/>
              </w:rPr>
              <w:t>Климанова Л.Ф., Горецкий В.Г., Голованова В.М. и др. Литературное чтение. 3 кл</w:t>
            </w:r>
          </w:p>
        </w:tc>
        <w:tc>
          <w:tcPr>
            <w:tcW w:w="1775" w:type="dxa"/>
            <w:tcBorders>
              <w:top w:val="single" w:sz="2" w:space="0" w:color="000000"/>
              <w:left w:val="single" w:sz="2" w:space="0" w:color="000000"/>
              <w:bottom w:val="single" w:sz="2" w:space="0" w:color="000000"/>
              <w:right w:val="single" w:sz="2" w:space="0" w:color="000000"/>
            </w:tcBorders>
          </w:tcPr>
          <w:p w:rsidR="00607987" w:rsidRPr="003D59A0" w:rsidRDefault="00607987" w:rsidP="003D59A0">
            <w:pPr>
              <w:spacing w:line="360" w:lineRule="auto"/>
              <w:contextualSpacing/>
              <w:jc w:val="center"/>
              <w:rPr>
                <w:rFonts w:ascii="Times New Roman" w:hAnsi="Times New Roman"/>
                <w:color w:val="000000"/>
                <w:sz w:val="24"/>
                <w:szCs w:val="24"/>
              </w:rPr>
            </w:pPr>
            <w:r w:rsidRPr="003D59A0">
              <w:rPr>
                <w:rFonts w:ascii="Times New Roman" w:hAnsi="Times New Roman"/>
                <w:sz w:val="24"/>
                <w:szCs w:val="24"/>
              </w:rPr>
              <w:t>100%</w:t>
            </w:r>
          </w:p>
        </w:tc>
      </w:tr>
      <w:tr w:rsidR="00607987" w:rsidRPr="003D59A0" w:rsidTr="00947EA2">
        <w:trPr>
          <w:trHeight w:val="265"/>
        </w:trPr>
        <w:tc>
          <w:tcPr>
            <w:tcW w:w="1069" w:type="dxa"/>
            <w:vMerge/>
            <w:tcBorders>
              <w:top w:val="single" w:sz="2" w:space="0" w:color="000000"/>
              <w:left w:val="single" w:sz="2" w:space="0" w:color="000000"/>
              <w:bottom w:val="single" w:sz="2" w:space="0" w:color="000000"/>
            </w:tcBorders>
          </w:tcPr>
          <w:p w:rsidR="00607987" w:rsidRPr="003D59A0" w:rsidRDefault="00607987" w:rsidP="003D59A0">
            <w:pPr>
              <w:spacing w:line="360" w:lineRule="auto"/>
              <w:contextualSpacing/>
              <w:rPr>
                <w:rFonts w:ascii="Times New Roman" w:hAnsi="Times New Roman"/>
                <w:color w:val="000000"/>
                <w:sz w:val="24"/>
                <w:szCs w:val="24"/>
              </w:rPr>
            </w:pPr>
          </w:p>
        </w:tc>
        <w:tc>
          <w:tcPr>
            <w:tcW w:w="1738" w:type="dxa"/>
            <w:tcBorders>
              <w:top w:val="single" w:sz="2" w:space="0" w:color="000000"/>
              <w:left w:val="single" w:sz="2" w:space="0" w:color="000000"/>
              <w:bottom w:val="single" w:sz="2" w:space="0" w:color="000000"/>
            </w:tcBorders>
          </w:tcPr>
          <w:p w:rsidR="00607987" w:rsidRPr="003D59A0" w:rsidRDefault="00607987" w:rsidP="003D59A0">
            <w:pPr>
              <w:spacing w:before="100" w:after="100" w:line="360" w:lineRule="auto"/>
              <w:contextualSpacing/>
              <w:rPr>
                <w:rFonts w:ascii="Times New Roman" w:hAnsi="Times New Roman"/>
                <w:color w:val="000000"/>
                <w:sz w:val="24"/>
                <w:szCs w:val="24"/>
              </w:rPr>
            </w:pPr>
            <w:r w:rsidRPr="003D59A0">
              <w:rPr>
                <w:rFonts w:ascii="Times New Roman" w:hAnsi="Times New Roman"/>
                <w:sz w:val="24"/>
                <w:szCs w:val="24"/>
              </w:rPr>
              <w:t>Иностранный язык (английский)</w:t>
            </w:r>
          </w:p>
        </w:tc>
        <w:tc>
          <w:tcPr>
            <w:tcW w:w="5548" w:type="dxa"/>
            <w:tcBorders>
              <w:top w:val="single" w:sz="2" w:space="0" w:color="000000"/>
              <w:left w:val="single" w:sz="2" w:space="0" w:color="000000"/>
              <w:bottom w:val="single" w:sz="2" w:space="0" w:color="000000"/>
            </w:tcBorders>
          </w:tcPr>
          <w:p w:rsidR="00607987" w:rsidRPr="003D59A0" w:rsidRDefault="00607987" w:rsidP="003D59A0">
            <w:pPr>
              <w:spacing w:before="100" w:after="100" w:line="360" w:lineRule="auto"/>
              <w:contextualSpacing/>
              <w:rPr>
                <w:rFonts w:ascii="Times New Roman" w:hAnsi="Times New Roman"/>
                <w:color w:val="FF0000"/>
                <w:sz w:val="24"/>
                <w:szCs w:val="24"/>
              </w:rPr>
            </w:pPr>
            <w:r w:rsidRPr="003D59A0">
              <w:rPr>
                <w:rFonts w:ascii="Times New Roman" w:hAnsi="Times New Roman"/>
                <w:sz w:val="24"/>
                <w:szCs w:val="24"/>
              </w:rPr>
              <w:t>Тер-Минасова С.Г., Узунова Л.М., Обукаускайте Д.С., Сухина Е.И.      Английский язык. 3 кл.</w:t>
            </w:r>
          </w:p>
        </w:tc>
        <w:tc>
          <w:tcPr>
            <w:tcW w:w="1775" w:type="dxa"/>
            <w:tcBorders>
              <w:top w:val="single" w:sz="2" w:space="0" w:color="000000"/>
              <w:left w:val="single" w:sz="2" w:space="0" w:color="000000"/>
              <w:bottom w:val="single" w:sz="2" w:space="0" w:color="000000"/>
              <w:right w:val="single" w:sz="2" w:space="0" w:color="000000"/>
            </w:tcBorders>
          </w:tcPr>
          <w:p w:rsidR="00607987" w:rsidRPr="003D59A0" w:rsidRDefault="00607987" w:rsidP="003D59A0">
            <w:pPr>
              <w:spacing w:line="360" w:lineRule="auto"/>
              <w:contextualSpacing/>
              <w:jc w:val="center"/>
              <w:rPr>
                <w:rFonts w:ascii="Times New Roman" w:hAnsi="Times New Roman"/>
                <w:color w:val="000000"/>
                <w:sz w:val="24"/>
                <w:szCs w:val="24"/>
              </w:rPr>
            </w:pPr>
            <w:r w:rsidRPr="003D59A0">
              <w:rPr>
                <w:rFonts w:ascii="Times New Roman" w:hAnsi="Times New Roman"/>
                <w:sz w:val="24"/>
                <w:szCs w:val="24"/>
              </w:rPr>
              <w:t>100%</w:t>
            </w:r>
          </w:p>
        </w:tc>
      </w:tr>
      <w:tr w:rsidR="00607987" w:rsidRPr="003D59A0" w:rsidTr="00947EA2">
        <w:trPr>
          <w:trHeight w:val="265"/>
        </w:trPr>
        <w:tc>
          <w:tcPr>
            <w:tcW w:w="1069" w:type="dxa"/>
            <w:vMerge/>
            <w:tcBorders>
              <w:top w:val="single" w:sz="2" w:space="0" w:color="000000"/>
              <w:left w:val="single" w:sz="2" w:space="0" w:color="000000"/>
              <w:bottom w:val="single" w:sz="2" w:space="0" w:color="000000"/>
            </w:tcBorders>
          </w:tcPr>
          <w:p w:rsidR="00607987" w:rsidRPr="003D59A0" w:rsidRDefault="00607987" w:rsidP="003D59A0">
            <w:pPr>
              <w:spacing w:line="360" w:lineRule="auto"/>
              <w:contextualSpacing/>
              <w:rPr>
                <w:rFonts w:ascii="Times New Roman" w:hAnsi="Times New Roman"/>
                <w:color w:val="000000"/>
                <w:sz w:val="24"/>
                <w:szCs w:val="24"/>
              </w:rPr>
            </w:pPr>
          </w:p>
        </w:tc>
        <w:tc>
          <w:tcPr>
            <w:tcW w:w="1738" w:type="dxa"/>
            <w:tcBorders>
              <w:top w:val="single" w:sz="2" w:space="0" w:color="000000"/>
              <w:left w:val="single" w:sz="2" w:space="0" w:color="000000"/>
              <w:bottom w:val="single" w:sz="2" w:space="0" w:color="000000"/>
            </w:tcBorders>
          </w:tcPr>
          <w:p w:rsidR="00607987" w:rsidRPr="003D59A0" w:rsidRDefault="00607987" w:rsidP="003D59A0">
            <w:pPr>
              <w:spacing w:before="100" w:after="100" w:line="360" w:lineRule="auto"/>
              <w:contextualSpacing/>
              <w:rPr>
                <w:rFonts w:ascii="Times New Roman" w:hAnsi="Times New Roman"/>
                <w:color w:val="000000"/>
                <w:sz w:val="24"/>
                <w:szCs w:val="24"/>
              </w:rPr>
            </w:pPr>
            <w:r w:rsidRPr="003D59A0">
              <w:rPr>
                <w:rFonts w:ascii="Times New Roman" w:hAnsi="Times New Roman"/>
                <w:sz w:val="24"/>
                <w:szCs w:val="24"/>
              </w:rPr>
              <w:t>Математика</w:t>
            </w:r>
          </w:p>
        </w:tc>
        <w:tc>
          <w:tcPr>
            <w:tcW w:w="5548" w:type="dxa"/>
            <w:tcBorders>
              <w:top w:val="single" w:sz="2" w:space="0" w:color="000000"/>
              <w:left w:val="single" w:sz="2" w:space="0" w:color="000000"/>
              <w:bottom w:val="single" w:sz="2" w:space="0" w:color="000000"/>
            </w:tcBorders>
          </w:tcPr>
          <w:p w:rsidR="00607987" w:rsidRPr="003D59A0" w:rsidRDefault="00607987" w:rsidP="003D59A0">
            <w:pPr>
              <w:spacing w:before="100" w:after="100" w:line="360" w:lineRule="auto"/>
              <w:contextualSpacing/>
              <w:rPr>
                <w:rFonts w:ascii="Times New Roman" w:hAnsi="Times New Roman"/>
                <w:color w:val="000000"/>
                <w:sz w:val="24"/>
                <w:szCs w:val="24"/>
              </w:rPr>
            </w:pPr>
            <w:r w:rsidRPr="003D59A0">
              <w:rPr>
                <w:rFonts w:ascii="Times New Roman" w:hAnsi="Times New Roman"/>
                <w:sz w:val="24"/>
                <w:szCs w:val="24"/>
              </w:rPr>
              <w:t>Моро М.И., Степанова С.В.</w:t>
            </w:r>
            <w:r w:rsidRPr="003D59A0">
              <w:rPr>
                <w:rFonts w:ascii="Times New Roman" w:hAnsi="Times New Roman"/>
                <w:sz w:val="24"/>
                <w:szCs w:val="24"/>
              </w:rPr>
              <w:tab/>
              <w:t>Математика. 3 кл.</w:t>
            </w:r>
          </w:p>
        </w:tc>
        <w:tc>
          <w:tcPr>
            <w:tcW w:w="1775" w:type="dxa"/>
            <w:tcBorders>
              <w:top w:val="single" w:sz="2" w:space="0" w:color="000000"/>
              <w:left w:val="single" w:sz="2" w:space="0" w:color="000000"/>
              <w:bottom w:val="single" w:sz="2" w:space="0" w:color="000000"/>
              <w:right w:val="single" w:sz="2" w:space="0" w:color="000000"/>
            </w:tcBorders>
          </w:tcPr>
          <w:p w:rsidR="00607987" w:rsidRPr="003D59A0" w:rsidRDefault="00607987" w:rsidP="003D59A0">
            <w:pPr>
              <w:spacing w:line="360" w:lineRule="auto"/>
              <w:contextualSpacing/>
              <w:jc w:val="center"/>
              <w:rPr>
                <w:rFonts w:ascii="Times New Roman" w:hAnsi="Times New Roman"/>
                <w:color w:val="000000"/>
                <w:sz w:val="24"/>
                <w:szCs w:val="24"/>
              </w:rPr>
            </w:pPr>
            <w:r w:rsidRPr="003D59A0">
              <w:rPr>
                <w:rFonts w:ascii="Times New Roman" w:hAnsi="Times New Roman"/>
                <w:sz w:val="24"/>
                <w:szCs w:val="24"/>
              </w:rPr>
              <w:t>100%</w:t>
            </w:r>
          </w:p>
        </w:tc>
      </w:tr>
      <w:tr w:rsidR="00607987" w:rsidRPr="003D59A0" w:rsidTr="00947EA2">
        <w:trPr>
          <w:trHeight w:val="265"/>
        </w:trPr>
        <w:tc>
          <w:tcPr>
            <w:tcW w:w="1069" w:type="dxa"/>
            <w:vMerge/>
            <w:tcBorders>
              <w:top w:val="single" w:sz="2" w:space="0" w:color="000000"/>
              <w:left w:val="single" w:sz="2" w:space="0" w:color="000000"/>
              <w:bottom w:val="single" w:sz="2" w:space="0" w:color="000000"/>
            </w:tcBorders>
          </w:tcPr>
          <w:p w:rsidR="00607987" w:rsidRPr="003D59A0" w:rsidRDefault="00607987" w:rsidP="003D59A0">
            <w:pPr>
              <w:spacing w:line="360" w:lineRule="auto"/>
              <w:contextualSpacing/>
              <w:rPr>
                <w:rFonts w:ascii="Times New Roman" w:hAnsi="Times New Roman"/>
                <w:color w:val="000000"/>
                <w:sz w:val="24"/>
                <w:szCs w:val="24"/>
              </w:rPr>
            </w:pPr>
          </w:p>
        </w:tc>
        <w:tc>
          <w:tcPr>
            <w:tcW w:w="1738" w:type="dxa"/>
            <w:tcBorders>
              <w:top w:val="single" w:sz="2" w:space="0" w:color="000000"/>
              <w:left w:val="single" w:sz="2" w:space="0" w:color="000000"/>
              <w:bottom w:val="single" w:sz="2" w:space="0" w:color="000000"/>
            </w:tcBorders>
          </w:tcPr>
          <w:p w:rsidR="00607987" w:rsidRPr="003D59A0" w:rsidRDefault="00607987" w:rsidP="003D59A0">
            <w:pPr>
              <w:spacing w:before="100" w:after="100" w:line="360" w:lineRule="auto"/>
              <w:contextualSpacing/>
              <w:rPr>
                <w:rFonts w:ascii="Times New Roman" w:hAnsi="Times New Roman"/>
                <w:color w:val="000000"/>
                <w:sz w:val="24"/>
                <w:szCs w:val="24"/>
              </w:rPr>
            </w:pPr>
            <w:r w:rsidRPr="003D59A0">
              <w:rPr>
                <w:rFonts w:ascii="Times New Roman" w:hAnsi="Times New Roman"/>
                <w:sz w:val="24"/>
                <w:szCs w:val="24"/>
              </w:rPr>
              <w:t xml:space="preserve">Окружающий мир </w:t>
            </w:r>
          </w:p>
        </w:tc>
        <w:tc>
          <w:tcPr>
            <w:tcW w:w="5548" w:type="dxa"/>
            <w:tcBorders>
              <w:top w:val="single" w:sz="2" w:space="0" w:color="000000"/>
              <w:left w:val="single" w:sz="2" w:space="0" w:color="000000"/>
              <w:bottom w:val="single" w:sz="2" w:space="0" w:color="000000"/>
            </w:tcBorders>
          </w:tcPr>
          <w:p w:rsidR="00607987" w:rsidRPr="003D59A0" w:rsidRDefault="00607987" w:rsidP="003D59A0">
            <w:pPr>
              <w:spacing w:before="100" w:after="100" w:line="360" w:lineRule="auto"/>
              <w:contextualSpacing/>
              <w:rPr>
                <w:rFonts w:ascii="Times New Roman" w:hAnsi="Times New Roman"/>
                <w:color w:val="000000"/>
                <w:sz w:val="24"/>
                <w:szCs w:val="24"/>
              </w:rPr>
            </w:pPr>
            <w:r w:rsidRPr="003D59A0">
              <w:rPr>
                <w:rFonts w:ascii="Times New Roman" w:hAnsi="Times New Roman"/>
                <w:sz w:val="24"/>
                <w:szCs w:val="24"/>
              </w:rPr>
              <w:t>Плешаков А.А.</w:t>
            </w:r>
            <w:r w:rsidRPr="003D59A0">
              <w:rPr>
                <w:rFonts w:ascii="Times New Roman" w:hAnsi="Times New Roman"/>
                <w:sz w:val="24"/>
                <w:szCs w:val="24"/>
              </w:rPr>
              <w:tab/>
              <w:t>Окружающий мир. 3 кл.</w:t>
            </w:r>
          </w:p>
        </w:tc>
        <w:tc>
          <w:tcPr>
            <w:tcW w:w="1775" w:type="dxa"/>
            <w:tcBorders>
              <w:top w:val="single" w:sz="2" w:space="0" w:color="000000"/>
              <w:left w:val="single" w:sz="2" w:space="0" w:color="000000"/>
              <w:bottom w:val="single" w:sz="2" w:space="0" w:color="000000"/>
              <w:right w:val="single" w:sz="2" w:space="0" w:color="000000"/>
            </w:tcBorders>
          </w:tcPr>
          <w:p w:rsidR="00607987" w:rsidRPr="003D59A0" w:rsidRDefault="00607987" w:rsidP="003D59A0">
            <w:pPr>
              <w:spacing w:line="360" w:lineRule="auto"/>
              <w:contextualSpacing/>
              <w:jc w:val="center"/>
              <w:rPr>
                <w:rFonts w:ascii="Times New Roman" w:hAnsi="Times New Roman"/>
                <w:color w:val="000000"/>
                <w:sz w:val="24"/>
                <w:szCs w:val="24"/>
              </w:rPr>
            </w:pPr>
            <w:r w:rsidRPr="003D59A0">
              <w:rPr>
                <w:rFonts w:ascii="Times New Roman" w:hAnsi="Times New Roman"/>
                <w:sz w:val="24"/>
                <w:szCs w:val="24"/>
              </w:rPr>
              <w:t>100%</w:t>
            </w:r>
          </w:p>
        </w:tc>
      </w:tr>
      <w:tr w:rsidR="00607987" w:rsidRPr="003D59A0" w:rsidTr="00947EA2">
        <w:trPr>
          <w:trHeight w:val="265"/>
        </w:trPr>
        <w:tc>
          <w:tcPr>
            <w:tcW w:w="1069" w:type="dxa"/>
            <w:vMerge/>
            <w:tcBorders>
              <w:top w:val="single" w:sz="2" w:space="0" w:color="000000"/>
              <w:left w:val="single" w:sz="2" w:space="0" w:color="000000"/>
              <w:bottom w:val="single" w:sz="2" w:space="0" w:color="000000"/>
            </w:tcBorders>
          </w:tcPr>
          <w:p w:rsidR="00607987" w:rsidRPr="003D59A0" w:rsidRDefault="00607987" w:rsidP="003D59A0">
            <w:pPr>
              <w:spacing w:line="360" w:lineRule="auto"/>
              <w:contextualSpacing/>
              <w:rPr>
                <w:rFonts w:ascii="Times New Roman" w:hAnsi="Times New Roman"/>
                <w:color w:val="000000"/>
                <w:sz w:val="24"/>
                <w:szCs w:val="24"/>
              </w:rPr>
            </w:pPr>
          </w:p>
        </w:tc>
        <w:tc>
          <w:tcPr>
            <w:tcW w:w="1738" w:type="dxa"/>
            <w:tcBorders>
              <w:top w:val="single" w:sz="2" w:space="0" w:color="000000"/>
              <w:left w:val="single" w:sz="2" w:space="0" w:color="000000"/>
              <w:bottom w:val="single" w:sz="2" w:space="0" w:color="000000"/>
            </w:tcBorders>
          </w:tcPr>
          <w:p w:rsidR="00607987" w:rsidRPr="003D59A0" w:rsidRDefault="00607987" w:rsidP="003D59A0">
            <w:pPr>
              <w:spacing w:before="100" w:after="100" w:line="360" w:lineRule="auto"/>
              <w:contextualSpacing/>
              <w:rPr>
                <w:rFonts w:ascii="Times New Roman" w:hAnsi="Times New Roman"/>
                <w:color w:val="000000"/>
                <w:sz w:val="24"/>
                <w:szCs w:val="24"/>
              </w:rPr>
            </w:pPr>
            <w:r w:rsidRPr="003D59A0">
              <w:rPr>
                <w:rFonts w:ascii="Times New Roman" w:hAnsi="Times New Roman"/>
                <w:sz w:val="24"/>
                <w:szCs w:val="24"/>
              </w:rPr>
              <w:t xml:space="preserve"> Музыка</w:t>
            </w:r>
          </w:p>
        </w:tc>
        <w:tc>
          <w:tcPr>
            <w:tcW w:w="5548" w:type="dxa"/>
            <w:tcBorders>
              <w:top w:val="single" w:sz="2" w:space="0" w:color="000000"/>
              <w:left w:val="single" w:sz="2" w:space="0" w:color="000000"/>
              <w:bottom w:val="single" w:sz="2" w:space="0" w:color="000000"/>
            </w:tcBorders>
          </w:tcPr>
          <w:p w:rsidR="00607987" w:rsidRPr="003D59A0" w:rsidRDefault="00607987" w:rsidP="003D59A0">
            <w:pPr>
              <w:spacing w:before="100" w:after="100" w:line="360" w:lineRule="auto"/>
              <w:contextualSpacing/>
              <w:rPr>
                <w:rFonts w:ascii="Times New Roman" w:hAnsi="Times New Roman"/>
                <w:color w:val="000000"/>
                <w:sz w:val="24"/>
                <w:szCs w:val="24"/>
              </w:rPr>
            </w:pPr>
            <w:r w:rsidRPr="003D59A0">
              <w:rPr>
                <w:rFonts w:ascii="Times New Roman" w:hAnsi="Times New Roman"/>
                <w:sz w:val="24"/>
                <w:szCs w:val="24"/>
              </w:rPr>
              <w:t>Критская Е.Д., Сергеева Г.П., Шмагина Т.С. Музыка 3 класс</w:t>
            </w:r>
          </w:p>
        </w:tc>
        <w:tc>
          <w:tcPr>
            <w:tcW w:w="1775" w:type="dxa"/>
            <w:tcBorders>
              <w:top w:val="single" w:sz="2" w:space="0" w:color="000000"/>
              <w:left w:val="single" w:sz="2" w:space="0" w:color="000000"/>
              <w:bottom w:val="single" w:sz="2" w:space="0" w:color="000000"/>
              <w:right w:val="single" w:sz="2" w:space="0" w:color="000000"/>
            </w:tcBorders>
          </w:tcPr>
          <w:p w:rsidR="00607987" w:rsidRPr="003D59A0" w:rsidRDefault="00607987" w:rsidP="003D59A0">
            <w:pPr>
              <w:spacing w:line="360" w:lineRule="auto"/>
              <w:contextualSpacing/>
              <w:jc w:val="center"/>
              <w:rPr>
                <w:rFonts w:ascii="Times New Roman" w:hAnsi="Times New Roman"/>
                <w:color w:val="000000"/>
                <w:sz w:val="24"/>
                <w:szCs w:val="24"/>
              </w:rPr>
            </w:pPr>
            <w:r w:rsidRPr="003D59A0">
              <w:rPr>
                <w:rFonts w:ascii="Times New Roman" w:hAnsi="Times New Roman"/>
                <w:sz w:val="24"/>
                <w:szCs w:val="24"/>
              </w:rPr>
              <w:t>100%</w:t>
            </w:r>
          </w:p>
        </w:tc>
      </w:tr>
      <w:tr w:rsidR="00607987" w:rsidRPr="003D59A0" w:rsidTr="00947EA2">
        <w:trPr>
          <w:trHeight w:val="265"/>
        </w:trPr>
        <w:tc>
          <w:tcPr>
            <w:tcW w:w="1069" w:type="dxa"/>
            <w:vMerge/>
            <w:tcBorders>
              <w:top w:val="single" w:sz="2" w:space="0" w:color="000000"/>
              <w:left w:val="single" w:sz="2" w:space="0" w:color="000000"/>
              <w:bottom w:val="single" w:sz="2" w:space="0" w:color="000000"/>
            </w:tcBorders>
          </w:tcPr>
          <w:p w:rsidR="00607987" w:rsidRPr="003D59A0" w:rsidRDefault="00607987" w:rsidP="003D59A0">
            <w:pPr>
              <w:spacing w:line="360" w:lineRule="auto"/>
              <w:contextualSpacing/>
              <w:rPr>
                <w:rFonts w:ascii="Times New Roman" w:hAnsi="Times New Roman"/>
                <w:color w:val="000000"/>
                <w:sz w:val="24"/>
                <w:szCs w:val="24"/>
              </w:rPr>
            </w:pPr>
          </w:p>
        </w:tc>
        <w:tc>
          <w:tcPr>
            <w:tcW w:w="1738" w:type="dxa"/>
            <w:tcBorders>
              <w:top w:val="single" w:sz="2" w:space="0" w:color="000000"/>
              <w:left w:val="single" w:sz="2" w:space="0" w:color="000000"/>
              <w:bottom w:val="single" w:sz="2" w:space="0" w:color="000000"/>
            </w:tcBorders>
          </w:tcPr>
          <w:p w:rsidR="00607987" w:rsidRPr="003D59A0" w:rsidRDefault="00607987" w:rsidP="003D59A0">
            <w:pPr>
              <w:spacing w:before="100" w:after="100" w:line="360" w:lineRule="auto"/>
              <w:contextualSpacing/>
              <w:rPr>
                <w:rFonts w:ascii="Times New Roman" w:hAnsi="Times New Roman"/>
                <w:color w:val="000000"/>
                <w:sz w:val="24"/>
                <w:szCs w:val="24"/>
              </w:rPr>
            </w:pPr>
            <w:r w:rsidRPr="003D59A0">
              <w:rPr>
                <w:rFonts w:ascii="Times New Roman" w:hAnsi="Times New Roman"/>
                <w:sz w:val="24"/>
                <w:szCs w:val="24"/>
              </w:rPr>
              <w:t>Изобразительное искусство</w:t>
            </w:r>
          </w:p>
        </w:tc>
        <w:tc>
          <w:tcPr>
            <w:tcW w:w="5548" w:type="dxa"/>
            <w:tcBorders>
              <w:top w:val="single" w:sz="2" w:space="0" w:color="000000"/>
              <w:left w:val="single" w:sz="2" w:space="0" w:color="000000"/>
              <w:bottom w:val="single" w:sz="2" w:space="0" w:color="000000"/>
            </w:tcBorders>
          </w:tcPr>
          <w:p w:rsidR="00607987" w:rsidRPr="003D59A0" w:rsidRDefault="00607987" w:rsidP="003D59A0">
            <w:pPr>
              <w:spacing w:before="100" w:after="100" w:line="360" w:lineRule="auto"/>
              <w:contextualSpacing/>
              <w:rPr>
                <w:rFonts w:ascii="Times New Roman" w:hAnsi="Times New Roman"/>
                <w:color w:val="000000"/>
                <w:sz w:val="24"/>
                <w:szCs w:val="24"/>
              </w:rPr>
            </w:pPr>
            <w:r w:rsidRPr="003D59A0">
              <w:rPr>
                <w:rFonts w:ascii="Times New Roman" w:hAnsi="Times New Roman"/>
                <w:color w:val="000000"/>
                <w:sz w:val="24"/>
                <w:szCs w:val="24"/>
              </w:rPr>
              <w:t>Неменская Л.А. (под ред. Неменского Б.М.) Изобразительное искусство 3 класс</w:t>
            </w:r>
          </w:p>
        </w:tc>
        <w:tc>
          <w:tcPr>
            <w:tcW w:w="1775" w:type="dxa"/>
            <w:tcBorders>
              <w:top w:val="single" w:sz="2" w:space="0" w:color="000000"/>
              <w:left w:val="single" w:sz="2" w:space="0" w:color="000000"/>
              <w:bottom w:val="single" w:sz="2" w:space="0" w:color="000000"/>
              <w:right w:val="single" w:sz="2" w:space="0" w:color="000000"/>
            </w:tcBorders>
          </w:tcPr>
          <w:p w:rsidR="00607987" w:rsidRPr="003D59A0" w:rsidRDefault="00607987" w:rsidP="003D59A0">
            <w:pPr>
              <w:spacing w:line="360" w:lineRule="auto"/>
              <w:contextualSpacing/>
              <w:jc w:val="center"/>
              <w:rPr>
                <w:rFonts w:ascii="Times New Roman" w:hAnsi="Times New Roman"/>
                <w:color w:val="000000"/>
                <w:sz w:val="24"/>
                <w:szCs w:val="24"/>
              </w:rPr>
            </w:pPr>
            <w:r w:rsidRPr="003D59A0">
              <w:rPr>
                <w:rFonts w:ascii="Times New Roman" w:hAnsi="Times New Roman"/>
                <w:sz w:val="24"/>
                <w:szCs w:val="24"/>
              </w:rPr>
              <w:t>100%</w:t>
            </w:r>
          </w:p>
        </w:tc>
      </w:tr>
      <w:tr w:rsidR="00607987" w:rsidRPr="003D59A0" w:rsidTr="00947EA2">
        <w:trPr>
          <w:trHeight w:val="265"/>
        </w:trPr>
        <w:tc>
          <w:tcPr>
            <w:tcW w:w="1069" w:type="dxa"/>
            <w:vMerge/>
            <w:tcBorders>
              <w:top w:val="single" w:sz="2" w:space="0" w:color="000000"/>
              <w:left w:val="single" w:sz="2" w:space="0" w:color="000000"/>
              <w:bottom w:val="single" w:sz="2" w:space="0" w:color="000000"/>
            </w:tcBorders>
          </w:tcPr>
          <w:p w:rsidR="00607987" w:rsidRPr="003D59A0" w:rsidRDefault="00607987" w:rsidP="003D59A0">
            <w:pPr>
              <w:spacing w:line="360" w:lineRule="auto"/>
              <w:contextualSpacing/>
              <w:rPr>
                <w:rFonts w:ascii="Times New Roman" w:hAnsi="Times New Roman"/>
                <w:color w:val="000000"/>
                <w:sz w:val="24"/>
                <w:szCs w:val="24"/>
              </w:rPr>
            </w:pPr>
          </w:p>
        </w:tc>
        <w:tc>
          <w:tcPr>
            <w:tcW w:w="1738" w:type="dxa"/>
            <w:tcBorders>
              <w:top w:val="single" w:sz="2" w:space="0" w:color="000000"/>
              <w:left w:val="single" w:sz="2" w:space="0" w:color="000000"/>
              <w:bottom w:val="single" w:sz="2" w:space="0" w:color="000000"/>
            </w:tcBorders>
          </w:tcPr>
          <w:p w:rsidR="00607987" w:rsidRPr="003D59A0" w:rsidRDefault="00607987" w:rsidP="003D59A0">
            <w:pPr>
              <w:spacing w:before="100" w:after="100" w:line="360" w:lineRule="auto"/>
              <w:contextualSpacing/>
              <w:rPr>
                <w:rFonts w:ascii="Times New Roman" w:hAnsi="Times New Roman"/>
                <w:color w:val="000000"/>
                <w:sz w:val="24"/>
                <w:szCs w:val="24"/>
              </w:rPr>
            </w:pPr>
            <w:r w:rsidRPr="003D59A0">
              <w:rPr>
                <w:rFonts w:ascii="Times New Roman" w:hAnsi="Times New Roman"/>
                <w:sz w:val="24"/>
                <w:szCs w:val="24"/>
              </w:rPr>
              <w:t xml:space="preserve">Технология </w:t>
            </w:r>
          </w:p>
        </w:tc>
        <w:tc>
          <w:tcPr>
            <w:tcW w:w="5548" w:type="dxa"/>
            <w:tcBorders>
              <w:top w:val="single" w:sz="2" w:space="0" w:color="000000"/>
              <w:left w:val="single" w:sz="2" w:space="0" w:color="000000"/>
              <w:bottom w:val="single" w:sz="2" w:space="0" w:color="000000"/>
            </w:tcBorders>
          </w:tcPr>
          <w:p w:rsidR="00607987" w:rsidRPr="003D59A0" w:rsidRDefault="00607987" w:rsidP="003D59A0">
            <w:pPr>
              <w:spacing w:before="100" w:after="100" w:line="360" w:lineRule="auto"/>
              <w:contextualSpacing/>
              <w:rPr>
                <w:rFonts w:ascii="Times New Roman" w:hAnsi="Times New Roman"/>
                <w:color w:val="000000"/>
                <w:sz w:val="24"/>
                <w:szCs w:val="24"/>
              </w:rPr>
            </w:pPr>
            <w:r w:rsidRPr="003D59A0">
              <w:rPr>
                <w:rFonts w:ascii="Times New Roman" w:hAnsi="Times New Roman"/>
                <w:color w:val="000000"/>
                <w:sz w:val="24"/>
                <w:szCs w:val="24"/>
              </w:rPr>
              <w:t>Роговцева Н.И., Богданова Н.В., Фрейтаг И.П.   Технология</w:t>
            </w:r>
            <w:r w:rsidR="00EE432B" w:rsidRPr="003D59A0">
              <w:rPr>
                <w:rFonts w:ascii="Times New Roman" w:hAnsi="Times New Roman"/>
                <w:color w:val="000000"/>
                <w:sz w:val="24"/>
                <w:szCs w:val="24"/>
              </w:rPr>
              <w:t xml:space="preserve"> </w:t>
            </w:r>
            <w:r w:rsidRPr="003D59A0">
              <w:rPr>
                <w:rFonts w:ascii="Times New Roman" w:hAnsi="Times New Roman"/>
                <w:color w:val="000000"/>
                <w:sz w:val="24"/>
                <w:szCs w:val="24"/>
              </w:rPr>
              <w:t>3 класс</w:t>
            </w:r>
          </w:p>
        </w:tc>
        <w:tc>
          <w:tcPr>
            <w:tcW w:w="1775" w:type="dxa"/>
            <w:tcBorders>
              <w:top w:val="single" w:sz="2" w:space="0" w:color="000000"/>
              <w:left w:val="single" w:sz="2" w:space="0" w:color="000000"/>
              <w:bottom w:val="single" w:sz="2" w:space="0" w:color="000000"/>
              <w:right w:val="single" w:sz="2" w:space="0" w:color="000000"/>
            </w:tcBorders>
          </w:tcPr>
          <w:p w:rsidR="00607987" w:rsidRPr="003D59A0" w:rsidRDefault="00607987" w:rsidP="003D59A0">
            <w:pPr>
              <w:spacing w:line="360" w:lineRule="auto"/>
              <w:contextualSpacing/>
              <w:jc w:val="center"/>
              <w:rPr>
                <w:rFonts w:ascii="Times New Roman" w:hAnsi="Times New Roman"/>
                <w:color w:val="000000"/>
                <w:sz w:val="24"/>
                <w:szCs w:val="24"/>
              </w:rPr>
            </w:pPr>
            <w:r w:rsidRPr="003D59A0">
              <w:rPr>
                <w:rFonts w:ascii="Times New Roman" w:hAnsi="Times New Roman"/>
                <w:sz w:val="24"/>
                <w:szCs w:val="24"/>
              </w:rPr>
              <w:t>100%</w:t>
            </w:r>
          </w:p>
        </w:tc>
      </w:tr>
      <w:tr w:rsidR="00607987" w:rsidRPr="003D59A0" w:rsidTr="00947EA2">
        <w:trPr>
          <w:trHeight w:val="265"/>
        </w:trPr>
        <w:tc>
          <w:tcPr>
            <w:tcW w:w="1069" w:type="dxa"/>
            <w:vMerge/>
            <w:tcBorders>
              <w:top w:val="single" w:sz="2" w:space="0" w:color="000000"/>
              <w:left w:val="single" w:sz="2" w:space="0" w:color="000000"/>
              <w:bottom w:val="single" w:sz="2" w:space="0" w:color="000000"/>
            </w:tcBorders>
          </w:tcPr>
          <w:p w:rsidR="00607987" w:rsidRPr="003D59A0" w:rsidRDefault="00607987" w:rsidP="003D59A0">
            <w:pPr>
              <w:spacing w:line="360" w:lineRule="auto"/>
              <w:contextualSpacing/>
              <w:rPr>
                <w:rFonts w:ascii="Times New Roman" w:hAnsi="Times New Roman"/>
                <w:color w:val="000000"/>
                <w:sz w:val="24"/>
                <w:szCs w:val="24"/>
              </w:rPr>
            </w:pPr>
          </w:p>
        </w:tc>
        <w:tc>
          <w:tcPr>
            <w:tcW w:w="1738" w:type="dxa"/>
            <w:tcBorders>
              <w:top w:val="single" w:sz="2" w:space="0" w:color="000000"/>
              <w:left w:val="single" w:sz="2" w:space="0" w:color="000000"/>
              <w:bottom w:val="single" w:sz="2" w:space="0" w:color="000000"/>
            </w:tcBorders>
          </w:tcPr>
          <w:p w:rsidR="00607987" w:rsidRPr="003D59A0" w:rsidRDefault="00607987" w:rsidP="003D59A0">
            <w:pPr>
              <w:spacing w:before="100" w:after="100" w:line="360" w:lineRule="auto"/>
              <w:contextualSpacing/>
              <w:rPr>
                <w:rFonts w:ascii="Times New Roman" w:hAnsi="Times New Roman"/>
                <w:color w:val="000000"/>
                <w:sz w:val="24"/>
                <w:szCs w:val="24"/>
              </w:rPr>
            </w:pPr>
            <w:r w:rsidRPr="003D59A0">
              <w:rPr>
                <w:rFonts w:ascii="Times New Roman" w:hAnsi="Times New Roman"/>
                <w:sz w:val="24"/>
                <w:szCs w:val="24"/>
              </w:rPr>
              <w:t>Физическая культура</w:t>
            </w:r>
          </w:p>
        </w:tc>
        <w:tc>
          <w:tcPr>
            <w:tcW w:w="5548" w:type="dxa"/>
            <w:tcBorders>
              <w:top w:val="single" w:sz="2" w:space="0" w:color="000000"/>
              <w:left w:val="single" w:sz="2" w:space="0" w:color="000000"/>
              <w:bottom w:val="single" w:sz="2" w:space="0" w:color="000000"/>
            </w:tcBorders>
          </w:tcPr>
          <w:p w:rsidR="00607987" w:rsidRPr="003D59A0" w:rsidRDefault="00607987" w:rsidP="003D59A0">
            <w:pPr>
              <w:spacing w:before="100" w:after="100" w:line="360" w:lineRule="auto"/>
              <w:contextualSpacing/>
              <w:rPr>
                <w:rFonts w:ascii="Times New Roman" w:hAnsi="Times New Roman"/>
                <w:color w:val="000000"/>
                <w:sz w:val="24"/>
                <w:szCs w:val="24"/>
              </w:rPr>
            </w:pPr>
            <w:r w:rsidRPr="003D59A0">
              <w:rPr>
                <w:rFonts w:ascii="Times New Roman" w:hAnsi="Times New Roman"/>
                <w:sz w:val="24"/>
                <w:szCs w:val="24"/>
              </w:rPr>
              <w:t>Лях В.И.</w:t>
            </w:r>
            <w:r w:rsidRPr="003D59A0">
              <w:rPr>
                <w:rFonts w:ascii="Times New Roman" w:hAnsi="Times New Roman"/>
                <w:sz w:val="24"/>
                <w:szCs w:val="24"/>
              </w:rPr>
              <w:tab/>
              <w:t>Физическая культура. 1-4 кл.</w:t>
            </w:r>
          </w:p>
        </w:tc>
        <w:tc>
          <w:tcPr>
            <w:tcW w:w="1775" w:type="dxa"/>
            <w:tcBorders>
              <w:top w:val="single" w:sz="2" w:space="0" w:color="000000"/>
              <w:left w:val="single" w:sz="2" w:space="0" w:color="000000"/>
              <w:bottom w:val="single" w:sz="2" w:space="0" w:color="000000"/>
              <w:right w:val="single" w:sz="2" w:space="0" w:color="000000"/>
            </w:tcBorders>
          </w:tcPr>
          <w:p w:rsidR="00607987" w:rsidRPr="003D59A0" w:rsidRDefault="00607987" w:rsidP="003D59A0">
            <w:pPr>
              <w:spacing w:line="360" w:lineRule="auto"/>
              <w:contextualSpacing/>
              <w:jc w:val="center"/>
              <w:rPr>
                <w:rFonts w:ascii="Times New Roman" w:hAnsi="Times New Roman"/>
                <w:color w:val="000000"/>
                <w:sz w:val="24"/>
                <w:szCs w:val="24"/>
              </w:rPr>
            </w:pPr>
            <w:r w:rsidRPr="003D59A0">
              <w:rPr>
                <w:rFonts w:ascii="Times New Roman" w:hAnsi="Times New Roman"/>
                <w:sz w:val="24"/>
                <w:szCs w:val="24"/>
              </w:rPr>
              <w:t>100%</w:t>
            </w:r>
          </w:p>
        </w:tc>
      </w:tr>
      <w:tr w:rsidR="00607987" w:rsidRPr="003D59A0" w:rsidTr="00947EA2">
        <w:trPr>
          <w:trHeight w:val="265"/>
        </w:trPr>
        <w:tc>
          <w:tcPr>
            <w:tcW w:w="1069" w:type="dxa"/>
            <w:vMerge w:val="restart"/>
            <w:tcBorders>
              <w:top w:val="single" w:sz="2" w:space="0" w:color="000000"/>
              <w:left w:val="single" w:sz="2" w:space="0" w:color="000000"/>
            </w:tcBorders>
          </w:tcPr>
          <w:p w:rsidR="00607987" w:rsidRPr="003D59A0" w:rsidRDefault="00EE432B" w:rsidP="003D59A0">
            <w:pPr>
              <w:spacing w:line="360" w:lineRule="auto"/>
              <w:contextualSpacing/>
              <w:jc w:val="center"/>
              <w:rPr>
                <w:rFonts w:ascii="Times New Roman" w:hAnsi="Times New Roman"/>
                <w:sz w:val="24"/>
                <w:szCs w:val="24"/>
              </w:rPr>
            </w:pPr>
            <w:r w:rsidRPr="003D59A0">
              <w:rPr>
                <w:rFonts w:ascii="Times New Roman" w:hAnsi="Times New Roman"/>
                <w:sz w:val="24"/>
                <w:szCs w:val="24"/>
              </w:rPr>
              <w:t>4</w:t>
            </w:r>
            <w:r w:rsidR="00607987" w:rsidRPr="003D59A0">
              <w:rPr>
                <w:rFonts w:ascii="Times New Roman" w:hAnsi="Times New Roman"/>
                <w:sz w:val="24"/>
                <w:szCs w:val="24"/>
              </w:rPr>
              <w:t xml:space="preserve"> </w:t>
            </w:r>
          </w:p>
        </w:tc>
        <w:tc>
          <w:tcPr>
            <w:tcW w:w="1738" w:type="dxa"/>
            <w:tcBorders>
              <w:top w:val="single" w:sz="2" w:space="0" w:color="000000"/>
              <w:left w:val="single" w:sz="2" w:space="0" w:color="000000"/>
              <w:bottom w:val="single" w:sz="2" w:space="0" w:color="000000"/>
            </w:tcBorders>
          </w:tcPr>
          <w:p w:rsidR="00607987" w:rsidRPr="003D59A0" w:rsidRDefault="00607987" w:rsidP="003D59A0">
            <w:pPr>
              <w:snapToGrid w:val="0"/>
              <w:spacing w:line="360" w:lineRule="auto"/>
              <w:contextualSpacing/>
              <w:rPr>
                <w:rFonts w:ascii="Times New Roman" w:hAnsi="Times New Roman"/>
                <w:sz w:val="24"/>
                <w:szCs w:val="24"/>
              </w:rPr>
            </w:pPr>
            <w:r w:rsidRPr="003D59A0">
              <w:rPr>
                <w:rFonts w:ascii="Times New Roman" w:hAnsi="Times New Roman"/>
                <w:sz w:val="24"/>
                <w:szCs w:val="24"/>
              </w:rPr>
              <w:t>Русский язык</w:t>
            </w:r>
          </w:p>
        </w:tc>
        <w:tc>
          <w:tcPr>
            <w:tcW w:w="5548" w:type="dxa"/>
            <w:tcBorders>
              <w:top w:val="single" w:sz="2" w:space="0" w:color="000000"/>
              <w:left w:val="single" w:sz="2" w:space="0" w:color="000000"/>
              <w:bottom w:val="single" w:sz="2" w:space="0" w:color="000000"/>
            </w:tcBorders>
          </w:tcPr>
          <w:p w:rsidR="00607987" w:rsidRPr="003D59A0" w:rsidRDefault="00607987" w:rsidP="003D59A0">
            <w:pPr>
              <w:spacing w:line="360" w:lineRule="auto"/>
              <w:contextualSpacing/>
              <w:rPr>
                <w:rFonts w:ascii="Times New Roman" w:hAnsi="Times New Roman"/>
                <w:sz w:val="24"/>
                <w:szCs w:val="24"/>
              </w:rPr>
            </w:pPr>
            <w:r w:rsidRPr="003D59A0">
              <w:rPr>
                <w:rFonts w:ascii="Times New Roman" w:hAnsi="Times New Roman"/>
                <w:sz w:val="24"/>
                <w:szCs w:val="24"/>
              </w:rPr>
              <w:t>Канакина В.П., Горецкий В.Г. Русский язык 4 класс</w:t>
            </w:r>
          </w:p>
        </w:tc>
        <w:tc>
          <w:tcPr>
            <w:tcW w:w="1775" w:type="dxa"/>
            <w:tcBorders>
              <w:top w:val="single" w:sz="2" w:space="0" w:color="000000"/>
              <w:left w:val="single" w:sz="2" w:space="0" w:color="000000"/>
              <w:bottom w:val="single" w:sz="2" w:space="0" w:color="000000"/>
              <w:right w:val="single" w:sz="2" w:space="0" w:color="000000"/>
            </w:tcBorders>
          </w:tcPr>
          <w:p w:rsidR="00607987" w:rsidRPr="003D59A0" w:rsidRDefault="00607987" w:rsidP="003D59A0">
            <w:pPr>
              <w:spacing w:line="360" w:lineRule="auto"/>
              <w:contextualSpacing/>
              <w:jc w:val="center"/>
              <w:rPr>
                <w:rFonts w:ascii="Times New Roman" w:hAnsi="Times New Roman"/>
                <w:sz w:val="24"/>
                <w:szCs w:val="24"/>
              </w:rPr>
            </w:pPr>
            <w:r w:rsidRPr="003D59A0">
              <w:rPr>
                <w:rFonts w:ascii="Times New Roman" w:hAnsi="Times New Roman"/>
                <w:sz w:val="24"/>
                <w:szCs w:val="24"/>
              </w:rPr>
              <w:t>100%</w:t>
            </w:r>
          </w:p>
        </w:tc>
      </w:tr>
      <w:tr w:rsidR="00607987" w:rsidRPr="003D59A0" w:rsidTr="00947EA2">
        <w:trPr>
          <w:trHeight w:val="265"/>
        </w:trPr>
        <w:tc>
          <w:tcPr>
            <w:tcW w:w="1069" w:type="dxa"/>
            <w:vMerge/>
            <w:tcBorders>
              <w:left w:val="single" w:sz="2" w:space="0" w:color="000000"/>
            </w:tcBorders>
          </w:tcPr>
          <w:p w:rsidR="00607987" w:rsidRPr="003D59A0" w:rsidRDefault="00607987" w:rsidP="003D59A0">
            <w:pPr>
              <w:spacing w:line="360" w:lineRule="auto"/>
              <w:contextualSpacing/>
              <w:rPr>
                <w:rFonts w:ascii="Times New Roman" w:hAnsi="Times New Roman"/>
                <w:color w:val="000000"/>
                <w:sz w:val="24"/>
                <w:szCs w:val="24"/>
              </w:rPr>
            </w:pPr>
          </w:p>
        </w:tc>
        <w:tc>
          <w:tcPr>
            <w:tcW w:w="1738" w:type="dxa"/>
            <w:tcBorders>
              <w:top w:val="single" w:sz="2" w:space="0" w:color="000000"/>
              <w:left w:val="single" w:sz="2" w:space="0" w:color="000000"/>
              <w:bottom w:val="single" w:sz="2" w:space="0" w:color="000000"/>
            </w:tcBorders>
          </w:tcPr>
          <w:p w:rsidR="00607987" w:rsidRPr="003D59A0" w:rsidRDefault="00607987" w:rsidP="003D59A0">
            <w:pPr>
              <w:spacing w:before="100" w:after="100" w:line="360" w:lineRule="auto"/>
              <w:contextualSpacing/>
              <w:rPr>
                <w:rFonts w:ascii="Times New Roman" w:hAnsi="Times New Roman"/>
                <w:color w:val="000000"/>
                <w:sz w:val="24"/>
                <w:szCs w:val="24"/>
              </w:rPr>
            </w:pPr>
            <w:r w:rsidRPr="003D59A0">
              <w:rPr>
                <w:rFonts w:ascii="Times New Roman" w:hAnsi="Times New Roman"/>
                <w:sz w:val="24"/>
                <w:szCs w:val="24"/>
              </w:rPr>
              <w:t>Литературное чтение</w:t>
            </w:r>
          </w:p>
        </w:tc>
        <w:tc>
          <w:tcPr>
            <w:tcW w:w="5548" w:type="dxa"/>
            <w:tcBorders>
              <w:top w:val="single" w:sz="2" w:space="0" w:color="000000"/>
              <w:left w:val="single" w:sz="2" w:space="0" w:color="000000"/>
              <w:bottom w:val="single" w:sz="2" w:space="0" w:color="000000"/>
            </w:tcBorders>
          </w:tcPr>
          <w:p w:rsidR="00607987" w:rsidRPr="003D59A0" w:rsidRDefault="00607987" w:rsidP="003D59A0">
            <w:pPr>
              <w:spacing w:before="100" w:after="100" w:line="360" w:lineRule="auto"/>
              <w:contextualSpacing/>
              <w:rPr>
                <w:rFonts w:ascii="Times New Roman" w:hAnsi="Times New Roman"/>
                <w:sz w:val="24"/>
                <w:szCs w:val="24"/>
              </w:rPr>
            </w:pPr>
            <w:r w:rsidRPr="003D59A0">
              <w:rPr>
                <w:rFonts w:ascii="Times New Roman" w:hAnsi="Times New Roman"/>
                <w:sz w:val="24"/>
                <w:szCs w:val="24"/>
              </w:rPr>
              <w:t>Климанова Л.Ф., Горецкий В.Г., Голованова В.М. и др. Литературное чтение. 4 кл</w:t>
            </w:r>
          </w:p>
        </w:tc>
        <w:tc>
          <w:tcPr>
            <w:tcW w:w="1775" w:type="dxa"/>
            <w:tcBorders>
              <w:top w:val="single" w:sz="2" w:space="0" w:color="000000"/>
              <w:left w:val="single" w:sz="2" w:space="0" w:color="000000"/>
              <w:bottom w:val="single" w:sz="2" w:space="0" w:color="000000"/>
              <w:right w:val="single" w:sz="2" w:space="0" w:color="000000"/>
            </w:tcBorders>
          </w:tcPr>
          <w:p w:rsidR="00607987" w:rsidRPr="003D59A0" w:rsidRDefault="00607987" w:rsidP="003D59A0">
            <w:pPr>
              <w:spacing w:line="360" w:lineRule="auto"/>
              <w:contextualSpacing/>
              <w:jc w:val="center"/>
              <w:rPr>
                <w:rFonts w:ascii="Times New Roman" w:hAnsi="Times New Roman"/>
                <w:color w:val="000000"/>
                <w:sz w:val="24"/>
                <w:szCs w:val="24"/>
              </w:rPr>
            </w:pPr>
            <w:r w:rsidRPr="003D59A0">
              <w:rPr>
                <w:rFonts w:ascii="Times New Roman" w:hAnsi="Times New Roman"/>
                <w:sz w:val="24"/>
                <w:szCs w:val="24"/>
              </w:rPr>
              <w:t>100%</w:t>
            </w:r>
          </w:p>
        </w:tc>
      </w:tr>
      <w:tr w:rsidR="00607987" w:rsidRPr="003D59A0" w:rsidTr="00947EA2">
        <w:trPr>
          <w:trHeight w:val="265"/>
        </w:trPr>
        <w:tc>
          <w:tcPr>
            <w:tcW w:w="1069" w:type="dxa"/>
            <w:vMerge/>
            <w:tcBorders>
              <w:left w:val="single" w:sz="2" w:space="0" w:color="000000"/>
            </w:tcBorders>
          </w:tcPr>
          <w:p w:rsidR="00607987" w:rsidRPr="003D59A0" w:rsidRDefault="00607987" w:rsidP="003D59A0">
            <w:pPr>
              <w:spacing w:line="360" w:lineRule="auto"/>
              <w:contextualSpacing/>
              <w:rPr>
                <w:rFonts w:ascii="Times New Roman" w:hAnsi="Times New Roman"/>
                <w:color w:val="000000"/>
                <w:sz w:val="24"/>
                <w:szCs w:val="24"/>
              </w:rPr>
            </w:pPr>
          </w:p>
        </w:tc>
        <w:tc>
          <w:tcPr>
            <w:tcW w:w="1738" w:type="dxa"/>
            <w:tcBorders>
              <w:top w:val="single" w:sz="2" w:space="0" w:color="000000"/>
              <w:left w:val="single" w:sz="2" w:space="0" w:color="000000"/>
              <w:bottom w:val="single" w:sz="2" w:space="0" w:color="000000"/>
            </w:tcBorders>
          </w:tcPr>
          <w:p w:rsidR="00607987" w:rsidRPr="003D59A0" w:rsidRDefault="00607987" w:rsidP="003D59A0">
            <w:pPr>
              <w:spacing w:before="100" w:after="100" w:line="360" w:lineRule="auto"/>
              <w:contextualSpacing/>
              <w:rPr>
                <w:rFonts w:ascii="Times New Roman" w:hAnsi="Times New Roman"/>
                <w:color w:val="000000"/>
                <w:sz w:val="24"/>
                <w:szCs w:val="24"/>
              </w:rPr>
            </w:pPr>
            <w:r w:rsidRPr="003D59A0">
              <w:rPr>
                <w:rFonts w:ascii="Times New Roman" w:hAnsi="Times New Roman"/>
                <w:sz w:val="24"/>
                <w:szCs w:val="24"/>
              </w:rPr>
              <w:t>Иностранный язык (английский)</w:t>
            </w:r>
          </w:p>
        </w:tc>
        <w:tc>
          <w:tcPr>
            <w:tcW w:w="5548" w:type="dxa"/>
            <w:tcBorders>
              <w:top w:val="single" w:sz="2" w:space="0" w:color="000000"/>
              <w:left w:val="single" w:sz="2" w:space="0" w:color="000000"/>
              <w:bottom w:val="single" w:sz="2" w:space="0" w:color="000000"/>
            </w:tcBorders>
          </w:tcPr>
          <w:p w:rsidR="00607987" w:rsidRPr="003D59A0" w:rsidRDefault="00607987" w:rsidP="003D59A0">
            <w:pPr>
              <w:spacing w:before="100" w:after="100" w:line="360" w:lineRule="auto"/>
              <w:contextualSpacing/>
              <w:rPr>
                <w:rFonts w:ascii="Times New Roman" w:hAnsi="Times New Roman"/>
                <w:sz w:val="24"/>
                <w:szCs w:val="24"/>
              </w:rPr>
            </w:pPr>
            <w:r w:rsidRPr="003D59A0">
              <w:rPr>
                <w:rFonts w:ascii="Times New Roman" w:hAnsi="Times New Roman"/>
                <w:sz w:val="24"/>
                <w:szCs w:val="24"/>
              </w:rPr>
              <w:t>Тер-Минасова С.Г., Узунова Л.М., Сухина Е.И., Собещанская Ю.О.</w:t>
            </w:r>
            <w:r w:rsidRPr="003D59A0">
              <w:rPr>
                <w:rFonts w:ascii="Times New Roman" w:hAnsi="Times New Roman"/>
                <w:sz w:val="24"/>
                <w:szCs w:val="24"/>
              </w:rPr>
              <w:tab/>
              <w:t>Английский язык. 4 кл.</w:t>
            </w:r>
          </w:p>
        </w:tc>
        <w:tc>
          <w:tcPr>
            <w:tcW w:w="1775" w:type="dxa"/>
            <w:tcBorders>
              <w:top w:val="single" w:sz="2" w:space="0" w:color="000000"/>
              <w:left w:val="single" w:sz="2" w:space="0" w:color="000000"/>
              <w:bottom w:val="single" w:sz="2" w:space="0" w:color="000000"/>
              <w:right w:val="single" w:sz="2" w:space="0" w:color="000000"/>
            </w:tcBorders>
          </w:tcPr>
          <w:p w:rsidR="00607987" w:rsidRPr="003D59A0" w:rsidRDefault="00607987" w:rsidP="003D59A0">
            <w:pPr>
              <w:spacing w:line="360" w:lineRule="auto"/>
              <w:contextualSpacing/>
              <w:jc w:val="center"/>
              <w:rPr>
                <w:rFonts w:ascii="Times New Roman" w:hAnsi="Times New Roman"/>
                <w:color w:val="000000"/>
                <w:sz w:val="24"/>
                <w:szCs w:val="24"/>
              </w:rPr>
            </w:pPr>
            <w:r w:rsidRPr="003D59A0">
              <w:rPr>
                <w:rFonts w:ascii="Times New Roman" w:hAnsi="Times New Roman"/>
                <w:sz w:val="24"/>
                <w:szCs w:val="24"/>
              </w:rPr>
              <w:t>100%</w:t>
            </w:r>
          </w:p>
        </w:tc>
      </w:tr>
      <w:tr w:rsidR="00607987" w:rsidRPr="003D59A0" w:rsidTr="00947EA2">
        <w:trPr>
          <w:trHeight w:val="265"/>
        </w:trPr>
        <w:tc>
          <w:tcPr>
            <w:tcW w:w="1069" w:type="dxa"/>
            <w:vMerge/>
            <w:tcBorders>
              <w:left w:val="single" w:sz="2" w:space="0" w:color="000000"/>
            </w:tcBorders>
          </w:tcPr>
          <w:p w:rsidR="00607987" w:rsidRPr="003D59A0" w:rsidRDefault="00607987" w:rsidP="003D59A0">
            <w:pPr>
              <w:spacing w:line="360" w:lineRule="auto"/>
              <w:contextualSpacing/>
              <w:rPr>
                <w:rFonts w:ascii="Times New Roman" w:hAnsi="Times New Roman"/>
                <w:color w:val="000000"/>
                <w:sz w:val="24"/>
                <w:szCs w:val="24"/>
              </w:rPr>
            </w:pPr>
          </w:p>
        </w:tc>
        <w:tc>
          <w:tcPr>
            <w:tcW w:w="1738" w:type="dxa"/>
            <w:tcBorders>
              <w:top w:val="single" w:sz="2" w:space="0" w:color="000000"/>
              <w:left w:val="single" w:sz="2" w:space="0" w:color="000000"/>
              <w:bottom w:val="single" w:sz="2" w:space="0" w:color="000000"/>
            </w:tcBorders>
          </w:tcPr>
          <w:p w:rsidR="00607987" w:rsidRPr="003D59A0" w:rsidRDefault="00607987" w:rsidP="003D59A0">
            <w:pPr>
              <w:spacing w:before="100" w:after="100" w:line="360" w:lineRule="auto"/>
              <w:contextualSpacing/>
              <w:rPr>
                <w:rFonts w:ascii="Times New Roman" w:hAnsi="Times New Roman"/>
                <w:color w:val="000000"/>
                <w:sz w:val="24"/>
                <w:szCs w:val="24"/>
              </w:rPr>
            </w:pPr>
            <w:r w:rsidRPr="003D59A0">
              <w:rPr>
                <w:rFonts w:ascii="Times New Roman" w:hAnsi="Times New Roman"/>
                <w:sz w:val="24"/>
                <w:szCs w:val="24"/>
              </w:rPr>
              <w:t>Математика</w:t>
            </w:r>
          </w:p>
        </w:tc>
        <w:tc>
          <w:tcPr>
            <w:tcW w:w="5548" w:type="dxa"/>
            <w:tcBorders>
              <w:top w:val="single" w:sz="2" w:space="0" w:color="000000"/>
              <w:left w:val="single" w:sz="2" w:space="0" w:color="000000"/>
              <w:bottom w:val="single" w:sz="2" w:space="0" w:color="000000"/>
            </w:tcBorders>
          </w:tcPr>
          <w:p w:rsidR="00607987" w:rsidRPr="003D59A0" w:rsidRDefault="00607987" w:rsidP="003D59A0">
            <w:pPr>
              <w:spacing w:before="100" w:after="100" w:line="360" w:lineRule="auto"/>
              <w:contextualSpacing/>
              <w:rPr>
                <w:rFonts w:ascii="Times New Roman" w:hAnsi="Times New Roman"/>
                <w:sz w:val="24"/>
                <w:szCs w:val="24"/>
              </w:rPr>
            </w:pPr>
            <w:r w:rsidRPr="003D59A0">
              <w:rPr>
                <w:rFonts w:ascii="Times New Roman" w:hAnsi="Times New Roman"/>
                <w:sz w:val="24"/>
                <w:szCs w:val="24"/>
              </w:rPr>
              <w:t>Моро М.И., Степанова С.В.</w:t>
            </w:r>
            <w:r w:rsidRPr="003D59A0">
              <w:rPr>
                <w:rFonts w:ascii="Times New Roman" w:hAnsi="Times New Roman"/>
                <w:sz w:val="24"/>
                <w:szCs w:val="24"/>
              </w:rPr>
              <w:tab/>
              <w:t>Математика. 4 кл.</w:t>
            </w:r>
          </w:p>
        </w:tc>
        <w:tc>
          <w:tcPr>
            <w:tcW w:w="1775" w:type="dxa"/>
            <w:tcBorders>
              <w:top w:val="single" w:sz="2" w:space="0" w:color="000000"/>
              <w:left w:val="single" w:sz="2" w:space="0" w:color="000000"/>
              <w:bottom w:val="single" w:sz="2" w:space="0" w:color="000000"/>
              <w:right w:val="single" w:sz="2" w:space="0" w:color="000000"/>
            </w:tcBorders>
          </w:tcPr>
          <w:p w:rsidR="00607987" w:rsidRPr="003D59A0" w:rsidRDefault="00607987" w:rsidP="003D59A0">
            <w:pPr>
              <w:spacing w:line="360" w:lineRule="auto"/>
              <w:contextualSpacing/>
              <w:jc w:val="center"/>
              <w:rPr>
                <w:rFonts w:ascii="Times New Roman" w:hAnsi="Times New Roman"/>
                <w:color w:val="000000"/>
                <w:sz w:val="24"/>
                <w:szCs w:val="24"/>
              </w:rPr>
            </w:pPr>
            <w:r w:rsidRPr="003D59A0">
              <w:rPr>
                <w:rFonts w:ascii="Times New Roman" w:hAnsi="Times New Roman"/>
                <w:sz w:val="24"/>
                <w:szCs w:val="24"/>
              </w:rPr>
              <w:t>100%</w:t>
            </w:r>
          </w:p>
        </w:tc>
      </w:tr>
      <w:tr w:rsidR="00607987" w:rsidRPr="003D59A0" w:rsidTr="00947EA2">
        <w:trPr>
          <w:trHeight w:val="265"/>
        </w:trPr>
        <w:tc>
          <w:tcPr>
            <w:tcW w:w="1069" w:type="dxa"/>
            <w:vMerge/>
            <w:tcBorders>
              <w:left w:val="single" w:sz="2" w:space="0" w:color="000000"/>
            </w:tcBorders>
          </w:tcPr>
          <w:p w:rsidR="00607987" w:rsidRPr="003D59A0" w:rsidRDefault="00607987" w:rsidP="003D59A0">
            <w:pPr>
              <w:spacing w:line="360" w:lineRule="auto"/>
              <w:contextualSpacing/>
              <w:rPr>
                <w:rFonts w:ascii="Times New Roman" w:hAnsi="Times New Roman"/>
                <w:color w:val="000000"/>
                <w:sz w:val="24"/>
                <w:szCs w:val="24"/>
              </w:rPr>
            </w:pPr>
          </w:p>
        </w:tc>
        <w:tc>
          <w:tcPr>
            <w:tcW w:w="1738" w:type="dxa"/>
            <w:tcBorders>
              <w:top w:val="single" w:sz="2" w:space="0" w:color="000000"/>
              <w:left w:val="single" w:sz="2" w:space="0" w:color="000000"/>
              <w:bottom w:val="single" w:sz="2" w:space="0" w:color="000000"/>
            </w:tcBorders>
          </w:tcPr>
          <w:p w:rsidR="00607987" w:rsidRPr="003D59A0" w:rsidRDefault="00607987" w:rsidP="003D59A0">
            <w:pPr>
              <w:spacing w:before="100" w:after="100" w:line="360" w:lineRule="auto"/>
              <w:contextualSpacing/>
              <w:rPr>
                <w:rFonts w:ascii="Times New Roman" w:hAnsi="Times New Roman"/>
                <w:color w:val="000000"/>
                <w:sz w:val="24"/>
                <w:szCs w:val="24"/>
              </w:rPr>
            </w:pPr>
            <w:r w:rsidRPr="003D59A0">
              <w:rPr>
                <w:rFonts w:ascii="Times New Roman" w:hAnsi="Times New Roman"/>
                <w:sz w:val="24"/>
                <w:szCs w:val="24"/>
              </w:rPr>
              <w:t xml:space="preserve">Окружающий мир </w:t>
            </w:r>
          </w:p>
        </w:tc>
        <w:tc>
          <w:tcPr>
            <w:tcW w:w="5548" w:type="dxa"/>
            <w:tcBorders>
              <w:top w:val="single" w:sz="2" w:space="0" w:color="000000"/>
              <w:left w:val="single" w:sz="2" w:space="0" w:color="000000"/>
              <w:bottom w:val="single" w:sz="2" w:space="0" w:color="000000"/>
            </w:tcBorders>
          </w:tcPr>
          <w:p w:rsidR="00607987" w:rsidRPr="003D59A0" w:rsidRDefault="00607987" w:rsidP="003D59A0">
            <w:pPr>
              <w:spacing w:before="100" w:after="100" w:line="360" w:lineRule="auto"/>
              <w:contextualSpacing/>
              <w:rPr>
                <w:rFonts w:ascii="Times New Roman" w:hAnsi="Times New Roman"/>
                <w:color w:val="FF0000"/>
                <w:sz w:val="24"/>
                <w:szCs w:val="24"/>
              </w:rPr>
            </w:pPr>
            <w:r w:rsidRPr="003D59A0">
              <w:rPr>
                <w:rFonts w:ascii="Times New Roman" w:hAnsi="Times New Roman"/>
                <w:sz w:val="24"/>
                <w:szCs w:val="24"/>
              </w:rPr>
              <w:t>Плешаков А.А., Крючкова Е.А.  Окружающий мир 4 класс</w:t>
            </w:r>
          </w:p>
        </w:tc>
        <w:tc>
          <w:tcPr>
            <w:tcW w:w="1775" w:type="dxa"/>
            <w:tcBorders>
              <w:top w:val="single" w:sz="2" w:space="0" w:color="000000"/>
              <w:left w:val="single" w:sz="2" w:space="0" w:color="000000"/>
              <w:bottom w:val="single" w:sz="2" w:space="0" w:color="000000"/>
              <w:right w:val="single" w:sz="2" w:space="0" w:color="000000"/>
            </w:tcBorders>
          </w:tcPr>
          <w:p w:rsidR="00607987" w:rsidRPr="003D59A0" w:rsidRDefault="00607987" w:rsidP="003D59A0">
            <w:pPr>
              <w:spacing w:line="360" w:lineRule="auto"/>
              <w:contextualSpacing/>
              <w:jc w:val="center"/>
              <w:rPr>
                <w:rFonts w:ascii="Times New Roman" w:hAnsi="Times New Roman"/>
                <w:color w:val="000000"/>
                <w:sz w:val="24"/>
                <w:szCs w:val="24"/>
              </w:rPr>
            </w:pPr>
            <w:r w:rsidRPr="003D59A0">
              <w:rPr>
                <w:rFonts w:ascii="Times New Roman" w:hAnsi="Times New Roman"/>
                <w:sz w:val="24"/>
                <w:szCs w:val="24"/>
              </w:rPr>
              <w:t>100%</w:t>
            </w:r>
          </w:p>
        </w:tc>
      </w:tr>
      <w:tr w:rsidR="00607987" w:rsidRPr="003D59A0" w:rsidTr="00947EA2">
        <w:trPr>
          <w:trHeight w:val="265"/>
        </w:trPr>
        <w:tc>
          <w:tcPr>
            <w:tcW w:w="1069" w:type="dxa"/>
            <w:vMerge/>
            <w:tcBorders>
              <w:left w:val="single" w:sz="2" w:space="0" w:color="000000"/>
            </w:tcBorders>
          </w:tcPr>
          <w:p w:rsidR="00607987" w:rsidRPr="003D59A0" w:rsidRDefault="00607987" w:rsidP="003D59A0">
            <w:pPr>
              <w:spacing w:line="360" w:lineRule="auto"/>
              <w:contextualSpacing/>
              <w:rPr>
                <w:rFonts w:ascii="Times New Roman" w:hAnsi="Times New Roman"/>
                <w:color w:val="000000"/>
                <w:sz w:val="24"/>
                <w:szCs w:val="24"/>
              </w:rPr>
            </w:pPr>
          </w:p>
        </w:tc>
        <w:tc>
          <w:tcPr>
            <w:tcW w:w="1738" w:type="dxa"/>
            <w:tcBorders>
              <w:top w:val="single" w:sz="2" w:space="0" w:color="000000"/>
              <w:left w:val="single" w:sz="2" w:space="0" w:color="000000"/>
              <w:bottom w:val="single" w:sz="2" w:space="0" w:color="000000"/>
            </w:tcBorders>
          </w:tcPr>
          <w:p w:rsidR="00607987" w:rsidRPr="003D59A0" w:rsidRDefault="00607987" w:rsidP="003D59A0">
            <w:pPr>
              <w:spacing w:before="100" w:after="100" w:line="360" w:lineRule="auto"/>
              <w:contextualSpacing/>
              <w:rPr>
                <w:rFonts w:ascii="Times New Roman" w:hAnsi="Times New Roman"/>
                <w:color w:val="000000"/>
                <w:sz w:val="24"/>
                <w:szCs w:val="24"/>
              </w:rPr>
            </w:pPr>
            <w:r w:rsidRPr="003D59A0">
              <w:rPr>
                <w:rFonts w:ascii="Times New Roman" w:hAnsi="Times New Roman"/>
                <w:sz w:val="24"/>
                <w:szCs w:val="24"/>
              </w:rPr>
              <w:t xml:space="preserve">Основы религиозных культур и светской этики </w:t>
            </w:r>
          </w:p>
        </w:tc>
        <w:tc>
          <w:tcPr>
            <w:tcW w:w="5548" w:type="dxa"/>
            <w:tcBorders>
              <w:top w:val="single" w:sz="2" w:space="0" w:color="000000"/>
              <w:left w:val="single" w:sz="2" w:space="0" w:color="000000"/>
              <w:bottom w:val="single" w:sz="2" w:space="0" w:color="000000"/>
            </w:tcBorders>
          </w:tcPr>
          <w:p w:rsidR="00607987" w:rsidRPr="003D59A0" w:rsidRDefault="00607987" w:rsidP="003D59A0">
            <w:pPr>
              <w:spacing w:before="100" w:after="100" w:line="360" w:lineRule="auto"/>
              <w:contextualSpacing/>
              <w:rPr>
                <w:rFonts w:ascii="Times New Roman" w:hAnsi="Times New Roman"/>
                <w:sz w:val="24"/>
                <w:szCs w:val="24"/>
              </w:rPr>
            </w:pPr>
            <w:r w:rsidRPr="003D59A0">
              <w:rPr>
                <w:rFonts w:ascii="Times New Roman" w:hAnsi="Times New Roman"/>
                <w:sz w:val="24"/>
                <w:szCs w:val="24"/>
              </w:rPr>
              <w:t>Данилюк А.Я. Основы духовно-нравственной культуры народов России. Основы светской этики</w:t>
            </w:r>
          </w:p>
          <w:p w:rsidR="00607987" w:rsidRPr="003D59A0" w:rsidRDefault="00607987" w:rsidP="003D59A0">
            <w:pPr>
              <w:spacing w:before="100" w:after="100" w:line="360" w:lineRule="auto"/>
              <w:contextualSpacing/>
              <w:rPr>
                <w:rFonts w:ascii="Times New Roman" w:hAnsi="Times New Roman"/>
                <w:color w:val="FF0000"/>
                <w:sz w:val="24"/>
                <w:szCs w:val="24"/>
              </w:rPr>
            </w:pPr>
            <w:r w:rsidRPr="003D59A0">
              <w:rPr>
                <w:rFonts w:ascii="Times New Roman" w:hAnsi="Times New Roman"/>
                <w:sz w:val="24"/>
                <w:szCs w:val="24"/>
              </w:rPr>
              <w:t>4-5 класс</w:t>
            </w:r>
          </w:p>
        </w:tc>
        <w:tc>
          <w:tcPr>
            <w:tcW w:w="1775" w:type="dxa"/>
            <w:tcBorders>
              <w:top w:val="single" w:sz="2" w:space="0" w:color="000000"/>
              <w:left w:val="single" w:sz="2" w:space="0" w:color="000000"/>
              <w:bottom w:val="single" w:sz="2" w:space="0" w:color="000000"/>
              <w:right w:val="single" w:sz="2" w:space="0" w:color="000000"/>
            </w:tcBorders>
          </w:tcPr>
          <w:p w:rsidR="00607987" w:rsidRPr="003D59A0" w:rsidRDefault="00607987" w:rsidP="003D59A0">
            <w:pPr>
              <w:spacing w:line="360" w:lineRule="auto"/>
              <w:contextualSpacing/>
              <w:jc w:val="center"/>
              <w:rPr>
                <w:rFonts w:ascii="Times New Roman" w:hAnsi="Times New Roman"/>
                <w:color w:val="000000"/>
                <w:sz w:val="24"/>
                <w:szCs w:val="24"/>
              </w:rPr>
            </w:pPr>
            <w:r w:rsidRPr="003D59A0">
              <w:rPr>
                <w:rFonts w:ascii="Times New Roman" w:hAnsi="Times New Roman"/>
                <w:sz w:val="24"/>
                <w:szCs w:val="24"/>
              </w:rPr>
              <w:t>100%</w:t>
            </w:r>
          </w:p>
        </w:tc>
      </w:tr>
      <w:tr w:rsidR="00607987" w:rsidRPr="003D59A0" w:rsidTr="00947EA2">
        <w:trPr>
          <w:trHeight w:val="265"/>
        </w:trPr>
        <w:tc>
          <w:tcPr>
            <w:tcW w:w="1069" w:type="dxa"/>
            <w:vMerge/>
            <w:tcBorders>
              <w:left w:val="single" w:sz="2" w:space="0" w:color="000000"/>
            </w:tcBorders>
          </w:tcPr>
          <w:p w:rsidR="00607987" w:rsidRPr="003D59A0" w:rsidRDefault="00607987" w:rsidP="003D59A0">
            <w:pPr>
              <w:spacing w:line="360" w:lineRule="auto"/>
              <w:contextualSpacing/>
              <w:rPr>
                <w:rFonts w:ascii="Times New Roman" w:hAnsi="Times New Roman"/>
                <w:color w:val="000000"/>
                <w:sz w:val="24"/>
                <w:szCs w:val="24"/>
              </w:rPr>
            </w:pPr>
          </w:p>
        </w:tc>
        <w:tc>
          <w:tcPr>
            <w:tcW w:w="1738" w:type="dxa"/>
            <w:tcBorders>
              <w:top w:val="single" w:sz="2" w:space="0" w:color="000000"/>
              <w:left w:val="single" w:sz="2" w:space="0" w:color="000000"/>
              <w:bottom w:val="single" w:sz="2" w:space="0" w:color="000000"/>
            </w:tcBorders>
          </w:tcPr>
          <w:p w:rsidR="00607987" w:rsidRPr="003D59A0" w:rsidRDefault="00607987" w:rsidP="003D59A0">
            <w:pPr>
              <w:spacing w:before="100" w:after="100" w:line="360" w:lineRule="auto"/>
              <w:contextualSpacing/>
              <w:rPr>
                <w:rFonts w:ascii="Times New Roman" w:hAnsi="Times New Roman"/>
                <w:color w:val="000000"/>
                <w:sz w:val="24"/>
                <w:szCs w:val="24"/>
              </w:rPr>
            </w:pPr>
            <w:r w:rsidRPr="003D59A0">
              <w:rPr>
                <w:rFonts w:ascii="Times New Roman" w:hAnsi="Times New Roman"/>
                <w:sz w:val="24"/>
                <w:szCs w:val="24"/>
              </w:rPr>
              <w:t xml:space="preserve"> Музыка</w:t>
            </w:r>
          </w:p>
        </w:tc>
        <w:tc>
          <w:tcPr>
            <w:tcW w:w="5548" w:type="dxa"/>
            <w:tcBorders>
              <w:top w:val="single" w:sz="2" w:space="0" w:color="000000"/>
              <w:left w:val="single" w:sz="2" w:space="0" w:color="000000"/>
              <w:bottom w:val="single" w:sz="2" w:space="0" w:color="000000"/>
            </w:tcBorders>
          </w:tcPr>
          <w:p w:rsidR="00607987" w:rsidRPr="003D59A0" w:rsidRDefault="00607987" w:rsidP="003D59A0">
            <w:pPr>
              <w:spacing w:before="100" w:after="100" w:line="360" w:lineRule="auto"/>
              <w:contextualSpacing/>
              <w:rPr>
                <w:rFonts w:ascii="Times New Roman" w:hAnsi="Times New Roman"/>
                <w:color w:val="FF0000"/>
                <w:sz w:val="24"/>
                <w:szCs w:val="24"/>
              </w:rPr>
            </w:pPr>
            <w:r w:rsidRPr="003D59A0">
              <w:rPr>
                <w:rFonts w:ascii="Times New Roman" w:hAnsi="Times New Roman"/>
                <w:sz w:val="24"/>
                <w:szCs w:val="24"/>
              </w:rPr>
              <w:t>Критская Е.Д., Сергеева Г.П., Шмагина Т.С. Музыка 4 класс</w:t>
            </w:r>
          </w:p>
        </w:tc>
        <w:tc>
          <w:tcPr>
            <w:tcW w:w="1775" w:type="dxa"/>
            <w:tcBorders>
              <w:top w:val="single" w:sz="2" w:space="0" w:color="000000"/>
              <w:left w:val="single" w:sz="2" w:space="0" w:color="000000"/>
              <w:bottom w:val="single" w:sz="2" w:space="0" w:color="000000"/>
              <w:right w:val="single" w:sz="2" w:space="0" w:color="000000"/>
            </w:tcBorders>
          </w:tcPr>
          <w:p w:rsidR="00607987" w:rsidRPr="003D59A0" w:rsidRDefault="00607987" w:rsidP="003D59A0">
            <w:pPr>
              <w:spacing w:line="360" w:lineRule="auto"/>
              <w:contextualSpacing/>
              <w:jc w:val="center"/>
              <w:rPr>
                <w:rFonts w:ascii="Times New Roman" w:hAnsi="Times New Roman"/>
                <w:color w:val="000000"/>
                <w:sz w:val="24"/>
                <w:szCs w:val="24"/>
              </w:rPr>
            </w:pPr>
            <w:r w:rsidRPr="003D59A0">
              <w:rPr>
                <w:rFonts w:ascii="Times New Roman" w:hAnsi="Times New Roman"/>
                <w:sz w:val="24"/>
                <w:szCs w:val="24"/>
              </w:rPr>
              <w:t>100%</w:t>
            </w:r>
          </w:p>
        </w:tc>
      </w:tr>
      <w:tr w:rsidR="00607987" w:rsidRPr="003D59A0" w:rsidTr="00947EA2">
        <w:trPr>
          <w:trHeight w:val="265"/>
        </w:trPr>
        <w:tc>
          <w:tcPr>
            <w:tcW w:w="1069" w:type="dxa"/>
            <w:vMerge/>
            <w:tcBorders>
              <w:left w:val="single" w:sz="2" w:space="0" w:color="000000"/>
            </w:tcBorders>
          </w:tcPr>
          <w:p w:rsidR="00607987" w:rsidRPr="003D59A0" w:rsidRDefault="00607987" w:rsidP="003D59A0">
            <w:pPr>
              <w:spacing w:line="360" w:lineRule="auto"/>
              <w:contextualSpacing/>
              <w:rPr>
                <w:rFonts w:ascii="Times New Roman" w:hAnsi="Times New Roman"/>
                <w:color w:val="000000"/>
                <w:sz w:val="24"/>
                <w:szCs w:val="24"/>
              </w:rPr>
            </w:pPr>
          </w:p>
        </w:tc>
        <w:tc>
          <w:tcPr>
            <w:tcW w:w="1738" w:type="dxa"/>
            <w:tcBorders>
              <w:top w:val="single" w:sz="2" w:space="0" w:color="000000"/>
              <w:left w:val="single" w:sz="2" w:space="0" w:color="000000"/>
              <w:bottom w:val="single" w:sz="2" w:space="0" w:color="000000"/>
            </w:tcBorders>
          </w:tcPr>
          <w:p w:rsidR="00607987" w:rsidRPr="003D59A0" w:rsidRDefault="00607987" w:rsidP="003D59A0">
            <w:pPr>
              <w:spacing w:before="100" w:after="100" w:line="360" w:lineRule="auto"/>
              <w:contextualSpacing/>
              <w:rPr>
                <w:rFonts w:ascii="Times New Roman" w:hAnsi="Times New Roman"/>
                <w:color w:val="000000"/>
                <w:sz w:val="24"/>
                <w:szCs w:val="24"/>
              </w:rPr>
            </w:pPr>
            <w:r w:rsidRPr="003D59A0">
              <w:rPr>
                <w:rFonts w:ascii="Times New Roman" w:hAnsi="Times New Roman"/>
                <w:sz w:val="24"/>
                <w:szCs w:val="24"/>
              </w:rPr>
              <w:t>Изобразительное искусство</w:t>
            </w:r>
          </w:p>
        </w:tc>
        <w:tc>
          <w:tcPr>
            <w:tcW w:w="5548" w:type="dxa"/>
            <w:tcBorders>
              <w:top w:val="single" w:sz="2" w:space="0" w:color="000000"/>
              <w:left w:val="single" w:sz="2" w:space="0" w:color="000000"/>
              <w:bottom w:val="single" w:sz="2" w:space="0" w:color="000000"/>
            </w:tcBorders>
          </w:tcPr>
          <w:p w:rsidR="00607987" w:rsidRPr="003D59A0" w:rsidRDefault="00607987" w:rsidP="003D59A0">
            <w:pPr>
              <w:spacing w:before="100" w:after="100" w:line="360" w:lineRule="auto"/>
              <w:contextualSpacing/>
              <w:rPr>
                <w:rFonts w:ascii="Times New Roman" w:hAnsi="Times New Roman"/>
                <w:color w:val="000000"/>
                <w:sz w:val="24"/>
                <w:szCs w:val="24"/>
              </w:rPr>
            </w:pPr>
            <w:r w:rsidRPr="003D59A0">
              <w:rPr>
                <w:rFonts w:ascii="Times New Roman" w:hAnsi="Times New Roman"/>
                <w:color w:val="000000"/>
                <w:sz w:val="24"/>
                <w:szCs w:val="24"/>
              </w:rPr>
              <w:t>Неменская Л.А. (под ред. Неменского Б.М.) Изобразительное искусство   4 класс</w:t>
            </w:r>
          </w:p>
        </w:tc>
        <w:tc>
          <w:tcPr>
            <w:tcW w:w="1775" w:type="dxa"/>
            <w:tcBorders>
              <w:top w:val="single" w:sz="2" w:space="0" w:color="000000"/>
              <w:left w:val="single" w:sz="2" w:space="0" w:color="000000"/>
              <w:bottom w:val="single" w:sz="2" w:space="0" w:color="000000"/>
              <w:right w:val="single" w:sz="2" w:space="0" w:color="000000"/>
            </w:tcBorders>
          </w:tcPr>
          <w:p w:rsidR="00607987" w:rsidRPr="003D59A0" w:rsidRDefault="00607987" w:rsidP="003D59A0">
            <w:pPr>
              <w:spacing w:line="360" w:lineRule="auto"/>
              <w:contextualSpacing/>
              <w:jc w:val="center"/>
              <w:rPr>
                <w:rFonts w:ascii="Times New Roman" w:hAnsi="Times New Roman"/>
                <w:color w:val="000000"/>
                <w:sz w:val="24"/>
                <w:szCs w:val="24"/>
              </w:rPr>
            </w:pPr>
            <w:r w:rsidRPr="003D59A0">
              <w:rPr>
                <w:rFonts w:ascii="Times New Roman" w:hAnsi="Times New Roman"/>
                <w:sz w:val="24"/>
                <w:szCs w:val="24"/>
              </w:rPr>
              <w:t>100%</w:t>
            </w:r>
          </w:p>
        </w:tc>
      </w:tr>
      <w:tr w:rsidR="00607987" w:rsidRPr="003D59A0" w:rsidTr="00947EA2">
        <w:trPr>
          <w:trHeight w:val="265"/>
        </w:trPr>
        <w:tc>
          <w:tcPr>
            <w:tcW w:w="1069" w:type="dxa"/>
            <w:vMerge/>
            <w:tcBorders>
              <w:left w:val="single" w:sz="2" w:space="0" w:color="000000"/>
            </w:tcBorders>
          </w:tcPr>
          <w:p w:rsidR="00607987" w:rsidRPr="003D59A0" w:rsidRDefault="00607987" w:rsidP="003D59A0">
            <w:pPr>
              <w:spacing w:line="360" w:lineRule="auto"/>
              <w:contextualSpacing/>
              <w:rPr>
                <w:rFonts w:ascii="Times New Roman" w:hAnsi="Times New Roman"/>
                <w:color w:val="000000"/>
                <w:sz w:val="24"/>
                <w:szCs w:val="24"/>
              </w:rPr>
            </w:pPr>
          </w:p>
        </w:tc>
        <w:tc>
          <w:tcPr>
            <w:tcW w:w="1738" w:type="dxa"/>
            <w:tcBorders>
              <w:top w:val="single" w:sz="2" w:space="0" w:color="000000"/>
              <w:left w:val="single" w:sz="2" w:space="0" w:color="000000"/>
              <w:bottom w:val="single" w:sz="2" w:space="0" w:color="000000"/>
            </w:tcBorders>
          </w:tcPr>
          <w:p w:rsidR="00607987" w:rsidRPr="003D59A0" w:rsidRDefault="00607987" w:rsidP="003D59A0">
            <w:pPr>
              <w:spacing w:before="100" w:after="100" w:line="360" w:lineRule="auto"/>
              <w:contextualSpacing/>
              <w:rPr>
                <w:rFonts w:ascii="Times New Roman" w:hAnsi="Times New Roman"/>
                <w:color w:val="000000"/>
                <w:sz w:val="24"/>
                <w:szCs w:val="24"/>
              </w:rPr>
            </w:pPr>
            <w:r w:rsidRPr="003D59A0">
              <w:rPr>
                <w:rFonts w:ascii="Times New Roman" w:hAnsi="Times New Roman"/>
                <w:sz w:val="24"/>
                <w:szCs w:val="24"/>
              </w:rPr>
              <w:t xml:space="preserve">Технология </w:t>
            </w:r>
          </w:p>
        </w:tc>
        <w:tc>
          <w:tcPr>
            <w:tcW w:w="5548" w:type="dxa"/>
            <w:tcBorders>
              <w:top w:val="single" w:sz="2" w:space="0" w:color="000000"/>
              <w:left w:val="single" w:sz="2" w:space="0" w:color="000000"/>
              <w:bottom w:val="single" w:sz="2" w:space="0" w:color="000000"/>
            </w:tcBorders>
          </w:tcPr>
          <w:p w:rsidR="00607987" w:rsidRPr="003D59A0" w:rsidRDefault="00607987" w:rsidP="003D59A0">
            <w:pPr>
              <w:spacing w:before="100" w:after="100" w:line="360" w:lineRule="auto"/>
              <w:contextualSpacing/>
              <w:rPr>
                <w:rFonts w:ascii="Times New Roman" w:hAnsi="Times New Roman"/>
                <w:color w:val="000000"/>
                <w:sz w:val="24"/>
                <w:szCs w:val="24"/>
              </w:rPr>
            </w:pPr>
            <w:r w:rsidRPr="003D59A0">
              <w:rPr>
                <w:rFonts w:ascii="Times New Roman" w:hAnsi="Times New Roman"/>
                <w:color w:val="000000"/>
                <w:sz w:val="24"/>
                <w:szCs w:val="24"/>
              </w:rPr>
              <w:t>Роговцева Н.И., Богданова Н.В., Фрейтаг И.П.   Технология 4 класс</w:t>
            </w:r>
          </w:p>
        </w:tc>
        <w:tc>
          <w:tcPr>
            <w:tcW w:w="1775" w:type="dxa"/>
            <w:tcBorders>
              <w:top w:val="single" w:sz="2" w:space="0" w:color="000000"/>
              <w:left w:val="single" w:sz="2" w:space="0" w:color="000000"/>
              <w:bottom w:val="single" w:sz="2" w:space="0" w:color="000000"/>
              <w:right w:val="single" w:sz="2" w:space="0" w:color="000000"/>
            </w:tcBorders>
          </w:tcPr>
          <w:p w:rsidR="00607987" w:rsidRPr="003D59A0" w:rsidRDefault="00607987" w:rsidP="003D59A0">
            <w:pPr>
              <w:spacing w:line="360" w:lineRule="auto"/>
              <w:contextualSpacing/>
              <w:jc w:val="center"/>
              <w:rPr>
                <w:rFonts w:ascii="Times New Roman" w:hAnsi="Times New Roman"/>
                <w:color w:val="000000"/>
                <w:sz w:val="24"/>
                <w:szCs w:val="24"/>
              </w:rPr>
            </w:pPr>
            <w:r w:rsidRPr="003D59A0">
              <w:rPr>
                <w:rFonts w:ascii="Times New Roman" w:hAnsi="Times New Roman"/>
                <w:sz w:val="24"/>
                <w:szCs w:val="24"/>
              </w:rPr>
              <w:t>100%</w:t>
            </w:r>
          </w:p>
        </w:tc>
      </w:tr>
      <w:tr w:rsidR="00607987" w:rsidRPr="003D59A0" w:rsidTr="00947EA2">
        <w:trPr>
          <w:trHeight w:val="265"/>
        </w:trPr>
        <w:tc>
          <w:tcPr>
            <w:tcW w:w="1069" w:type="dxa"/>
            <w:vMerge/>
            <w:tcBorders>
              <w:left w:val="single" w:sz="2" w:space="0" w:color="000000"/>
              <w:bottom w:val="single" w:sz="2" w:space="0" w:color="000000"/>
            </w:tcBorders>
          </w:tcPr>
          <w:p w:rsidR="00607987" w:rsidRPr="003D59A0" w:rsidRDefault="00607987" w:rsidP="003D59A0">
            <w:pPr>
              <w:spacing w:line="360" w:lineRule="auto"/>
              <w:contextualSpacing/>
              <w:rPr>
                <w:rFonts w:ascii="Times New Roman" w:hAnsi="Times New Roman"/>
                <w:color w:val="000000"/>
                <w:sz w:val="24"/>
                <w:szCs w:val="24"/>
              </w:rPr>
            </w:pPr>
          </w:p>
        </w:tc>
        <w:tc>
          <w:tcPr>
            <w:tcW w:w="1738" w:type="dxa"/>
            <w:tcBorders>
              <w:top w:val="single" w:sz="2" w:space="0" w:color="000000"/>
              <w:left w:val="single" w:sz="2" w:space="0" w:color="000000"/>
              <w:bottom w:val="single" w:sz="2" w:space="0" w:color="000000"/>
            </w:tcBorders>
          </w:tcPr>
          <w:p w:rsidR="00607987" w:rsidRPr="003D59A0" w:rsidRDefault="00607987" w:rsidP="003D59A0">
            <w:pPr>
              <w:snapToGrid w:val="0"/>
              <w:spacing w:line="360" w:lineRule="auto"/>
              <w:contextualSpacing/>
              <w:rPr>
                <w:rFonts w:ascii="Times New Roman" w:hAnsi="Times New Roman"/>
                <w:sz w:val="24"/>
                <w:szCs w:val="24"/>
              </w:rPr>
            </w:pPr>
            <w:r w:rsidRPr="003D59A0">
              <w:rPr>
                <w:rFonts w:ascii="Times New Roman" w:hAnsi="Times New Roman"/>
                <w:sz w:val="24"/>
                <w:szCs w:val="24"/>
              </w:rPr>
              <w:t>Физическая культура</w:t>
            </w:r>
          </w:p>
        </w:tc>
        <w:tc>
          <w:tcPr>
            <w:tcW w:w="5548" w:type="dxa"/>
            <w:tcBorders>
              <w:top w:val="single" w:sz="2" w:space="0" w:color="000000"/>
              <w:left w:val="single" w:sz="2" w:space="0" w:color="000000"/>
              <w:bottom w:val="single" w:sz="2" w:space="0" w:color="000000"/>
            </w:tcBorders>
          </w:tcPr>
          <w:p w:rsidR="00607987" w:rsidRPr="003D59A0" w:rsidRDefault="00607987" w:rsidP="003D59A0">
            <w:pPr>
              <w:spacing w:line="360" w:lineRule="auto"/>
              <w:contextualSpacing/>
              <w:rPr>
                <w:rFonts w:ascii="Times New Roman" w:hAnsi="Times New Roman"/>
                <w:sz w:val="24"/>
                <w:szCs w:val="24"/>
              </w:rPr>
            </w:pPr>
            <w:r w:rsidRPr="003D59A0">
              <w:rPr>
                <w:rFonts w:ascii="Times New Roman" w:hAnsi="Times New Roman"/>
                <w:sz w:val="24"/>
                <w:szCs w:val="24"/>
              </w:rPr>
              <w:t>Лях В.И.</w:t>
            </w:r>
            <w:r w:rsidRPr="003D59A0">
              <w:rPr>
                <w:rFonts w:ascii="Times New Roman" w:hAnsi="Times New Roman"/>
                <w:sz w:val="24"/>
                <w:szCs w:val="24"/>
              </w:rPr>
              <w:tab/>
              <w:t>Физическая культура. 1-4 кл.</w:t>
            </w:r>
          </w:p>
        </w:tc>
        <w:tc>
          <w:tcPr>
            <w:tcW w:w="1775" w:type="dxa"/>
            <w:tcBorders>
              <w:top w:val="single" w:sz="2" w:space="0" w:color="000000"/>
              <w:left w:val="single" w:sz="2" w:space="0" w:color="000000"/>
              <w:bottom w:val="single" w:sz="2" w:space="0" w:color="000000"/>
              <w:right w:val="single" w:sz="2" w:space="0" w:color="000000"/>
            </w:tcBorders>
          </w:tcPr>
          <w:p w:rsidR="00607987" w:rsidRPr="003D59A0" w:rsidRDefault="00607987" w:rsidP="003D59A0">
            <w:pPr>
              <w:spacing w:line="360" w:lineRule="auto"/>
              <w:contextualSpacing/>
              <w:jc w:val="center"/>
              <w:rPr>
                <w:rFonts w:ascii="Times New Roman" w:hAnsi="Times New Roman"/>
                <w:sz w:val="24"/>
                <w:szCs w:val="24"/>
              </w:rPr>
            </w:pPr>
            <w:r w:rsidRPr="003D59A0">
              <w:rPr>
                <w:rFonts w:ascii="Times New Roman" w:hAnsi="Times New Roman"/>
                <w:sz w:val="24"/>
                <w:szCs w:val="24"/>
              </w:rPr>
              <w:t>100%</w:t>
            </w:r>
          </w:p>
        </w:tc>
      </w:tr>
    </w:tbl>
    <w:p w:rsidR="00607987" w:rsidRPr="003D59A0" w:rsidRDefault="00607987" w:rsidP="003D59A0">
      <w:pPr>
        <w:pStyle w:val="Default"/>
        <w:spacing w:line="360" w:lineRule="auto"/>
        <w:ind w:firstLine="426"/>
        <w:contextualSpacing/>
        <w:jc w:val="both"/>
        <w:rPr>
          <w:rFonts w:ascii="Times New Roman" w:hAnsi="Times New Roman" w:cs="Times New Roman"/>
        </w:rPr>
      </w:pPr>
    </w:p>
    <w:p w:rsidR="00607987" w:rsidRPr="003D59A0" w:rsidRDefault="00607987" w:rsidP="003D59A0">
      <w:pPr>
        <w:pStyle w:val="Default"/>
        <w:spacing w:line="360" w:lineRule="auto"/>
        <w:ind w:firstLine="426"/>
        <w:contextualSpacing/>
        <w:jc w:val="both"/>
        <w:rPr>
          <w:rFonts w:ascii="Times New Roman" w:hAnsi="Times New Roman" w:cs="Times New Roman"/>
        </w:rPr>
      </w:pPr>
      <w:r w:rsidRPr="003D59A0">
        <w:rPr>
          <w:rFonts w:ascii="Times New Roman" w:hAnsi="Times New Roman" w:cs="Times New Roman"/>
        </w:rPr>
        <w:t xml:space="preserve">Реализация ООП обеспечивается доступом каждого обучающегося к базам данных и библиотечным фондам, формируемым по всему перечню дисциплин (модулей) программы. </w:t>
      </w:r>
    </w:p>
    <w:p w:rsidR="00607987" w:rsidRPr="003D59A0" w:rsidRDefault="00607987" w:rsidP="003D59A0">
      <w:pPr>
        <w:pStyle w:val="Default"/>
        <w:spacing w:line="360" w:lineRule="auto"/>
        <w:ind w:firstLine="426"/>
        <w:contextualSpacing/>
        <w:jc w:val="both"/>
        <w:rPr>
          <w:rFonts w:ascii="Times New Roman" w:hAnsi="Times New Roman" w:cs="Times New Roman"/>
        </w:rPr>
      </w:pPr>
      <w:r w:rsidRPr="003D59A0">
        <w:rPr>
          <w:rFonts w:ascii="Times New Roman" w:hAnsi="Times New Roman" w:cs="Times New Roman"/>
        </w:rPr>
        <w:t xml:space="preserve">Библиотечный фонд укомплектован печатными и электронными изданиями основной учебной литературы по всем образовательным областям учебного плана, выпущенными в последние 5-10 лет. </w:t>
      </w:r>
    </w:p>
    <w:p w:rsidR="00607987" w:rsidRPr="003D59A0" w:rsidRDefault="00607987" w:rsidP="003D59A0">
      <w:pPr>
        <w:pStyle w:val="Default"/>
        <w:spacing w:line="360" w:lineRule="auto"/>
        <w:ind w:firstLine="426"/>
        <w:contextualSpacing/>
        <w:jc w:val="both"/>
        <w:rPr>
          <w:rFonts w:ascii="Times New Roman" w:hAnsi="Times New Roman" w:cs="Times New Roman"/>
        </w:rPr>
      </w:pPr>
      <w:r w:rsidRPr="003D59A0">
        <w:rPr>
          <w:rFonts w:ascii="Times New Roman" w:hAnsi="Times New Roman" w:cs="Times New Roman"/>
        </w:rPr>
        <w:t xml:space="preserve">Фонд дополнительной литературы включает справочные издания, научно-популярные издания по предметам учебного плана и периодические издания в расчете 5-6 экземпляров на каждых сто обучающихся. </w:t>
      </w:r>
    </w:p>
    <w:p w:rsidR="00607987" w:rsidRPr="003D59A0" w:rsidRDefault="00607987" w:rsidP="003D59A0">
      <w:pPr>
        <w:pStyle w:val="Default"/>
        <w:spacing w:line="360" w:lineRule="auto"/>
        <w:ind w:firstLine="426"/>
        <w:contextualSpacing/>
        <w:jc w:val="both"/>
        <w:rPr>
          <w:rFonts w:ascii="Times New Roman" w:hAnsi="Times New Roman" w:cs="Times New Roman"/>
        </w:rPr>
      </w:pPr>
    </w:p>
    <w:p w:rsidR="00607987" w:rsidRPr="003D59A0" w:rsidRDefault="00607987" w:rsidP="003D59A0">
      <w:pPr>
        <w:pStyle w:val="Default"/>
        <w:spacing w:line="360" w:lineRule="auto"/>
        <w:ind w:firstLine="426"/>
        <w:contextualSpacing/>
        <w:jc w:val="center"/>
        <w:rPr>
          <w:rFonts w:ascii="Times New Roman" w:hAnsi="Times New Roman" w:cs="Times New Roman"/>
          <w:color w:val="auto"/>
        </w:rPr>
      </w:pPr>
      <w:r w:rsidRPr="003D59A0">
        <w:rPr>
          <w:rFonts w:ascii="Times New Roman" w:hAnsi="Times New Roman" w:cs="Times New Roman"/>
          <w:color w:val="auto"/>
        </w:rPr>
        <w:t>Информационные образовательные ресурсы, обеспечивающие реализацию ООП</w:t>
      </w:r>
    </w:p>
    <w:p w:rsidR="00607987" w:rsidRPr="003D59A0" w:rsidRDefault="00607987" w:rsidP="003D59A0">
      <w:pPr>
        <w:pStyle w:val="Default"/>
        <w:spacing w:line="360" w:lineRule="auto"/>
        <w:ind w:firstLine="426"/>
        <w:contextualSpacing/>
        <w:jc w:val="center"/>
        <w:rPr>
          <w:rFonts w:ascii="Times New Roman" w:hAnsi="Times New Roman" w:cs="Times New Roman"/>
          <w:color w:val="auto"/>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7"/>
        <w:gridCol w:w="5528"/>
        <w:gridCol w:w="3402"/>
      </w:tblGrid>
      <w:tr w:rsidR="00607987" w:rsidRPr="003D59A0" w:rsidTr="00947EA2">
        <w:tc>
          <w:tcPr>
            <w:tcW w:w="817" w:type="dxa"/>
          </w:tcPr>
          <w:p w:rsidR="00607987" w:rsidRPr="003D59A0" w:rsidRDefault="00607987" w:rsidP="003D59A0">
            <w:pPr>
              <w:pStyle w:val="Default"/>
              <w:spacing w:line="360" w:lineRule="auto"/>
              <w:contextualSpacing/>
              <w:rPr>
                <w:rFonts w:ascii="Times New Roman" w:hAnsi="Times New Roman" w:cs="Times New Roman"/>
                <w:color w:val="auto"/>
              </w:rPr>
            </w:pPr>
            <w:r w:rsidRPr="003D59A0">
              <w:rPr>
                <w:rFonts w:ascii="Times New Roman" w:hAnsi="Times New Roman" w:cs="Times New Roman"/>
                <w:color w:val="auto"/>
              </w:rPr>
              <w:t>№</w:t>
            </w:r>
            <w:r w:rsidRPr="003D59A0">
              <w:rPr>
                <w:rFonts w:ascii="Times New Roman" w:hAnsi="Times New Roman" w:cs="Times New Roman"/>
                <w:color w:val="auto"/>
                <w:lang w:val="en-US"/>
              </w:rPr>
              <w:t xml:space="preserve"> </w:t>
            </w:r>
            <w:r w:rsidRPr="003D59A0">
              <w:rPr>
                <w:rFonts w:ascii="Times New Roman" w:hAnsi="Times New Roman" w:cs="Times New Roman"/>
                <w:color w:val="auto"/>
              </w:rPr>
              <w:t>п</w:t>
            </w:r>
            <w:r w:rsidRPr="003D59A0">
              <w:rPr>
                <w:rFonts w:ascii="Times New Roman" w:hAnsi="Times New Roman" w:cs="Times New Roman"/>
                <w:color w:val="auto"/>
                <w:lang w:val="en-US"/>
              </w:rPr>
              <w:t>/</w:t>
            </w:r>
            <w:r w:rsidRPr="003D59A0">
              <w:rPr>
                <w:rFonts w:ascii="Times New Roman" w:hAnsi="Times New Roman" w:cs="Times New Roman"/>
                <w:color w:val="auto"/>
              </w:rPr>
              <w:t>п</w:t>
            </w:r>
          </w:p>
        </w:tc>
        <w:tc>
          <w:tcPr>
            <w:tcW w:w="5528" w:type="dxa"/>
          </w:tcPr>
          <w:p w:rsidR="00607987" w:rsidRPr="003D59A0" w:rsidRDefault="00607987" w:rsidP="003D59A0">
            <w:pPr>
              <w:pStyle w:val="Default"/>
              <w:spacing w:line="360" w:lineRule="auto"/>
              <w:contextualSpacing/>
              <w:rPr>
                <w:rFonts w:ascii="Times New Roman" w:hAnsi="Times New Roman" w:cs="Times New Roman"/>
                <w:color w:val="auto"/>
              </w:rPr>
            </w:pPr>
            <w:r w:rsidRPr="003D59A0">
              <w:rPr>
                <w:rFonts w:ascii="Times New Roman" w:hAnsi="Times New Roman" w:cs="Times New Roman"/>
                <w:color w:val="auto"/>
              </w:rPr>
              <w:t xml:space="preserve">Название информационных образовательных ресурсов </w:t>
            </w:r>
          </w:p>
          <w:p w:rsidR="00607987" w:rsidRPr="003D59A0" w:rsidRDefault="00607987" w:rsidP="003D59A0">
            <w:pPr>
              <w:pStyle w:val="Default"/>
              <w:spacing w:line="360" w:lineRule="auto"/>
              <w:contextualSpacing/>
              <w:rPr>
                <w:rFonts w:ascii="Times New Roman" w:hAnsi="Times New Roman" w:cs="Times New Roman"/>
                <w:color w:val="auto"/>
              </w:rPr>
            </w:pPr>
          </w:p>
        </w:tc>
        <w:tc>
          <w:tcPr>
            <w:tcW w:w="3402" w:type="dxa"/>
          </w:tcPr>
          <w:p w:rsidR="00607987" w:rsidRPr="003D59A0" w:rsidRDefault="00607987" w:rsidP="003D59A0">
            <w:pPr>
              <w:pStyle w:val="Default"/>
              <w:spacing w:line="360" w:lineRule="auto"/>
              <w:contextualSpacing/>
              <w:rPr>
                <w:rFonts w:ascii="Times New Roman" w:hAnsi="Times New Roman" w:cs="Times New Roman"/>
                <w:color w:val="auto"/>
              </w:rPr>
            </w:pPr>
            <w:r w:rsidRPr="003D59A0">
              <w:rPr>
                <w:rFonts w:ascii="Times New Roman" w:hAnsi="Times New Roman" w:cs="Times New Roman"/>
                <w:color w:val="auto"/>
              </w:rPr>
              <w:t>Адрес сайта</w:t>
            </w:r>
          </w:p>
        </w:tc>
      </w:tr>
      <w:tr w:rsidR="00607987" w:rsidRPr="003D59A0" w:rsidTr="00947EA2">
        <w:trPr>
          <w:trHeight w:val="421"/>
        </w:trPr>
        <w:tc>
          <w:tcPr>
            <w:tcW w:w="817" w:type="dxa"/>
          </w:tcPr>
          <w:p w:rsidR="00607987" w:rsidRPr="003D59A0" w:rsidRDefault="00607987" w:rsidP="003D59A0">
            <w:pPr>
              <w:pStyle w:val="Default"/>
              <w:spacing w:line="360" w:lineRule="auto"/>
              <w:contextualSpacing/>
              <w:rPr>
                <w:rFonts w:ascii="Times New Roman" w:hAnsi="Times New Roman" w:cs="Times New Roman"/>
                <w:color w:val="auto"/>
              </w:rPr>
            </w:pPr>
            <w:r w:rsidRPr="003D59A0">
              <w:rPr>
                <w:rFonts w:ascii="Times New Roman" w:hAnsi="Times New Roman" w:cs="Times New Roman"/>
                <w:color w:val="auto"/>
              </w:rPr>
              <w:t>1</w:t>
            </w:r>
          </w:p>
        </w:tc>
        <w:tc>
          <w:tcPr>
            <w:tcW w:w="5528" w:type="dxa"/>
          </w:tcPr>
          <w:p w:rsidR="00607987" w:rsidRPr="003D59A0" w:rsidRDefault="00607987" w:rsidP="003D59A0">
            <w:pPr>
              <w:pStyle w:val="Default"/>
              <w:spacing w:line="360" w:lineRule="auto"/>
              <w:contextualSpacing/>
              <w:rPr>
                <w:rFonts w:ascii="Times New Roman" w:hAnsi="Times New Roman" w:cs="Times New Roman"/>
                <w:color w:val="auto"/>
              </w:rPr>
            </w:pPr>
            <w:r w:rsidRPr="003D59A0">
              <w:rPr>
                <w:rFonts w:ascii="Times New Roman" w:hAnsi="Times New Roman" w:cs="Times New Roman"/>
                <w:color w:val="auto"/>
              </w:rPr>
              <w:t>Российское образование</w:t>
            </w:r>
            <w:r w:rsidRPr="003D59A0">
              <w:rPr>
                <w:rFonts w:ascii="Times New Roman" w:hAnsi="Times New Roman" w:cs="Times New Roman"/>
                <w:color w:val="auto"/>
                <w:lang w:val="en-US"/>
              </w:rPr>
              <w:t>:</w:t>
            </w:r>
            <w:r w:rsidRPr="003D59A0">
              <w:rPr>
                <w:rFonts w:ascii="Times New Roman" w:hAnsi="Times New Roman" w:cs="Times New Roman"/>
                <w:color w:val="auto"/>
              </w:rPr>
              <w:t xml:space="preserve"> Федеральный портал</w:t>
            </w:r>
          </w:p>
        </w:tc>
        <w:tc>
          <w:tcPr>
            <w:tcW w:w="3402" w:type="dxa"/>
          </w:tcPr>
          <w:p w:rsidR="00607987" w:rsidRPr="003D59A0" w:rsidRDefault="00607987" w:rsidP="003D59A0">
            <w:pPr>
              <w:pStyle w:val="Default"/>
              <w:spacing w:line="360" w:lineRule="auto"/>
              <w:contextualSpacing/>
              <w:rPr>
                <w:rFonts w:ascii="Times New Roman" w:hAnsi="Times New Roman" w:cs="Times New Roman"/>
                <w:color w:val="auto"/>
                <w:lang w:val="en-US"/>
              </w:rPr>
            </w:pPr>
            <w:r w:rsidRPr="003D59A0">
              <w:rPr>
                <w:rFonts w:ascii="Times New Roman" w:hAnsi="Times New Roman" w:cs="Times New Roman"/>
                <w:color w:val="auto"/>
                <w:lang w:val="en-US"/>
              </w:rPr>
              <w:t>http://www.edu.ru</w:t>
            </w:r>
          </w:p>
        </w:tc>
      </w:tr>
      <w:tr w:rsidR="00607987" w:rsidRPr="003D59A0" w:rsidTr="00947EA2">
        <w:trPr>
          <w:trHeight w:val="555"/>
        </w:trPr>
        <w:tc>
          <w:tcPr>
            <w:tcW w:w="817" w:type="dxa"/>
          </w:tcPr>
          <w:p w:rsidR="00607987" w:rsidRPr="003D59A0" w:rsidRDefault="00607987" w:rsidP="003D59A0">
            <w:pPr>
              <w:pStyle w:val="Default"/>
              <w:spacing w:line="360" w:lineRule="auto"/>
              <w:contextualSpacing/>
              <w:rPr>
                <w:rFonts w:ascii="Times New Roman" w:hAnsi="Times New Roman" w:cs="Times New Roman"/>
                <w:color w:val="auto"/>
              </w:rPr>
            </w:pPr>
            <w:r w:rsidRPr="003D59A0">
              <w:rPr>
                <w:rFonts w:ascii="Times New Roman" w:hAnsi="Times New Roman" w:cs="Times New Roman"/>
                <w:color w:val="auto"/>
              </w:rPr>
              <w:t>2</w:t>
            </w:r>
          </w:p>
        </w:tc>
        <w:tc>
          <w:tcPr>
            <w:tcW w:w="5528" w:type="dxa"/>
          </w:tcPr>
          <w:p w:rsidR="00607987" w:rsidRPr="003D59A0" w:rsidRDefault="00607987" w:rsidP="003D59A0">
            <w:pPr>
              <w:pStyle w:val="Default"/>
              <w:spacing w:line="360" w:lineRule="auto"/>
              <w:contextualSpacing/>
              <w:rPr>
                <w:rFonts w:ascii="Times New Roman" w:hAnsi="Times New Roman" w:cs="Times New Roman"/>
                <w:color w:val="auto"/>
              </w:rPr>
            </w:pPr>
            <w:r w:rsidRPr="003D59A0">
              <w:rPr>
                <w:rFonts w:ascii="Times New Roman" w:hAnsi="Times New Roman" w:cs="Times New Roman"/>
                <w:color w:val="auto"/>
              </w:rPr>
              <w:t xml:space="preserve">Единое окно доступа к образовательным ресурсам </w:t>
            </w:r>
          </w:p>
        </w:tc>
        <w:tc>
          <w:tcPr>
            <w:tcW w:w="3402" w:type="dxa"/>
          </w:tcPr>
          <w:p w:rsidR="00607987" w:rsidRPr="003D59A0" w:rsidRDefault="00607987" w:rsidP="003D59A0">
            <w:pPr>
              <w:pStyle w:val="Default"/>
              <w:spacing w:line="360" w:lineRule="auto"/>
              <w:contextualSpacing/>
              <w:rPr>
                <w:rFonts w:ascii="Times New Roman" w:hAnsi="Times New Roman" w:cs="Times New Roman"/>
                <w:color w:val="auto"/>
              </w:rPr>
            </w:pPr>
            <w:r w:rsidRPr="003D59A0">
              <w:rPr>
                <w:rFonts w:ascii="Times New Roman" w:hAnsi="Times New Roman" w:cs="Times New Roman"/>
                <w:color w:val="auto"/>
                <w:lang w:val="en-US"/>
              </w:rPr>
              <w:t>http</w:t>
            </w:r>
            <w:r w:rsidRPr="003D59A0">
              <w:rPr>
                <w:rFonts w:ascii="Times New Roman" w:hAnsi="Times New Roman" w:cs="Times New Roman"/>
                <w:color w:val="auto"/>
              </w:rPr>
              <w:t>://</w:t>
            </w:r>
            <w:r w:rsidRPr="003D59A0">
              <w:rPr>
                <w:rFonts w:ascii="Times New Roman" w:hAnsi="Times New Roman" w:cs="Times New Roman"/>
                <w:color w:val="auto"/>
                <w:lang w:val="en-US"/>
              </w:rPr>
              <w:t>window</w:t>
            </w:r>
            <w:r w:rsidRPr="003D59A0">
              <w:rPr>
                <w:rFonts w:ascii="Times New Roman" w:hAnsi="Times New Roman" w:cs="Times New Roman"/>
                <w:color w:val="auto"/>
              </w:rPr>
              <w:t>.</w:t>
            </w:r>
            <w:r w:rsidRPr="003D59A0">
              <w:rPr>
                <w:rFonts w:ascii="Times New Roman" w:hAnsi="Times New Roman" w:cs="Times New Roman"/>
                <w:color w:val="auto"/>
                <w:lang w:val="en-US"/>
              </w:rPr>
              <w:t>edu</w:t>
            </w:r>
            <w:r w:rsidRPr="003D59A0">
              <w:rPr>
                <w:rFonts w:ascii="Times New Roman" w:hAnsi="Times New Roman" w:cs="Times New Roman"/>
                <w:color w:val="auto"/>
              </w:rPr>
              <w:t>.</w:t>
            </w:r>
            <w:r w:rsidRPr="003D59A0">
              <w:rPr>
                <w:rFonts w:ascii="Times New Roman" w:hAnsi="Times New Roman" w:cs="Times New Roman"/>
                <w:color w:val="auto"/>
                <w:lang w:val="en-US"/>
              </w:rPr>
              <w:t>ru</w:t>
            </w:r>
          </w:p>
        </w:tc>
      </w:tr>
      <w:tr w:rsidR="00607987" w:rsidRPr="003D59A0" w:rsidTr="00947EA2">
        <w:tc>
          <w:tcPr>
            <w:tcW w:w="817" w:type="dxa"/>
          </w:tcPr>
          <w:p w:rsidR="00607987" w:rsidRPr="003D59A0" w:rsidRDefault="00607987" w:rsidP="003D59A0">
            <w:pPr>
              <w:pStyle w:val="Default"/>
              <w:spacing w:line="360" w:lineRule="auto"/>
              <w:contextualSpacing/>
              <w:rPr>
                <w:rFonts w:ascii="Times New Roman" w:hAnsi="Times New Roman" w:cs="Times New Roman"/>
                <w:color w:val="auto"/>
              </w:rPr>
            </w:pPr>
            <w:r w:rsidRPr="003D59A0">
              <w:rPr>
                <w:rFonts w:ascii="Times New Roman" w:hAnsi="Times New Roman" w:cs="Times New Roman"/>
                <w:color w:val="auto"/>
              </w:rPr>
              <w:t>3</w:t>
            </w:r>
          </w:p>
        </w:tc>
        <w:tc>
          <w:tcPr>
            <w:tcW w:w="5528" w:type="dxa"/>
          </w:tcPr>
          <w:p w:rsidR="00607987" w:rsidRPr="003D59A0" w:rsidRDefault="00607987" w:rsidP="003D59A0">
            <w:pPr>
              <w:pStyle w:val="Default"/>
              <w:spacing w:line="360" w:lineRule="auto"/>
              <w:contextualSpacing/>
              <w:rPr>
                <w:rFonts w:ascii="Times New Roman" w:hAnsi="Times New Roman" w:cs="Times New Roman"/>
                <w:color w:val="auto"/>
              </w:rPr>
            </w:pPr>
            <w:r w:rsidRPr="003D59A0">
              <w:rPr>
                <w:rFonts w:ascii="Times New Roman" w:hAnsi="Times New Roman" w:cs="Times New Roman"/>
                <w:color w:val="auto"/>
              </w:rPr>
              <w:t>Единая коллекция цифровых образовательных ресурсов</w:t>
            </w:r>
          </w:p>
        </w:tc>
        <w:tc>
          <w:tcPr>
            <w:tcW w:w="3402" w:type="dxa"/>
          </w:tcPr>
          <w:p w:rsidR="00607987" w:rsidRPr="003D59A0" w:rsidRDefault="00607987" w:rsidP="003D59A0">
            <w:pPr>
              <w:pStyle w:val="Default"/>
              <w:spacing w:line="360" w:lineRule="auto"/>
              <w:contextualSpacing/>
              <w:rPr>
                <w:rFonts w:ascii="Times New Roman" w:hAnsi="Times New Roman" w:cs="Times New Roman"/>
                <w:color w:val="auto"/>
              </w:rPr>
            </w:pPr>
            <w:r w:rsidRPr="003D59A0">
              <w:rPr>
                <w:rFonts w:ascii="Times New Roman" w:hAnsi="Times New Roman" w:cs="Times New Roman"/>
                <w:color w:val="auto"/>
                <w:lang w:val="en-US"/>
              </w:rPr>
              <w:t>http</w:t>
            </w:r>
            <w:r w:rsidRPr="003D59A0">
              <w:rPr>
                <w:rFonts w:ascii="Times New Roman" w:hAnsi="Times New Roman" w:cs="Times New Roman"/>
                <w:color w:val="auto"/>
              </w:rPr>
              <w:t>://</w:t>
            </w:r>
            <w:r w:rsidRPr="003D59A0">
              <w:rPr>
                <w:rFonts w:ascii="Times New Roman" w:hAnsi="Times New Roman" w:cs="Times New Roman"/>
                <w:color w:val="auto"/>
                <w:lang w:val="en-US"/>
              </w:rPr>
              <w:t>school</w:t>
            </w:r>
            <w:r w:rsidRPr="003D59A0">
              <w:rPr>
                <w:rFonts w:ascii="Times New Roman" w:hAnsi="Times New Roman" w:cs="Times New Roman"/>
                <w:color w:val="auto"/>
              </w:rPr>
              <w:t>-</w:t>
            </w:r>
            <w:r w:rsidRPr="003D59A0">
              <w:rPr>
                <w:rFonts w:ascii="Times New Roman" w:hAnsi="Times New Roman" w:cs="Times New Roman"/>
                <w:color w:val="auto"/>
                <w:lang w:val="en-US"/>
              </w:rPr>
              <w:t>collection</w:t>
            </w:r>
            <w:r w:rsidRPr="003D59A0">
              <w:rPr>
                <w:rFonts w:ascii="Times New Roman" w:hAnsi="Times New Roman" w:cs="Times New Roman"/>
                <w:color w:val="auto"/>
              </w:rPr>
              <w:t>.</w:t>
            </w:r>
            <w:r w:rsidRPr="003D59A0">
              <w:rPr>
                <w:rFonts w:ascii="Times New Roman" w:hAnsi="Times New Roman" w:cs="Times New Roman"/>
                <w:color w:val="auto"/>
                <w:lang w:val="en-US"/>
              </w:rPr>
              <w:t>edu</w:t>
            </w:r>
            <w:r w:rsidRPr="003D59A0">
              <w:rPr>
                <w:rFonts w:ascii="Times New Roman" w:hAnsi="Times New Roman" w:cs="Times New Roman"/>
                <w:color w:val="auto"/>
              </w:rPr>
              <w:t>.</w:t>
            </w:r>
            <w:r w:rsidRPr="003D59A0">
              <w:rPr>
                <w:rFonts w:ascii="Times New Roman" w:hAnsi="Times New Roman" w:cs="Times New Roman"/>
                <w:color w:val="auto"/>
                <w:lang w:val="en-US"/>
              </w:rPr>
              <w:t>ru</w:t>
            </w:r>
          </w:p>
        </w:tc>
      </w:tr>
      <w:tr w:rsidR="00607987" w:rsidRPr="003D59A0" w:rsidTr="00947EA2">
        <w:tc>
          <w:tcPr>
            <w:tcW w:w="817" w:type="dxa"/>
          </w:tcPr>
          <w:p w:rsidR="00607987" w:rsidRPr="003D59A0" w:rsidRDefault="00607987" w:rsidP="003D59A0">
            <w:pPr>
              <w:pStyle w:val="Default"/>
              <w:spacing w:line="360" w:lineRule="auto"/>
              <w:contextualSpacing/>
              <w:rPr>
                <w:rFonts w:ascii="Times New Roman" w:hAnsi="Times New Roman" w:cs="Times New Roman"/>
                <w:color w:val="auto"/>
              </w:rPr>
            </w:pPr>
            <w:r w:rsidRPr="003D59A0">
              <w:rPr>
                <w:rFonts w:ascii="Times New Roman" w:hAnsi="Times New Roman" w:cs="Times New Roman"/>
                <w:color w:val="auto"/>
              </w:rPr>
              <w:t>4</w:t>
            </w:r>
          </w:p>
        </w:tc>
        <w:tc>
          <w:tcPr>
            <w:tcW w:w="5528" w:type="dxa"/>
          </w:tcPr>
          <w:p w:rsidR="00607987" w:rsidRPr="003D59A0" w:rsidRDefault="00607987" w:rsidP="003D59A0">
            <w:pPr>
              <w:pStyle w:val="Default"/>
              <w:spacing w:line="360" w:lineRule="auto"/>
              <w:contextualSpacing/>
              <w:rPr>
                <w:rFonts w:ascii="Times New Roman" w:hAnsi="Times New Roman" w:cs="Times New Roman"/>
                <w:color w:val="auto"/>
              </w:rPr>
            </w:pPr>
            <w:r w:rsidRPr="003D59A0">
              <w:rPr>
                <w:rFonts w:ascii="Times New Roman" w:hAnsi="Times New Roman" w:cs="Times New Roman"/>
                <w:color w:val="auto"/>
              </w:rPr>
              <w:t>Федеральный центр информационно-образовательных ресурсов</w:t>
            </w:r>
          </w:p>
        </w:tc>
        <w:tc>
          <w:tcPr>
            <w:tcW w:w="3402" w:type="dxa"/>
          </w:tcPr>
          <w:p w:rsidR="00607987" w:rsidRPr="003D59A0" w:rsidRDefault="00607987" w:rsidP="003D59A0">
            <w:pPr>
              <w:pStyle w:val="Default"/>
              <w:spacing w:line="360" w:lineRule="auto"/>
              <w:contextualSpacing/>
              <w:rPr>
                <w:rFonts w:ascii="Times New Roman" w:hAnsi="Times New Roman" w:cs="Times New Roman"/>
                <w:color w:val="auto"/>
              </w:rPr>
            </w:pPr>
            <w:r w:rsidRPr="003D59A0">
              <w:rPr>
                <w:rFonts w:ascii="Times New Roman" w:hAnsi="Times New Roman" w:cs="Times New Roman"/>
                <w:color w:val="auto"/>
                <w:lang w:val="en-US"/>
              </w:rPr>
              <w:t>http</w:t>
            </w:r>
            <w:r w:rsidRPr="003D59A0">
              <w:rPr>
                <w:rFonts w:ascii="Times New Roman" w:hAnsi="Times New Roman" w:cs="Times New Roman"/>
                <w:color w:val="auto"/>
              </w:rPr>
              <w:t>://</w:t>
            </w:r>
            <w:r w:rsidRPr="003D59A0">
              <w:rPr>
                <w:rFonts w:ascii="Times New Roman" w:hAnsi="Times New Roman" w:cs="Times New Roman"/>
                <w:color w:val="auto"/>
                <w:lang w:val="en-US"/>
              </w:rPr>
              <w:t>fcior</w:t>
            </w:r>
            <w:r w:rsidRPr="003D59A0">
              <w:rPr>
                <w:rFonts w:ascii="Times New Roman" w:hAnsi="Times New Roman" w:cs="Times New Roman"/>
                <w:color w:val="auto"/>
              </w:rPr>
              <w:t>.</w:t>
            </w:r>
            <w:r w:rsidRPr="003D59A0">
              <w:rPr>
                <w:rFonts w:ascii="Times New Roman" w:hAnsi="Times New Roman" w:cs="Times New Roman"/>
                <w:color w:val="auto"/>
                <w:lang w:val="en-US"/>
              </w:rPr>
              <w:t>edu</w:t>
            </w:r>
            <w:r w:rsidRPr="003D59A0">
              <w:rPr>
                <w:rFonts w:ascii="Times New Roman" w:hAnsi="Times New Roman" w:cs="Times New Roman"/>
                <w:color w:val="auto"/>
              </w:rPr>
              <w:t>.</w:t>
            </w:r>
            <w:r w:rsidRPr="003D59A0">
              <w:rPr>
                <w:rFonts w:ascii="Times New Roman" w:hAnsi="Times New Roman" w:cs="Times New Roman"/>
                <w:color w:val="auto"/>
                <w:lang w:val="en-US"/>
              </w:rPr>
              <w:t>ru</w:t>
            </w:r>
          </w:p>
        </w:tc>
      </w:tr>
      <w:tr w:rsidR="00607987" w:rsidRPr="003D59A0" w:rsidTr="00947EA2">
        <w:tc>
          <w:tcPr>
            <w:tcW w:w="817" w:type="dxa"/>
          </w:tcPr>
          <w:p w:rsidR="00607987" w:rsidRPr="003D59A0" w:rsidRDefault="00607987" w:rsidP="003D59A0">
            <w:pPr>
              <w:pStyle w:val="Default"/>
              <w:spacing w:line="360" w:lineRule="auto"/>
              <w:contextualSpacing/>
              <w:rPr>
                <w:rFonts w:ascii="Times New Roman" w:hAnsi="Times New Roman" w:cs="Times New Roman"/>
                <w:color w:val="auto"/>
              </w:rPr>
            </w:pPr>
            <w:r w:rsidRPr="003D59A0">
              <w:rPr>
                <w:rFonts w:ascii="Times New Roman" w:hAnsi="Times New Roman" w:cs="Times New Roman"/>
                <w:color w:val="auto"/>
              </w:rPr>
              <w:t>5</w:t>
            </w:r>
          </w:p>
        </w:tc>
        <w:tc>
          <w:tcPr>
            <w:tcW w:w="5528" w:type="dxa"/>
          </w:tcPr>
          <w:p w:rsidR="00607987" w:rsidRPr="003D59A0" w:rsidRDefault="00607987" w:rsidP="003D59A0">
            <w:pPr>
              <w:pStyle w:val="Default"/>
              <w:spacing w:line="360" w:lineRule="auto"/>
              <w:contextualSpacing/>
              <w:rPr>
                <w:rFonts w:ascii="Times New Roman" w:hAnsi="Times New Roman" w:cs="Times New Roman"/>
                <w:color w:val="auto"/>
              </w:rPr>
            </w:pPr>
            <w:r w:rsidRPr="003D59A0">
              <w:rPr>
                <w:rFonts w:ascii="Times New Roman" w:hAnsi="Times New Roman" w:cs="Times New Roman"/>
                <w:color w:val="auto"/>
              </w:rPr>
              <w:t xml:space="preserve">Учительский портал </w:t>
            </w:r>
          </w:p>
        </w:tc>
        <w:tc>
          <w:tcPr>
            <w:tcW w:w="3402" w:type="dxa"/>
          </w:tcPr>
          <w:p w:rsidR="00607987" w:rsidRPr="003D59A0" w:rsidRDefault="00607987" w:rsidP="003D59A0">
            <w:pPr>
              <w:pStyle w:val="Default"/>
              <w:spacing w:line="360" w:lineRule="auto"/>
              <w:contextualSpacing/>
              <w:rPr>
                <w:rFonts w:ascii="Times New Roman" w:hAnsi="Times New Roman" w:cs="Times New Roman"/>
                <w:color w:val="auto"/>
              </w:rPr>
            </w:pPr>
            <w:r w:rsidRPr="003D59A0">
              <w:rPr>
                <w:rFonts w:ascii="Times New Roman" w:hAnsi="Times New Roman" w:cs="Times New Roman"/>
                <w:color w:val="auto"/>
                <w:lang w:val="en-US"/>
              </w:rPr>
              <w:t>http://uchportal.ru</w:t>
            </w:r>
          </w:p>
        </w:tc>
      </w:tr>
      <w:tr w:rsidR="00607987" w:rsidRPr="003D59A0" w:rsidTr="00947EA2">
        <w:tc>
          <w:tcPr>
            <w:tcW w:w="817" w:type="dxa"/>
          </w:tcPr>
          <w:p w:rsidR="00607987" w:rsidRPr="003D59A0" w:rsidRDefault="00607987" w:rsidP="003D59A0">
            <w:pPr>
              <w:pStyle w:val="Default"/>
              <w:spacing w:line="360" w:lineRule="auto"/>
              <w:contextualSpacing/>
              <w:rPr>
                <w:rFonts w:ascii="Times New Roman" w:hAnsi="Times New Roman" w:cs="Times New Roman"/>
                <w:color w:val="auto"/>
              </w:rPr>
            </w:pPr>
            <w:r w:rsidRPr="003D59A0">
              <w:rPr>
                <w:rFonts w:ascii="Times New Roman" w:hAnsi="Times New Roman" w:cs="Times New Roman"/>
                <w:color w:val="auto"/>
              </w:rPr>
              <w:t>6</w:t>
            </w:r>
          </w:p>
        </w:tc>
        <w:tc>
          <w:tcPr>
            <w:tcW w:w="5528" w:type="dxa"/>
          </w:tcPr>
          <w:p w:rsidR="00607987" w:rsidRPr="003D59A0" w:rsidRDefault="00607987" w:rsidP="003D59A0">
            <w:pPr>
              <w:pStyle w:val="Default"/>
              <w:spacing w:line="360" w:lineRule="auto"/>
              <w:contextualSpacing/>
              <w:rPr>
                <w:rFonts w:ascii="Times New Roman" w:hAnsi="Times New Roman" w:cs="Times New Roman"/>
                <w:color w:val="auto"/>
              </w:rPr>
            </w:pPr>
            <w:r w:rsidRPr="003D59A0">
              <w:rPr>
                <w:rFonts w:ascii="Times New Roman" w:hAnsi="Times New Roman" w:cs="Times New Roman"/>
                <w:color w:val="auto"/>
              </w:rPr>
              <w:t>Образовательный портал Карелии</w:t>
            </w:r>
          </w:p>
        </w:tc>
        <w:tc>
          <w:tcPr>
            <w:tcW w:w="3402" w:type="dxa"/>
          </w:tcPr>
          <w:p w:rsidR="00607987" w:rsidRPr="003D59A0" w:rsidRDefault="00607987" w:rsidP="003D59A0">
            <w:pPr>
              <w:pStyle w:val="Default"/>
              <w:spacing w:line="360" w:lineRule="auto"/>
              <w:contextualSpacing/>
              <w:rPr>
                <w:rFonts w:ascii="Times New Roman" w:hAnsi="Times New Roman" w:cs="Times New Roman"/>
                <w:color w:val="auto"/>
              </w:rPr>
            </w:pPr>
            <w:r w:rsidRPr="003D59A0">
              <w:rPr>
                <w:rFonts w:ascii="Times New Roman" w:hAnsi="Times New Roman" w:cs="Times New Roman"/>
                <w:color w:val="auto"/>
                <w:lang w:val="en-US"/>
              </w:rPr>
              <w:t>http://edu.karelia.ru</w:t>
            </w:r>
          </w:p>
        </w:tc>
      </w:tr>
      <w:tr w:rsidR="00607987" w:rsidRPr="003D59A0" w:rsidTr="00947EA2">
        <w:tc>
          <w:tcPr>
            <w:tcW w:w="817" w:type="dxa"/>
          </w:tcPr>
          <w:p w:rsidR="00607987" w:rsidRPr="003D59A0" w:rsidRDefault="00607987" w:rsidP="003D59A0">
            <w:pPr>
              <w:pStyle w:val="Default"/>
              <w:spacing w:line="360" w:lineRule="auto"/>
              <w:contextualSpacing/>
              <w:rPr>
                <w:rFonts w:ascii="Times New Roman" w:hAnsi="Times New Roman" w:cs="Times New Roman"/>
                <w:color w:val="auto"/>
              </w:rPr>
            </w:pPr>
            <w:r w:rsidRPr="003D59A0">
              <w:rPr>
                <w:rFonts w:ascii="Times New Roman" w:hAnsi="Times New Roman" w:cs="Times New Roman"/>
                <w:color w:val="auto"/>
              </w:rPr>
              <w:t>7</w:t>
            </w:r>
          </w:p>
        </w:tc>
        <w:tc>
          <w:tcPr>
            <w:tcW w:w="5528" w:type="dxa"/>
          </w:tcPr>
          <w:p w:rsidR="00607987" w:rsidRPr="003D59A0" w:rsidRDefault="00607987" w:rsidP="003D59A0">
            <w:pPr>
              <w:pStyle w:val="Default"/>
              <w:spacing w:line="360" w:lineRule="auto"/>
              <w:contextualSpacing/>
              <w:rPr>
                <w:rFonts w:ascii="Times New Roman" w:hAnsi="Times New Roman" w:cs="Times New Roman"/>
                <w:color w:val="auto"/>
              </w:rPr>
            </w:pPr>
            <w:r w:rsidRPr="003D59A0">
              <w:rPr>
                <w:rFonts w:ascii="Times New Roman" w:hAnsi="Times New Roman" w:cs="Times New Roman"/>
                <w:color w:val="auto"/>
              </w:rPr>
              <w:t>Школа успешного учителя: Активная методическая помощь педагогам</w:t>
            </w:r>
          </w:p>
        </w:tc>
        <w:tc>
          <w:tcPr>
            <w:tcW w:w="3402" w:type="dxa"/>
          </w:tcPr>
          <w:p w:rsidR="00607987" w:rsidRPr="003D59A0" w:rsidRDefault="00607987" w:rsidP="003D59A0">
            <w:pPr>
              <w:pStyle w:val="Default"/>
              <w:spacing w:line="360" w:lineRule="auto"/>
              <w:contextualSpacing/>
              <w:rPr>
                <w:rFonts w:ascii="Times New Roman" w:hAnsi="Times New Roman" w:cs="Times New Roman"/>
                <w:color w:val="auto"/>
              </w:rPr>
            </w:pPr>
            <w:r w:rsidRPr="003D59A0">
              <w:rPr>
                <w:rFonts w:ascii="Times New Roman" w:hAnsi="Times New Roman" w:cs="Times New Roman"/>
                <w:color w:val="auto"/>
                <w:lang w:val="en-US"/>
              </w:rPr>
              <w:t>http://edu</w:t>
            </w:r>
            <w:r w:rsidRPr="003D59A0">
              <w:rPr>
                <w:rFonts w:ascii="Times New Roman" w:hAnsi="Times New Roman" w:cs="Times New Roman"/>
                <w:color w:val="auto"/>
              </w:rPr>
              <w:t>-</w:t>
            </w:r>
            <w:r w:rsidRPr="003D59A0">
              <w:rPr>
                <w:rFonts w:ascii="Times New Roman" w:hAnsi="Times New Roman" w:cs="Times New Roman"/>
                <w:color w:val="auto"/>
                <w:lang w:val="en-US"/>
              </w:rPr>
              <w:t>lider.ru</w:t>
            </w:r>
          </w:p>
        </w:tc>
      </w:tr>
      <w:tr w:rsidR="00607987" w:rsidRPr="003D59A0" w:rsidTr="00947EA2">
        <w:tc>
          <w:tcPr>
            <w:tcW w:w="817" w:type="dxa"/>
          </w:tcPr>
          <w:p w:rsidR="00607987" w:rsidRPr="003D59A0" w:rsidRDefault="00607987" w:rsidP="003D59A0">
            <w:pPr>
              <w:pStyle w:val="Default"/>
              <w:spacing w:line="360" w:lineRule="auto"/>
              <w:contextualSpacing/>
              <w:rPr>
                <w:rFonts w:ascii="Times New Roman" w:hAnsi="Times New Roman" w:cs="Times New Roman"/>
                <w:color w:val="auto"/>
              </w:rPr>
            </w:pPr>
            <w:r w:rsidRPr="003D59A0">
              <w:rPr>
                <w:rFonts w:ascii="Times New Roman" w:hAnsi="Times New Roman" w:cs="Times New Roman"/>
                <w:color w:val="auto"/>
              </w:rPr>
              <w:t>8</w:t>
            </w:r>
          </w:p>
        </w:tc>
        <w:tc>
          <w:tcPr>
            <w:tcW w:w="5528" w:type="dxa"/>
          </w:tcPr>
          <w:p w:rsidR="00607987" w:rsidRPr="003D59A0" w:rsidRDefault="00607987" w:rsidP="003D59A0">
            <w:pPr>
              <w:pStyle w:val="Default"/>
              <w:spacing w:line="360" w:lineRule="auto"/>
              <w:contextualSpacing/>
              <w:rPr>
                <w:rFonts w:ascii="Times New Roman" w:hAnsi="Times New Roman" w:cs="Times New Roman"/>
                <w:color w:val="auto"/>
              </w:rPr>
            </w:pPr>
            <w:r w:rsidRPr="003D59A0">
              <w:rPr>
                <w:rFonts w:ascii="Times New Roman" w:hAnsi="Times New Roman" w:cs="Times New Roman"/>
                <w:color w:val="auto"/>
              </w:rPr>
              <w:t>МЕТОДКАБИНЕТ. РФ</w:t>
            </w:r>
          </w:p>
        </w:tc>
        <w:tc>
          <w:tcPr>
            <w:tcW w:w="3402" w:type="dxa"/>
          </w:tcPr>
          <w:p w:rsidR="00607987" w:rsidRPr="003D59A0" w:rsidRDefault="00607987" w:rsidP="003D59A0">
            <w:pPr>
              <w:pStyle w:val="Default"/>
              <w:spacing w:line="360" w:lineRule="auto"/>
              <w:contextualSpacing/>
              <w:rPr>
                <w:rFonts w:ascii="Times New Roman" w:hAnsi="Times New Roman" w:cs="Times New Roman"/>
                <w:color w:val="auto"/>
              </w:rPr>
            </w:pPr>
            <w:r w:rsidRPr="003D59A0">
              <w:rPr>
                <w:rFonts w:ascii="Times New Roman" w:hAnsi="Times New Roman" w:cs="Times New Roman"/>
                <w:color w:val="auto"/>
                <w:lang w:val="en-US"/>
              </w:rPr>
              <w:t>http://</w:t>
            </w:r>
            <w:r w:rsidRPr="003D59A0">
              <w:rPr>
                <w:rFonts w:ascii="Times New Roman" w:hAnsi="Times New Roman" w:cs="Times New Roman"/>
                <w:color w:val="auto"/>
              </w:rPr>
              <w:t>методкабинет</w:t>
            </w:r>
            <w:r w:rsidRPr="003D59A0">
              <w:rPr>
                <w:rFonts w:ascii="Times New Roman" w:hAnsi="Times New Roman" w:cs="Times New Roman"/>
                <w:color w:val="auto"/>
                <w:lang w:val="en-US"/>
              </w:rPr>
              <w:t>.</w:t>
            </w:r>
            <w:r w:rsidRPr="003D59A0">
              <w:rPr>
                <w:rFonts w:ascii="Times New Roman" w:hAnsi="Times New Roman" w:cs="Times New Roman"/>
                <w:color w:val="auto"/>
              </w:rPr>
              <w:t>рф</w:t>
            </w:r>
          </w:p>
        </w:tc>
      </w:tr>
      <w:tr w:rsidR="00607987" w:rsidRPr="003D59A0" w:rsidTr="00947EA2">
        <w:tc>
          <w:tcPr>
            <w:tcW w:w="817" w:type="dxa"/>
          </w:tcPr>
          <w:p w:rsidR="00607987" w:rsidRPr="003D59A0" w:rsidRDefault="00607987" w:rsidP="003D59A0">
            <w:pPr>
              <w:pStyle w:val="Default"/>
              <w:spacing w:line="360" w:lineRule="auto"/>
              <w:contextualSpacing/>
              <w:rPr>
                <w:rFonts w:ascii="Times New Roman" w:hAnsi="Times New Roman" w:cs="Times New Roman"/>
                <w:color w:val="auto"/>
              </w:rPr>
            </w:pPr>
            <w:r w:rsidRPr="003D59A0">
              <w:rPr>
                <w:rFonts w:ascii="Times New Roman" w:hAnsi="Times New Roman" w:cs="Times New Roman"/>
                <w:color w:val="auto"/>
              </w:rPr>
              <w:t>9</w:t>
            </w:r>
          </w:p>
        </w:tc>
        <w:tc>
          <w:tcPr>
            <w:tcW w:w="5528" w:type="dxa"/>
          </w:tcPr>
          <w:p w:rsidR="00607987" w:rsidRPr="003D59A0" w:rsidRDefault="00607987" w:rsidP="003D59A0">
            <w:pPr>
              <w:pStyle w:val="Default"/>
              <w:spacing w:line="360" w:lineRule="auto"/>
              <w:contextualSpacing/>
              <w:rPr>
                <w:rFonts w:ascii="Times New Roman" w:hAnsi="Times New Roman" w:cs="Times New Roman"/>
                <w:color w:val="auto"/>
              </w:rPr>
            </w:pPr>
            <w:r w:rsidRPr="003D59A0">
              <w:rPr>
                <w:rFonts w:ascii="Times New Roman" w:hAnsi="Times New Roman" w:cs="Times New Roman"/>
                <w:color w:val="auto"/>
              </w:rPr>
              <w:t>Фестиваль педагогических идей «Открытый урок»</w:t>
            </w:r>
          </w:p>
        </w:tc>
        <w:tc>
          <w:tcPr>
            <w:tcW w:w="3402" w:type="dxa"/>
          </w:tcPr>
          <w:p w:rsidR="00607987" w:rsidRPr="003D59A0" w:rsidRDefault="00607987" w:rsidP="003D59A0">
            <w:pPr>
              <w:pStyle w:val="Default"/>
              <w:spacing w:line="360" w:lineRule="auto"/>
              <w:contextualSpacing/>
              <w:rPr>
                <w:rFonts w:ascii="Times New Roman" w:hAnsi="Times New Roman" w:cs="Times New Roman"/>
                <w:color w:val="auto"/>
              </w:rPr>
            </w:pPr>
            <w:r w:rsidRPr="003D59A0">
              <w:rPr>
                <w:rFonts w:ascii="Times New Roman" w:hAnsi="Times New Roman" w:cs="Times New Roman"/>
                <w:color w:val="auto"/>
                <w:lang w:val="en-US"/>
              </w:rPr>
              <w:t>http://festival.1september.ru</w:t>
            </w:r>
          </w:p>
        </w:tc>
      </w:tr>
      <w:tr w:rsidR="00607987" w:rsidRPr="003D59A0" w:rsidTr="00947EA2">
        <w:tc>
          <w:tcPr>
            <w:tcW w:w="817" w:type="dxa"/>
          </w:tcPr>
          <w:p w:rsidR="00607987" w:rsidRPr="003D59A0" w:rsidRDefault="00607987" w:rsidP="003D59A0">
            <w:pPr>
              <w:pStyle w:val="Default"/>
              <w:spacing w:line="360" w:lineRule="auto"/>
              <w:contextualSpacing/>
              <w:rPr>
                <w:rFonts w:ascii="Times New Roman" w:hAnsi="Times New Roman" w:cs="Times New Roman"/>
                <w:color w:val="auto"/>
              </w:rPr>
            </w:pPr>
            <w:r w:rsidRPr="003D59A0">
              <w:rPr>
                <w:rFonts w:ascii="Times New Roman" w:hAnsi="Times New Roman" w:cs="Times New Roman"/>
                <w:color w:val="auto"/>
              </w:rPr>
              <w:t>10</w:t>
            </w:r>
          </w:p>
        </w:tc>
        <w:tc>
          <w:tcPr>
            <w:tcW w:w="5528" w:type="dxa"/>
          </w:tcPr>
          <w:p w:rsidR="00607987" w:rsidRPr="003D59A0" w:rsidRDefault="00607987" w:rsidP="003D59A0">
            <w:pPr>
              <w:pStyle w:val="Default"/>
              <w:spacing w:line="360" w:lineRule="auto"/>
              <w:contextualSpacing/>
              <w:rPr>
                <w:rFonts w:ascii="Times New Roman" w:hAnsi="Times New Roman" w:cs="Times New Roman"/>
                <w:color w:val="auto"/>
              </w:rPr>
            </w:pPr>
            <w:r w:rsidRPr="003D59A0">
              <w:rPr>
                <w:rFonts w:ascii="Times New Roman" w:hAnsi="Times New Roman" w:cs="Times New Roman"/>
                <w:color w:val="auto"/>
              </w:rPr>
              <w:t>Российская педагогическая энциклопедия</w:t>
            </w:r>
          </w:p>
        </w:tc>
        <w:tc>
          <w:tcPr>
            <w:tcW w:w="3402" w:type="dxa"/>
          </w:tcPr>
          <w:p w:rsidR="00607987" w:rsidRPr="003D59A0" w:rsidRDefault="00607987" w:rsidP="003D59A0">
            <w:pPr>
              <w:pStyle w:val="Default"/>
              <w:spacing w:line="360" w:lineRule="auto"/>
              <w:contextualSpacing/>
              <w:rPr>
                <w:rFonts w:ascii="Times New Roman" w:hAnsi="Times New Roman" w:cs="Times New Roman"/>
                <w:color w:val="auto"/>
              </w:rPr>
            </w:pPr>
            <w:r w:rsidRPr="003D59A0">
              <w:rPr>
                <w:rFonts w:ascii="Times New Roman" w:hAnsi="Times New Roman" w:cs="Times New Roman"/>
                <w:color w:val="auto"/>
                <w:lang w:val="en-US"/>
              </w:rPr>
              <w:t>http</w:t>
            </w:r>
            <w:r w:rsidRPr="003D59A0">
              <w:rPr>
                <w:rFonts w:ascii="Times New Roman" w:hAnsi="Times New Roman" w:cs="Times New Roman"/>
                <w:color w:val="auto"/>
              </w:rPr>
              <w:t>://</w:t>
            </w:r>
            <w:r w:rsidRPr="003D59A0">
              <w:rPr>
                <w:rFonts w:ascii="Times New Roman" w:hAnsi="Times New Roman" w:cs="Times New Roman"/>
                <w:color w:val="auto"/>
                <w:lang w:val="en-US"/>
              </w:rPr>
              <w:t>otrok</w:t>
            </w:r>
            <w:r w:rsidRPr="003D59A0">
              <w:rPr>
                <w:rFonts w:ascii="Times New Roman" w:hAnsi="Times New Roman" w:cs="Times New Roman"/>
                <w:color w:val="auto"/>
              </w:rPr>
              <w:t>/</w:t>
            </w:r>
            <w:r w:rsidRPr="003D59A0">
              <w:rPr>
                <w:rFonts w:ascii="Times New Roman" w:hAnsi="Times New Roman" w:cs="Times New Roman"/>
                <w:color w:val="auto"/>
                <w:lang w:val="en-US"/>
              </w:rPr>
              <w:t>teach</w:t>
            </w:r>
            <w:r w:rsidRPr="003D59A0">
              <w:rPr>
                <w:rFonts w:ascii="Times New Roman" w:hAnsi="Times New Roman" w:cs="Times New Roman"/>
                <w:color w:val="auto"/>
              </w:rPr>
              <w:t>/</w:t>
            </w:r>
            <w:r w:rsidRPr="003D59A0">
              <w:rPr>
                <w:rFonts w:ascii="Times New Roman" w:hAnsi="Times New Roman" w:cs="Times New Roman"/>
                <w:color w:val="auto"/>
                <w:lang w:val="en-US"/>
              </w:rPr>
              <w:t>enc</w:t>
            </w:r>
            <w:r w:rsidRPr="003D59A0">
              <w:rPr>
                <w:rFonts w:ascii="Times New Roman" w:hAnsi="Times New Roman" w:cs="Times New Roman"/>
                <w:color w:val="auto"/>
              </w:rPr>
              <w:t>/</w:t>
            </w:r>
            <w:r w:rsidRPr="003D59A0">
              <w:rPr>
                <w:rFonts w:ascii="Times New Roman" w:hAnsi="Times New Roman" w:cs="Times New Roman"/>
                <w:color w:val="auto"/>
                <w:lang w:val="en-US"/>
              </w:rPr>
              <w:t>index</w:t>
            </w:r>
            <w:r w:rsidRPr="003D59A0">
              <w:rPr>
                <w:rFonts w:ascii="Times New Roman" w:hAnsi="Times New Roman" w:cs="Times New Roman"/>
                <w:color w:val="auto"/>
              </w:rPr>
              <w:t>.</w:t>
            </w:r>
            <w:r w:rsidRPr="003D59A0">
              <w:rPr>
                <w:rFonts w:ascii="Times New Roman" w:hAnsi="Times New Roman" w:cs="Times New Roman"/>
                <w:color w:val="auto"/>
                <w:lang w:val="en-US"/>
              </w:rPr>
              <w:t>html</w:t>
            </w:r>
          </w:p>
        </w:tc>
      </w:tr>
      <w:tr w:rsidR="00607987" w:rsidRPr="003D59A0" w:rsidTr="00947EA2">
        <w:tc>
          <w:tcPr>
            <w:tcW w:w="817" w:type="dxa"/>
          </w:tcPr>
          <w:p w:rsidR="00607987" w:rsidRPr="003D59A0" w:rsidRDefault="00607987" w:rsidP="003D59A0">
            <w:pPr>
              <w:pStyle w:val="Default"/>
              <w:spacing w:line="360" w:lineRule="auto"/>
              <w:contextualSpacing/>
              <w:rPr>
                <w:rFonts w:ascii="Times New Roman" w:hAnsi="Times New Roman" w:cs="Times New Roman"/>
                <w:color w:val="auto"/>
              </w:rPr>
            </w:pPr>
            <w:r w:rsidRPr="003D59A0">
              <w:rPr>
                <w:rFonts w:ascii="Times New Roman" w:hAnsi="Times New Roman" w:cs="Times New Roman"/>
                <w:color w:val="auto"/>
              </w:rPr>
              <w:t>11</w:t>
            </w:r>
          </w:p>
        </w:tc>
        <w:tc>
          <w:tcPr>
            <w:tcW w:w="5528" w:type="dxa"/>
          </w:tcPr>
          <w:p w:rsidR="00607987" w:rsidRPr="003D59A0" w:rsidRDefault="00607987" w:rsidP="003D59A0">
            <w:pPr>
              <w:pStyle w:val="Default"/>
              <w:spacing w:line="360" w:lineRule="auto"/>
              <w:contextualSpacing/>
              <w:rPr>
                <w:rFonts w:ascii="Times New Roman" w:hAnsi="Times New Roman" w:cs="Times New Roman"/>
                <w:color w:val="auto"/>
              </w:rPr>
            </w:pPr>
            <w:r w:rsidRPr="003D59A0">
              <w:rPr>
                <w:rFonts w:ascii="Times New Roman" w:hAnsi="Times New Roman" w:cs="Times New Roman"/>
                <w:color w:val="auto"/>
              </w:rPr>
              <w:t>Цифровое образование: справочная сеть сервисов и цифровых ресурсов для образования</w:t>
            </w:r>
          </w:p>
        </w:tc>
        <w:tc>
          <w:tcPr>
            <w:tcW w:w="3402" w:type="dxa"/>
          </w:tcPr>
          <w:p w:rsidR="00607987" w:rsidRPr="003D59A0" w:rsidRDefault="00607987" w:rsidP="003D59A0">
            <w:pPr>
              <w:pStyle w:val="Default"/>
              <w:spacing w:line="360" w:lineRule="auto"/>
              <w:contextualSpacing/>
              <w:rPr>
                <w:rFonts w:ascii="Times New Roman" w:hAnsi="Times New Roman" w:cs="Times New Roman"/>
                <w:color w:val="auto"/>
              </w:rPr>
            </w:pPr>
            <w:r w:rsidRPr="003D59A0">
              <w:rPr>
                <w:rFonts w:ascii="Times New Roman" w:hAnsi="Times New Roman" w:cs="Times New Roman"/>
                <w:color w:val="auto"/>
                <w:lang w:val="en-US"/>
              </w:rPr>
              <w:t>http://digital-.edu.ru</w:t>
            </w:r>
          </w:p>
        </w:tc>
      </w:tr>
      <w:tr w:rsidR="00607987" w:rsidRPr="003D59A0" w:rsidTr="00947EA2">
        <w:tc>
          <w:tcPr>
            <w:tcW w:w="817" w:type="dxa"/>
          </w:tcPr>
          <w:p w:rsidR="00607987" w:rsidRPr="003D59A0" w:rsidRDefault="00607987" w:rsidP="003D59A0">
            <w:pPr>
              <w:pStyle w:val="Default"/>
              <w:spacing w:line="360" w:lineRule="auto"/>
              <w:contextualSpacing/>
              <w:rPr>
                <w:rFonts w:ascii="Times New Roman" w:hAnsi="Times New Roman" w:cs="Times New Roman"/>
                <w:color w:val="auto"/>
              </w:rPr>
            </w:pPr>
            <w:r w:rsidRPr="003D59A0">
              <w:rPr>
                <w:rFonts w:ascii="Times New Roman" w:hAnsi="Times New Roman" w:cs="Times New Roman"/>
                <w:color w:val="auto"/>
              </w:rPr>
              <w:t>12</w:t>
            </w:r>
          </w:p>
        </w:tc>
        <w:tc>
          <w:tcPr>
            <w:tcW w:w="5528" w:type="dxa"/>
          </w:tcPr>
          <w:p w:rsidR="00607987" w:rsidRPr="003D59A0" w:rsidRDefault="00607987" w:rsidP="003D59A0">
            <w:pPr>
              <w:pStyle w:val="Default"/>
              <w:spacing w:line="360" w:lineRule="auto"/>
              <w:contextualSpacing/>
              <w:rPr>
                <w:rFonts w:ascii="Times New Roman" w:hAnsi="Times New Roman" w:cs="Times New Roman"/>
                <w:color w:val="auto"/>
              </w:rPr>
            </w:pPr>
            <w:r w:rsidRPr="003D59A0">
              <w:rPr>
                <w:rFonts w:ascii="Times New Roman" w:hAnsi="Times New Roman" w:cs="Times New Roman"/>
                <w:color w:val="auto"/>
              </w:rPr>
              <w:t>Федерация Интернет-образования</w:t>
            </w:r>
          </w:p>
        </w:tc>
        <w:tc>
          <w:tcPr>
            <w:tcW w:w="3402" w:type="dxa"/>
          </w:tcPr>
          <w:p w:rsidR="00607987" w:rsidRPr="003D59A0" w:rsidRDefault="00607987" w:rsidP="003D59A0">
            <w:pPr>
              <w:pStyle w:val="Default"/>
              <w:spacing w:line="360" w:lineRule="auto"/>
              <w:contextualSpacing/>
              <w:rPr>
                <w:rFonts w:ascii="Times New Roman" w:hAnsi="Times New Roman" w:cs="Times New Roman"/>
                <w:color w:val="auto"/>
              </w:rPr>
            </w:pPr>
            <w:r w:rsidRPr="003D59A0">
              <w:rPr>
                <w:rFonts w:ascii="Times New Roman" w:hAnsi="Times New Roman" w:cs="Times New Roman"/>
                <w:color w:val="auto"/>
                <w:lang w:val="en-US"/>
              </w:rPr>
              <w:t>http://fio.ru</w:t>
            </w:r>
          </w:p>
        </w:tc>
      </w:tr>
      <w:tr w:rsidR="00607987" w:rsidRPr="003D59A0" w:rsidTr="00947EA2">
        <w:tc>
          <w:tcPr>
            <w:tcW w:w="817" w:type="dxa"/>
          </w:tcPr>
          <w:p w:rsidR="00607987" w:rsidRPr="003D59A0" w:rsidRDefault="00607987" w:rsidP="003D59A0">
            <w:pPr>
              <w:pStyle w:val="Default"/>
              <w:spacing w:line="360" w:lineRule="auto"/>
              <w:contextualSpacing/>
              <w:rPr>
                <w:rFonts w:ascii="Times New Roman" w:hAnsi="Times New Roman" w:cs="Times New Roman"/>
                <w:color w:val="auto"/>
              </w:rPr>
            </w:pPr>
            <w:r w:rsidRPr="003D59A0">
              <w:rPr>
                <w:rFonts w:ascii="Times New Roman" w:hAnsi="Times New Roman" w:cs="Times New Roman"/>
                <w:color w:val="auto"/>
              </w:rPr>
              <w:t>13</w:t>
            </w:r>
          </w:p>
        </w:tc>
        <w:tc>
          <w:tcPr>
            <w:tcW w:w="5528" w:type="dxa"/>
          </w:tcPr>
          <w:p w:rsidR="00607987" w:rsidRPr="003D59A0" w:rsidRDefault="00607987" w:rsidP="003D59A0">
            <w:pPr>
              <w:pStyle w:val="Default"/>
              <w:spacing w:line="360" w:lineRule="auto"/>
              <w:contextualSpacing/>
              <w:rPr>
                <w:rFonts w:ascii="Times New Roman" w:hAnsi="Times New Roman" w:cs="Times New Roman"/>
                <w:color w:val="auto"/>
              </w:rPr>
            </w:pPr>
            <w:r w:rsidRPr="003D59A0">
              <w:rPr>
                <w:rFonts w:ascii="Times New Roman" w:hAnsi="Times New Roman" w:cs="Times New Roman"/>
                <w:color w:val="auto"/>
              </w:rPr>
              <w:t>Интернет-обучение: Сайт методической поддержки учителей</w:t>
            </w:r>
          </w:p>
        </w:tc>
        <w:tc>
          <w:tcPr>
            <w:tcW w:w="3402" w:type="dxa"/>
          </w:tcPr>
          <w:p w:rsidR="00607987" w:rsidRPr="003D59A0" w:rsidRDefault="00607987" w:rsidP="003D59A0">
            <w:pPr>
              <w:pStyle w:val="Default"/>
              <w:spacing w:line="360" w:lineRule="auto"/>
              <w:contextualSpacing/>
              <w:rPr>
                <w:rFonts w:ascii="Times New Roman" w:hAnsi="Times New Roman" w:cs="Times New Roman"/>
                <w:color w:val="auto"/>
              </w:rPr>
            </w:pPr>
            <w:r w:rsidRPr="003D59A0">
              <w:rPr>
                <w:rFonts w:ascii="Times New Roman" w:hAnsi="Times New Roman" w:cs="Times New Roman"/>
                <w:color w:val="auto"/>
                <w:lang w:val="en-US"/>
              </w:rPr>
              <w:t>http://school.iot.ru</w:t>
            </w:r>
          </w:p>
        </w:tc>
      </w:tr>
      <w:tr w:rsidR="00607987" w:rsidRPr="003D59A0" w:rsidTr="00947EA2">
        <w:trPr>
          <w:trHeight w:val="993"/>
        </w:trPr>
        <w:tc>
          <w:tcPr>
            <w:tcW w:w="817" w:type="dxa"/>
          </w:tcPr>
          <w:p w:rsidR="00607987" w:rsidRPr="003D59A0" w:rsidRDefault="00607987" w:rsidP="003D59A0">
            <w:pPr>
              <w:pStyle w:val="Default"/>
              <w:spacing w:line="360" w:lineRule="auto"/>
              <w:contextualSpacing/>
              <w:rPr>
                <w:rFonts w:ascii="Times New Roman" w:hAnsi="Times New Roman" w:cs="Times New Roman"/>
                <w:color w:val="auto"/>
                <w:lang w:val="en-US"/>
              </w:rPr>
            </w:pPr>
            <w:r w:rsidRPr="003D59A0">
              <w:rPr>
                <w:rFonts w:ascii="Times New Roman" w:hAnsi="Times New Roman" w:cs="Times New Roman"/>
                <w:color w:val="auto"/>
                <w:lang w:val="en-US"/>
              </w:rPr>
              <w:t>14</w:t>
            </w:r>
          </w:p>
        </w:tc>
        <w:tc>
          <w:tcPr>
            <w:tcW w:w="5528" w:type="dxa"/>
          </w:tcPr>
          <w:p w:rsidR="00607987" w:rsidRPr="003D59A0" w:rsidRDefault="00607987" w:rsidP="003D59A0">
            <w:pPr>
              <w:pStyle w:val="Default"/>
              <w:spacing w:line="360" w:lineRule="auto"/>
              <w:contextualSpacing/>
              <w:rPr>
                <w:rFonts w:ascii="Times New Roman" w:hAnsi="Times New Roman" w:cs="Times New Roman"/>
                <w:color w:val="auto"/>
              </w:rPr>
            </w:pPr>
            <w:r w:rsidRPr="003D59A0">
              <w:rPr>
                <w:rFonts w:ascii="Times New Roman" w:hAnsi="Times New Roman" w:cs="Times New Roman"/>
                <w:color w:val="auto"/>
              </w:rPr>
              <w:t>Видеоуроки по основным предметам школьной программы</w:t>
            </w:r>
          </w:p>
        </w:tc>
        <w:tc>
          <w:tcPr>
            <w:tcW w:w="3402" w:type="dxa"/>
          </w:tcPr>
          <w:p w:rsidR="00607987" w:rsidRPr="003D59A0" w:rsidRDefault="00607987" w:rsidP="003D59A0">
            <w:pPr>
              <w:pStyle w:val="Default"/>
              <w:spacing w:line="360" w:lineRule="auto"/>
              <w:contextualSpacing/>
              <w:rPr>
                <w:rFonts w:ascii="Times New Roman" w:hAnsi="Times New Roman" w:cs="Times New Roman"/>
                <w:color w:val="auto"/>
              </w:rPr>
            </w:pPr>
            <w:r w:rsidRPr="003D59A0">
              <w:rPr>
                <w:rFonts w:ascii="Times New Roman" w:hAnsi="Times New Roman" w:cs="Times New Roman"/>
                <w:color w:val="auto"/>
                <w:lang w:val="en-US"/>
              </w:rPr>
              <w:t>http://interneturok.ru</w:t>
            </w:r>
          </w:p>
        </w:tc>
      </w:tr>
      <w:tr w:rsidR="00607987" w:rsidRPr="003D59A0" w:rsidTr="00947EA2">
        <w:tc>
          <w:tcPr>
            <w:tcW w:w="817" w:type="dxa"/>
          </w:tcPr>
          <w:p w:rsidR="00607987" w:rsidRPr="003D59A0" w:rsidRDefault="00607987" w:rsidP="003D59A0">
            <w:pPr>
              <w:pStyle w:val="Default"/>
              <w:spacing w:line="360" w:lineRule="auto"/>
              <w:contextualSpacing/>
              <w:rPr>
                <w:rFonts w:ascii="Times New Roman" w:hAnsi="Times New Roman" w:cs="Times New Roman"/>
                <w:color w:val="auto"/>
                <w:lang w:val="en-US"/>
              </w:rPr>
            </w:pPr>
            <w:r w:rsidRPr="003D59A0">
              <w:rPr>
                <w:rFonts w:ascii="Times New Roman" w:hAnsi="Times New Roman" w:cs="Times New Roman"/>
                <w:color w:val="auto"/>
              </w:rPr>
              <w:t>1</w:t>
            </w:r>
            <w:r w:rsidRPr="003D59A0">
              <w:rPr>
                <w:rFonts w:ascii="Times New Roman" w:hAnsi="Times New Roman" w:cs="Times New Roman"/>
                <w:color w:val="auto"/>
                <w:lang w:val="en-US"/>
              </w:rPr>
              <w:t>5</w:t>
            </w:r>
          </w:p>
        </w:tc>
        <w:tc>
          <w:tcPr>
            <w:tcW w:w="5528" w:type="dxa"/>
          </w:tcPr>
          <w:p w:rsidR="00607987" w:rsidRPr="003D59A0" w:rsidRDefault="00607987" w:rsidP="003D59A0">
            <w:pPr>
              <w:pStyle w:val="Default"/>
              <w:spacing w:line="360" w:lineRule="auto"/>
              <w:contextualSpacing/>
              <w:rPr>
                <w:rFonts w:ascii="Times New Roman" w:hAnsi="Times New Roman" w:cs="Times New Roman"/>
                <w:color w:val="auto"/>
              </w:rPr>
            </w:pPr>
            <w:r w:rsidRPr="003D59A0">
              <w:rPr>
                <w:rFonts w:ascii="Times New Roman" w:hAnsi="Times New Roman" w:cs="Times New Roman"/>
                <w:color w:val="auto"/>
              </w:rPr>
              <w:t>Белый список сайтов «Позитивный контент»</w:t>
            </w:r>
          </w:p>
        </w:tc>
        <w:tc>
          <w:tcPr>
            <w:tcW w:w="3402" w:type="dxa"/>
          </w:tcPr>
          <w:p w:rsidR="00607987" w:rsidRPr="003D59A0" w:rsidRDefault="00607987" w:rsidP="003D59A0">
            <w:pPr>
              <w:pStyle w:val="Default"/>
              <w:spacing w:line="360" w:lineRule="auto"/>
              <w:contextualSpacing/>
              <w:rPr>
                <w:rFonts w:ascii="Times New Roman" w:hAnsi="Times New Roman" w:cs="Times New Roman"/>
                <w:color w:val="auto"/>
              </w:rPr>
            </w:pPr>
            <w:r w:rsidRPr="003D59A0">
              <w:rPr>
                <w:rFonts w:ascii="Times New Roman" w:hAnsi="Times New Roman" w:cs="Times New Roman"/>
                <w:color w:val="auto"/>
                <w:lang w:val="en-US"/>
              </w:rPr>
              <w:t>http://wl.positivecontent.ru</w:t>
            </w:r>
          </w:p>
        </w:tc>
      </w:tr>
      <w:tr w:rsidR="00607987" w:rsidRPr="003D59A0" w:rsidTr="00947EA2">
        <w:tc>
          <w:tcPr>
            <w:tcW w:w="817" w:type="dxa"/>
          </w:tcPr>
          <w:p w:rsidR="00607987" w:rsidRPr="003D59A0" w:rsidRDefault="00607987" w:rsidP="003D59A0">
            <w:pPr>
              <w:pStyle w:val="Default"/>
              <w:spacing w:line="360" w:lineRule="auto"/>
              <w:contextualSpacing/>
              <w:rPr>
                <w:rFonts w:ascii="Times New Roman" w:hAnsi="Times New Roman" w:cs="Times New Roman"/>
                <w:color w:val="auto"/>
                <w:lang w:val="en-US"/>
              </w:rPr>
            </w:pPr>
            <w:r w:rsidRPr="003D59A0">
              <w:rPr>
                <w:rFonts w:ascii="Times New Roman" w:hAnsi="Times New Roman" w:cs="Times New Roman"/>
                <w:color w:val="auto"/>
              </w:rPr>
              <w:t>1</w:t>
            </w:r>
            <w:r w:rsidRPr="003D59A0">
              <w:rPr>
                <w:rFonts w:ascii="Times New Roman" w:hAnsi="Times New Roman" w:cs="Times New Roman"/>
                <w:color w:val="auto"/>
                <w:lang w:val="en-US"/>
              </w:rPr>
              <w:t>6</w:t>
            </w:r>
          </w:p>
        </w:tc>
        <w:tc>
          <w:tcPr>
            <w:tcW w:w="5528" w:type="dxa"/>
          </w:tcPr>
          <w:p w:rsidR="00607987" w:rsidRPr="003D59A0" w:rsidRDefault="00607987" w:rsidP="003D59A0">
            <w:pPr>
              <w:pStyle w:val="Default"/>
              <w:spacing w:line="360" w:lineRule="auto"/>
              <w:contextualSpacing/>
              <w:rPr>
                <w:rFonts w:ascii="Times New Roman" w:hAnsi="Times New Roman" w:cs="Times New Roman"/>
                <w:color w:val="auto"/>
                <w:lang w:val="en-US"/>
              </w:rPr>
            </w:pPr>
            <w:r w:rsidRPr="003D59A0">
              <w:rPr>
                <w:rFonts w:ascii="Times New Roman" w:hAnsi="Times New Roman" w:cs="Times New Roman"/>
                <w:color w:val="auto"/>
              </w:rPr>
              <w:t>Преподаем</w:t>
            </w:r>
            <w:r w:rsidRPr="003D59A0">
              <w:rPr>
                <w:rFonts w:ascii="Times New Roman" w:hAnsi="Times New Roman" w:cs="Times New Roman"/>
                <w:color w:val="auto"/>
                <w:lang w:val="en-US"/>
              </w:rPr>
              <w:t>.com</w:t>
            </w:r>
          </w:p>
        </w:tc>
        <w:tc>
          <w:tcPr>
            <w:tcW w:w="3402" w:type="dxa"/>
          </w:tcPr>
          <w:p w:rsidR="00607987" w:rsidRPr="003D59A0" w:rsidRDefault="00607987" w:rsidP="003D59A0">
            <w:pPr>
              <w:pStyle w:val="Default"/>
              <w:spacing w:line="360" w:lineRule="auto"/>
              <w:contextualSpacing/>
              <w:rPr>
                <w:rFonts w:ascii="Times New Roman" w:hAnsi="Times New Roman" w:cs="Times New Roman"/>
                <w:color w:val="auto"/>
              </w:rPr>
            </w:pPr>
            <w:r w:rsidRPr="003D59A0">
              <w:rPr>
                <w:rFonts w:ascii="Times New Roman" w:hAnsi="Times New Roman" w:cs="Times New Roman"/>
                <w:color w:val="auto"/>
                <w:lang w:val="en-US"/>
              </w:rPr>
              <w:t>http://prepodaem.com</w:t>
            </w:r>
          </w:p>
        </w:tc>
      </w:tr>
      <w:tr w:rsidR="00607987" w:rsidRPr="003D59A0" w:rsidTr="00947EA2">
        <w:tc>
          <w:tcPr>
            <w:tcW w:w="817" w:type="dxa"/>
          </w:tcPr>
          <w:p w:rsidR="00607987" w:rsidRPr="003D59A0" w:rsidRDefault="00607987" w:rsidP="003D59A0">
            <w:pPr>
              <w:pStyle w:val="Default"/>
              <w:spacing w:line="360" w:lineRule="auto"/>
              <w:contextualSpacing/>
              <w:rPr>
                <w:rFonts w:ascii="Times New Roman" w:hAnsi="Times New Roman" w:cs="Times New Roman"/>
                <w:color w:val="auto"/>
                <w:lang w:val="en-US"/>
              </w:rPr>
            </w:pPr>
            <w:r w:rsidRPr="003D59A0">
              <w:rPr>
                <w:rFonts w:ascii="Times New Roman" w:hAnsi="Times New Roman" w:cs="Times New Roman"/>
                <w:color w:val="auto"/>
              </w:rPr>
              <w:t>1</w:t>
            </w:r>
            <w:r w:rsidRPr="003D59A0">
              <w:rPr>
                <w:rFonts w:ascii="Times New Roman" w:hAnsi="Times New Roman" w:cs="Times New Roman"/>
                <w:color w:val="auto"/>
                <w:lang w:val="en-US"/>
              </w:rPr>
              <w:t>7</w:t>
            </w:r>
          </w:p>
        </w:tc>
        <w:tc>
          <w:tcPr>
            <w:tcW w:w="5528" w:type="dxa"/>
          </w:tcPr>
          <w:p w:rsidR="00607987" w:rsidRPr="003D59A0" w:rsidRDefault="00607987" w:rsidP="003D59A0">
            <w:pPr>
              <w:pStyle w:val="Default"/>
              <w:spacing w:line="360" w:lineRule="auto"/>
              <w:contextualSpacing/>
              <w:rPr>
                <w:rFonts w:ascii="Times New Roman" w:hAnsi="Times New Roman" w:cs="Times New Roman"/>
                <w:color w:val="auto"/>
              </w:rPr>
            </w:pPr>
            <w:r w:rsidRPr="003D59A0">
              <w:rPr>
                <w:rFonts w:ascii="Times New Roman" w:hAnsi="Times New Roman" w:cs="Times New Roman"/>
                <w:color w:val="auto"/>
              </w:rPr>
              <w:t>Современный учительский портал</w:t>
            </w:r>
          </w:p>
        </w:tc>
        <w:tc>
          <w:tcPr>
            <w:tcW w:w="3402" w:type="dxa"/>
          </w:tcPr>
          <w:p w:rsidR="00607987" w:rsidRPr="003D59A0" w:rsidRDefault="00607987" w:rsidP="003D59A0">
            <w:pPr>
              <w:pStyle w:val="Default"/>
              <w:spacing w:line="360" w:lineRule="auto"/>
              <w:contextualSpacing/>
              <w:rPr>
                <w:rFonts w:ascii="Times New Roman" w:hAnsi="Times New Roman" w:cs="Times New Roman"/>
                <w:color w:val="auto"/>
              </w:rPr>
            </w:pPr>
            <w:r w:rsidRPr="003D59A0">
              <w:rPr>
                <w:rFonts w:ascii="Times New Roman" w:hAnsi="Times New Roman" w:cs="Times New Roman"/>
                <w:color w:val="auto"/>
                <w:lang w:val="en-US"/>
              </w:rPr>
              <w:t>http://easyen.ru</w:t>
            </w:r>
          </w:p>
        </w:tc>
      </w:tr>
      <w:tr w:rsidR="00607987" w:rsidRPr="003D59A0" w:rsidTr="00947EA2">
        <w:tc>
          <w:tcPr>
            <w:tcW w:w="817" w:type="dxa"/>
          </w:tcPr>
          <w:p w:rsidR="00607987" w:rsidRPr="003D59A0" w:rsidRDefault="00607987" w:rsidP="003D59A0">
            <w:pPr>
              <w:pStyle w:val="Default"/>
              <w:spacing w:line="360" w:lineRule="auto"/>
              <w:contextualSpacing/>
              <w:rPr>
                <w:rFonts w:ascii="Times New Roman" w:hAnsi="Times New Roman" w:cs="Times New Roman"/>
                <w:color w:val="auto"/>
              </w:rPr>
            </w:pPr>
            <w:r w:rsidRPr="003D59A0">
              <w:rPr>
                <w:rFonts w:ascii="Times New Roman" w:hAnsi="Times New Roman" w:cs="Times New Roman"/>
                <w:color w:val="auto"/>
              </w:rPr>
              <w:t>18</w:t>
            </w:r>
          </w:p>
        </w:tc>
        <w:tc>
          <w:tcPr>
            <w:tcW w:w="5528" w:type="dxa"/>
          </w:tcPr>
          <w:p w:rsidR="00607987" w:rsidRPr="003D59A0" w:rsidRDefault="00607987" w:rsidP="003D59A0">
            <w:pPr>
              <w:pStyle w:val="Default"/>
              <w:spacing w:line="360" w:lineRule="auto"/>
              <w:contextualSpacing/>
              <w:rPr>
                <w:rFonts w:ascii="Times New Roman" w:hAnsi="Times New Roman" w:cs="Times New Roman"/>
                <w:color w:val="auto"/>
              </w:rPr>
            </w:pPr>
            <w:r w:rsidRPr="003D59A0">
              <w:rPr>
                <w:rFonts w:ascii="Times New Roman" w:hAnsi="Times New Roman" w:cs="Times New Roman"/>
              </w:rPr>
              <w:t>Коллекция «Мировая художественная культура»</w:t>
            </w:r>
          </w:p>
        </w:tc>
        <w:tc>
          <w:tcPr>
            <w:tcW w:w="3402" w:type="dxa"/>
          </w:tcPr>
          <w:p w:rsidR="00607987" w:rsidRPr="003D59A0" w:rsidRDefault="00607987" w:rsidP="003D59A0">
            <w:pPr>
              <w:pStyle w:val="Default"/>
              <w:spacing w:line="360" w:lineRule="auto"/>
              <w:contextualSpacing/>
              <w:rPr>
                <w:rFonts w:ascii="Times New Roman" w:hAnsi="Times New Roman" w:cs="Times New Roman"/>
                <w:color w:val="auto"/>
              </w:rPr>
            </w:pPr>
            <w:r w:rsidRPr="003D59A0">
              <w:rPr>
                <w:rFonts w:ascii="Times New Roman" w:hAnsi="Times New Roman" w:cs="Times New Roman"/>
              </w:rPr>
              <w:t>http://www.art.september.ru</w:t>
            </w:r>
          </w:p>
        </w:tc>
      </w:tr>
      <w:tr w:rsidR="00607987" w:rsidRPr="003D59A0" w:rsidTr="00947EA2">
        <w:tc>
          <w:tcPr>
            <w:tcW w:w="817" w:type="dxa"/>
          </w:tcPr>
          <w:p w:rsidR="00607987" w:rsidRPr="003D59A0" w:rsidRDefault="00607987" w:rsidP="003D59A0">
            <w:pPr>
              <w:pStyle w:val="Default"/>
              <w:spacing w:line="360" w:lineRule="auto"/>
              <w:contextualSpacing/>
              <w:rPr>
                <w:rFonts w:ascii="Times New Roman" w:hAnsi="Times New Roman" w:cs="Times New Roman"/>
                <w:color w:val="auto"/>
              </w:rPr>
            </w:pPr>
            <w:r w:rsidRPr="003D59A0">
              <w:rPr>
                <w:rFonts w:ascii="Times New Roman" w:hAnsi="Times New Roman" w:cs="Times New Roman"/>
                <w:color w:val="auto"/>
              </w:rPr>
              <w:t>19</w:t>
            </w:r>
          </w:p>
        </w:tc>
        <w:tc>
          <w:tcPr>
            <w:tcW w:w="5528" w:type="dxa"/>
          </w:tcPr>
          <w:p w:rsidR="00607987" w:rsidRPr="003D59A0" w:rsidRDefault="00607987" w:rsidP="003D59A0">
            <w:pPr>
              <w:pStyle w:val="Default"/>
              <w:spacing w:line="360" w:lineRule="auto"/>
              <w:contextualSpacing/>
              <w:rPr>
                <w:rFonts w:ascii="Times New Roman" w:hAnsi="Times New Roman" w:cs="Times New Roman"/>
                <w:color w:val="auto"/>
              </w:rPr>
            </w:pPr>
            <w:r w:rsidRPr="003D59A0">
              <w:rPr>
                <w:rFonts w:ascii="Times New Roman" w:hAnsi="Times New Roman" w:cs="Times New Roman"/>
              </w:rPr>
              <w:t>Федеральный образовательный портал "Непрерывная подготовка преподавателей"</w:t>
            </w:r>
          </w:p>
        </w:tc>
        <w:tc>
          <w:tcPr>
            <w:tcW w:w="3402" w:type="dxa"/>
          </w:tcPr>
          <w:p w:rsidR="00607987" w:rsidRPr="003D59A0" w:rsidRDefault="00607987" w:rsidP="003D59A0">
            <w:pPr>
              <w:pStyle w:val="Default"/>
              <w:spacing w:line="360" w:lineRule="auto"/>
              <w:contextualSpacing/>
              <w:rPr>
                <w:rFonts w:ascii="Times New Roman" w:hAnsi="Times New Roman" w:cs="Times New Roman"/>
                <w:color w:val="auto"/>
              </w:rPr>
            </w:pPr>
            <w:r w:rsidRPr="003D59A0">
              <w:rPr>
                <w:rFonts w:ascii="Times New Roman" w:hAnsi="Times New Roman" w:cs="Times New Roman"/>
              </w:rPr>
              <w:t>http://www.neo.edu.ru/</w:t>
            </w:r>
          </w:p>
        </w:tc>
      </w:tr>
      <w:tr w:rsidR="00607987" w:rsidRPr="003D59A0" w:rsidTr="00947EA2">
        <w:tc>
          <w:tcPr>
            <w:tcW w:w="817" w:type="dxa"/>
          </w:tcPr>
          <w:p w:rsidR="00607987" w:rsidRPr="003D59A0" w:rsidRDefault="00607987" w:rsidP="003D59A0">
            <w:pPr>
              <w:pStyle w:val="Default"/>
              <w:spacing w:line="360" w:lineRule="auto"/>
              <w:contextualSpacing/>
              <w:rPr>
                <w:rFonts w:ascii="Times New Roman" w:hAnsi="Times New Roman" w:cs="Times New Roman"/>
                <w:color w:val="auto"/>
              </w:rPr>
            </w:pPr>
            <w:r w:rsidRPr="003D59A0">
              <w:rPr>
                <w:rFonts w:ascii="Times New Roman" w:hAnsi="Times New Roman" w:cs="Times New Roman"/>
                <w:color w:val="auto"/>
              </w:rPr>
              <w:t>20</w:t>
            </w:r>
          </w:p>
        </w:tc>
        <w:tc>
          <w:tcPr>
            <w:tcW w:w="5528" w:type="dxa"/>
          </w:tcPr>
          <w:p w:rsidR="00607987" w:rsidRPr="003D59A0" w:rsidRDefault="00607987" w:rsidP="003D59A0">
            <w:pPr>
              <w:pStyle w:val="Default"/>
              <w:spacing w:line="360" w:lineRule="auto"/>
              <w:contextualSpacing/>
              <w:rPr>
                <w:rFonts w:ascii="Times New Roman" w:hAnsi="Times New Roman" w:cs="Times New Roman"/>
                <w:color w:val="auto"/>
              </w:rPr>
            </w:pPr>
            <w:r w:rsidRPr="003D59A0">
              <w:rPr>
                <w:rFonts w:ascii="Times New Roman" w:hAnsi="Times New Roman" w:cs="Times New Roman"/>
              </w:rPr>
              <w:t>Федеральный портал "Дополнительное образование детей"</w:t>
            </w:r>
          </w:p>
        </w:tc>
        <w:tc>
          <w:tcPr>
            <w:tcW w:w="3402" w:type="dxa"/>
          </w:tcPr>
          <w:p w:rsidR="00607987" w:rsidRPr="003D59A0" w:rsidRDefault="00607987" w:rsidP="003D59A0">
            <w:pPr>
              <w:pStyle w:val="Default"/>
              <w:spacing w:line="360" w:lineRule="auto"/>
              <w:contextualSpacing/>
              <w:rPr>
                <w:rFonts w:ascii="Times New Roman" w:hAnsi="Times New Roman" w:cs="Times New Roman"/>
                <w:color w:val="auto"/>
              </w:rPr>
            </w:pPr>
            <w:r w:rsidRPr="003D59A0">
              <w:rPr>
                <w:rFonts w:ascii="Times New Roman" w:hAnsi="Times New Roman" w:cs="Times New Roman"/>
              </w:rPr>
              <w:t>http://www.vidod.edu.ru/</w:t>
            </w:r>
          </w:p>
        </w:tc>
      </w:tr>
      <w:tr w:rsidR="00607987" w:rsidRPr="003D59A0" w:rsidTr="00947EA2">
        <w:tc>
          <w:tcPr>
            <w:tcW w:w="817" w:type="dxa"/>
          </w:tcPr>
          <w:p w:rsidR="00607987" w:rsidRPr="003D59A0" w:rsidRDefault="00607987" w:rsidP="003D59A0">
            <w:pPr>
              <w:pStyle w:val="Default"/>
              <w:spacing w:line="360" w:lineRule="auto"/>
              <w:contextualSpacing/>
              <w:rPr>
                <w:rFonts w:ascii="Times New Roman" w:hAnsi="Times New Roman" w:cs="Times New Roman"/>
                <w:color w:val="auto"/>
              </w:rPr>
            </w:pPr>
            <w:r w:rsidRPr="003D59A0">
              <w:rPr>
                <w:rFonts w:ascii="Times New Roman" w:hAnsi="Times New Roman" w:cs="Times New Roman"/>
                <w:color w:val="auto"/>
              </w:rPr>
              <w:t>21</w:t>
            </w:r>
          </w:p>
        </w:tc>
        <w:tc>
          <w:tcPr>
            <w:tcW w:w="5528" w:type="dxa"/>
          </w:tcPr>
          <w:p w:rsidR="00607987" w:rsidRPr="003D59A0" w:rsidRDefault="00607987" w:rsidP="003D59A0">
            <w:pPr>
              <w:pStyle w:val="Default"/>
              <w:spacing w:line="360" w:lineRule="auto"/>
              <w:contextualSpacing/>
              <w:rPr>
                <w:rFonts w:ascii="Times New Roman" w:hAnsi="Times New Roman" w:cs="Times New Roman"/>
              </w:rPr>
            </w:pPr>
            <w:r w:rsidRPr="003D59A0">
              <w:rPr>
                <w:rFonts w:ascii="Times New Roman" w:hAnsi="Times New Roman" w:cs="Times New Roman"/>
              </w:rPr>
              <w:t>Электронная библиотека учебников и методических материалов</w:t>
            </w:r>
          </w:p>
        </w:tc>
        <w:tc>
          <w:tcPr>
            <w:tcW w:w="3402" w:type="dxa"/>
          </w:tcPr>
          <w:p w:rsidR="00607987" w:rsidRPr="003D59A0" w:rsidRDefault="00607987" w:rsidP="003D59A0">
            <w:pPr>
              <w:pStyle w:val="Default"/>
              <w:spacing w:line="360" w:lineRule="auto"/>
              <w:contextualSpacing/>
              <w:rPr>
                <w:rFonts w:ascii="Times New Roman" w:hAnsi="Times New Roman" w:cs="Times New Roman"/>
              </w:rPr>
            </w:pPr>
            <w:r w:rsidRPr="003D59A0">
              <w:rPr>
                <w:rFonts w:ascii="Times New Roman" w:hAnsi="Times New Roman" w:cs="Times New Roman"/>
              </w:rPr>
              <w:t>http://window.edu.ru/</w:t>
            </w:r>
          </w:p>
        </w:tc>
      </w:tr>
      <w:tr w:rsidR="00607987" w:rsidRPr="003D59A0" w:rsidTr="00947EA2">
        <w:tc>
          <w:tcPr>
            <w:tcW w:w="817" w:type="dxa"/>
          </w:tcPr>
          <w:p w:rsidR="00607987" w:rsidRPr="003D59A0" w:rsidRDefault="00607987" w:rsidP="003D59A0">
            <w:pPr>
              <w:pStyle w:val="Default"/>
              <w:spacing w:line="360" w:lineRule="auto"/>
              <w:contextualSpacing/>
              <w:rPr>
                <w:rFonts w:ascii="Times New Roman" w:hAnsi="Times New Roman" w:cs="Times New Roman"/>
                <w:color w:val="auto"/>
              </w:rPr>
            </w:pPr>
            <w:r w:rsidRPr="003D59A0">
              <w:rPr>
                <w:rFonts w:ascii="Times New Roman" w:hAnsi="Times New Roman" w:cs="Times New Roman"/>
                <w:color w:val="auto"/>
              </w:rPr>
              <w:t>22</w:t>
            </w:r>
          </w:p>
        </w:tc>
        <w:tc>
          <w:tcPr>
            <w:tcW w:w="5528" w:type="dxa"/>
          </w:tcPr>
          <w:p w:rsidR="00607987" w:rsidRPr="003D59A0" w:rsidRDefault="00607987" w:rsidP="003D59A0">
            <w:pPr>
              <w:pStyle w:val="Default"/>
              <w:spacing w:line="360" w:lineRule="auto"/>
              <w:contextualSpacing/>
              <w:rPr>
                <w:rFonts w:ascii="Times New Roman" w:hAnsi="Times New Roman" w:cs="Times New Roman"/>
              </w:rPr>
            </w:pPr>
            <w:r w:rsidRPr="003D59A0">
              <w:rPr>
                <w:rFonts w:ascii="Times New Roman" w:hAnsi="Times New Roman" w:cs="Times New Roman"/>
              </w:rPr>
              <w:t>Портал Math.ru: библиотека, медиатека, олимпиады, задачи,научные школы, история математики</w:t>
            </w:r>
          </w:p>
        </w:tc>
        <w:tc>
          <w:tcPr>
            <w:tcW w:w="3402" w:type="dxa"/>
          </w:tcPr>
          <w:p w:rsidR="00607987" w:rsidRPr="003D59A0" w:rsidRDefault="00607987" w:rsidP="003D59A0">
            <w:pPr>
              <w:pStyle w:val="Default"/>
              <w:spacing w:line="360" w:lineRule="auto"/>
              <w:contextualSpacing/>
              <w:rPr>
                <w:rFonts w:ascii="Times New Roman" w:hAnsi="Times New Roman" w:cs="Times New Roman"/>
              </w:rPr>
            </w:pPr>
            <w:r w:rsidRPr="003D59A0">
              <w:rPr>
                <w:rFonts w:ascii="Times New Roman" w:hAnsi="Times New Roman" w:cs="Times New Roman"/>
              </w:rPr>
              <w:t>http://www.math.ru</w:t>
            </w:r>
          </w:p>
        </w:tc>
      </w:tr>
    </w:tbl>
    <w:p w:rsidR="00607987" w:rsidRPr="003D59A0" w:rsidRDefault="00607987" w:rsidP="003D59A0">
      <w:pPr>
        <w:spacing w:line="360" w:lineRule="auto"/>
        <w:ind w:left="708"/>
        <w:contextualSpacing/>
        <w:jc w:val="both"/>
        <w:rPr>
          <w:rFonts w:ascii="Times New Roman" w:hAnsi="Times New Roman"/>
          <w:sz w:val="24"/>
          <w:szCs w:val="24"/>
        </w:rPr>
      </w:pPr>
      <w:r w:rsidRPr="003D59A0">
        <w:rPr>
          <w:rFonts w:ascii="Times New Roman" w:hAnsi="Times New Roman"/>
          <w:sz w:val="24"/>
          <w:szCs w:val="24"/>
        </w:rPr>
        <w:tab/>
      </w:r>
    </w:p>
    <w:p w:rsidR="00607987" w:rsidRPr="003D59A0" w:rsidRDefault="00607987" w:rsidP="003D59A0">
      <w:pPr>
        <w:spacing w:line="360" w:lineRule="auto"/>
        <w:ind w:left="708"/>
        <w:contextualSpacing/>
        <w:jc w:val="both"/>
        <w:rPr>
          <w:rFonts w:ascii="Times New Roman" w:hAnsi="Times New Roman"/>
          <w:iCs/>
          <w:sz w:val="24"/>
          <w:szCs w:val="24"/>
        </w:rPr>
      </w:pPr>
      <w:r w:rsidRPr="003D59A0">
        <w:rPr>
          <w:rFonts w:ascii="Times New Roman" w:hAnsi="Times New Roman"/>
          <w:iCs/>
          <w:sz w:val="24"/>
          <w:szCs w:val="24"/>
        </w:rPr>
        <w:t>Образовательные программы и проекты:</w:t>
      </w:r>
    </w:p>
    <w:p w:rsidR="00607987" w:rsidRPr="003D59A0" w:rsidRDefault="00607987" w:rsidP="003D59A0">
      <w:pPr>
        <w:spacing w:line="360" w:lineRule="auto"/>
        <w:ind w:firstLine="708"/>
        <w:contextualSpacing/>
        <w:jc w:val="both"/>
        <w:rPr>
          <w:rFonts w:ascii="Times New Roman" w:hAnsi="Times New Roman"/>
          <w:sz w:val="24"/>
          <w:szCs w:val="24"/>
        </w:rPr>
      </w:pPr>
      <w:r w:rsidRPr="003D59A0">
        <w:rPr>
          <w:rFonts w:ascii="Times New Roman" w:hAnsi="Times New Roman"/>
          <w:sz w:val="24"/>
          <w:szCs w:val="24"/>
        </w:rPr>
        <w:t>• Сетевые образовательные сообщества Открытый класс http://www.openclass.ru</w:t>
      </w:r>
    </w:p>
    <w:p w:rsidR="00607987" w:rsidRPr="003D59A0" w:rsidRDefault="00607987" w:rsidP="003D59A0">
      <w:pPr>
        <w:spacing w:line="360" w:lineRule="auto"/>
        <w:ind w:firstLine="708"/>
        <w:contextualSpacing/>
        <w:jc w:val="both"/>
        <w:rPr>
          <w:rFonts w:ascii="Times New Roman" w:hAnsi="Times New Roman"/>
          <w:sz w:val="24"/>
          <w:szCs w:val="24"/>
        </w:rPr>
      </w:pPr>
      <w:r w:rsidRPr="003D59A0">
        <w:rPr>
          <w:rFonts w:ascii="Times New Roman" w:hAnsi="Times New Roman"/>
          <w:sz w:val="24"/>
          <w:szCs w:val="24"/>
        </w:rPr>
        <w:t>• Сеть творческих учителей http://it-n.ru/</w:t>
      </w:r>
    </w:p>
    <w:p w:rsidR="00607987" w:rsidRPr="003D59A0" w:rsidRDefault="00607987" w:rsidP="003D59A0">
      <w:pPr>
        <w:spacing w:line="360" w:lineRule="auto"/>
        <w:ind w:firstLine="708"/>
        <w:contextualSpacing/>
        <w:jc w:val="both"/>
        <w:rPr>
          <w:rFonts w:ascii="Times New Roman" w:hAnsi="Times New Roman"/>
          <w:sz w:val="24"/>
          <w:szCs w:val="24"/>
        </w:rPr>
      </w:pPr>
      <w:r w:rsidRPr="003D59A0">
        <w:rPr>
          <w:rFonts w:ascii="Times New Roman" w:hAnsi="Times New Roman"/>
          <w:sz w:val="24"/>
          <w:szCs w:val="24"/>
        </w:rPr>
        <w:t>• Обучение для будущего Дистанционный курс http://teachonline.intel.com/ru</w:t>
      </w:r>
    </w:p>
    <w:p w:rsidR="000A3D5A" w:rsidRDefault="00607987" w:rsidP="000A3D5A">
      <w:pPr>
        <w:spacing w:line="360" w:lineRule="auto"/>
        <w:ind w:firstLine="708"/>
        <w:contextualSpacing/>
        <w:jc w:val="both"/>
        <w:rPr>
          <w:rFonts w:ascii="Times New Roman" w:hAnsi="Times New Roman"/>
          <w:sz w:val="24"/>
          <w:szCs w:val="24"/>
        </w:rPr>
      </w:pPr>
      <w:r w:rsidRPr="003D59A0">
        <w:rPr>
          <w:rFonts w:ascii="Times New Roman" w:hAnsi="Times New Roman"/>
          <w:sz w:val="24"/>
          <w:szCs w:val="24"/>
        </w:rPr>
        <w:t xml:space="preserve">• Обучение для будущего http://www.iteach.ru/ Российский детский Интернет Фестиваль </w:t>
      </w:r>
      <w:hyperlink r:id="rId11" w:history="1">
        <w:r w:rsidR="000A3D5A" w:rsidRPr="00C92497">
          <w:rPr>
            <w:rStyle w:val="a9"/>
            <w:rFonts w:ascii="Times New Roman" w:hAnsi="Times New Roman"/>
            <w:sz w:val="24"/>
            <w:szCs w:val="24"/>
          </w:rPr>
          <w:t>http://www.childfest.ru/</w:t>
        </w:r>
      </w:hyperlink>
      <w:bookmarkStart w:id="293" w:name="_Toc288394114"/>
      <w:bookmarkStart w:id="294" w:name="_Toc288410581"/>
      <w:bookmarkStart w:id="295" w:name="_Toc288410710"/>
      <w:bookmarkStart w:id="296" w:name="_Toc418108344"/>
    </w:p>
    <w:p w:rsidR="00607987" w:rsidRPr="000A3D5A" w:rsidRDefault="000A3D5A" w:rsidP="000A3D5A">
      <w:pPr>
        <w:pStyle w:val="aff2"/>
        <w:spacing w:line="360" w:lineRule="auto"/>
        <w:ind w:firstLine="851"/>
        <w:contextualSpacing/>
        <w:rPr>
          <w:rFonts w:ascii="Times New Roman" w:hAnsi="Times New Roman" w:cs="Times New Roman"/>
          <w:color w:val="auto"/>
          <w:sz w:val="24"/>
          <w:szCs w:val="24"/>
        </w:rPr>
      </w:pPr>
      <w:r w:rsidRPr="000A3D5A">
        <w:rPr>
          <w:rFonts w:ascii="Times New Roman" w:hAnsi="Times New Roman" w:cs="Times New Roman"/>
          <w:color w:val="auto"/>
          <w:sz w:val="24"/>
          <w:szCs w:val="24"/>
        </w:rPr>
        <w:t>И</w:t>
      </w:r>
      <w:r w:rsidR="00607987" w:rsidRPr="000A3D5A">
        <w:rPr>
          <w:rFonts w:ascii="Times New Roman" w:hAnsi="Times New Roman" w:cs="Times New Roman"/>
          <w:color w:val="auto"/>
          <w:sz w:val="24"/>
          <w:szCs w:val="24"/>
        </w:rPr>
        <w:t>нформационно­методические условия реализации основной образовательной программы</w:t>
      </w:r>
      <w:bookmarkEnd w:id="293"/>
      <w:bookmarkEnd w:id="294"/>
      <w:bookmarkEnd w:id="295"/>
      <w:bookmarkEnd w:id="296"/>
    </w:p>
    <w:p w:rsidR="00607987" w:rsidRPr="003D59A0" w:rsidRDefault="00607987" w:rsidP="003D59A0">
      <w:pPr>
        <w:pStyle w:val="aff2"/>
        <w:spacing w:line="360" w:lineRule="auto"/>
        <w:ind w:firstLine="851"/>
        <w:contextualSpacing/>
        <w:rPr>
          <w:rFonts w:ascii="Times New Roman" w:hAnsi="Times New Roman" w:cs="Times New Roman"/>
          <w:bCs/>
          <w:iCs/>
          <w:color w:val="auto"/>
          <w:sz w:val="24"/>
          <w:szCs w:val="24"/>
        </w:rPr>
      </w:pPr>
      <w:r w:rsidRPr="003D59A0">
        <w:rPr>
          <w:rFonts w:ascii="Times New Roman" w:hAnsi="Times New Roman" w:cs="Times New Roman"/>
          <w:color w:val="auto"/>
          <w:sz w:val="24"/>
          <w:szCs w:val="24"/>
        </w:rPr>
        <w:t>В соответствии с требованиями ФГОС НОО информационно­методические условия реализации основной образовательной программы начального общего образования обеспечиваются современной информационно­образовательной средой.</w:t>
      </w:r>
    </w:p>
    <w:p w:rsidR="00607987" w:rsidRPr="003D59A0" w:rsidRDefault="00607987" w:rsidP="003D59A0">
      <w:pPr>
        <w:pStyle w:val="aff2"/>
        <w:spacing w:line="360" w:lineRule="auto"/>
        <w:ind w:firstLine="851"/>
        <w:contextualSpacing/>
        <w:rPr>
          <w:rFonts w:ascii="Times New Roman" w:hAnsi="Times New Roman" w:cs="Times New Roman"/>
          <w:color w:val="auto"/>
          <w:sz w:val="24"/>
          <w:szCs w:val="24"/>
        </w:rPr>
      </w:pPr>
      <w:r w:rsidRPr="003D59A0">
        <w:rPr>
          <w:rFonts w:ascii="Times New Roman" w:hAnsi="Times New Roman" w:cs="Times New Roman"/>
          <w:color w:val="auto"/>
          <w:spacing w:val="-4"/>
          <w:sz w:val="24"/>
          <w:szCs w:val="24"/>
        </w:rPr>
        <w:t>Под</w:t>
      </w:r>
      <w:r w:rsidRPr="003D59A0">
        <w:rPr>
          <w:rFonts w:ascii="Times New Roman" w:hAnsi="Times New Roman" w:cs="Times New Roman"/>
          <w:bCs/>
          <w:color w:val="auto"/>
          <w:spacing w:val="-4"/>
          <w:sz w:val="24"/>
          <w:szCs w:val="24"/>
        </w:rPr>
        <w:t xml:space="preserve"> информационно­образовательной средой </w:t>
      </w:r>
      <w:r w:rsidRPr="003D59A0">
        <w:rPr>
          <w:rFonts w:ascii="Times New Roman" w:hAnsi="Times New Roman" w:cs="Times New Roman"/>
          <w:color w:val="auto"/>
          <w:spacing w:val="-4"/>
          <w:sz w:val="24"/>
          <w:szCs w:val="24"/>
        </w:rPr>
        <w:t>(</w:t>
      </w:r>
      <w:r w:rsidRPr="003D59A0">
        <w:rPr>
          <w:rFonts w:ascii="Times New Roman" w:hAnsi="Times New Roman" w:cs="Times New Roman"/>
          <w:bCs/>
          <w:color w:val="auto"/>
          <w:spacing w:val="-4"/>
          <w:sz w:val="24"/>
          <w:szCs w:val="24"/>
        </w:rPr>
        <w:t>ИОС</w:t>
      </w:r>
      <w:r w:rsidRPr="003D59A0">
        <w:rPr>
          <w:rFonts w:ascii="Times New Roman" w:hAnsi="Times New Roman" w:cs="Times New Roman"/>
          <w:color w:val="auto"/>
          <w:spacing w:val="-4"/>
          <w:sz w:val="24"/>
          <w:szCs w:val="24"/>
        </w:rPr>
        <w:t xml:space="preserve">) </w:t>
      </w:r>
      <w:r w:rsidRPr="003D59A0">
        <w:rPr>
          <w:rFonts w:ascii="Times New Roman" w:hAnsi="Times New Roman" w:cs="Times New Roman"/>
          <w:color w:val="auto"/>
          <w:sz w:val="24"/>
          <w:szCs w:val="24"/>
        </w:rPr>
        <w:t>понимается открытая педагогическая система, сформирован</w:t>
      </w:r>
      <w:r w:rsidRPr="003D59A0">
        <w:rPr>
          <w:rFonts w:ascii="Times New Roman" w:hAnsi="Times New Roman" w:cs="Times New Roman"/>
          <w:color w:val="auto"/>
          <w:spacing w:val="-2"/>
          <w:sz w:val="24"/>
          <w:szCs w:val="24"/>
        </w:rPr>
        <w:t>ная на основе разнообразных информационных образователь</w:t>
      </w:r>
      <w:r w:rsidRPr="003D59A0">
        <w:rPr>
          <w:rFonts w:ascii="Times New Roman" w:hAnsi="Times New Roman" w:cs="Times New Roman"/>
          <w:color w:val="auto"/>
          <w:sz w:val="24"/>
          <w:szCs w:val="24"/>
        </w:rPr>
        <w:t xml:space="preserve">ных ресурсов, современных информационно­телекоммуникационных средств и педагогических технологий, направленных на формирование творческой, социально активной личности, </w:t>
      </w:r>
      <w:r w:rsidRPr="003D59A0">
        <w:rPr>
          <w:rFonts w:ascii="Times New Roman" w:hAnsi="Times New Roman" w:cs="Times New Roman"/>
          <w:color w:val="auto"/>
          <w:spacing w:val="-2"/>
          <w:sz w:val="24"/>
          <w:szCs w:val="24"/>
        </w:rPr>
        <w:t xml:space="preserve">а также компетентность участников </w:t>
      </w:r>
      <w:r w:rsidRPr="003D59A0">
        <w:rPr>
          <w:rFonts w:ascii="Times New Roman" w:hAnsi="Times New Roman" w:cs="Times New Roman"/>
          <w:color w:val="auto"/>
          <w:sz w:val="24"/>
          <w:szCs w:val="24"/>
        </w:rPr>
        <w:t>образовательных отношений</w:t>
      </w:r>
      <w:r w:rsidRPr="003D59A0">
        <w:rPr>
          <w:rFonts w:ascii="Times New Roman" w:hAnsi="Times New Roman" w:cs="Times New Roman"/>
          <w:color w:val="auto"/>
          <w:spacing w:val="2"/>
          <w:sz w:val="24"/>
          <w:szCs w:val="24"/>
        </w:rPr>
        <w:t xml:space="preserve"> в решении учебно­познавательных и профессиональных задач с применением информационно­коммуникационных </w:t>
      </w:r>
      <w:r w:rsidRPr="003D59A0">
        <w:rPr>
          <w:rFonts w:ascii="Times New Roman" w:hAnsi="Times New Roman" w:cs="Times New Roman"/>
          <w:color w:val="auto"/>
          <w:sz w:val="24"/>
          <w:szCs w:val="24"/>
        </w:rPr>
        <w:t>технологий (ИКТ­компетентность), наличие служб поддержки применения ИКТ.</w:t>
      </w:r>
    </w:p>
    <w:p w:rsidR="00607987" w:rsidRPr="00630812" w:rsidRDefault="00607987" w:rsidP="00630812">
      <w:pPr>
        <w:pStyle w:val="aff2"/>
        <w:spacing w:line="360" w:lineRule="auto"/>
        <w:ind w:firstLine="851"/>
        <w:contextualSpacing/>
        <w:rPr>
          <w:rFonts w:ascii="Times New Roman" w:hAnsi="Times New Roman" w:cs="Times New Roman"/>
          <w:color w:val="auto"/>
          <w:sz w:val="24"/>
          <w:szCs w:val="24"/>
        </w:rPr>
      </w:pPr>
      <w:r w:rsidRPr="00630812">
        <w:rPr>
          <w:rFonts w:ascii="Times New Roman" w:hAnsi="Times New Roman" w:cs="Times New Roman"/>
          <w:color w:val="auto"/>
          <w:sz w:val="24"/>
          <w:szCs w:val="24"/>
        </w:rPr>
        <w:t>Основными элементами ИОС являются:</w:t>
      </w:r>
    </w:p>
    <w:p w:rsidR="00607987" w:rsidRPr="00630812" w:rsidRDefault="00607987" w:rsidP="00630812">
      <w:pPr>
        <w:pStyle w:val="aff2"/>
        <w:spacing w:line="360" w:lineRule="auto"/>
        <w:ind w:firstLine="851"/>
        <w:contextualSpacing/>
        <w:rPr>
          <w:rFonts w:ascii="Times New Roman" w:hAnsi="Times New Roman" w:cs="Times New Roman"/>
          <w:color w:val="auto"/>
          <w:sz w:val="24"/>
          <w:szCs w:val="24"/>
        </w:rPr>
      </w:pPr>
      <w:bookmarkStart w:id="297" w:name="_Toc148354956"/>
      <w:r w:rsidRPr="00630812">
        <w:rPr>
          <w:rFonts w:ascii="Times New Roman" w:hAnsi="Times New Roman" w:cs="Times New Roman"/>
          <w:color w:val="auto"/>
          <w:sz w:val="24"/>
          <w:szCs w:val="24"/>
        </w:rPr>
        <w:t>информационно­образовательные ресурсы в виде печатной продукции;</w:t>
      </w:r>
      <w:bookmarkEnd w:id="297"/>
    </w:p>
    <w:p w:rsidR="00607987" w:rsidRPr="00630812" w:rsidRDefault="00607987" w:rsidP="00630812">
      <w:pPr>
        <w:pStyle w:val="aff2"/>
        <w:spacing w:line="360" w:lineRule="auto"/>
        <w:ind w:firstLine="851"/>
        <w:contextualSpacing/>
        <w:rPr>
          <w:rFonts w:ascii="Times New Roman" w:hAnsi="Times New Roman" w:cs="Times New Roman"/>
          <w:color w:val="auto"/>
          <w:sz w:val="24"/>
          <w:szCs w:val="24"/>
        </w:rPr>
      </w:pPr>
      <w:bookmarkStart w:id="298" w:name="_Toc148354957"/>
      <w:r w:rsidRPr="00630812">
        <w:rPr>
          <w:rFonts w:ascii="Times New Roman" w:hAnsi="Times New Roman" w:cs="Times New Roman"/>
          <w:color w:val="auto"/>
          <w:sz w:val="24"/>
          <w:szCs w:val="24"/>
        </w:rPr>
        <w:t>информационно­образовательные ресурсы на сменных оптических носителях;</w:t>
      </w:r>
      <w:bookmarkEnd w:id="298"/>
    </w:p>
    <w:p w:rsidR="00607987" w:rsidRPr="00630812" w:rsidRDefault="00607987" w:rsidP="00630812">
      <w:pPr>
        <w:pStyle w:val="aff2"/>
        <w:spacing w:line="360" w:lineRule="auto"/>
        <w:ind w:firstLine="851"/>
        <w:contextualSpacing/>
        <w:rPr>
          <w:rFonts w:ascii="Times New Roman" w:hAnsi="Times New Roman" w:cs="Times New Roman"/>
          <w:color w:val="auto"/>
          <w:sz w:val="24"/>
          <w:szCs w:val="24"/>
        </w:rPr>
      </w:pPr>
      <w:bookmarkStart w:id="299" w:name="_Toc148354958"/>
      <w:r w:rsidRPr="00630812">
        <w:rPr>
          <w:rFonts w:ascii="Times New Roman" w:hAnsi="Times New Roman" w:cs="Times New Roman"/>
          <w:color w:val="auto"/>
          <w:sz w:val="24"/>
          <w:szCs w:val="24"/>
        </w:rPr>
        <w:t>информационно­образовательные ресурсы сети Интернет;</w:t>
      </w:r>
      <w:bookmarkEnd w:id="299"/>
    </w:p>
    <w:p w:rsidR="00607987" w:rsidRPr="00630812" w:rsidRDefault="00607987" w:rsidP="00630812">
      <w:pPr>
        <w:pStyle w:val="aff2"/>
        <w:spacing w:line="360" w:lineRule="auto"/>
        <w:ind w:firstLine="851"/>
        <w:contextualSpacing/>
        <w:rPr>
          <w:rFonts w:ascii="Times New Roman" w:hAnsi="Times New Roman" w:cs="Times New Roman"/>
          <w:color w:val="auto"/>
          <w:sz w:val="24"/>
          <w:szCs w:val="24"/>
        </w:rPr>
      </w:pPr>
      <w:bookmarkStart w:id="300" w:name="_Toc148354959"/>
      <w:r w:rsidRPr="00630812">
        <w:rPr>
          <w:rFonts w:ascii="Times New Roman" w:hAnsi="Times New Roman" w:cs="Times New Roman"/>
          <w:color w:val="auto"/>
          <w:sz w:val="24"/>
          <w:szCs w:val="24"/>
        </w:rPr>
        <w:t>вычислительная и информационно­телекоммуникационная инфраструктура;</w:t>
      </w:r>
      <w:bookmarkEnd w:id="300"/>
    </w:p>
    <w:p w:rsidR="00607987" w:rsidRPr="00630812" w:rsidRDefault="00607987" w:rsidP="00630812">
      <w:pPr>
        <w:pStyle w:val="aff2"/>
        <w:spacing w:line="360" w:lineRule="auto"/>
        <w:ind w:firstLine="851"/>
        <w:contextualSpacing/>
        <w:rPr>
          <w:rFonts w:ascii="Times New Roman" w:hAnsi="Times New Roman" w:cs="Times New Roman"/>
          <w:color w:val="auto"/>
          <w:sz w:val="24"/>
          <w:szCs w:val="24"/>
        </w:rPr>
      </w:pPr>
      <w:bookmarkStart w:id="301" w:name="_Toc148354960"/>
      <w:r w:rsidRPr="00630812">
        <w:rPr>
          <w:rFonts w:ascii="Times New Roman" w:hAnsi="Times New Roman" w:cs="Times New Roman"/>
          <w:color w:val="auto"/>
          <w:sz w:val="24"/>
          <w:szCs w:val="24"/>
        </w:rPr>
        <w:t>прикладные программы, в том числе поддерживающие администрирование и финансово­хозяйственную деятельность образовательной организации (бухгалтерский учёт, делопроизводство, кадры и</w:t>
      </w:r>
      <w:r w:rsidRPr="00630812">
        <w:rPr>
          <w:rFonts w:ascii="Times New Roman" w:hAnsi="Times New Roman" w:cs="Times New Roman"/>
          <w:color w:val="auto"/>
          <w:sz w:val="24"/>
          <w:szCs w:val="24"/>
        </w:rPr>
        <w:t> </w:t>
      </w:r>
      <w:r w:rsidRPr="00630812">
        <w:rPr>
          <w:rFonts w:ascii="Times New Roman" w:hAnsi="Times New Roman" w:cs="Times New Roman"/>
          <w:color w:val="auto"/>
          <w:sz w:val="24"/>
          <w:szCs w:val="24"/>
        </w:rPr>
        <w:t>т.</w:t>
      </w:r>
      <w:r w:rsidRPr="00630812">
        <w:rPr>
          <w:rFonts w:ascii="Times New Roman" w:hAnsi="Times New Roman" w:cs="Times New Roman"/>
          <w:color w:val="auto"/>
          <w:sz w:val="24"/>
          <w:szCs w:val="24"/>
        </w:rPr>
        <w:t> </w:t>
      </w:r>
      <w:r w:rsidRPr="00630812">
        <w:rPr>
          <w:rFonts w:ascii="Times New Roman" w:hAnsi="Times New Roman" w:cs="Times New Roman"/>
          <w:color w:val="auto"/>
          <w:sz w:val="24"/>
          <w:szCs w:val="24"/>
        </w:rPr>
        <w:t>д.).</w:t>
      </w:r>
      <w:bookmarkEnd w:id="301"/>
    </w:p>
    <w:p w:rsidR="00607987" w:rsidRPr="00630812" w:rsidRDefault="00607987" w:rsidP="00630812">
      <w:pPr>
        <w:pStyle w:val="aff2"/>
        <w:spacing w:line="360" w:lineRule="auto"/>
        <w:ind w:firstLine="851"/>
        <w:contextualSpacing/>
        <w:rPr>
          <w:rFonts w:ascii="Times New Roman" w:hAnsi="Times New Roman" w:cs="Times New Roman"/>
          <w:color w:val="auto"/>
          <w:sz w:val="24"/>
          <w:szCs w:val="24"/>
        </w:rPr>
      </w:pPr>
      <w:r w:rsidRPr="00630812">
        <w:rPr>
          <w:rFonts w:ascii="Times New Roman" w:hAnsi="Times New Roman" w:cs="Times New Roman"/>
          <w:color w:val="auto"/>
          <w:sz w:val="24"/>
          <w:szCs w:val="24"/>
        </w:rPr>
        <w:t>Необходимое для использования ИКТ оборудование отвечает современным требованиям и обеспечивает использование ИКТ:</w:t>
      </w:r>
    </w:p>
    <w:p w:rsidR="00607987" w:rsidRPr="00630812" w:rsidRDefault="00607987" w:rsidP="00630812">
      <w:pPr>
        <w:pStyle w:val="aff2"/>
        <w:spacing w:line="360" w:lineRule="auto"/>
        <w:ind w:firstLine="851"/>
        <w:contextualSpacing/>
        <w:rPr>
          <w:rFonts w:ascii="Times New Roman" w:hAnsi="Times New Roman" w:cs="Times New Roman"/>
          <w:color w:val="auto"/>
          <w:sz w:val="24"/>
          <w:szCs w:val="24"/>
        </w:rPr>
      </w:pPr>
      <w:bookmarkStart w:id="302" w:name="_Toc148354961"/>
      <w:r w:rsidRPr="00630812">
        <w:rPr>
          <w:rFonts w:ascii="Times New Roman" w:hAnsi="Times New Roman" w:cs="Times New Roman"/>
          <w:color w:val="auto"/>
          <w:sz w:val="24"/>
          <w:szCs w:val="24"/>
        </w:rPr>
        <w:t>в учебной деятельности;</w:t>
      </w:r>
      <w:bookmarkEnd w:id="302"/>
    </w:p>
    <w:p w:rsidR="00607987" w:rsidRPr="00630812" w:rsidRDefault="00607987" w:rsidP="00630812">
      <w:pPr>
        <w:pStyle w:val="aff2"/>
        <w:spacing w:line="360" w:lineRule="auto"/>
        <w:ind w:firstLine="851"/>
        <w:contextualSpacing/>
        <w:rPr>
          <w:rFonts w:ascii="Times New Roman" w:hAnsi="Times New Roman" w:cs="Times New Roman"/>
          <w:color w:val="auto"/>
          <w:sz w:val="24"/>
          <w:szCs w:val="24"/>
        </w:rPr>
      </w:pPr>
      <w:bookmarkStart w:id="303" w:name="_Toc148354962"/>
      <w:r w:rsidRPr="00630812">
        <w:rPr>
          <w:rFonts w:ascii="Times New Roman" w:hAnsi="Times New Roman" w:cs="Times New Roman"/>
          <w:color w:val="auto"/>
          <w:sz w:val="24"/>
          <w:szCs w:val="24"/>
        </w:rPr>
        <w:t>во внеурочной деятельности;</w:t>
      </w:r>
      <w:bookmarkEnd w:id="303"/>
    </w:p>
    <w:p w:rsidR="00607987" w:rsidRPr="00630812" w:rsidRDefault="00607987" w:rsidP="00630812">
      <w:pPr>
        <w:pStyle w:val="aff2"/>
        <w:spacing w:line="360" w:lineRule="auto"/>
        <w:ind w:firstLine="851"/>
        <w:contextualSpacing/>
        <w:rPr>
          <w:rFonts w:ascii="Times New Roman" w:hAnsi="Times New Roman" w:cs="Times New Roman"/>
          <w:color w:val="auto"/>
          <w:sz w:val="24"/>
          <w:szCs w:val="24"/>
        </w:rPr>
      </w:pPr>
      <w:bookmarkStart w:id="304" w:name="_Toc148354963"/>
      <w:r w:rsidRPr="00630812">
        <w:rPr>
          <w:rFonts w:ascii="Times New Roman" w:hAnsi="Times New Roman" w:cs="Times New Roman"/>
          <w:color w:val="auto"/>
          <w:sz w:val="24"/>
          <w:szCs w:val="24"/>
        </w:rPr>
        <w:t>в естественно­научной деятельности;</w:t>
      </w:r>
      <w:bookmarkEnd w:id="304"/>
    </w:p>
    <w:p w:rsidR="00607987" w:rsidRPr="00630812" w:rsidRDefault="00607987" w:rsidP="00630812">
      <w:pPr>
        <w:pStyle w:val="aff2"/>
        <w:spacing w:line="360" w:lineRule="auto"/>
        <w:ind w:firstLine="851"/>
        <w:contextualSpacing/>
        <w:rPr>
          <w:rFonts w:ascii="Times New Roman" w:hAnsi="Times New Roman" w:cs="Times New Roman"/>
          <w:color w:val="auto"/>
          <w:sz w:val="24"/>
          <w:szCs w:val="24"/>
        </w:rPr>
      </w:pPr>
      <w:bookmarkStart w:id="305" w:name="_Toc148354964"/>
      <w:r w:rsidRPr="00630812">
        <w:rPr>
          <w:rFonts w:ascii="Times New Roman" w:hAnsi="Times New Roman" w:cs="Times New Roman"/>
          <w:color w:val="auto"/>
          <w:sz w:val="24"/>
          <w:szCs w:val="24"/>
        </w:rPr>
        <w:t>при измерении, контроле и оценке результатов образования;</w:t>
      </w:r>
      <w:bookmarkEnd w:id="305"/>
    </w:p>
    <w:p w:rsidR="00607987" w:rsidRPr="00630812" w:rsidRDefault="00607987" w:rsidP="00630812">
      <w:pPr>
        <w:pStyle w:val="aff2"/>
        <w:spacing w:line="360" w:lineRule="auto"/>
        <w:ind w:firstLine="851"/>
        <w:contextualSpacing/>
        <w:rPr>
          <w:rFonts w:ascii="Times New Roman" w:hAnsi="Times New Roman" w:cs="Times New Roman"/>
          <w:color w:val="auto"/>
          <w:sz w:val="24"/>
          <w:szCs w:val="24"/>
        </w:rPr>
      </w:pPr>
      <w:bookmarkStart w:id="306" w:name="_Toc148354965"/>
      <w:r w:rsidRPr="00630812">
        <w:rPr>
          <w:rFonts w:ascii="Times New Roman" w:hAnsi="Times New Roman" w:cs="Times New Roman"/>
          <w:color w:val="auto"/>
          <w:sz w:val="24"/>
          <w:szCs w:val="24"/>
        </w:rPr>
        <w:t>в административной деятельности, включая дистанционное взаимодействие всех участников образовательных отношений, в том числе в рамках дистанционного образования, а также дистанционное взаимодействие  образовательной организации с другими организациями социальной сферы и органами управления.</w:t>
      </w:r>
      <w:bookmarkEnd w:id="306"/>
      <w:r w:rsidRPr="00630812">
        <w:rPr>
          <w:rFonts w:ascii="Times New Roman" w:hAnsi="Times New Roman" w:cs="Times New Roman"/>
          <w:color w:val="auto"/>
          <w:sz w:val="24"/>
          <w:szCs w:val="24"/>
        </w:rPr>
        <w:t xml:space="preserve"> </w:t>
      </w:r>
    </w:p>
    <w:p w:rsidR="00607987" w:rsidRPr="00630812" w:rsidRDefault="00607987" w:rsidP="00630812">
      <w:pPr>
        <w:pStyle w:val="aff2"/>
        <w:spacing w:line="360" w:lineRule="auto"/>
        <w:ind w:firstLine="851"/>
        <w:contextualSpacing/>
        <w:rPr>
          <w:rFonts w:ascii="Times New Roman" w:hAnsi="Times New Roman" w:cs="Times New Roman"/>
          <w:color w:val="auto"/>
          <w:sz w:val="24"/>
          <w:szCs w:val="24"/>
        </w:rPr>
      </w:pPr>
      <w:r w:rsidRPr="00630812">
        <w:rPr>
          <w:rFonts w:ascii="Times New Roman" w:hAnsi="Times New Roman" w:cs="Times New Roman"/>
          <w:color w:val="auto"/>
          <w:sz w:val="24"/>
          <w:szCs w:val="24"/>
        </w:rPr>
        <w:t>Учебно­методическое и информационное оснащение образовательной деятельности обеспечивает возможность:</w:t>
      </w:r>
    </w:p>
    <w:p w:rsidR="00607987" w:rsidRPr="003D59A0" w:rsidRDefault="00607987" w:rsidP="00630812">
      <w:pPr>
        <w:pStyle w:val="21"/>
        <w:ind w:firstLine="851"/>
        <w:outlineLvl w:val="9"/>
        <w:rPr>
          <w:sz w:val="24"/>
        </w:rPr>
      </w:pPr>
      <w:bookmarkStart w:id="307" w:name="_Toc148354966"/>
      <w:r w:rsidRPr="003D59A0">
        <w:rPr>
          <w:spacing w:val="-2"/>
          <w:sz w:val="24"/>
        </w:rPr>
        <w:t>реализации индивидуальных образовательных планов обу</w:t>
      </w:r>
      <w:r w:rsidRPr="003D59A0">
        <w:rPr>
          <w:sz w:val="24"/>
        </w:rPr>
        <w:t>чающихся, осуществления их самостоятельной образовательной деятельности;</w:t>
      </w:r>
      <w:bookmarkEnd w:id="307"/>
    </w:p>
    <w:p w:rsidR="00607987" w:rsidRPr="003D59A0" w:rsidRDefault="00607987" w:rsidP="00630812">
      <w:pPr>
        <w:pStyle w:val="21"/>
        <w:ind w:firstLine="851"/>
        <w:outlineLvl w:val="9"/>
        <w:rPr>
          <w:sz w:val="24"/>
        </w:rPr>
      </w:pPr>
      <w:bookmarkStart w:id="308" w:name="_Toc148354967"/>
      <w:r w:rsidRPr="003D59A0">
        <w:rPr>
          <w:sz w:val="24"/>
        </w:rPr>
        <w:t>ввода русского и иноязычного текста, распознавания сканированного текста; создания текста на основе расшифров</w:t>
      </w:r>
      <w:r w:rsidRPr="003D59A0">
        <w:rPr>
          <w:spacing w:val="2"/>
          <w:sz w:val="24"/>
        </w:rPr>
        <w:t>ки аудиозаписи; использования средств орфографического</w:t>
      </w:r>
      <w:r w:rsidRPr="003D59A0">
        <w:rPr>
          <w:spacing w:val="2"/>
          <w:sz w:val="24"/>
        </w:rPr>
        <w:br/>
      </w:r>
      <w:r w:rsidRPr="003D59A0">
        <w:rPr>
          <w:sz w:val="24"/>
        </w:rPr>
        <w:t>и синтаксического контроля русского текста и текста на иностранном языке; редактирования и структурирования текста средствами текстового редактора;</w:t>
      </w:r>
      <w:bookmarkEnd w:id="308"/>
    </w:p>
    <w:p w:rsidR="00607987" w:rsidRPr="003D59A0" w:rsidRDefault="00607987" w:rsidP="00630812">
      <w:pPr>
        <w:pStyle w:val="21"/>
        <w:ind w:firstLine="851"/>
        <w:outlineLvl w:val="9"/>
        <w:rPr>
          <w:sz w:val="24"/>
        </w:rPr>
      </w:pPr>
      <w:bookmarkStart w:id="309" w:name="_Toc148354968"/>
      <w:r w:rsidRPr="003D59A0">
        <w:rPr>
          <w:sz w:val="24"/>
        </w:rPr>
        <w:t>записи и обработки изображения (включая микроскопические, телескопические и спутниковые изображения) и звука при фиксации явлений в природе и обществе, хода образовательной деятельности; переноса информации с нецифровых носителей (включая трёхмерные объекты) в цифровую среду (оцифровка, сканирование);</w:t>
      </w:r>
      <w:bookmarkEnd w:id="309"/>
    </w:p>
    <w:p w:rsidR="00607987" w:rsidRPr="003D59A0" w:rsidRDefault="00607987" w:rsidP="00630812">
      <w:pPr>
        <w:pStyle w:val="21"/>
        <w:ind w:firstLine="851"/>
        <w:outlineLvl w:val="9"/>
        <w:rPr>
          <w:spacing w:val="-2"/>
          <w:sz w:val="24"/>
        </w:rPr>
      </w:pPr>
      <w:bookmarkStart w:id="310" w:name="_Toc148354969"/>
      <w:r w:rsidRPr="003D59A0">
        <w:rPr>
          <w:sz w:val="24"/>
        </w:rPr>
        <w:t xml:space="preserve">создания и использования диаграмм различных видов, </w:t>
      </w:r>
      <w:r w:rsidRPr="003D59A0">
        <w:rPr>
          <w:spacing w:val="-2"/>
          <w:sz w:val="24"/>
        </w:rPr>
        <w:t>специализированных географических (в ГИС) и исторических карт; создания виртуальных геометрических объектов, графических сообщений с проведением рукой произвольных линий;</w:t>
      </w:r>
      <w:bookmarkEnd w:id="310"/>
    </w:p>
    <w:p w:rsidR="00607987" w:rsidRPr="003D59A0" w:rsidRDefault="00607987" w:rsidP="00630812">
      <w:pPr>
        <w:pStyle w:val="21"/>
        <w:ind w:firstLine="851"/>
        <w:outlineLvl w:val="9"/>
        <w:rPr>
          <w:sz w:val="24"/>
        </w:rPr>
      </w:pPr>
      <w:bookmarkStart w:id="311" w:name="_Toc148354970"/>
      <w:r w:rsidRPr="003D59A0">
        <w:rPr>
          <w:sz w:val="24"/>
        </w:rPr>
        <w:t xml:space="preserve">организации сообщения в виде линейного или включающего ссылки сопровождения выступления, сообщения для </w:t>
      </w:r>
      <w:r w:rsidRPr="003D59A0">
        <w:rPr>
          <w:spacing w:val="2"/>
          <w:sz w:val="24"/>
        </w:rPr>
        <w:t xml:space="preserve">самостоятельного просмотра, в том числе видеомонтажа и </w:t>
      </w:r>
      <w:r w:rsidRPr="003D59A0">
        <w:rPr>
          <w:sz w:val="24"/>
        </w:rPr>
        <w:t>озвучивания видеосообщений;</w:t>
      </w:r>
      <w:bookmarkEnd w:id="311"/>
    </w:p>
    <w:p w:rsidR="00607987" w:rsidRPr="003D59A0" w:rsidRDefault="00607987" w:rsidP="00630812">
      <w:pPr>
        <w:pStyle w:val="21"/>
        <w:ind w:firstLine="851"/>
        <w:outlineLvl w:val="9"/>
        <w:rPr>
          <w:sz w:val="24"/>
        </w:rPr>
      </w:pPr>
      <w:bookmarkStart w:id="312" w:name="_Toc148354971"/>
      <w:r w:rsidRPr="003D59A0">
        <w:rPr>
          <w:sz w:val="24"/>
        </w:rPr>
        <w:t>выступления с аудио­, видео­ и графическим экранным сопровождением;</w:t>
      </w:r>
      <w:bookmarkEnd w:id="312"/>
    </w:p>
    <w:p w:rsidR="00607987" w:rsidRPr="003D59A0" w:rsidRDefault="00607987" w:rsidP="00630812">
      <w:pPr>
        <w:pStyle w:val="21"/>
        <w:ind w:firstLine="851"/>
        <w:outlineLvl w:val="9"/>
        <w:rPr>
          <w:sz w:val="24"/>
        </w:rPr>
      </w:pPr>
      <w:bookmarkStart w:id="313" w:name="_Toc148354972"/>
      <w:r w:rsidRPr="003D59A0">
        <w:rPr>
          <w:sz w:val="24"/>
        </w:rPr>
        <w:t>вывода информации на бумагу и</w:t>
      </w:r>
      <w:r w:rsidRPr="003D59A0">
        <w:rPr>
          <w:sz w:val="24"/>
        </w:rPr>
        <w:t> </w:t>
      </w:r>
      <w:r w:rsidRPr="003D59A0">
        <w:rPr>
          <w:sz w:val="24"/>
        </w:rPr>
        <w:t>т.</w:t>
      </w:r>
      <w:r w:rsidRPr="003D59A0">
        <w:rPr>
          <w:sz w:val="24"/>
        </w:rPr>
        <w:t> </w:t>
      </w:r>
      <w:r w:rsidRPr="003D59A0">
        <w:rPr>
          <w:sz w:val="24"/>
        </w:rPr>
        <w:t>п. и в трёхмерную материальную среду (печать);</w:t>
      </w:r>
      <w:bookmarkEnd w:id="313"/>
    </w:p>
    <w:p w:rsidR="00607987" w:rsidRPr="003D59A0" w:rsidRDefault="00607987" w:rsidP="00630812">
      <w:pPr>
        <w:pStyle w:val="21"/>
        <w:ind w:firstLine="851"/>
        <w:outlineLvl w:val="9"/>
        <w:rPr>
          <w:sz w:val="24"/>
        </w:rPr>
      </w:pPr>
      <w:bookmarkStart w:id="314" w:name="_Toc148354973"/>
      <w:r w:rsidRPr="003D59A0">
        <w:rPr>
          <w:sz w:val="24"/>
        </w:rPr>
        <w:t>информационного подключения к локальной сети и глобальной сети Интернет, входа в информационную среду образовательной организации, в том числе через сеть Интернет, размещения гипермедиасообщений в информационной среде организации, осуществляющей образовательную деятельность;</w:t>
      </w:r>
      <w:bookmarkEnd w:id="314"/>
    </w:p>
    <w:p w:rsidR="00607987" w:rsidRPr="003D59A0" w:rsidRDefault="00607987" w:rsidP="00630812">
      <w:pPr>
        <w:pStyle w:val="21"/>
        <w:ind w:firstLine="851"/>
        <w:outlineLvl w:val="9"/>
        <w:rPr>
          <w:sz w:val="24"/>
        </w:rPr>
      </w:pPr>
      <w:bookmarkStart w:id="315" w:name="_Toc148354974"/>
      <w:r w:rsidRPr="003D59A0">
        <w:rPr>
          <w:sz w:val="24"/>
        </w:rPr>
        <w:t>поиска и получения информации;</w:t>
      </w:r>
      <w:bookmarkEnd w:id="315"/>
    </w:p>
    <w:p w:rsidR="00607987" w:rsidRPr="003D59A0" w:rsidRDefault="00607987" w:rsidP="00630812">
      <w:pPr>
        <w:pStyle w:val="21"/>
        <w:ind w:firstLine="851"/>
        <w:outlineLvl w:val="9"/>
        <w:rPr>
          <w:sz w:val="24"/>
        </w:rPr>
      </w:pPr>
      <w:bookmarkStart w:id="316" w:name="_Toc148354975"/>
      <w:r w:rsidRPr="003D59A0">
        <w:rPr>
          <w:sz w:val="24"/>
        </w:rPr>
        <w:t>использования источников информации на бумажных и цифровых носителях (в том числе в справочниках, словарях, поисковых системах);</w:t>
      </w:r>
      <w:bookmarkEnd w:id="316"/>
    </w:p>
    <w:p w:rsidR="00607987" w:rsidRPr="003D59A0" w:rsidRDefault="00607987" w:rsidP="000A3D5A">
      <w:pPr>
        <w:pStyle w:val="21"/>
        <w:ind w:firstLine="851"/>
        <w:outlineLvl w:val="9"/>
        <w:rPr>
          <w:sz w:val="24"/>
        </w:rPr>
      </w:pPr>
      <w:bookmarkStart w:id="317" w:name="_Toc148354976"/>
      <w:r w:rsidRPr="003D59A0">
        <w:rPr>
          <w:spacing w:val="2"/>
          <w:sz w:val="24"/>
        </w:rPr>
        <w:t>вещания (подкастинга), использования аудиовидео­</w:t>
      </w:r>
      <w:r w:rsidRPr="003D59A0">
        <w:rPr>
          <w:spacing w:val="2"/>
          <w:sz w:val="24"/>
        </w:rPr>
        <w:br/>
        <w:t>ус</w:t>
      </w:r>
      <w:r w:rsidRPr="003D59A0">
        <w:rPr>
          <w:sz w:val="24"/>
        </w:rPr>
        <w:t>тройств для учебной деятельности на уроке и вне урока;</w:t>
      </w:r>
      <w:bookmarkEnd w:id="317"/>
    </w:p>
    <w:p w:rsidR="00607987" w:rsidRPr="003D59A0" w:rsidRDefault="00607987" w:rsidP="000A3D5A">
      <w:pPr>
        <w:pStyle w:val="21"/>
        <w:ind w:firstLine="851"/>
        <w:outlineLvl w:val="9"/>
        <w:rPr>
          <w:sz w:val="24"/>
        </w:rPr>
      </w:pPr>
      <w:bookmarkStart w:id="318" w:name="_Toc148354977"/>
      <w:r w:rsidRPr="003D59A0">
        <w:rPr>
          <w:spacing w:val="2"/>
          <w:sz w:val="24"/>
        </w:rPr>
        <w:t xml:space="preserve">общения в Интернете, взаимодействия в социальных </w:t>
      </w:r>
      <w:r w:rsidRPr="003D59A0">
        <w:rPr>
          <w:sz w:val="24"/>
        </w:rPr>
        <w:t>группах и сетях, участия в форумах, групповой работы над сообщениями (вики);</w:t>
      </w:r>
      <w:bookmarkEnd w:id="318"/>
    </w:p>
    <w:p w:rsidR="00607987" w:rsidRPr="003D59A0" w:rsidRDefault="00607987" w:rsidP="000A3D5A">
      <w:pPr>
        <w:pStyle w:val="21"/>
        <w:ind w:firstLine="851"/>
        <w:outlineLvl w:val="9"/>
        <w:rPr>
          <w:sz w:val="24"/>
        </w:rPr>
      </w:pPr>
      <w:bookmarkStart w:id="319" w:name="_Toc148354978"/>
      <w:r w:rsidRPr="003D59A0">
        <w:rPr>
          <w:sz w:val="24"/>
        </w:rPr>
        <w:t>создания,заполнения и анализа баз данных, в том числе определителей; их наглядного представления;</w:t>
      </w:r>
      <w:bookmarkEnd w:id="319"/>
    </w:p>
    <w:p w:rsidR="00607987" w:rsidRPr="003D59A0" w:rsidRDefault="00607987" w:rsidP="000A3D5A">
      <w:pPr>
        <w:pStyle w:val="21"/>
        <w:ind w:firstLine="851"/>
        <w:outlineLvl w:val="9"/>
        <w:rPr>
          <w:sz w:val="24"/>
        </w:rPr>
      </w:pPr>
      <w:bookmarkStart w:id="320" w:name="_Toc148354979"/>
      <w:r w:rsidRPr="003D59A0">
        <w:rPr>
          <w:spacing w:val="2"/>
          <w:sz w:val="24"/>
        </w:rPr>
        <w:t>включения обучающихся в естественно­научную дея</w:t>
      </w:r>
      <w:r w:rsidRPr="003D59A0">
        <w:rPr>
          <w:sz w:val="24"/>
        </w:rPr>
        <w:t xml:space="preserve">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w:t>
      </w:r>
      <w:r w:rsidRPr="003D59A0">
        <w:rPr>
          <w:spacing w:val="2"/>
          <w:sz w:val="24"/>
        </w:rPr>
        <w:t xml:space="preserve">включая определение местонахождения; виртуальных лабораторий, вещественных и виртуально­наглядных моделей и </w:t>
      </w:r>
      <w:r w:rsidRPr="003D59A0">
        <w:rPr>
          <w:sz w:val="24"/>
        </w:rPr>
        <w:t>коллекций основных математических и естественно­научных объектов и явлений;</w:t>
      </w:r>
      <w:bookmarkEnd w:id="320"/>
    </w:p>
    <w:p w:rsidR="00607987" w:rsidRPr="003D59A0" w:rsidRDefault="00607987" w:rsidP="000A3D5A">
      <w:pPr>
        <w:pStyle w:val="21"/>
        <w:ind w:firstLine="851"/>
        <w:outlineLvl w:val="9"/>
        <w:rPr>
          <w:sz w:val="24"/>
        </w:rPr>
      </w:pPr>
      <w:bookmarkStart w:id="321" w:name="_Toc148354980"/>
      <w:r w:rsidRPr="003D59A0">
        <w:rPr>
          <w:spacing w:val="2"/>
          <w:sz w:val="24"/>
        </w:rPr>
        <w:t xml:space="preserve">исполнения, сочинения и аранжировки музыкальных </w:t>
      </w:r>
      <w:r w:rsidRPr="003D59A0">
        <w:rPr>
          <w:sz w:val="24"/>
        </w:rPr>
        <w:t>произведений с применением традиционных народных и со</w:t>
      </w:r>
      <w:r w:rsidRPr="003D59A0">
        <w:rPr>
          <w:spacing w:val="2"/>
          <w:sz w:val="24"/>
        </w:rPr>
        <w:t>временных инструментов и цифровых технологий, исполь</w:t>
      </w:r>
      <w:r w:rsidRPr="003D59A0">
        <w:rPr>
          <w:sz w:val="24"/>
        </w:rPr>
        <w:t>зования звуковых и музыкальных редакторов, клавишных и кинестетических синтезаторов;</w:t>
      </w:r>
      <w:bookmarkEnd w:id="321"/>
    </w:p>
    <w:p w:rsidR="00607987" w:rsidRPr="003D59A0" w:rsidRDefault="00607987" w:rsidP="000A3D5A">
      <w:pPr>
        <w:pStyle w:val="21"/>
        <w:ind w:firstLine="851"/>
        <w:outlineLvl w:val="9"/>
        <w:rPr>
          <w:sz w:val="24"/>
        </w:rPr>
      </w:pPr>
      <w:bookmarkStart w:id="322" w:name="_Toc148354981"/>
      <w:r w:rsidRPr="003D59A0">
        <w:rPr>
          <w:spacing w:val="2"/>
          <w:sz w:val="24"/>
        </w:rPr>
        <w:t>художественного творчества с использованием ручных, электрических и ИКТ­инструментов, реализации художественно­оформительских и издательских проектов, натурной</w:t>
      </w:r>
      <w:r w:rsidRPr="003D59A0">
        <w:rPr>
          <w:sz w:val="24"/>
        </w:rPr>
        <w:t>и рисованной мультипликации;</w:t>
      </w:r>
      <w:bookmarkEnd w:id="322"/>
    </w:p>
    <w:p w:rsidR="00607987" w:rsidRPr="003D59A0" w:rsidRDefault="00607987" w:rsidP="000A3D5A">
      <w:pPr>
        <w:pStyle w:val="21"/>
        <w:ind w:firstLine="851"/>
        <w:outlineLvl w:val="9"/>
        <w:rPr>
          <w:spacing w:val="-2"/>
          <w:sz w:val="24"/>
        </w:rPr>
      </w:pPr>
      <w:bookmarkStart w:id="323" w:name="_Toc148354982"/>
      <w:r w:rsidRPr="003D59A0">
        <w:rPr>
          <w:spacing w:val="2"/>
          <w:sz w:val="24"/>
        </w:rPr>
        <w:t>создания материальных и информационных объектов с использованием ручных и электроинструментов, применяе</w:t>
      </w:r>
      <w:r w:rsidRPr="003D59A0">
        <w:rPr>
          <w:spacing w:val="-2"/>
          <w:sz w:val="24"/>
        </w:rPr>
        <w:t>мых в избранных для изучения распространённых технологиях (индустриальных, сельскохозяйственных, технологиях ведения дома, информационных и коммуникационных технологиях);</w:t>
      </w:r>
      <w:bookmarkEnd w:id="323"/>
    </w:p>
    <w:p w:rsidR="00607987" w:rsidRPr="003D59A0" w:rsidRDefault="00607987" w:rsidP="000A3D5A">
      <w:pPr>
        <w:pStyle w:val="21"/>
        <w:ind w:firstLine="851"/>
        <w:outlineLvl w:val="9"/>
        <w:rPr>
          <w:spacing w:val="-2"/>
          <w:sz w:val="24"/>
        </w:rPr>
      </w:pPr>
      <w:bookmarkStart w:id="324" w:name="_Toc148354983"/>
      <w:r w:rsidRPr="003D59A0">
        <w:rPr>
          <w:spacing w:val="-2"/>
          <w:sz w:val="24"/>
        </w:rPr>
        <w:t>конструирования и моделирования, в том числе моделей с цифровым управлением и обратной связью, с использованием конструкторов; управления объектами; программирования;</w:t>
      </w:r>
      <w:bookmarkEnd w:id="324"/>
    </w:p>
    <w:p w:rsidR="00607987" w:rsidRPr="003D59A0" w:rsidRDefault="00607987" w:rsidP="000A3D5A">
      <w:pPr>
        <w:pStyle w:val="21"/>
        <w:ind w:firstLine="851"/>
        <w:outlineLvl w:val="9"/>
        <w:rPr>
          <w:sz w:val="24"/>
        </w:rPr>
      </w:pPr>
      <w:bookmarkStart w:id="325" w:name="_Toc148354984"/>
      <w:r w:rsidRPr="003D59A0">
        <w:rPr>
          <w:sz w:val="24"/>
        </w:rPr>
        <w:t>занятий по изучению правил дорожного движения с использованием игр, оборудования, а также компьютерных тренажёров;</w:t>
      </w:r>
      <w:bookmarkEnd w:id="325"/>
    </w:p>
    <w:p w:rsidR="00607987" w:rsidRPr="003D59A0" w:rsidRDefault="00607987" w:rsidP="000A3D5A">
      <w:pPr>
        <w:pStyle w:val="21"/>
        <w:ind w:firstLine="851"/>
        <w:outlineLvl w:val="9"/>
        <w:rPr>
          <w:spacing w:val="-2"/>
          <w:sz w:val="24"/>
        </w:rPr>
      </w:pPr>
      <w:bookmarkStart w:id="326" w:name="_Toc148354985"/>
      <w:r w:rsidRPr="003D59A0">
        <w:rPr>
          <w:spacing w:val="-2"/>
          <w:sz w:val="24"/>
        </w:rPr>
        <w:t>размещения продуктов познавательной, учебно­исследовательской деятельности обучающихся в информационно­образовательной среде образовательной организации;</w:t>
      </w:r>
      <w:bookmarkEnd w:id="326"/>
    </w:p>
    <w:p w:rsidR="00607987" w:rsidRPr="003D59A0" w:rsidRDefault="00607987" w:rsidP="000A3D5A">
      <w:pPr>
        <w:pStyle w:val="21"/>
        <w:ind w:firstLine="851"/>
        <w:outlineLvl w:val="9"/>
        <w:rPr>
          <w:sz w:val="24"/>
        </w:rPr>
      </w:pPr>
      <w:bookmarkStart w:id="327" w:name="_Toc148354986"/>
      <w:r w:rsidRPr="003D59A0">
        <w:rPr>
          <w:sz w:val="24"/>
        </w:rPr>
        <w:t>проектирования и организации индивидуальной и групповой деятельности, организации своего времени с использованием ИКТ; планирования образовательнойдеятельности, фиксирования ее реализации в целом и отдельных этапов (выступлений, дискуссий, экспериментов);</w:t>
      </w:r>
      <w:bookmarkEnd w:id="327"/>
    </w:p>
    <w:p w:rsidR="00607987" w:rsidRPr="003D59A0" w:rsidRDefault="00607987" w:rsidP="000A3D5A">
      <w:pPr>
        <w:pStyle w:val="21"/>
        <w:ind w:firstLine="851"/>
        <w:outlineLvl w:val="9"/>
        <w:rPr>
          <w:sz w:val="24"/>
        </w:rPr>
      </w:pPr>
      <w:bookmarkStart w:id="328" w:name="_Toc148354987"/>
      <w:r w:rsidRPr="003D59A0">
        <w:rPr>
          <w:sz w:val="24"/>
        </w:rPr>
        <w:t>обеспечения доступа в школьной библиотеке к информационным ресурсам сети Интернет, учебной и художественной литературе, коллекциям медиаресурсов на электронных носителях, множительной технике для тиражирования учебных и методических тексто­графических и аудиовидеоматериалов, результатов творческой, научно­исследовательской и проектной деятельности обучающихся;</w:t>
      </w:r>
      <w:bookmarkEnd w:id="328"/>
    </w:p>
    <w:p w:rsidR="00607987" w:rsidRPr="003D59A0" w:rsidRDefault="00607987" w:rsidP="000A3D5A">
      <w:pPr>
        <w:pStyle w:val="21"/>
        <w:ind w:firstLine="851"/>
        <w:outlineLvl w:val="9"/>
        <w:rPr>
          <w:spacing w:val="-2"/>
          <w:sz w:val="24"/>
        </w:rPr>
      </w:pPr>
      <w:bookmarkStart w:id="329" w:name="_Toc148354988"/>
      <w:r w:rsidRPr="003D59A0">
        <w:rPr>
          <w:spacing w:val="-2"/>
          <w:sz w:val="24"/>
        </w:rPr>
        <w:t>проведения массовых мероприятий, собраний, представле</w:t>
      </w:r>
      <w:r w:rsidRPr="003D59A0">
        <w:rPr>
          <w:spacing w:val="-4"/>
          <w:sz w:val="24"/>
        </w:rPr>
        <w:t>ний; досуга и общения обучающихся с возможностью массово</w:t>
      </w:r>
      <w:r w:rsidRPr="003D59A0">
        <w:rPr>
          <w:spacing w:val="-2"/>
          <w:sz w:val="24"/>
        </w:rPr>
        <w:t>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мультимедиасопровождением;</w:t>
      </w:r>
      <w:bookmarkEnd w:id="329"/>
    </w:p>
    <w:p w:rsidR="00607987" w:rsidRPr="003D59A0" w:rsidRDefault="00607987" w:rsidP="000A3D5A">
      <w:pPr>
        <w:pStyle w:val="21"/>
        <w:ind w:firstLine="851"/>
        <w:outlineLvl w:val="9"/>
        <w:rPr>
          <w:sz w:val="24"/>
        </w:rPr>
      </w:pPr>
      <w:bookmarkStart w:id="330" w:name="_Toc148354989"/>
      <w:r w:rsidRPr="003D59A0">
        <w:rPr>
          <w:sz w:val="24"/>
        </w:rPr>
        <w:t>выпуска школьных печатных изданий, работы школьного телевидения.</w:t>
      </w:r>
      <w:bookmarkEnd w:id="330"/>
    </w:p>
    <w:p w:rsidR="00607987" w:rsidRPr="003D59A0" w:rsidRDefault="00607987" w:rsidP="000A3D5A">
      <w:pPr>
        <w:pStyle w:val="aff2"/>
        <w:spacing w:line="360" w:lineRule="auto"/>
        <w:ind w:firstLine="851"/>
        <w:contextualSpacing/>
        <w:rPr>
          <w:rFonts w:ascii="Times New Roman" w:hAnsi="Times New Roman" w:cs="Times New Roman"/>
          <w:color w:val="auto"/>
          <w:sz w:val="24"/>
          <w:szCs w:val="24"/>
        </w:rPr>
      </w:pPr>
      <w:r w:rsidRPr="003D59A0">
        <w:rPr>
          <w:rFonts w:ascii="Times New Roman" w:hAnsi="Times New Roman" w:cs="Times New Roman"/>
          <w:color w:val="auto"/>
          <w:sz w:val="24"/>
          <w:szCs w:val="24"/>
        </w:rPr>
        <w:t>Все указанные виды деятельности обеспечиваются расходными материалами.</w:t>
      </w:r>
    </w:p>
    <w:p w:rsidR="00607987" w:rsidRPr="003D59A0" w:rsidRDefault="00607987" w:rsidP="000A3D5A">
      <w:pPr>
        <w:pStyle w:val="afffff9"/>
        <w:spacing w:before="0" w:line="360" w:lineRule="auto"/>
        <w:ind w:firstLine="567"/>
        <w:contextualSpacing/>
        <w:jc w:val="both"/>
        <w:rPr>
          <w:rFonts w:ascii="Times New Roman" w:hAnsi="Times New Roman" w:cs="Times New Roman"/>
          <w:b w:val="0"/>
          <w:color w:val="auto"/>
          <w:sz w:val="24"/>
          <w:szCs w:val="24"/>
        </w:rPr>
      </w:pPr>
      <w:r w:rsidRPr="003D59A0">
        <w:rPr>
          <w:rFonts w:ascii="Times New Roman" w:hAnsi="Times New Roman" w:cs="Times New Roman"/>
          <w:b w:val="0"/>
          <w:color w:val="auto"/>
          <w:sz w:val="24"/>
          <w:szCs w:val="24"/>
        </w:rPr>
        <w:t>Создание в образовательной организации информационно­образовательной среды, соответствующей требованиям ФГОС НОО</w:t>
      </w:r>
    </w:p>
    <w:p w:rsidR="00607987" w:rsidRPr="003D59A0" w:rsidRDefault="00607987" w:rsidP="000A3D5A">
      <w:pPr>
        <w:pStyle w:val="aff2"/>
        <w:spacing w:line="360" w:lineRule="auto"/>
        <w:ind w:firstLine="709"/>
        <w:contextualSpacing/>
        <w:rPr>
          <w:rFonts w:ascii="Times New Roman" w:hAnsi="Times New Roman" w:cs="Times New Roman"/>
          <w:color w:val="auto"/>
          <w:spacing w:val="2"/>
          <w:sz w:val="24"/>
          <w:szCs w:val="24"/>
        </w:rPr>
      </w:pPr>
      <w:r w:rsidRPr="003D59A0">
        <w:rPr>
          <w:rFonts w:ascii="Times New Roman" w:hAnsi="Times New Roman" w:cs="Times New Roman"/>
          <w:bCs/>
          <w:color w:val="auto"/>
          <w:spacing w:val="2"/>
          <w:sz w:val="24"/>
          <w:szCs w:val="24"/>
        </w:rPr>
        <w:t>Технические средства:</w:t>
      </w:r>
      <w:r w:rsidRPr="003D59A0">
        <w:rPr>
          <w:rFonts w:ascii="Times New Roman" w:hAnsi="Times New Roman" w:cs="Times New Roman"/>
          <w:color w:val="auto"/>
          <w:spacing w:val="2"/>
          <w:sz w:val="24"/>
          <w:szCs w:val="24"/>
        </w:rPr>
        <w:t xml:space="preserve"> мультимедийный проектор и экран; принтер монохромный; принтер цветной; фотопринтер; цифровой фотоаппарат; цифровая видеокамера; графический планшет; сканер; микрофон; музыкальная клавиатура; оборудование компьютерной сети; конструктор, позволяющий создавать компьютерно управляемые движущиеся модели с обратной связью; цифровые датчики с интерфейсом; устройство глобального позиционирования; цифровой микроскоп; доска со средствами, обеспечивающими обратную связь.</w:t>
      </w:r>
    </w:p>
    <w:p w:rsidR="00607987" w:rsidRPr="003D59A0" w:rsidRDefault="00607987" w:rsidP="000A3D5A">
      <w:pPr>
        <w:pStyle w:val="aff2"/>
        <w:spacing w:line="360" w:lineRule="auto"/>
        <w:ind w:firstLine="709"/>
        <w:contextualSpacing/>
        <w:rPr>
          <w:rFonts w:ascii="Times New Roman" w:hAnsi="Times New Roman" w:cs="Times New Roman"/>
          <w:color w:val="auto"/>
          <w:spacing w:val="-2"/>
          <w:sz w:val="24"/>
          <w:szCs w:val="24"/>
        </w:rPr>
      </w:pPr>
      <w:r w:rsidRPr="003D59A0">
        <w:rPr>
          <w:rFonts w:ascii="Times New Roman" w:hAnsi="Times New Roman" w:cs="Times New Roman"/>
          <w:bCs/>
          <w:color w:val="auto"/>
          <w:spacing w:val="-4"/>
          <w:sz w:val="24"/>
          <w:szCs w:val="24"/>
        </w:rPr>
        <w:t>Программные инструменты:</w:t>
      </w:r>
      <w:r w:rsidRPr="003D59A0">
        <w:rPr>
          <w:rFonts w:ascii="Times New Roman" w:hAnsi="Times New Roman" w:cs="Times New Roman"/>
          <w:color w:val="auto"/>
          <w:spacing w:val="-4"/>
          <w:sz w:val="24"/>
          <w:szCs w:val="24"/>
        </w:rPr>
        <w:t xml:space="preserve"> операционные системы и слу</w:t>
      </w:r>
      <w:r w:rsidRPr="003D59A0">
        <w:rPr>
          <w:rFonts w:ascii="Times New Roman" w:hAnsi="Times New Roman" w:cs="Times New Roman"/>
          <w:color w:val="auto"/>
          <w:sz w:val="24"/>
          <w:szCs w:val="24"/>
        </w:rPr>
        <w:t>жебные инструменты; орфографический корректор для тек</w:t>
      </w:r>
      <w:r w:rsidRPr="003D59A0">
        <w:rPr>
          <w:rFonts w:ascii="Times New Roman" w:hAnsi="Times New Roman" w:cs="Times New Roman"/>
          <w:color w:val="auto"/>
          <w:spacing w:val="-2"/>
          <w:sz w:val="24"/>
          <w:szCs w:val="24"/>
        </w:rPr>
        <w:t xml:space="preserve">стов на русском и иностранном языках; клавиатурный тренажёр для русского и иностранного языков; текстовый редактор для работы с русскими и иноязычными текстами; инструмент </w:t>
      </w:r>
      <w:r w:rsidRPr="003D59A0">
        <w:rPr>
          <w:rFonts w:ascii="Times New Roman" w:hAnsi="Times New Roman" w:cs="Times New Roman"/>
          <w:color w:val="auto"/>
          <w:sz w:val="24"/>
          <w:szCs w:val="24"/>
        </w:rPr>
        <w:t>планирования деятельности; графический редактор для обработки растровых изображений; графический редактор для обработки векторных изображений; музыкальный редактор; редактор подготовки презентаций; редактор видео; редактор</w:t>
      </w:r>
      <w:r w:rsidRPr="003D59A0">
        <w:rPr>
          <w:rFonts w:ascii="Times New Roman" w:hAnsi="Times New Roman" w:cs="Times New Roman"/>
          <w:color w:val="auto"/>
          <w:spacing w:val="-2"/>
          <w:sz w:val="24"/>
          <w:szCs w:val="24"/>
        </w:rPr>
        <w:t xml:space="preserve"> звука; ГИС; редактор представления временнóй информации (линия времени); редактор генеалогических деревьев; цифро</w:t>
      </w:r>
      <w:r w:rsidRPr="003D59A0">
        <w:rPr>
          <w:rFonts w:ascii="Times New Roman" w:hAnsi="Times New Roman" w:cs="Times New Roman"/>
          <w:color w:val="auto"/>
          <w:sz w:val="24"/>
          <w:szCs w:val="24"/>
        </w:rPr>
        <w:t xml:space="preserve">вой биологический определитель; виртуальные лаборатории </w:t>
      </w:r>
      <w:r w:rsidRPr="003D59A0">
        <w:rPr>
          <w:rFonts w:ascii="Times New Roman" w:hAnsi="Times New Roman" w:cs="Times New Roman"/>
          <w:color w:val="auto"/>
          <w:spacing w:val="2"/>
          <w:sz w:val="24"/>
          <w:szCs w:val="24"/>
        </w:rPr>
        <w:t>по учебным предметам; среды для дистанционного онлайн</w:t>
      </w:r>
      <w:r w:rsidRPr="003D59A0">
        <w:rPr>
          <w:rFonts w:ascii="Times New Roman" w:hAnsi="Times New Roman" w:cs="Times New Roman"/>
          <w:color w:val="auto"/>
          <w:spacing w:val="2"/>
          <w:sz w:val="24"/>
          <w:szCs w:val="24"/>
        </w:rPr>
        <w:br/>
        <w:t>и офлайн сетевого взаимодействия; среда для интернет­пу</w:t>
      </w:r>
      <w:r w:rsidRPr="003D59A0">
        <w:rPr>
          <w:rFonts w:ascii="Times New Roman" w:hAnsi="Times New Roman" w:cs="Times New Roman"/>
          <w:color w:val="auto"/>
          <w:spacing w:val="-2"/>
          <w:sz w:val="24"/>
          <w:szCs w:val="24"/>
        </w:rPr>
        <w:t>бликаций; редактор интернет­сайтов; редактор для совместного удалённого редактирования сообщений.</w:t>
      </w:r>
    </w:p>
    <w:p w:rsidR="00607987" w:rsidRPr="003D59A0" w:rsidRDefault="00607987" w:rsidP="003D59A0">
      <w:pPr>
        <w:pStyle w:val="aff2"/>
        <w:spacing w:line="360" w:lineRule="auto"/>
        <w:ind w:firstLine="709"/>
        <w:contextualSpacing/>
        <w:rPr>
          <w:rFonts w:ascii="Times New Roman" w:hAnsi="Times New Roman" w:cs="Times New Roman"/>
          <w:color w:val="auto"/>
          <w:sz w:val="24"/>
          <w:szCs w:val="24"/>
        </w:rPr>
      </w:pPr>
      <w:r w:rsidRPr="003D59A0">
        <w:rPr>
          <w:rFonts w:ascii="Times New Roman" w:hAnsi="Times New Roman" w:cs="Times New Roman"/>
          <w:bCs/>
          <w:color w:val="auto"/>
          <w:spacing w:val="2"/>
          <w:sz w:val="24"/>
          <w:szCs w:val="24"/>
        </w:rPr>
        <w:t xml:space="preserve">Обеспечение технической, методической и организационной поддержки: </w:t>
      </w:r>
      <w:r w:rsidRPr="003D59A0">
        <w:rPr>
          <w:rFonts w:ascii="Times New Roman" w:hAnsi="Times New Roman" w:cs="Times New Roman"/>
          <w:color w:val="auto"/>
          <w:spacing w:val="2"/>
          <w:sz w:val="24"/>
          <w:szCs w:val="24"/>
        </w:rPr>
        <w:t xml:space="preserve">разработка планов, дорожных карт; заключение договоров; подготовка распорядительных документов учредителя; подготовка локальных актов образовательной организации; подготовка программ формирования </w:t>
      </w:r>
      <w:r w:rsidRPr="003D59A0">
        <w:rPr>
          <w:rFonts w:ascii="Times New Roman" w:hAnsi="Times New Roman" w:cs="Times New Roman"/>
          <w:color w:val="auto"/>
          <w:sz w:val="24"/>
          <w:szCs w:val="24"/>
        </w:rPr>
        <w:t>ИКТ­компетентности работников ОУ (индивидуальных программ для каждого работника).</w:t>
      </w:r>
    </w:p>
    <w:p w:rsidR="00607987" w:rsidRPr="003D59A0" w:rsidRDefault="00607987" w:rsidP="003D59A0">
      <w:pPr>
        <w:pStyle w:val="aff2"/>
        <w:spacing w:line="360" w:lineRule="auto"/>
        <w:ind w:firstLine="709"/>
        <w:contextualSpacing/>
        <w:rPr>
          <w:rFonts w:ascii="Times New Roman" w:hAnsi="Times New Roman" w:cs="Times New Roman"/>
          <w:color w:val="auto"/>
          <w:sz w:val="24"/>
          <w:szCs w:val="24"/>
        </w:rPr>
      </w:pPr>
      <w:r w:rsidRPr="003D59A0">
        <w:rPr>
          <w:rFonts w:ascii="Times New Roman" w:hAnsi="Times New Roman" w:cs="Times New Roman"/>
          <w:bCs/>
          <w:color w:val="auto"/>
          <w:spacing w:val="2"/>
          <w:sz w:val="24"/>
          <w:szCs w:val="24"/>
        </w:rPr>
        <w:t xml:space="preserve">Отображение образовательной деятельности в информационной среде: </w:t>
      </w:r>
      <w:r w:rsidRPr="003D59A0">
        <w:rPr>
          <w:rFonts w:ascii="Times New Roman" w:hAnsi="Times New Roman" w:cs="Times New Roman"/>
          <w:color w:val="auto"/>
          <w:spacing w:val="2"/>
          <w:sz w:val="24"/>
          <w:szCs w:val="24"/>
        </w:rPr>
        <w:t>размещаются домашние задания (тексто</w:t>
      </w:r>
      <w:r w:rsidRPr="003D59A0">
        <w:rPr>
          <w:rFonts w:ascii="Times New Roman" w:hAnsi="Times New Roman" w:cs="Times New Roman"/>
          <w:color w:val="auto"/>
          <w:sz w:val="24"/>
          <w:szCs w:val="24"/>
        </w:rPr>
        <w:t>вая формулировка, видеофильм для анализа, географическая карта); результаты выполнения аттестационных работ обуча</w:t>
      </w:r>
      <w:r w:rsidRPr="003D59A0">
        <w:rPr>
          <w:rFonts w:ascii="Times New Roman" w:hAnsi="Times New Roman" w:cs="Times New Roman"/>
          <w:color w:val="auto"/>
          <w:spacing w:val="2"/>
          <w:sz w:val="24"/>
          <w:szCs w:val="24"/>
        </w:rPr>
        <w:t>ющихся; творческие работы учителей и обучающихся; осу</w:t>
      </w:r>
      <w:r w:rsidRPr="003D59A0">
        <w:rPr>
          <w:rFonts w:ascii="Times New Roman" w:hAnsi="Times New Roman" w:cs="Times New Roman"/>
          <w:color w:val="auto"/>
          <w:sz w:val="24"/>
          <w:szCs w:val="24"/>
        </w:rPr>
        <w:t>ществляется связь учителей, администрации, родителей, ор</w:t>
      </w:r>
      <w:r w:rsidRPr="003D59A0">
        <w:rPr>
          <w:rFonts w:ascii="Times New Roman" w:hAnsi="Times New Roman" w:cs="Times New Roman"/>
          <w:color w:val="auto"/>
          <w:spacing w:val="2"/>
          <w:sz w:val="24"/>
          <w:szCs w:val="24"/>
        </w:rPr>
        <w:t xml:space="preserve">ганов управления; осуществляется методическая поддержка </w:t>
      </w:r>
      <w:r w:rsidRPr="003D59A0">
        <w:rPr>
          <w:rFonts w:ascii="Times New Roman" w:hAnsi="Times New Roman" w:cs="Times New Roman"/>
          <w:color w:val="auto"/>
          <w:sz w:val="24"/>
          <w:szCs w:val="24"/>
        </w:rPr>
        <w:t>учителей (интернет­школа, интернет­ИПК, мультимедиаколлекция).</w:t>
      </w:r>
    </w:p>
    <w:p w:rsidR="00607987" w:rsidRPr="003D59A0" w:rsidRDefault="00607987" w:rsidP="003D59A0">
      <w:pPr>
        <w:pStyle w:val="aff2"/>
        <w:spacing w:line="360" w:lineRule="auto"/>
        <w:ind w:firstLine="709"/>
        <w:contextualSpacing/>
        <w:rPr>
          <w:rFonts w:ascii="Times New Roman" w:hAnsi="Times New Roman" w:cs="Times New Roman"/>
          <w:color w:val="auto"/>
          <w:sz w:val="24"/>
          <w:szCs w:val="24"/>
        </w:rPr>
      </w:pPr>
      <w:r w:rsidRPr="003D59A0">
        <w:rPr>
          <w:rFonts w:ascii="Times New Roman" w:hAnsi="Times New Roman" w:cs="Times New Roman"/>
          <w:bCs/>
          <w:color w:val="auto"/>
          <w:sz w:val="24"/>
          <w:szCs w:val="24"/>
        </w:rPr>
        <w:t xml:space="preserve">Компоненты на бумажных носителях: </w:t>
      </w:r>
      <w:r w:rsidRPr="003D59A0">
        <w:rPr>
          <w:rFonts w:ascii="Times New Roman" w:hAnsi="Times New Roman" w:cs="Times New Roman"/>
          <w:color w:val="auto"/>
          <w:sz w:val="24"/>
          <w:szCs w:val="24"/>
        </w:rPr>
        <w:t>учебники (органайзеры); рабочие тетради (тетради­тренажёры).</w:t>
      </w:r>
    </w:p>
    <w:p w:rsidR="00607987" w:rsidRPr="003D59A0" w:rsidRDefault="00607987" w:rsidP="003D59A0">
      <w:pPr>
        <w:pStyle w:val="aff2"/>
        <w:spacing w:line="360" w:lineRule="auto"/>
        <w:ind w:firstLine="709"/>
        <w:contextualSpacing/>
        <w:rPr>
          <w:rFonts w:ascii="Times New Roman" w:hAnsi="Times New Roman" w:cs="Times New Roman"/>
          <w:color w:val="auto"/>
          <w:sz w:val="24"/>
          <w:szCs w:val="24"/>
        </w:rPr>
      </w:pPr>
      <w:r w:rsidRPr="003D59A0">
        <w:rPr>
          <w:rFonts w:ascii="Times New Roman" w:hAnsi="Times New Roman" w:cs="Times New Roman"/>
          <w:bCs/>
          <w:color w:val="auto"/>
          <w:sz w:val="24"/>
          <w:szCs w:val="24"/>
        </w:rPr>
        <w:t xml:space="preserve">Компоненты на CD и DVD: </w:t>
      </w:r>
      <w:r w:rsidRPr="003D59A0">
        <w:rPr>
          <w:rFonts w:ascii="Times New Roman" w:hAnsi="Times New Roman" w:cs="Times New Roman"/>
          <w:color w:val="auto"/>
          <w:sz w:val="24"/>
          <w:szCs w:val="24"/>
        </w:rPr>
        <w:t>электронные приложения к учебникам; электронные наглядные пособия; электронные тренажёры; электронные практикумы.</w:t>
      </w:r>
    </w:p>
    <w:p w:rsidR="00607987" w:rsidRPr="003D59A0" w:rsidRDefault="00607987" w:rsidP="003D59A0">
      <w:pPr>
        <w:pStyle w:val="aff2"/>
        <w:spacing w:line="360" w:lineRule="auto"/>
        <w:ind w:firstLine="709"/>
        <w:contextualSpacing/>
        <w:rPr>
          <w:rFonts w:ascii="Times New Roman" w:hAnsi="Times New Roman" w:cs="Times New Roman"/>
          <w:color w:val="auto"/>
          <w:sz w:val="24"/>
          <w:szCs w:val="24"/>
        </w:rPr>
      </w:pPr>
      <w:r w:rsidRPr="003D59A0">
        <w:rPr>
          <w:rFonts w:ascii="Times New Roman" w:hAnsi="Times New Roman" w:cs="Times New Roman"/>
          <w:color w:val="auto"/>
          <w:spacing w:val="-2"/>
          <w:sz w:val="24"/>
          <w:szCs w:val="24"/>
        </w:rPr>
        <w:t xml:space="preserve">Образовательной организацией определяются необходимые </w:t>
      </w:r>
      <w:r w:rsidRPr="003D59A0">
        <w:rPr>
          <w:rFonts w:ascii="Times New Roman" w:hAnsi="Times New Roman" w:cs="Times New Roman"/>
          <w:color w:val="auto"/>
          <w:sz w:val="24"/>
          <w:szCs w:val="24"/>
        </w:rPr>
        <w:t xml:space="preserve">меры и сроки по приведению информационно­методических </w:t>
      </w:r>
      <w:r w:rsidRPr="003D59A0">
        <w:rPr>
          <w:rFonts w:ascii="Times New Roman" w:hAnsi="Times New Roman" w:cs="Times New Roman"/>
          <w:color w:val="auto"/>
          <w:spacing w:val="2"/>
          <w:sz w:val="24"/>
          <w:szCs w:val="24"/>
        </w:rPr>
        <w:t xml:space="preserve">условий реализации основной образовательной программы </w:t>
      </w:r>
      <w:r w:rsidRPr="003D59A0">
        <w:rPr>
          <w:rFonts w:ascii="Times New Roman" w:hAnsi="Times New Roman" w:cs="Times New Roman"/>
          <w:color w:val="auto"/>
          <w:sz w:val="24"/>
          <w:szCs w:val="24"/>
        </w:rPr>
        <w:t>начального общего образования в соответствие с требованиями ФГОС НОО.</w:t>
      </w:r>
    </w:p>
    <w:p w:rsidR="00607987" w:rsidRPr="003D59A0" w:rsidRDefault="00607987" w:rsidP="003D59A0">
      <w:pPr>
        <w:spacing w:line="360" w:lineRule="auto"/>
        <w:ind w:firstLine="709"/>
        <w:contextualSpacing/>
        <w:jc w:val="both"/>
        <w:rPr>
          <w:rFonts w:ascii="Times New Roman" w:hAnsi="Times New Roman"/>
          <w:sz w:val="24"/>
          <w:szCs w:val="24"/>
        </w:rPr>
      </w:pPr>
      <w:r w:rsidRPr="003D59A0">
        <w:rPr>
          <w:rFonts w:ascii="Times New Roman" w:hAnsi="Times New Roman"/>
          <w:sz w:val="24"/>
          <w:szCs w:val="24"/>
        </w:rPr>
        <w:t>Учебно-методическое и информационное обеспечение реализации основной образовательной программы начального общего образования направлено на обеспечение широкого, постоянного и устойчивого доступа для всех участников образовательной деятельности к любой информации, связанной с реализацией основной образовательной программы, планируемыми результатами, организацией образовательной деятельности и условиями его осуществления.</w:t>
      </w:r>
    </w:p>
    <w:p w:rsidR="00607987" w:rsidRPr="003D59A0" w:rsidRDefault="00607987" w:rsidP="003D59A0">
      <w:pPr>
        <w:spacing w:line="360" w:lineRule="auto"/>
        <w:ind w:firstLine="709"/>
        <w:contextualSpacing/>
        <w:jc w:val="both"/>
        <w:rPr>
          <w:rFonts w:ascii="Times New Roman" w:hAnsi="Times New Roman"/>
          <w:sz w:val="24"/>
          <w:szCs w:val="24"/>
        </w:rPr>
      </w:pPr>
      <w:r w:rsidRPr="003D59A0">
        <w:rPr>
          <w:rFonts w:ascii="Times New Roman" w:hAnsi="Times New Roman"/>
          <w:sz w:val="24"/>
          <w:szCs w:val="24"/>
        </w:rPr>
        <w:t>Требования к учебно-методическому обеспечению образовательной деятельности включают:</w:t>
      </w:r>
    </w:p>
    <w:p w:rsidR="00607987" w:rsidRPr="003D59A0" w:rsidRDefault="00607987" w:rsidP="003D59A0">
      <w:pPr>
        <w:spacing w:line="360" w:lineRule="auto"/>
        <w:ind w:firstLine="709"/>
        <w:contextualSpacing/>
        <w:jc w:val="both"/>
        <w:rPr>
          <w:rFonts w:ascii="Times New Roman" w:hAnsi="Times New Roman"/>
          <w:sz w:val="24"/>
          <w:szCs w:val="24"/>
        </w:rPr>
      </w:pPr>
      <w:r w:rsidRPr="003D59A0">
        <w:rPr>
          <w:rFonts w:ascii="Times New Roman" w:hAnsi="Times New Roman"/>
          <w:sz w:val="24"/>
          <w:szCs w:val="24"/>
        </w:rPr>
        <w:t>параметры комплектности оснащения образовательной деятельности с учетом достижения целей и планируемых результатов освоения основной образовательной программы начального общего образования;</w:t>
      </w:r>
    </w:p>
    <w:p w:rsidR="00607987" w:rsidRPr="003D59A0" w:rsidRDefault="00607987" w:rsidP="003D59A0">
      <w:pPr>
        <w:spacing w:line="360" w:lineRule="auto"/>
        <w:ind w:firstLine="709"/>
        <w:contextualSpacing/>
        <w:jc w:val="both"/>
        <w:rPr>
          <w:rFonts w:ascii="Times New Roman" w:hAnsi="Times New Roman"/>
          <w:sz w:val="24"/>
          <w:szCs w:val="24"/>
        </w:rPr>
      </w:pPr>
      <w:r w:rsidRPr="003D59A0">
        <w:rPr>
          <w:rFonts w:ascii="Times New Roman" w:hAnsi="Times New Roman"/>
          <w:sz w:val="24"/>
          <w:szCs w:val="24"/>
        </w:rPr>
        <w:t>параметры качества обеспечения образовательной деятельности с учетом достижения целей и планируемых результатов освоения основной образовательной программы начального общего образования.</w:t>
      </w:r>
    </w:p>
    <w:p w:rsidR="00607987" w:rsidRPr="003D59A0" w:rsidRDefault="00607987" w:rsidP="003D59A0">
      <w:pPr>
        <w:spacing w:line="360" w:lineRule="auto"/>
        <w:ind w:firstLine="709"/>
        <w:contextualSpacing/>
        <w:jc w:val="both"/>
        <w:rPr>
          <w:rFonts w:ascii="Times New Roman" w:hAnsi="Times New Roman"/>
          <w:sz w:val="24"/>
          <w:szCs w:val="24"/>
        </w:rPr>
      </w:pPr>
      <w:r w:rsidRPr="003D59A0">
        <w:rPr>
          <w:rFonts w:ascii="Times New Roman" w:hAnsi="Times New Roman"/>
          <w:sz w:val="24"/>
          <w:szCs w:val="24"/>
        </w:rPr>
        <w:t>МКОУ СОШ №7 обеспечена учебниками и (или) учебниками с электронными приложениями, являющимися их составной частью, учебно-методической литературой и материалами по всем учебным предметам основной образовательной программы начального общего образования на определенных учредителем образовательной организации языках обучения и воспитания.</w:t>
      </w:r>
    </w:p>
    <w:p w:rsidR="00607987" w:rsidRPr="003D59A0" w:rsidRDefault="00607987" w:rsidP="003D59A0">
      <w:pPr>
        <w:spacing w:line="360" w:lineRule="auto"/>
        <w:ind w:firstLine="709"/>
        <w:contextualSpacing/>
        <w:jc w:val="both"/>
        <w:rPr>
          <w:rFonts w:ascii="Times New Roman" w:hAnsi="Times New Roman"/>
          <w:sz w:val="24"/>
          <w:szCs w:val="24"/>
        </w:rPr>
      </w:pPr>
      <w:r w:rsidRPr="003D59A0">
        <w:rPr>
          <w:rFonts w:ascii="Times New Roman" w:hAnsi="Times New Roman"/>
          <w:sz w:val="24"/>
          <w:szCs w:val="24"/>
        </w:rPr>
        <w:t>ММКОУ СОШ №7  имеет доступ к печатным и электронным образовательным ресурсам (ЭОР), в том числе к электронным образовательным ресурсам, размещенным в федеральных и региональных базах данных ЭОР. Библиотека образовательной организации укомплектована печатными образовательными ресурсами и ЭОР по всем учебным предметам учебного плана, а также имеет фонд дополнительной художественной и научно-популярной литературы, справочно-библиографические и периодические издания, сопровождающие реализацию основной образовательной программы начального общего образования.</w:t>
      </w:r>
    </w:p>
    <w:p w:rsidR="00607987" w:rsidRPr="003D59A0" w:rsidRDefault="00607987" w:rsidP="003D59A0">
      <w:pPr>
        <w:spacing w:line="360" w:lineRule="auto"/>
        <w:contextualSpacing/>
        <w:jc w:val="center"/>
        <w:rPr>
          <w:rFonts w:ascii="Times New Roman" w:hAnsi="Times New Roman"/>
          <w:color w:val="000000"/>
          <w:sz w:val="24"/>
          <w:szCs w:val="24"/>
        </w:rPr>
      </w:pPr>
      <w:r w:rsidRPr="003D59A0">
        <w:rPr>
          <w:rFonts w:ascii="Times New Roman" w:hAnsi="Times New Roman"/>
          <w:bCs/>
          <w:sz w:val="24"/>
          <w:szCs w:val="24"/>
        </w:rPr>
        <w:t>Состояние материально-технической базы</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632"/>
        <w:gridCol w:w="2126"/>
        <w:gridCol w:w="3260"/>
        <w:gridCol w:w="2694"/>
      </w:tblGrid>
      <w:tr w:rsidR="00607987" w:rsidRPr="003D59A0" w:rsidTr="00947EA2">
        <w:tc>
          <w:tcPr>
            <w:tcW w:w="1632" w:type="dxa"/>
          </w:tcPr>
          <w:p w:rsidR="00607987" w:rsidRPr="003D59A0" w:rsidRDefault="00607987" w:rsidP="003D59A0">
            <w:pPr>
              <w:spacing w:line="360" w:lineRule="auto"/>
              <w:contextualSpacing/>
              <w:jc w:val="center"/>
              <w:rPr>
                <w:rFonts w:ascii="Times New Roman" w:hAnsi="Times New Roman"/>
                <w:sz w:val="24"/>
                <w:szCs w:val="24"/>
              </w:rPr>
            </w:pPr>
            <w:r w:rsidRPr="003D59A0">
              <w:rPr>
                <w:rFonts w:ascii="Times New Roman" w:hAnsi="Times New Roman"/>
                <w:sz w:val="24"/>
                <w:szCs w:val="24"/>
              </w:rPr>
              <w:t>Кабинет</w:t>
            </w:r>
          </w:p>
        </w:tc>
        <w:tc>
          <w:tcPr>
            <w:tcW w:w="2126" w:type="dxa"/>
          </w:tcPr>
          <w:p w:rsidR="00607987" w:rsidRPr="003D59A0" w:rsidRDefault="00607987" w:rsidP="003D59A0">
            <w:pPr>
              <w:spacing w:line="360" w:lineRule="auto"/>
              <w:contextualSpacing/>
              <w:jc w:val="center"/>
              <w:rPr>
                <w:rFonts w:ascii="Times New Roman" w:hAnsi="Times New Roman"/>
                <w:sz w:val="24"/>
                <w:szCs w:val="24"/>
              </w:rPr>
            </w:pPr>
            <w:r w:rsidRPr="003D59A0">
              <w:rPr>
                <w:rFonts w:ascii="Times New Roman" w:hAnsi="Times New Roman"/>
                <w:sz w:val="24"/>
                <w:szCs w:val="24"/>
              </w:rPr>
              <w:t>Оборудование</w:t>
            </w:r>
          </w:p>
        </w:tc>
        <w:tc>
          <w:tcPr>
            <w:tcW w:w="3260" w:type="dxa"/>
          </w:tcPr>
          <w:p w:rsidR="00607987" w:rsidRPr="003D59A0" w:rsidRDefault="00607987" w:rsidP="003D59A0">
            <w:pPr>
              <w:spacing w:line="360" w:lineRule="auto"/>
              <w:contextualSpacing/>
              <w:jc w:val="center"/>
              <w:rPr>
                <w:rFonts w:ascii="Times New Roman" w:hAnsi="Times New Roman"/>
                <w:sz w:val="24"/>
                <w:szCs w:val="24"/>
              </w:rPr>
            </w:pPr>
            <w:r w:rsidRPr="003D59A0">
              <w:rPr>
                <w:rFonts w:ascii="Times New Roman" w:hAnsi="Times New Roman"/>
                <w:sz w:val="24"/>
                <w:szCs w:val="24"/>
              </w:rPr>
              <w:t>Назначение</w:t>
            </w:r>
          </w:p>
        </w:tc>
        <w:tc>
          <w:tcPr>
            <w:tcW w:w="2694" w:type="dxa"/>
          </w:tcPr>
          <w:p w:rsidR="00607987" w:rsidRPr="003D59A0" w:rsidRDefault="00607987" w:rsidP="003D59A0">
            <w:pPr>
              <w:spacing w:line="360" w:lineRule="auto"/>
              <w:contextualSpacing/>
              <w:jc w:val="center"/>
              <w:rPr>
                <w:rFonts w:ascii="Times New Roman" w:hAnsi="Times New Roman"/>
                <w:sz w:val="24"/>
                <w:szCs w:val="24"/>
              </w:rPr>
            </w:pPr>
            <w:r w:rsidRPr="003D59A0">
              <w:rPr>
                <w:rFonts w:ascii="Times New Roman" w:hAnsi="Times New Roman"/>
                <w:sz w:val="24"/>
                <w:szCs w:val="24"/>
              </w:rPr>
              <w:t>Пользователи</w:t>
            </w:r>
          </w:p>
        </w:tc>
      </w:tr>
      <w:tr w:rsidR="00607987" w:rsidRPr="003D59A0" w:rsidTr="00947EA2">
        <w:tc>
          <w:tcPr>
            <w:tcW w:w="1632" w:type="dxa"/>
          </w:tcPr>
          <w:p w:rsidR="00607987" w:rsidRPr="003D59A0" w:rsidRDefault="00607987" w:rsidP="003D59A0">
            <w:pPr>
              <w:spacing w:line="360" w:lineRule="auto"/>
              <w:contextualSpacing/>
              <w:rPr>
                <w:rFonts w:ascii="Times New Roman" w:hAnsi="Times New Roman"/>
                <w:sz w:val="24"/>
                <w:szCs w:val="24"/>
              </w:rPr>
            </w:pPr>
            <w:r w:rsidRPr="003D59A0">
              <w:rPr>
                <w:rFonts w:ascii="Times New Roman" w:hAnsi="Times New Roman"/>
                <w:sz w:val="24"/>
                <w:szCs w:val="24"/>
              </w:rPr>
              <w:t>Кабинет информатики (№220)</w:t>
            </w:r>
          </w:p>
        </w:tc>
        <w:tc>
          <w:tcPr>
            <w:tcW w:w="2126" w:type="dxa"/>
          </w:tcPr>
          <w:p w:rsidR="00607987" w:rsidRPr="003D59A0" w:rsidRDefault="00607987" w:rsidP="003D59A0">
            <w:pPr>
              <w:spacing w:line="360" w:lineRule="auto"/>
              <w:contextualSpacing/>
              <w:rPr>
                <w:rFonts w:ascii="Times New Roman" w:hAnsi="Times New Roman"/>
                <w:sz w:val="24"/>
                <w:szCs w:val="24"/>
              </w:rPr>
            </w:pPr>
            <w:r w:rsidRPr="003D59A0">
              <w:rPr>
                <w:rFonts w:ascii="Times New Roman" w:hAnsi="Times New Roman"/>
                <w:sz w:val="24"/>
                <w:szCs w:val="24"/>
              </w:rPr>
              <w:t xml:space="preserve"> 11 компьютеров (сеть),</w:t>
            </w:r>
          </w:p>
          <w:p w:rsidR="00607987" w:rsidRPr="003D59A0" w:rsidRDefault="00607987" w:rsidP="003D59A0">
            <w:pPr>
              <w:spacing w:line="360" w:lineRule="auto"/>
              <w:contextualSpacing/>
              <w:rPr>
                <w:rFonts w:ascii="Times New Roman" w:hAnsi="Times New Roman"/>
                <w:sz w:val="24"/>
                <w:szCs w:val="24"/>
              </w:rPr>
            </w:pPr>
            <w:r w:rsidRPr="003D59A0">
              <w:rPr>
                <w:rFonts w:ascii="Times New Roman" w:hAnsi="Times New Roman"/>
                <w:sz w:val="24"/>
                <w:szCs w:val="24"/>
              </w:rPr>
              <w:t>мультимедийный проектор,</w:t>
            </w:r>
          </w:p>
          <w:p w:rsidR="00607987" w:rsidRPr="003D59A0" w:rsidRDefault="00607987" w:rsidP="003D59A0">
            <w:pPr>
              <w:spacing w:line="360" w:lineRule="auto"/>
              <w:contextualSpacing/>
              <w:rPr>
                <w:rFonts w:ascii="Times New Roman" w:hAnsi="Times New Roman"/>
                <w:sz w:val="24"/>
                <w:szCs w:val="24"/>
              </w:rPr>
            </w:pPr>
            <w:r w:rsidRPr="003D59A0">
              <w:rPr>
                <w:rFonts w:ascii="Times New Roman" w:hAnsi="Times New Roman"/>
                <w:sz w:val="24"/>
                <w:szCs w:val="24"/>
              </w:rPr>
              <w:t>МФУ,</w:t>
            </w:r>
          </w:p>
          <w:p w:rsidR="00607987" w:rsidRPr="003D59A0" w:rsidRDefault="00607987" w:rsidP="003D59A0">
            <w:pPr>
              <w:spacing w:line="360" w:lineRule="auto"/>
              <w:contextualSpacing/>
              <w:rPr>
                <w:rFonts w:ascii="Times New Roman" w:hAnsi="Times New Roman"/>
                <w:sz w:val="24"/>
                <w:szCs w:val="24"/>
              </w:rPr>
            </w:pPr>
            <w:r w:rsidRPr="003D59A0">
              <w:rPr>
                <w:rFonts w:ascii="Times New Roman" w:hAnsi="Times New Roman"/>
                <w:sz w:val="24"/>
                <w:szCs w:val="24"/>
              </w:rPr>
              <w:t>Интерактивная доска</w:t>
            </w:r>
          </w:p>
          <w:p w:rsidR="00607987" w:rsidRPr="003D59A0" w:rsidRDefault="00607987" w:rsidP="003D59A0">
            <w:pPr>
              <w:spacing w:line="360" w:lineRule="auto"/>
              <w:contextualSpacing/>
              <w:rPr>
                <w:rFonts w:ascii="Times New Roman" w:hAnsi="Times New Roman"/>
                <w:sz w:val="24"/>
                <w:szCs w:val="24"/>
              </w:rPr>
            </w:pPr>
            <w:r w:rsidRPr="003D59A0">
              <w:rPr>
                <w:rFonts w:ascii="Times New Roman" w:hAnsi="Times New Roman"/>
                <w:sz w:val="24"/>
                <w:szCs w:val="24"/>
              </w:rPr>
              <w:t>ноутбук</w:t>
            </w:r>
          </w:p>
        </w:tc>
        <w:tc>
          <w:tcPr>
            <w:tcW w:w="3260" w:type="dxa"/>
          </w:tcPr>
          <w:p w:rsidR="00607987" w:rsidRPr="003D59A0" w:rsidRDefault="00607987" w:rsidP="003D59A0">
            <w:pPr>
              <w:spacing w:line="360" w:lineRule="auto"/>
              <w:contextualSpacing/>
              <w:rPr>
                <w:rFonts w:ascii="Times New Roman" w:hAnsi="Times New Roman"/>
                <w:bCs/>
                <w:sz w:val="24"/>
                <w:szCs w:val="24"/>
              </w:rPr>
            </w:pPr>
            <w:r w:rsidRPr="003D59A0">
              <w:rPr>
                <w:rFonts w:ascii="Times New Roman" w:hAnsi="Times New Roman"/>
                <w:bCs/>
                <w:sz w:val="24"/>
                <w:szCs w:val="24"/>
              </w:rPr>
              <w:t>Урочное время:</w:t>
            </w:r>
          </w:p>
          <w:p w:rsidR="00607987" w:rsidRPr="003D59A0" w:rsidRDefault="00607987" w:rsidP="003D59A0">
            <w:pPr>
              <w:spacing w:line="360" w:lineRule="auto"/>
              <w:contextualSpacing/>
              <w:rPr>
                <w:rFonts w:ascii="Times New Roman" w:hAnsi="Times New Roman"/>
                <w:sz w:val="24"/>
                <w:szCs w:val="24"/>
              </w:rPr>
            </w:pPr>
            <w:r w:rsidRPr="003D59A0">
              <w:rPr>
                <w:rFonts w:ascii="Times New Roman" w:hAnsi="Times New Roman"/>
                <w:sz w:val="24"/>
                <w:szCs w:val="24"/>
              </w:rPr>
              <w:t xml:space="preserve">- уроки информатики; </w:t>
            </w:r>
          </w:p>
          <w:p w:rsidR="00607987" w:rsidRPr="003D59A0" w:rsidRDefault="00607987" w:rsidP="003D59A0">
            <w:pPr>
              <w:spacing w:line="360" w:lineRule="auto"/>
              <w:contextualSpacing/>
              <w:rPr>
                <w:rFonts w:ascii="Times New Roman" w:hAnsi="Times New Roman"/>
                <w:sz w:val="24"/>
                <w:szCs w:val="24"/>
              </w:rPr>
            </w:pPr>
            <w:r w:rsidRPr="003D59A0">
              <w:rPr>
                <w:rFonts w:ascii="Times New Roman" w:hAnsi="Times New Roman"/>
                <w:bCs/>
                <w:sz w:val="24"/>
                <w:szCs w:val="24"/>
              </w:rPr>
              <w:t>Внеурочное время:</w:t>
            </w:r>
            <w:r w:rsidRPr="003D59A0">
              <w:rPr>
                <w:rFonts w:ascii="Times New Roman" w:hAnsi="Times New Roman"/>
                <w:sz w:val="24"/>
                <w:szCs w:val="24"/>
              </w:rPr>
              <w:t xml:space="preserve"> </w:t>
            </w:r>
          </w:p>
          <w:p w:rsidR="00607987" w:rsidRPr="003D59A0" w:rsidRDefault="00607987" w:rsidP="003D59A0">
            <w:pPr>
              <w:spacing w:line="360" w:lineRule="auto"/>
              <w:contextualSpacing/>
              <w:rPr>
                <w:rFonts w:ascii="Times New Roman" w:hAnsi="Times New Roman"/>
                <w:sz w:val="24"/>
                <w:szCs w:val="24"/>
              </w:rPr>
            </w:pPr>
            <w:r w:rsidRPr="003D59A0">
              <w:rPr>
                <w:rFonts w:ascii="Times New Roman" w:hAnsi="Times New Roman"/>
                <w:sz w:val="24"/>
                <w:szCs w:val="24"/>
              </w:rPr>
              <w:t>- дополнительная работа учащихся;</w:t>
            </w:r>
          </w:p>
          <w:p w:rsidR="00607987" w:rsidRPr="003D59A0" w:rsidRDefault="00607987" w:rsidP="003D59A0">
            <w:pPr>
              <w:spacing w:line="360" w:lineRule="auto"/>
              <w:contextualSpacing/>
              <w:rPr>
                <w:rFonts w:ascii="Times New Roman" w:hAnsi="Times New Roman"/>
                <w:sz w:val="24"/>
                <w:szCs w:val="24"/>
              </w:rPr>
            </w:pPr>
            <w:r w:rsidRPr="003D59A0">
              <w:rPr>
                <w:rFonts w:ascii="Times New Roman" w:hAnsi="Times New Roman"/>
                <w:sz w:val="24"/>
                <w:szCs w:val="24"/>
              </w:rPr>
              <w:t>- работа учителей по подготовке дидактического материала к урокам;</w:t>
            </w:r>
          </w:p>
          <w:p w:rsidR="00607987" w:rsidRPr="003D59A0" w:rsidRDefault="00607987" w:rsidP="003D59A0">
            <w:pPr>
              <w:spacing w:line="360" w:lineRule="auto"/>
              <w:contextualSpacing/>
              <w:rPr>
                <w:rFonts w:ascii="Times New Roman" w:hAnsi="Times New Roman"/>
                <w:sz w:val="24"/>
                <w:szCs w:val="24"/>
              </w:rPr>
            </w:pPr>
            <w:r w:rsidRPr="003D59A0">
              <w:rPr>
                <w:rFonts w:ascii="Times New Roman" w:hAnsi="Times New Roman"/>
                <w:sz w:val="24"/>
                <w:szCs w:val="24"/>
              </w:rPr>
              <w:t>- подготовка внеклассных мероприятий</w:t>
            </w:r>
          </w:p>
        </w:tc>
        <w:tc>
          <w:tcPr>
            <w:tcW w:w="2694" w:type="dxa"/>
          </w:tcPr>
          <w:p w:rsidR="00607987" w:rsidRPr="003D59A0" w:rsidRDefault="00607987" w:rsidP="003D59A0">
            <w:pPr>
              <w:spacing w:line="360" w:lineRule="auto"/>
              <w:contextualSpacing/>
              <w:rPr>
                <w:rFonts w:ascii="Times New Roman" w:hAnsi="Times New Roman"/>
                <w:sz w:val="24"/>
                <w:szCs w:val="24"/>
              </w:rPr>
            </w:pPr>
            <w:r w:rsidRPr="003D59A0">
              <w:rPr>
                <w:rFonts w:ascii="Times New Roman" w:hAnsi="Times New Roman"/>
                <w:sz w:val="24"/>
                <w:szCs w:val="24"/>
              </w:rPr>
              <w:t>Все участники</w:t>
            </w:r>
          </w:p>
          <w:p w:rsidR="00607987" w:rsidRPr="003D59A0" w:rsidRDefault="00607987" w:rsidP="003D59A0">
            <w:pPr>
              <w:spacing w:line="360" w:lineRule="auto"/>
              <w:contextualSpacing/>
              <w:rPr>
                <w:rFonts w:ascii="Times New Roman" w:hAnsi="Times New Roman"/>
                <w:sz w:val="24"/>
                <w:szCs w:val="24"/>
              </w:rPr>
            </w:pPr>
            <w:r w:rsidRPr="003D59A0">
              <w:rPr>
                <w:rFonts w:ascii="Times New Roman" w:hAnsi="Times New Roman"/>
                <w:sz w:val="24"/>
                <w:szCs w:val="24"/>
              </w:rPr>
              <w:t>образовательного</w:t>
            </w:r>
          </w:p>
          <w:p w:rsidR="00607987" w:rsidRPr="003D59A0" w:rsidRDefault="00607987" w:rsidP="003D59A0">
            <w:pPr>
              <w:spacing w:line="360" w:lineRule="auto"/>
              <w:contextualSpacing/>
              <w:rPr>
                <w:rFonts w:ascii="Times New Roman" w:hAnsi="Times New Roman"/>
                <w:sz w:val="24"/>
                <w:szCs w:val="24"/>
              </w:rPr>
            </w:pPr>
            <w:r w:rsidRPr="003D59A0">
              <w:rPr>
                <w:rFonts w:ascii="Times New Roman" w:hAnsi="Times New Roman"/>
                <w:sz w:val="24"/>
                <w:szCs w:val="24"/>
              </w:rPr>
              <w:t>процесса.</w:t>
            </w:r>
          </w:p>
        </w:tc>
      </w:tr>
      <w:tr w:rsidR="00607987" w:rsidRPr="003D59A0" w:rsidTr="00947EA2">
        <w:tc>
          <w:tcPr>
            <w:tcW w:w="1632" w:type="dxa"/>
          </w:tcPr>
          <w:p w:rsidR="00607987" w:rsidRPr="003D59A0" w:rsidRDefault="00607987" w:rsidP="003D59A0">
            <w:pPr>
              <w:spacing w:line="360" w:lineRule="auto"/>
              <w:contextualSpacing/>
              <w:rPr>
                <w:rFonts w:ascii="Times New Roman" w:hAnsi="Times New Roman"/>
                <w:sz w:val="24"/>
                <w:szCs w:val="24"/>
                <w:u w:val="single"/>
              </w:rPr>
            </w:pPr>
            <w:r w:rsidRPr="003D59A0">
              <w:rPr>
                <w:rFonts w:ascii="Times New Roman" w:hAnsi="Times New Roman"/>
                <w:sz w:val="24"/>
                <w:szCs w:val="24"/>
                <w:u w:val="single"/>
              </w:rPr>
              <w:t>Кабинеты</w:t>
            </w:r>
          </w:p>
          <w:p w:rsidR="00607987" w:rsidRPr="003D59A0" w:rsidRDefault="00607987" w:rsidP="003D59A0">
            <w:pPr>
              <w:spacing w:line="360" w:lineRule="auto"/>
              <w:contextualSpacing/>
              <w:rPr>
                <w:rFonts w:ascii="Times New Roman" w:hAnsi="Times New Roman"/>
                <w:sz w:val="24"/>
                <w:szCs w:val="24"/>
                <w:u w:val="single"/>
              </w:rPr>
            </w:pPr>
            <w:r w:rsidRPr="003D59A0">
              <w:rPr>
                <w:rFonts w:ascii="Times New Roman" w:hAnsi="Times New Roman"/>
                <w:sz w:val="24"/>
                <w:szCs w:val="24"/>
                <w:u w:val="single"/>
              </w:rPr>
              <w:t>Начальных</w:t>
            </w:r>
          </w:p>
          <w:p w:rsidR="00607987" w:rsidRPr="003D59A0" w:rsidRDefault="00607987" w:rsidP="003D59A0">
            <w:pPr>
              <w:spacing w:line="360" w:lineRule="auto"/>
              <w:contextualSpacing/>
              <w:rPr>
                <w:rFonts w:ascii="Times New Roman" w:hAnsi="Times New Roman"/>
                <w:sz w:val="24"/>
                <w:szCs w:val="24"/>
              </w:rPr>
            </w:pPr>
            <w:r w:rsidRPr="003D59A0">
              <w:rPr>
                <w:rFonts w:ascii="Times New Roman" w:hAnsi="Times New Roman"/>
                <w:sz w:val="24"/>
                <w:szCs w:val="24"/>
                <w:u w:val="single"/>
              </w:rPr>
              <w:t>классов:</w:t>
            </w:r>
            <w:r w:rsidRPr="003D59A0">
              <w:rPr>
                <w:rFonts w:ascii="Times New Roman" w:hAnsi="Times New Roman"/>
                <w:sz w:val="24"/>
                <w:szCs w:val="24"/>
              </w:rPr>
              <w:t xml:space="preserve"> </w:t>
            </w:r>
          </w:p>
          <w:p w:rsidR="00607987" w:rsidRPr="003D59A0" w:rsidRDefault="00607987" w:rsidP="003D59A0">
            <w:pPr>
              <w:spacing w:line="360" w:lineRule="auto"/>
              <w:contextualSpacing/>
              <w:rPr>
                <w:rFonts w:ascii="Times New Roman" w:hAnsi="Times New Roman"/>
                <w:sz w:val="24"/>
                <w:szCs w:val="24"/>
              </w:rPr>
            </w:pPr>
            <w:r w:rsidRPr="003D59A0">
              <w:rPr>
                <w:rFonts w:ascii="Times New Roman" w:hAnsi="Times New Roman"/>
                <w:sz w:val="24"/>
                <w:szCs w:val="24"/>
              </w:rPr>
              <w:t xml:space="preserve"> № 102, 103, 104,105, 106, 202,</w:t>
            </w:r>
          </w:p>
          <w:p w:rsidR="00607987" w:rsidRPr="003D59A0" w:rsidRDefault="00607987" w:rsidP="003D59A0">
            <w:pPr>
              <w:spacing w:line="360" w:lineRule="auto"/>
              <w:contextualSpacing/>
              <w:rPr>
                <w:rFonts w:ascii="Times New Roman" w:hAnsi="Times New Roman"/>
                <w:sz w:val="24"/>
                <w:szCs w:val="24"/>
              </w:rPr>
            </w:pPr>
            <w:r w:rsidRPr="003D59A0">
              <w:rPr>
                <w:rFonts w:ascii="Times New Roman" w:hAnsi="Times New Roman"/>
                <w:sz w:val="24"/>
                <w:szCs w:val="24"/>
              </w:rPr>
              <w:t xml:space="preserve">203,204, 205, </w:t>
            </w:r>
          </w:p>
          <w:p w:rsidR="00607987" w:rsidRPr="003D59A0" w:rsidRDefault="00607987" w:rsidP="003D59A0">
            <w:pPr>
              <w:spacing w:line="360" w:lineRule="auto"/>
              <w:contextualSpacing/>
              <w:rPr>
                <w:rFonts w:ascii="Times New Roman" w:hAnsi="Times New Roman"/>
                <w:sz w:val="24"/>
                <w:szCs w:val="24"/>
              </w:rPr>
            </w:pPr>
            <w:r w:rsidRPr="003D59A0">
              <w:rPr>
                <w:rFonts w:ascii="Times New Roman" w:hAnsi="Times New Roman"/>
                <w:sz w:val="24"/>
                <w:szCs w:val="24"/>
              </w:rPr>
              <w:t>206</w:t>
            </w:r>
          </w:p>
        </w:tc>
        <w:tc>
          <w:tcPr>
            <w:tcW w:w="2126" w:type="dxa"/>
          </w:tcPr>
          <w:p w:rsidR="00607987" w:rsidRPr="003D59A0" w:rsidRDefault="00607987" w:rsidP="003D59A0">
            <w:pPr>
              <w:spacing w:line="360" w:lineRule="auto"/>
              <w:contextualSpacing/>
              <w:rPr>
                <w:rFonts w:ascii="Times New Roman" w:hAnsi="Times New Roman"/>
                <w:sz w:val="24"/>
                <w:szCs w:val="24"/>
              </w:rPr>
            </w:pPr>
            <w:r w:rsidRPr="003D59A0">
              <w:rPr>
                <w:rFonts w:ascii="Times New Roman" w:hAnsi="Times New Roman"/>
                <w:sz w:val="24"/>
                <w:szCs w:val="24"/>
              </w:rPr>
              <w:t>Комплект первоклассника,</w:t>
            </w:r>
          </w:p>
          <w:p w:rsidR="00607987" w:rsidRPr="003D59A0" w:rsidRDefault="00607987" w:rsidP="003D59A0">
            <w:pPr>
              <w:spacing w:line="360" w:lineRule="auto"/>
              <w:contextualSpacing/>
              <w:rPr>
                <w:rFonts w:ascii="Times New Roman" w:hAnsi="Times New Roman"/>
                <w:sz w:val="24"/>
                <w:szCs w:val="24"/>
              </w:rPr>
            </w:pPr>
            <w:r w:rsidRPr="003D59A0">
              <w:rPr>
                <w:rFonts w:ascii="Times New Roman" w:hAnsi="Times New Roman"/>
                <w:sz w:val="24"/>
                <w:szCs w:val="24"/>
              </w:rPr>
              <w:t>Комплект учителя</w:t>
            </w:r>
          </w:p>
          <w:p w:rsidR="00607987" w:rsidRPr="003D59A0" w:rsidRDefault="00607987" w:rsidP="003D59A0">
            <w:pPr>
              <w:spacing w:line="360" w:lineRule="auto"/>
              <w:contextualSpacing/>
              <w:rPr>
                <w:rFonts w:ascii="Times New Roman" w:hAnsi="Times New Roman"/>
                <w:sz w:val="24"/>
                <w:szCs w:val="24"/>
              </w:rPr>
            </w:pPr>
            <w:r w:rsidRPr="003D59A0">
              <w:rPr>
                <w:rFonts w:ascii="Times New Roman" w:hAnsi="Times New Roman"/>
                <w:sz w:val="24"/>
                <w:szCs w:val="24"/>
              </w:rPr>
              <w:t>Компьютер,</w:t>
            </w:r>
          </w:p>
          <w:p w:rsidR="00607987" w:rsidRPr="003D59A0" w:rsidRDefault="00607987" w:rsidP="003D59A0">
            <w:pPr>
              <w:spacing w:line="360" w:lineRule="auto"/>
              <w:contextualSpacing/>
              <w:rPr>
                <w:rFonts w:ascii="Times New Roman" w:hAnsi="Times New Roman"/>
                <w:sz w:val="24"/>
                <w:szCs w:val="24"/>
              </w:rPr>
            </w:pPr>
            <w:r w:rsidRPr="003D59A0">
              <w:rPr>
                <w:rFonts w:ascii="Times New Roman" w:hAnsi="Times New Roman"/>
                <w:sz w:val="24"/>
                <w:szCs w:val="24"/>
              </w:rPr>
              <w:t>Мультимедийный проектор,</w:t>
            </w:r>
          </w:p>
          <w:p w:rsidR="00607987" w:rsidRPr="003D59A0" w:rsidRDefault="00607987" w:rsidP="003D59A0">
            <w:pPr>
              <w:spacing w:line="360" w:lineRule="auto"/>
              <w:contextualSpacing/>
              <w:rPr>
                <w:rFonts w:ascii="Times New Roman" w:hAnsi="Times New Roman"/>
                <w:sz w:val="24"/>
                <w:szCs w:val="24"/>
              </w:rPr>
            </w:pPr>
            <w:r w:rsidRPr="003D59A0">
              <w:rPr>
                <w:rFonts w:ascii="Times New Roman" w:hAnsi="Times New Roman"/>
                <w:sz w:val="24"/>
                <w:szCs w:val="24"/>
              </w:rPr>
              <w:t>МФУ,</w:t>
            </w:r>
          </w:p>
          <w:p w:rsidR="00607987" w:rsidRPr="003D59A0" w:rsidRDefault="00607987" w:rsidP="003D59A0">
            <w:pPr>
              <w:spacing w:line="360" w:lineRule="auto"/>
              <w:contextualSpacing/>
              <w:rPr>
                <w:rFonts w:ascii="Times New Roman" w:hAnsi="Times New Roman"/>
                <w:sz w:val="24"/>
                <w:szCs w:val="24"/>
              </w:rPr>
            </w:pPr>
            <w:r w:rsidRPr="003D59A0">
              <w:rPr>
                <w:rFonts w:ascii="Times New Roman" w:hAnsi="Times New Roman"/>
                <w:sz w:val="24"/>
                <w:szCs w:val="24"/>
              </w:rPr>
              <w:t>принтер,</w:t>
            </w:r>
          </w:p>
          <w:p w:rsidR="00607987" w:rsidRPr="003D59A0" w:rsidRDefault="00607987" w:rsidP="003D59A0">
            <w:pPr>
              <w:spacing w:line="360" w:lineRule="auto"/>
              <w:contextualSpacing/>
              <w:rPr>
                <w:rFonts w:ascii="Times New Roman" w:hAnsi="Times New Roman"/>
                <w:sz w:val="24"/>
                <w:szCs w:val="24"/>
              </w:rPr>
            </w:pPr>
            <w:r w:rsidRPr="003D59A0">
              <w:rPr>
                <w:rFonts w:ascii="Times New Roman" w:hAnsi="Times New Roman"/>
                <w:sz w:val="24"/>
                <w:szCs w:val="24"/>
              </w:rPr>
              <w:t>интерактивная доска,</w:t>
            </w:r>
          </w:p>
          <w:p w:rsidR="00607987" w:rsidRPr="003D59A0" w:rsidRDefault="00607987" w:rsidP="003D59A0">
            <w:pPr>
              <w:spacing w:line="360" w:lineRule="auto"/>
              <w:contextualSpacing/>
              <w:rPr>
                <w:rFonts w:ascii="Times New Roman" w:hAnsi="Times New Roman"/>
                <w:sz w:val="24"/>
                <w:szCs w:val="24"/>
              </w:rPr>
            </w:pPr>
            <w:r w:rsidRPr="003D59A0">
              <w:rPr>
                <w:rFonts w:ascii="Times New Roman" w:hAnsi="Times New Roman"/>
                <w:sz w:val="24"/>
                <w:szCs w:val="24"/>
              </w:rPr>
              <w:t>ноутбук,</w:t>
            </w:r>
          </w:p>
          <w:p w:rsidR="00607987" w:rsidRPr="003D59A0" w:rsidRDefault="00607987" w:rsidP="003D59A0">
            <w:pPr>
              <w:spacing w:line="360" w:lineRule="auto"/>
              <w:contextualSpacing/>
              <w:rPr>
                <w:rFonts w:ascii="Times New Roman" w:hAnsi="Times New Roman"/>
                <w:sz w:val="24"/>
                <w:szCs w:val="24"/>
              </w:rPr>
            </w:pPr>
            <w:r w:rsidRPr="003D59A0">
              <w:rPr>
                <w:rFonts w:ascii="Times New Roman" w:hAnsi="Times New Roman"/>
                <w:sz w:val="24"/>
                <w:szCs w:val="24"/>
              </w:rPr>
              <w:t>система интерактивного тестирования,</w:t>
            </w:r>
          </w:p>
          <w:p w:rsidR="00607987" w:rsidRPr="003D59A0" w:rsidRDefault="00607987" w:rsidP="003D59A0">
            <w:pPr>
              <w:spacing w:line="360" w:lineRule="auto"/>
              <w:contextualSpacing/>
              <w:rPr>
                <w:rFonts w:ascii="Times New Roman" w:hAnsi="Times New Roman"/>
                <w:sz w:val="24"/>
                <w:szCs w:val="24"/>
              </w:rPr>
            </w:pPr>
            <w:r w:rsidRPr="003D59A0">
              <w:rPr>
                <w:rFonts w:ascii="Times New Roman" w:hAnsi="Times New Roman"/>
                <w:sz w:val="24"/>
                <w:szCs w:val="24"/>
              </w:rPr>
              <w:t>магнитофон,</w:t>
            </w:r>
          </w:p>
          <w:p w:rsidR="00607987" w:rsidRPr="003D59A0" w:rsidRDefault="00607987" w:rsidP="003D59A0">
            <w:pPr>
              <w:spacing w:line="360" w:lineRule="auto"/>
              <w:contextualSpacing/>
              <w:rPr>
                <w:rFonts w:ascii="Times New Roman" w:hAnsi="Times New Roman"/>
                <w:sz w:val="24"/>
                <w:szCs w:val="24"/>
              </w:rPr>
            </w:pPr>
            <w:r w:rsidRPr="003D59A0">
              <w:rPr>
                <w:rFonts w:ascii="Times New Roman" w:hAnsi="Times New Roman"/>
                <w:sz w:val="24"/>
                <w:szCs w:val="24"/>
              </w:rPr>
              <w:t>фотоаппарат</w:t>
            </w:r>
          </w:p>
          <w:p w:rsidR="00607987" w:rsidRPr="003D59A0" w:rsidRDefault="00607987" w:rsidP="003D59A0">
            <w:pPr>
              <w:spacing w:line="360" w:lineRule="auto"/>
              <w:contextualSpacing/>
              <w:rPr>
                <w:rFonts w:ascii="Times New Roman" w:hAnsi="Times New Roman"/>
                <w:sz w:val="24"/>
                <w:szCs w:val="24"/>
              </w:rPr>
            </w:pPr>
            <w:r w:rsidRPr="003D59A0">
              <w:rPr>
                <w:rFonts w:ascii="Times New Roman" w:hAnsi="Times New Roman"/>
                <w:sz w:val="24"/>
                <w:szCs w:val="24"/>
              </w:rPr>
              <w:t xml:space="preserve">  </w:t>
            </w:r>
          </w:p>
        </w:tc>
        <w:tc>
          <w:tcPr>
            <w:tcW w:w="3260" w:type="dxa"/>
          </w:tcPr>
          <w:p w:rsidR="00607987" w:rsidRPr="003D59A0" w:rsidRDefault="00607987" w:rsidP="003D59A0">
            <w:pPr>
              <w:spacing w:line="360" w:lineRule="auto"/>
              <w:contextualSpacing/>
              <w:rPr>
                <w:rFonts w:ascii="Times New Roman" w:hAnsi="Times New Roman"/>
                <w:bCs/>
                <w:sz w:val="24"/>
                <w:szCs w:val="24"/>
              </w:rPr>
            </w:pPr>
            <w:r w:rsidRPr="003D59A0">
              <w:rPr>
                <w:rFonts w:ascii="Times New Roman" w:hAnsi="Times New Roman"/>
                <w:bCs/>
                <w:sz w:val="24"/>
                <w:szCs w:val="24"/>
              </w:rPr>
              <w:t>Урочное время:</w:t>
            </w:r>
          </w:p>
          <w:p w:rsidR="00607987" w:rsidRPr="003D59A0" w:rsidRDefault="00607987" w:rsidP="003D59A0">
            <w:pPr>
              <w:spacing w:line="360" w:lineRule="auto"/>
              <w:contextualSpacing/>
              <w:rPr>
                <w:rFonts w:ascii="Times New Roman" w:hAnsi="Times New Roman"/>
                <w:sz w:val="24"/>
                <w:szCs w:val="24"/>
              </w:rPr>
            </w:pPr>
            <w:r w:rsidRPr="003D59A0">
              <w:rPr>
                <w:rFonts w:ascii="Times New Roman" w:hAnsi="Times New Roman"/>
                <w:sz w:val="24"/>
                <w:szCs w:val="24"/>
              </w:rPr>
              <w:t>- проведение уроков с использованием мультимедийного оборудования.</w:t>
            </w:r>
          </w:p>
          <w:p w:rsidR="00607987" w:rsidRPr="003D59A0" w:rsidRDefault="00607987" w:rsidP="003D59A0">
            <w:pPr>
              <w:spacing w:line="360" w:lineRule="auto"/>
              <w:contextualSpacing/>
              <w:rPr>
                <w:rFonts w:ascii="Times New Roman" w:hAnsi="Times New Roman"/>
                <w:bCs/>
                <w:sz w:val="24"/>
                <w:szCs w:val="24"/>
              </w:rPr>
            </w:pPr>
            <w:r w:rsidRPr="003D59A0">
              <w:rPr>
                <w:rFonts w:ascii="Times New Roman" w:hAnsi="Times New Roman"/>
                <w:bCs/>
                <w:sz w:val="24"/>
                <w:szCs w:val="24"/>
              </w:rPr>
              <w:t>Внеурочное время:</w:t>
            </w:r>
          </w:p>
          <w:p w:rsidR="00607987" w:rsidRPr="003D59A0" w:rsidRDefault="00607987" w:rsidP="003D59A0">
            <w:pPr>
              <w:spacing w:line="360" w:lineRule="auto"/>
              <w:contextualSpacing/>
              <w:rPr>
                <w:rFonts w:ascii="Times New Roman" w:hAnsi="Times New Roman"/>
                <w:sz w:val="24"/>
                <w:szCs w:val="24"/>
              </w:rPr>
            </w:pPr>
            <w:r w:rsidRPr="003D59A0">
              <w:rPr>
                <w:rFonts w:ascii="Times New Roman" w:hAnsi="Times New Roman"/>
                <w:sz w:val="24"/>
                <w:szCs w:val="24"/>
              </w:rPr>
              <w:t>- подготовка дидактических</w:t>
            </w:r>
          </w:p>
          <w:p w:rsidR="00607987" w:rsidRPr="003D59A0" w:rsidRDefault="00607987" w:rsidP="003D59A0">
            <w:pPr>
              <w:spacing w:line="360" w:lineRule="auto"/>
              <w:contextualSpacing/>
              <w:rPr>
                <w:rFonts w:ascii="Times New Roman" w:hAnsi="Times New Roman"/>
                <w:sz w:val="24"/>
                <w:szCs w:val="24"/>
              </w:rPr>
            </w:pPr>
            <w:r w:rsidRPr="003D59A0">
              <w:rPr>
                <w:rFonts w:ascii="Times New Roman" w:hAnsi="Times New Roman"/>
                <w:sz w:val="24"/>
                <w:szCs w:val="24"/>
              </w:rPr>
              <w:t>материалов;</w:t>
            </w:r>
          </w:p>
          <w:p w:rsidR="00607987" w:rsidRPr="003D59A0" w:rsidRDefault="00607987" w:rsidP="003D59A0">
            <w:pPr>
              <w:spacing w:line="360" w:lineRule="auto"/>
              <w:contextualSpacing/>
              <w:rPr>
                <w:rFonts w:ascii="Times New Roman" w:hAnsi="Times New Roman"/>
                <w:sz w:val="24"/>
                <w:szCs w:val="24"/>
              </w:rPr>
            </w:pPr>
            <w:r w:rsidRPr="003D59A0">
              <w:rPr>
                <w:rFonts w:ascii="Times New Roman" w:hAnsi="Times New Roman"/>
                <w:sz w:val="24"/>
                <w:szCs w:val="24"/>
              </w:rPr>
              <w:t>-проведение проектно- исследовательских работ;</w:t>
            </w:r>
          </w:p>
          <w:p w:rsidR="00607987" w:rsidRPr="003D59A0" w:rsidRDefault="00607987" w:rsidP="003D59A0">
            <w:pPr>
              <w:spacing w:line="360" w:lineRule="auto"/>
              <w:contextualSpacing/>
              <w:rPr>
                <w:rFonts w:ascii="Times New Roman" w:hAnsi="Times New Roman"/>
                <w:sz w:val="24"/>
                <w:szCs w:val="24"/>
              </w:rPr>
            </w:pPr>
            <w:r w:rsidRPr="003D59A0">
              <w:rPr>
                <w:rFonts w:ascii="Times New Roman" w:hAnsi="Times New Roman"/>
                <w:sz w:val="24"/>
                <w:szCs w:val="24"/>
              </w:rPr>
              <w:t>- подготовка и проведение внеклассных мероприятий</w:t>
            </w:r>
          </w:p>
        </w:tc>
        <w:tc>
          <w:tcPr>
            <w:tcW w:w="2694" w:type="dxa"/>
          </w:tcPr>
          <w:p w:rsidR="00607987" w:rsidRPr="003D59A0" w:rsidRDefault="00607987" w:rsidP="003D59A0">
            <w:pPr>
              <w:spacing w:line="360" w:lineRule="auto"/>
              <w:contextualSpacing/>
              <w:rPr>
                <w:rFonts w:ascii="Times New Roman" w:hAnsi="Times New Roman"/>
                <w:sz w:val="24"/>
                <w:szCs w:val="24"/>
              </w:rPr>
            </w:pPr>
            <w:r w:rsidRPr="003D59A0">
              <w:rPr>
                <w:rFonts w:ascii="Times New Roman" w:hAnsi="Times New Roman"/>
                <w:sz w:val="24"/>
                <w:szCs w:val="24"/>
              </w:rPr>
              <w:t>Учителя</w:t>
            </w:r>
          </w:p>
          <w:p w:rsidR="00607987" w:rsidRPr="003D59A0" w:rsidRDefault="00607987" w:rsidP="003D59A0">
            <w:pPr>
              <w:spacing w:line="360" w:lineRule="auto"/>
              <w:contextualSpacing/>
              <w:rPr>
                <w:rFonts w:ascii="Times New Roman" w:hAnsi="Times New Roman"/>
                <w:sz w:val="24"/>
                <w:szCs w:val="24"/>
              </w:rPr>
            </w:pPr>
            <w:r w:rsidRPr="003D59A0">
              <w:rPr>
                <w:rFonts w:ascii="Times New Roman" w:hAnsi="Times New Roman"/>
                <w:sz w:val="24"/>
                <w:szCs w:val="24"/>
              </w:rPr>
              <w:t>обучающиеся</w:t>
            </w:r>
          </w:p>
        </w:tc>
      </w:tr>
      <w:tr w:rsidR="00607987" w:rsidRPr="003D59A0" w:rsidTr="00947EA2">
        <w:tc>
          <w:tcPr>
            <w:tcW w:w="1632" w:type="dxa"/>
          </w:tcPr>
          <w:p w:rsidR="00607987" w:rsidRPr="003D59A0" w:rsidRDefault="00607987" w:rsidP="003D59A0">
            <w:pPr>
              <w:spacing w:line="360" w:lineRule="auto"/>
              <w:contextualSpacing/>
              <w:rPr>
                <w:rFonts w:ascii="Times New Roman" w:hAnsi="Times New Roman"/>
                <w:sz w:val="24"/>
                <w:szCs w:val="24"/>
                <w:u w:val="single"/>
              </w:rPr>
            </w:pPr>
            <w:r w:rsidRPr="003D59A0">
              <w:rPr>
                <w:rFonts w:ascii="Times New Roman" w:hAnsi="Times New Roman"/>
                <w:sz w:val="24"/>
                <w:szCs w:val="24"/>
                <w:u w:val="single"/>
              </w:rPr>
              <w:t xml:space="preserve">Кабинет </w:t>
            </w:r>
          </w:p>
          <w:p w:rsidR="00607987" w:rsidRPr="003D59A0" w:rsidRDefault="00607987" w:rsidP="003D59A0">
            <w:pPr>
              <w:spacing w:line="360" w:lineRule="auto"/>
              <w:contextualSpacing/>
              <w:rPr>
                <w:rFonts w:ascii="Times New Roman" w:hAnsi="Times New Roman"/>
                <w:sz w:val="24"/>
                <w:szCs w:val="24"/>
              </w:rPr>
            </w:pPr>
            <w:r w:rsidRPr="003D59A0">
              <w:rPr>
                <w:rFonts w:ascii="Times New Roman" w:hAnsi="Times New Roman"/>
                <w:sz w:val="24"/>
                <w:szCs w:val="24"/>
                <w:u w:val="single"/>
              </w:rPr>
              <w:t xml:space="preserve">Музыка и ИЗО </w:t>
            </w:r>
            <w:r w:rsidRPr="003D59A0">
              <w:rPr>
                <w:rFonts w:ascii="Times New Roman" w:hAnsi="Times New Roman"/>
                <w:sz w:val="24"/>
                <w:szCs w:val="24"/>
              </w:rPr>
              <w:t>№ 114</w:t>
            </w:r>
          </w:p>
          <w:p w:rsidR="00607987" w:rsidRPr="003D59A0" w:rsidRDefault="00607987" w:rsidP="003D59A0">
            <w:pPr>
              <w:spacing w:line="360" w:lineRule="auto"/>
              <w:contextualSpacing/>
              <w:rPr>
                <w:rFonts w:ascii="Times New Roman" w:hAnsi="Times New Roman"/>
                <w:sz w:val="24"/>
                <w:szCs w:val="24"/>
              </w:rPr>
            </w:pPr>
          </w:p>
        </w:tc>
        <w:tc>
          <w:tcPr>
            <w:tcW w:w="2126" w:type="dxa"/>
          </w:tcPr>
          <w:p w:rsidR="00607987" w:rsidRPr="003D59A0" w:rsidRDefault="00607987" w:rsidP="003D59A0">
            <w:pPr>
              <w:spacing w:line="360" w:lineRule="auto"/>
              <w:contextualSpacing/>
              <w:rPr>
                <w:rFonts w:ascii="Times New Roman" w:hAnsi="Times New Roman"/>
                <w:sz w:val="24"/>
                <w:szCs w:val="24"/>
              </w:rPr>
            </w:pPr>
            <w:r w:rsidRPr="003D59A0">
              <w:rPr>
                <w:rFonts w:ascii="Times New Roman" w:hAnsi="Times New Roman"/>
                <w:sz w:val="24"/>
                <w:szCs w:val="24"/>
              </w:rPr>
              <w:t>Мультимедиапро-</w:t>
            </w:r>
          </w:p>
          <w:p w:rsidR="00607987" w:rsidRPr="003D59A0" w:rsidRDefault="00607987" w:rsidP="003D59A0">
            <w:pPr>
              <w:spacing w:line="360" w:lineRule="auto"/>
              <w:contextualSpacing/>
              <w:rPr>
                <w:rFonts w:ascii="Times New Roman" w:hAnsi="Times New Roman"/>
                <w:sz w:val="24"/>
                <w:szCs w:val="24"/>
              </w:rPr>
            </w:pPr>
            <w:r w:rsidRPr="003D59A0">
              <w:rPr>
                <w:rFonts w:ascii="Times New Roman" w:hAnsi="Times New Roman"/>
                <w:sz w:val="24"/>
                <w:szCs w:val="24"/>
              </w:rPr>
              <w:t>ектор,</w:t>
            </w:r>
          </w:p>
          <w:p w:rsidR="00607987" w:rsidRPr="003D59A0" w:rsidRDefault="00607987" w:rsidP="003D59A0">
            <w:pPr>
              <w:spacing w:line="360" w:lineRule="auto"/>
              <w:contextualSpacing/>
              <w:rPr>
                <w:rFonts w:ascii="Times New Roman" w:hAnsi="Times New Roman"/>
                <w:sz w:val="24"/>
                <w:szCs w:val="24"/>
              </w:rPr>
            </w:pPr>
            <w:r w:rsidRPr="003D59A0">
              <w:rPr>
                <w:rFonts w:ascii="Times New Roman" w:hAnsi="Times New Roman"/>
                <w:sz w:val="24"/>
                <w:szCs w:val="24"/>
              </w:rPr>
              <w:t>принтер,</w:t>
            </w:r>
          </w:p>
          <w:p w:rsidR="00607987" w:rsidRPr="003D59A0" w:rsidRDefault="00607987" w:rsidP="003D59A0">
            <w:pPr>
              <w:spacing w:line="360" w:lineRule="auto"/>
              <w:contextualSpacing/>
              <w:rPr>
                <w:rFonts w:ascii="Times New Roman" w:hAnsi="Times New Roman"/>
                <w:sz w:val="24"/>
                <w:szCs w:val="24"/>
              </w:rPr>
            </w:pPr>
            <w:r w:rsidRPr="003D59A0">
              <w:rPr>
                <w:rFonts w:ascii="Times New Roman" w:hAnsi="Times New Roman"/>
                <w:sz w:val="24"/>
                <w:szCs w:val="24"/>
              </w:rPr>
              <w:t>телевизор,</w:t>
            </w:r>
          </w:p>
          <w:p w:rsidR="00607987" w:rsidRPr="003D59A0" w:rsidRDefault="00607987" w:rsidP="003D59A0">
            <w:pPr>
              <w:spacing w:line="360" w:lineRule="auto"/>
              <w:contextualSpacing/>
              <w:rPr>
                <w:rFonts w:ascii="Times New Roman" w:hAnsi="Times New Roman"/>
                <w:sz w:val="24"/>
                <w:szCs w:val="24"/>
              </w:rPr>
            </w:pPr>
            <w:r w:rsidRPr="003D59A0">
              <w:rPr>
                <w:rFonts w:ascii="Times New Roman" w:hAnsi="Times New Roman"/>
                <w:sz w:val="24"/>
                <w:szCs w:val="24"/>
                <w:lang w:val="en-US"/>
              </w:rPr>
              <w:t>DVD</w:t>
            </w:r>
            <w:r w:rsidRPr="003D59A0">
              <w:rPr>
                <w:rFonts w:ascii="Times New Roman" w:hAnsi="Times New Roman"/>
                <w:sz w:val="24"/>
                <w:szCs w:val="24"/>
              </w:rPr>
              <w:t>,</w:t>
            </w:r>
          </w:p>
          <w:p w:rsidR="00607987" w:rsidRPr="003D59A0" w:rsidRDefault="00607987" w:rsidP="003D59A0">
            <w:pPr>
              <w:spacing w:line="360" w:lineRule="auto"/>
              <w:contextualSpacing/>
              <w:rPr>
                <w:rFonts w:ascii="Times New Roman" w:hAnsi="Times New Roman"/>
                <w:sz w:val="24"/>
                <w:szCs w:val="24"/>
              </w:rPr>
            </w:pPr>
            <w:r w:rsidRPr="003D59A0">
              <w:rPr>
                <w:rFonts w:ascii="Times New Roman" w:hAnsi="Times New Roman"/>
                <w:sz w:val="24"/>
                <w:szCs w:val="24"/>
              </w:rPr>
              <w:t>Ноутбук,</w:t>
            </w:r>
          </w:p>
          <w:p w:rsidR="00607987" w:rsidRPr="003D59A0" w:rsidRDefault="00607987" w:rsidP="003D59A0">
            <w:pPr>
              <w:spacing w:line="360" w:lineRule="auto"/>
              <w:contextualSpacing/>
              <w:rPr>
                <w:rFonts w:ascii="Times New Roman" w:hAnsi="Times New Roman"/>
                <w:sz w:val="24"/>
                <w:szCs w:val="24"/>
              </w:rPr>
            </w:pPr>
            <w:r w:rsidRPr="003D59A0">
              <w:rPr>
                <w:rFonts w:ascii="Times New Roman" w:hAnsi="Times New Roman"/>
                <w:sz w:val="24"/>
                <w:szCs w:val="24"/>
              </w:rPr>
              <w:t>Аудиоцентр</w:t>
            </w:r>
          </w:p>
          <w:p w:rsidR="00607987" w:rsidRPr="003D59A0" w:rsidRDefault="00607987" w:rsidP="003D59A0">
            <w:pPr>
              <w:spacing w:line="360" w:lineRule="auto"/>
              <w:contextualSpacing/>
              <w:rPr>
                <w:rFonts w:ascii="Times New Roman" w:hAnsi="Times New Roman"/>
                <w:sz w:val="24"/>
                <w:szCs w:val="24"/>
              </w:rPr>
            </w:pPr>
            <w:r w:rsidRPr="003D59A0">
              <w:rPr>
                <w:rFonts w:ascii="Times New Roman" w:hAnsi="Times New Roman"/>
                <w:sz w:val="24"/>
                <w:szCs w:val="24"/>
              </w:rPr>
              <w:t>фотоаппарат</w:t>
            </w:r>
          </w:p>
          <w:p w:rsidR="00607987" w:rsidRPr="003D59A0" w:rsidRDefault="00607987" w:rsidP="003D59A0">
            <w:pPr>
              <w:spacing w:line="360" w:lineRule="auto"/>
              <w:contextualSpacing/>
              <w:rPr>
                <w:rFonts w:ascii="Times New Roman" w:hAnsi="Times New Roman"/>
                <w:sz w:val="24"/>
                <w:szCs w:val="24"/>
              </w:rPr>
            </w:pPr>
          </w:p>
          <w:p w:rsidR="00607987" w:rsidRPr="003D59A0" w:rsidRDefault="00607987" w:rsidP="003D59A0">
            <w:pPr>
              <w:spacing w:line="360" w:lineRule="auto"/>
              <w:contextualSpacing/>
              <w:rPr>
                <w:rFonts w:ascii="Times New Roman" w:hAnsi="Times New Roman"/>
                <w:sz w:val="24"/>
                <w:szCs w:val="24"/>
              </w:rPr>
            </w:pPr>
          </w:p>
        </w:tc>
        <w:tc>
          <w:tcPr>
            <w:tcW w:w="3260" w:type="dxa"/>
          </w:tcPr>
          <w:p w:rsidR="00607987" w:rsidRPr="003D59A0" w:rsidRDefault="00607987" w:rsidP="003D59A0">
            <w:pPr>
              <w:spacing w:line="360" w:lineRule="auto"/>
              <w:contextualSpacing/>
              <w:rPr>
                <w:rFonts w:ascii="Times New Roman" w:hAnsi="Times New Roman"/>
                <w:bCs/>
                <w:sz w:val="24"/>
                <w:szCs w:val="24"/>
              </w:rPr>
            </w:pPr>
            <w:r w:rsidRPr="003D59A0">
              <w:rPr>
                <w:rFonts w:ascii="Times New Roman" w:hAnsi="Times New Roman"/>
                <w:bCs/>
                <w:sz w:val="24"/>
                <w:szCs w:val="24"/>
              </w:rPr>
              <w:t>Урочное время:</w:t>
            </w:r>
          </w:p>
          <w:p w:rsidR="00607987" w:rsidRPr="003D59A0" w:rsidRDefault="00607987" w:rsidP="003D59A0">
            <w:pPr>
              <w:spacing w:line="360" w:lineRule="auto"/>
              <w:contextualSpacing/>
              <w:rPr>
                <w:rFonts w:ascii="Times New Roman" w:hAnsi="Times New Roman"/>
                <w:sz w:val="24"/>
                <w:szCs w:val="24"/>
              </w:rPr>
            </w:pPr>
            <w:r w:rsidRPr="003D59A0">
              <w:rPr>
                <w:rFonts w:ascii="Times New Roman" w:hAnsi="Times New Roman"/>
                <w:sz w:val="24"/>
                <w:szCs w:val="24"/>
              </w:rPr>
              <w:t>- проведение уроков</w:t>
            </w:r>
          </w:p>
          <w:p w:rsidR="00607987" w:rsidRPr="003D59A0" w:rsidRDefault="00607987" w:rsidP="003D59A0">
            <w:pPr>
              <w:spacing w:line="360" w:lineRule="auto"/>
              <w:contextualSpacing/>
              <w:rPr>
                <w:rFonts w:ascii="Times New Roman" w:hAnsi="Times New Roman"/>
                <w:bCs/>
                <w:sz w:val="24"/>
                <w:szCs w:val="24"/>
              </w:rPr>
            </w:pPr>
            <w:r w:rsidRPr="003D59A0">
              <w:rPr>
                <w:rFonts w:ascii="Times New Roman" w:hAnsi="Times New Roman"/>
                <w:bCs/>
                <w:sz w:val="24"/>
                <w:szCs w:val="24"/>
              </w:rPr>
              <w:t>Внеурочное время:</w:t>
            </w:r>
          </w:p>
          <w:p w:rsidR="00607987" w:rsidRPr="003D59A0" w:rsidRDefault="00607987" w:rsidP="003D59A0">
            <w:pPr>
              <w:spacing w:line="360" w:lineRule="auto"/>
              <w:contextualSpacing/>
              <w:rPr>
                <w:rFonts w:ascii="Times New Roman" w:hAnsi="Times New Roman"/>
                <w:sz w:val="24"/>
                <w:szCs w:val="24"/>
              </w:rPr>
            </w:pPr>
            <w:r w:rsidRPr="003D59A0">
              <w:rPr>
                <w:rFonts w:ascii="Times New Roman" w:hAnsi="Times New Roman"/>
                <w:sz w:val="24"/>
                <w:szCs w:val="24"/>
              </w:rPr>
              <w:t>- подготовка дидактических</w:t>
            </w:r>
          </w:p>
          <w:p w:rsidR="00607987" w:rsidRPr="003D59A0" w:rsidRDefault="00607987" w:rsidP="003D59A0">
            <w:pPr>
              <w:spacing w:line="360" w:lineRule="auto"/>
              <w:contextualSpacing/>
              <w:rPr>
                <w:rFonts w:ascii="Times New Roman" w:hAnsi="Times New Roman"/>
                <w:sz w:val="24"/>
                <w:szCs w:val="24"/>
              </w:rPr>
            </w:pPr>
            <w:r w:rsidRPr="003D59A0">
              <w:rPr>
                <w:rFonts w:ascii="Times New Roman" w:hAnsi="Times New Roman"/>
                <w:sz w:val="24"/>
                <w:szCs w:val="24"/>
              </w:rPr>
              <w:t>материалов (тестов, презентаций);  кружковая деятельность</w:t>
            </w:r>
          </w:p>
        </w:tc>
        <w:tc>
          <w:tcPr>
            <w:tcW w:w="2694" w:type="dxa"/>
          </w:tcPr>
          <w:p w:rsidR="00607987" w:rsidRPr="003D59A0" w:rsidRDefault="00607987" w:rsidP="003D59A0">
            <w:pPr>
              <w:spacing w:line="360" w:lineRule="auto"/>
              <w:contextualSpacing/>
              <w:rPr>
                <w:rFonts w:ascii="Times New Roman" w:hAnsi="Times New Roman"/>
                <w:sz w:val="24"/>
                <w:szCs w:val="24"/>
              </w:rPr>
            </w:pPr>
            <w:r w:rsidRPr="003D59A0">
              <w:rPr>
                <w:rFonts w:ascii="Times New Roman" w:hAnsi="Times New Roman"/>
                <w:sz w:val="24"/>
                <w:szCs w:val="24"/>
              </w:rPr>
              <w:t xml:space="preserve"> Учителя,     учащиеся </w:t>
            </w:r>
          </w:p>
        </w:tc>
      </w:tr>
      <w:tr w:rsidR="00607987" w:rsidRPr="003D59A0" w:rsidTr="00947EA2">
        <w:tc>
          <w:tcPr>
            <w:tcW w:w="1632" w:type="dxa"/>
          </w:tcPr>
          <w:p w:rsidR="00607987" w:rsidRPr="003D59A0" w:rsidRDefault="00607987" w:rsidP="003D59A0">
            <w:pPr>
              <w:spacing w:line="360" w:lineRule="auto"/>
              <w:contextualSpacing/>
              <w:rPr>
                <w:rFonts w:ascii="Times New Roman" w:hAnsi="Times New Roman"/>
                <w:sz w:val="24"/>
                <w:szCs w:val="24"/>
                <w:u w:val="single"/>
              </w:rPr>
            </w:pPr>
            <w:r w:rsidRPr="003D59A0">
              <w:rPr>
                <w:rFonts w:ascii="Times New Roman" w:hAnsi="Times New Roman"/>
                <w:sz w:val="24"/>
                <w:szCs w:val="24"/>
                <w:u w:val="single"/>
              </w:rPr>
              <w:t xml:space="preserve">Кабинеты </w:t>
            </w:r>
          </w:p>
          <w:p w:rsidR="00607987" w:rsidRPr="003D59A0" w:rsidRDefault="00607987" w:rsidP="003D59A0">
            <w:pPr>
              <w:spacing w:line="360" w:lineRule="auto"/>
              <w:contextualSpacing/>
              <w:rPr>
                <w:rFonts w:ascii="Times New Roman" w:hAnsi="Times New Roman"/>
                <w:sz w:val="24"/>
                <w:szCs w:val="24"/>
                <w:u w:val="single"/>
              </w:rPr>
            </w:pPr>
            <w:r w:rsidRPr="003D59A0">
              <w:rPr>
                <w:rFonts w:ascii="Times New Roman" w:hAnsi="Times New Roman"/>
                <w:sz w:val="24"/>
                <w:szCs w:val="24"/>
                <w:u w:val="single"/>
              </w:rPr>
              <w:t>Английского языка</w:t>
            </w:r>
          </w:p>
          <w:p w:rsidR="00607987" w:rsidRPr="003D59A0" w:rsidRDefault="00607987" w:rsidP="003D59A0">
            <w:pPr>
              <w:spacing w:line="360" w:lineRule="auto"/>
              <w:contextualSpacing/>
              <w:rPr>
                <w:rFonts w:ascii="Times New Roman" w:hAnsi="Times New Roman"/>
                <w:sz w:val="24"/>
                <w:szCs w:val="24"/>
              </w:rPr>
            </w:pPr>
            <w:r w:rsidRPr="003D59A0">
              <w:rPr>
                <w:rFonts w:ascii="Times New Roman" w:hAnsi="Times New Roman"/>
                <w:sz w:val="24"/>
                <w:szCs w:val="24"/>
              </w:rPr>
              <w:t>№ 318,  324</w:t>
            </w:r>
          </w:p>
        </w:tc>
        <w:tc>
          <w:tcPr>
            <w:tcW w:w="2126" w:type="dxa"/>
          </w:tcPr>
          <w:p w:rsidR="00607987" w:rsidRPr="003D59A0" w:rsidRDefault="00607987" w:rsidP="003D59A0">
            <w:pPr>
              <w:spacing w:line="360" w:lineRule="auto"/>
              <w:contextualSpacing/>
              <w:rPr>
                <w:rFonts w:ascii="Times New Roman" w:hAnsi="Times New Roman"/>
                <w:sz w:val="24"/>
                <w:szCs w:val="24"/>
              </w:rPr>
            </w:pPr>
            <w:r w:rsidRPr="003D59A0">
              <w:rPr>
                <w:rFonts w:ascii="Times New Roman" w:hAnsi="Times New Roman"/>
                <w:sz w:val="24"/>
                <w:szCs w:val="24"/>
              </w:rPr>
              <w:t>Лингафонное оборудование,</w:t>
            </w:r>
          </w:p>
          <w:p w:rsidR="00607987" w:rsidRPr="003D59A0" w:rsidRDefault="00607987" w:rsidP="003D59A0">
            <w:pPr>
              <w:spacing w:line="360" w:lineRule="auto"/>
              <w:contextualSpacing/>
              <w:rPr>
                <w:rFonts w:ascii="Times New Roman" w:hAnsi="Times New Roman"/>
                <w:sz w:val="24"/>
                <w:szCs w:val="24"/>
              </w:rPr>
            </w:pPr>
            <w:r w:rsidRPr="003D59A0">
              <w:rPr>
                <w:rFonts w:ascii="Times New Roman" w:hAnsi="Times New Roman"/>
                <w:sz w:val="24"/>
                <w:szCs w:val="24"/>
              </w:rPr>
              <w:t>Компьютер,</w:t>
            </w:r>
          </w:p>
          <w:p w:rsidR="00607987" w:rsidRPr="003D59A0" w:rsidRDefault="00607987" w:rsidP="003D59A0">
            <w:pPr>
              <w:spacing w:line="360" w:lineRule="auto"/>
              <w:contextualSpacing/>
              <w:rPr>
                <w:rFonts w:ascii="Times New Roman" w:hAnsi="Times New Roman"/>
                <w:sz w:val="24"/>
                <w:szCs w:val="24"/>
              </w:rPr>
            </w:pPr>
            <w:r w:rsidRPr="003D59A0">
              <w:rPr>
                <w:rFonts w:ascii="Times New Roman" w:hAnsi="Times New Roman"/>
                <w:sz w:val="24"/>
                <w:szCs w:val="24"/>
              </w:rPr>
              <w:t>Мультимедиапро-</w:t>
            </w:r>
          </w:p>
          <w:p w:rsidR="00607987" w:rsidRPr="003D59A0" w:rsidRDefault="00607987" w:rsidP="003D59A0">
            <w:pPr>
              <w:spacing w:line="360" w:lineRule="auto"/>
              <w:contextualSpacing/>
              <w:rPr>
                <w:rFonts w:ascii="Times New Roman" w:hAnsi="Times New Roman"/>
                <w:sz w:val="24"/>
                <w:szCs w:val="24"/>
              </w:rPr>
            </w:pPr>
            <w:r w:rsidRPr="003D59A0">
              <w:rPr>
                <w:rFonts w:ascii="Times New Roman" w:hAnsi="Times New Roman"/>
                <w:sz w:val="24"/>
                <w:szCs w:val="24"/>
              </w:rPr>
              <w:t>ектор,</w:t>
            </w:r>
          </w:p>
          <w:p w:rsidR="00607987" w:rsidRPr="003D59A0" w:rsidRDefault="00607987" w:rsidP="003D59A0">
            <w:pPr>
              <w:spacing w:line="360" w:lineRule="auto"/>
              <w:contextualSpacing/>
              <w:rPr>
                <w:rFonts w:ascii="Times New Roman" w:hAnsi="Times New Roman"/>
                <w:sz w:val="24"/>
                <w:szCs w:val="24"/>
              </w:rPr>
            </w:pPr>
            <w:r w:rsidRPr="003D59A0">
              <w:rPr>
                <w:rFonts w:ascii="Times New Roman" w:hAnsi="Times New Roman"/>
                <w:sz w:val="24"/>
                <w:szCs w:val="24"/>
              </w:rPr>
              <w:t>принтер,</w:t>
            </w:r>
          </w:p>
          <w:p w:rsidR="00607987" w:rsidRPr="003D59A0" w:rsidRDefault="00607987" w:rsidP="003D59A0">
            <w:pPr>
              <w:spacing w:line="360" w:lineRule="auto"/>
              <w:contextualSpacing/>
              <w:rPr>
                <w:rFonts w:ascii="Times New Roman" w:hAnsi="Times New Roman"/>
                <w:sz w:val="24"/>
                <w:szCs w:val="24"/>
              </w:rPr>
            </w:pPr>
            <w:r w:rsidRPr="003D59A0">
              <w:rPr>
                <w:rFonts w:ascii="Times New Roman" w:hAnsi="Times New Roman"/>
                <w:sz w:val="24"/>
                <w:szCs w:val="24"/>
              </w:rPr>
              <w:t>магнитофон</w:t>
            </w:r>
          </w:p>
          <w:p w:rsidR="00607987" w:rsidRPr="003D59A0" w:rsidRDefault="00607987" w:rsidP="003D59A0">
            <w:pPr>
              <w:spacing w:line="360" w:lineRule="auto"/>
              <w:contextualSpacing/>
              <w:rPr>
                <w:rFonts w:ascii="Times New Roman" w:hAnsi="Times New Roman"/>
                <w:sz w:val="24"/>
                <w:szCs w:val="24"/>
              </w:rPr>
            </w:pPr>
            <w:r w:rsidRPr="003D59A0">
              <w:rPr>
                <w:rFonts w:ascii="Times New Roman" w:hAnsi="Times New Roman"/>
                <w:sz w:val="24"/>
                <w:szCs w:val="24"/>
              </w:rPr>
              <w:t>переносной компьютерный класс с ноутбуками и микрофонами для записи устной речи</w:t>
            </w:r>
          </w:p>
          <w:p w:rsidR="00607987" w:rsidRPr="003D59A0" w:rsidRDefault="00607987" w:rsidP="003D59A0">
            <w:pPr>
              <w:spacing w:line="360" w:lineRule="auto"/>
              <w:contextualSpacing/>
              <w:rPr>
                <w:rFonts w:ascii="Times New Roman" w:hAnsi="Times New Roman"/>
                <w:sz w:val="24"/>
                <w:szCs w:val="24"/>
              </w:rPr>
            </w:pPr>
          </w:p>
        </w:tc>
        <w:tc>
          <w:tcPr>
            <w:tcW w:w="3260" w:type="dxa"/>
          </w:tcPr>
          <w:p w:rsidR="00607987" w:rsidRPr="003D59A0" w:rsidRDefault="00607987" w:rsidP="003D59A0">
            <w:pPr>
              <w:spacing w:line="360" w:lineRule="auto"/>
              <w:contextualSpacing/>
              <w:rPr>
                <w:rFonts w:ascii="Times New Roman" w:hAnsi="Times New Roman"/>
                <w:bCs/>
                <w:sz w:val="24"/>
                <w:szCs w:val="24"/>
              </w:rPr>
            </w:pPr>
            <w:r w:rsidRPr="003D59A0">
              <w:rPr>
                <w:rFonts w:ascii="Times New Roman" w:hAnsi="Times New Roman"/>
                <w:bCs/>
                <w:sz w:val="24"/>
                <w:szCs w:val="24"/>
              </w:rPr>
              <w:t>Урочное время:</w:t>
            </w:r>
          </w:p>
          <w:p w:rsidR="00607987" w:rsidRPr="003D59A0" w:rsidRDefault="00607987" w:rsidP="003D59A0">
            <w:pPr>
              <w:spacing w:line="360" w:lineRule="auto"/>
              <w:contextualSpacing/>
              <w:rPr>
                <w:rFonts w:ascii="Times New Roman" w:hAnsi="Times New Roman"/>
                <w:sz w:val="24"/>
                <w:szCs w:val="24"/>
              </w:rPr>
            </w:pPr>
            <w:r w:rsidRPr="003D59A0">
              <w:rPr>
                <w:rFonts w:ascii="Times New Roman" w:hAnsi="Times New Roman"/>
                <w:sz w:val="24"/>
                <w:szCs w:val="24"/>
              </w:rPr>
              <w:t>- проведение уроков</w:t>
            </w:r>
          </w:p>
          <w:p w:rsidR="00607987" w:rsidRPr="003D59A0" w:rsidRDefault="00607987" w:rsidP="003D59A0">
            <w:pPr>
              <w:spacing w:line="360" w:lineRule="auto"/>
              <w:contextualSpacing/>
              <w:rPr>
                <w:rFonts w:ascii="Times New Roman" w:hAnsi="Times New Roman"/>
                <w:bCs/>
                <w:sz w:val="24"/>
                <w:szCs w:val="24"/>
              </w:rPr>
            </w:pPr>
            <w:r w:rsidRPr="003D59A0">
              <w:rPr>
                <w:rFonts w:ascii="Times New Roman" w:hAnsi="Times New Roman"/>
                <w:bCs/>
                <w:sz w:val="24"/>
                <w:szCs w:val="24"/>
              </w:rPr>
              <w:t>Внеурочное время:</w:t>
            </w:r>
          </w:p>
          <w:p w:rsidR="00607987" w:rsidRPr="003D59A0" w:rsidRDefault="00607987" w:rsidP="003D59A0">
            <w:pPr>
              <w:spacing w:line="360" w:lineRule="auto"/>
              <w:contextualSpacing/>
              <w:rPr>
                <w:rFonts w:ascii="Times New Roman" w:hAnsi="Times New Roman"/>
                <w:sz w:val="24"/>
                <w:szCs w:val="24"/>
              </w:rPr>
            </w:pPr>
            <w:r w:rsidRPr="003D59A0">
              <w:rPr>
                <w:rFonts w:ascii="Times New Roman" w:hAnsi="Times New Roman"/>
                <w:sz w:val="24"/>
                <w:szCs w:val="24"/>
              </w:rPr>
              <w:t>- подготовка дидактических</w:t>
            </w:r>
          </w:p>
          <w:p w:rsidR="00607987" w:rsidRPr="003D59A0" w:rsidRDefault="00607987" w:rsidP="003D59A0">
            <w:pPr>
              <w:spacing w:line="360" w:lineRule="auto"/>
              <w:contextualSpacing/>
              <w:rPr>
                <w:rFonts w:ascii="Times New Roman" w:hAnsi="Times New Roman"/>
                <w:bCs/>
                <w:sz w:val="24"/>
                <w:szCs w:val="24"/>
              </w:rPr>
            </w:pPr>
            <w:r w:rsidRPr="003D59A0">
              <w:rPr>
                <w:rFonts w:ascii="Times New Roman" w:hAnsi="Times New Roman"/>
                <w:sz w:val="24"/>
                <w:szCs w:val="24"/>
              </w:rPr>
              <w:t>материалов (тестов, презентаций);  исследовательская деятельностьдеятельность</w:t>
            </w:r>
          </w:p>
        </w:tc>
        <w:tc>
          <w:tcPr>
            <w:tcW w:w="2694" w:type="dxa"/>
          </w:tcPr>
          <w:p w:rsidR="00607987" w:rsidRPr="003D59A0" w:rsidRDefault="00607987" w:rsidP="003D59A0">
            <w:pPr>
              <w:spacing w:line="360" w:lineRule="auto"/>
              <w:contextualSpacing/>
              <w:rPr>
                <w:rFonts w:ascii="Times New Roman" w:hAnsi="Times New Roman"/>
                <w:sz w:val="24"/>
                <w:szCs w:val="24"/>
              </w:rPr>
            </w:pPr>
            <w:r w:rsidRPr="003D59A0">
              <w:rPr>
                <w:rFonts w:ascii="Times New Roman" w:hAnsi="Times New Roman"/>
                <w:sz w:val="24"/>
                <w:szCs w:val="24"/>
              </w:rPr>
              <w:t>Учителя, обучающиеся</w:t>
            </w:r>
          </w:p>
        </w:tc>
      </w:tr>
      <w:tr w:rsidR="00607987" w:rsidRPr="003D59A0" w:rsidTr="00947EA2">
        <w:tc>
          <w:tcPr>
            <w:tcW w:w="1632" w:type="dxa"/>
          </w:tcPr>
          <w:p w:rsidR="00607987" w:rsidRPr="003D59A0" w:rsidRDefault="00607987" w:rsidP="003D59A0">
            <w:pPr>
              <w:spacing w:line="360" w:lineRule="auto"/>
              <w:contextualSpacing/>
              <w:rPr>
                <w:rFonts w:ascii="Times New Roman" w:hAnsi="Times New Roman"/>
                <w:sz w:val="24"/>
                <w:szCs w:val="24"/>
                <w:u w:val="single"/>
              </w:rPr>
            </w:pPr>
            <w:r w:rsidRPr="003D59A0">
              <w:rPr>
                <w:rFonts w:ascii="Times New Roman" w:hAnsi="Times New Roman"/>
                <w:sz w:val="24"/>
                <w:szCs w:val="24"/>
                <w:u w:val="single"/>
              </w:rPr>
              <w:t>Спортивный зал</w:t>
            </w:r>
          </w:p>
          <w:p w:rsidR="00607987" w:rsidRPr="003D59A0" w:rsidRDefault="00607987" w:rsidP="003D59A0">
            <w:pPr>
              <w:spacing w:line="360" w:lineRule="auto"/>
              <w:contextualSpacing/>
              <w:rPr>
                <w:rFonts w:ascii="Times New Roman" w:hAnsi="Times New Roman"/>
                <w:sz w:val="24"/>
                <w:szCs w:val="24"/>
                <w:u w:val="single"/>
              </w:rPr>
            </w:pPr>
            <w:r w:rsidRPr="003D59A0">
              <w:rPr>
                <w:rFonts w:ascii="Times New Roman" w:hAnsi="Times New Roman"/>
                <w:sz w:val="24"/>
                <w:szCs w:val="24"/>
                <w:u w:val="single"/>
              </w:rPr>
              <w:t>Тренажер-</w:t>
            </w:r>
          </w:p>
          <w:p w:rsidR="00607987" w:rsidRPr="003D59A0" w:rsidRDefault="00607987" w:rsidP="003D59A0">
            <w:pPr>
              <w:spacing w:line="360" w:lineRule="auto"/>
              <w:contextualSpacing/>
              <w:rPr>
                <w:rFonts w:ascii="Times New Roman" w:hAnsi="Times New Roman"/>
                <w:sz w:val="24"/>
                <w:szCs w:val="24"/>
                <w:u w:val="single"/>
              </w:rPr>
            </w:pPr>
            <w:r w:rsidRPr="003D59A0">
              <w:rPr>
                <w:rFonts w:ascii="Times New Roman" w:hAnsi="Times New Roman"/>
                <w:sz w:val="24"/>
                <w:szCs w:val="24"/>
                <w:u w:val="single"/>
              </w:rPr>
              <w:t>ный зал</w:t>
            </w:r>
          </w:p>
        </w:tc>
        <w:tc>
          <w:tcPr>
            <w:tcW w:w="2126" w:type="dxa"/>
          </w:tcPr>
          <w:p w:rsidR="00607987" w:rsidRPr="003D59A0" w:rsidRDefault="00607987" w:rsidP="003D59A0">
            <w:pPr>
              <w:spacing w:line="360" w:lineRule="auto"/>
              <w:contextualSpacing/>
              <w:rPr>
                <w:rFonts w:ascii="Times New Roman" w:hAnsi="Times New Roman"/>
                <w:sz w:val="24"/>
                <w:szCs w:val="24"/>
              </w:rPr>
            </w:pPr>
            <w:r w:rsidRPr="003D59A0">
              <w:rPr>
                <w:rFonts w:ascii="Times New Roman" w:hAnsi="Times New Roman"/>
                <w:sz w:val="24"/>
                <w:szCs w:val="24"/>
              </w:rPr>
              <w:t>Тренажеры,</w:t>
            </w:r>
          </w:p>
          <w:p w:rsidR="00607987" w:rsidRPr="003D59A0" w:rsidRDefault="00607987" w:rsidP="003D59A0">
            <w:pPr>
              <w:spacing w:line="360" w:lineRule="auto"/>
              <w:contextualSpacing/>
              <w:rPr>
                <w:rFonts w:ascii="Times New Roman" w:hAnsi="Times New Roman"/>
                <w:sz w:val="24"/>
                <w:szCs w:val="24"/>
              </w:rPr>
            </w:pPr>
            <w:r w:rsidRPr="003D59A0">
              <w:rPr>
                <w:rFonts w:ascii="Times New Roman" w:hAnsi="Times New Roman"/>
                <w:sz w:val="24"/>
                <w:szCs w:val="24"/>
              </w:rPr>
              <w:t>Спортивное оборудование,</w:t>
            </w:r>
          </w:p>
          <w:p w:rsidR="00607987" w:rsidRPr="003D59A0" w:rsidRDefault="00607987" w:rsidP="003D59A0">
            <w:pPr>
              <w:spacing w:line="360" w:lineRule="auto"/>
              <w:contextualSpacing/>
              <w:rPr>
                <w:rFonts w:ascii="Times New Roman" w:hAnsi="Times New Roman"/>
                <w:sz w:val="24"/>
                <w:szCs w:val="24"/>
              </w:rPr>
            </w:pPr>
            <w:r w:rsidRPr="003D59A0">
              <w:rPr>
                <w:rFonts w:ascii="Times New Roman" w:hAnsi="Times New Roman"/>
                <w:sz w:val="24"/>
                <w:szCs w:val="24"/>
              </w:rPr>
              <w:t>Лыжная и коньковая база,</w:t>
            </w:r>
          </w:p>
          <w:p w:rsidR="00607987" w:rsidRPr="003D59A0" w:rsidRDefault="00607987" w:rsidP="003D59A0">
            <w:pPr>
              <w:spacing w:line="360" w:lineRule="auto"/>
              <w:contextualSpacing/>
              <w:rPr>
                <w:rFonts w:ascii="Times New Roman" w:hAnsi="Times New Roman"/>
                <w:sz w:val="24"/>
                <w:szCs w:val="24"/>
              </w:rPr>
            </w:pPr>
            <w:r w:rsidRPr="003D59A0">
              <w:rPr>
                <w:rFonts w:ascii="Times New Roman" w:hAnsi="Times New Roman"/>
                <w:sz w:val="24"/>
                <w:szCs w:val="24"/>
              </w:rPr>
              <w:t>аудиоцентр</w:t>
            </w:r>
          </w:p>
        </w:tc>
        <w:tc>
          <w:tcPr>
            <w:tcW w:w="3260" w:type="dxa"/>
          </w:tcPr>
          <w:p w:rsidR="00607987" w:rsidRPr="003D59A0" w:rsidRDefault="00607987" w:rsidP="003D59A0">
            <w:pPr>
              <w:spacing w:line="360" w:lineRule="auto"/>
              <w:contextualSpacing/>
              <w:rPr>
                <w:rFonts w:ascii="Times New Roman" w:hAnsi="Times New Roman"/>
                <w:bCs/>
                <w:sz w:val="24"/>
                <w:szCs w:val="24"/>
              </w:rPr>
            </w:pPr>
            <w:r w:rsidRPr="003D59A0">
              <w:rPr>
                <w:rFonts w:ascii="Times New Roman" w:hAnsi="Times New Roman"/>
                <w:bCs/>
                <w:sz w:val="24"/>
                <w:szCs w:val="24"/>
              </w:rPr>
              <w:t>Урочное время:</w:t>
            </w:r>
          </w:p>
          <w:p w:rsidR="00607987" w:rsidRPr="003D59A0" w:rsidRDefault="00607987" w:rsidP="003D59A0">
            <w:pPr>
              <w:spacing w:line="360" w:lineRule="auto"/>
              <w:contextualSpacing/>
              <w:rPr>
                <w:rFonts w:ascii="Times New Roman" w:hAnsi="Times New Roman"/>
                <w:sz w:val="24"/>
                <w:szCs w:val="24"/>
              </w:rPr>
            </w:pPr>
            <w:r w:rsidRPr="003D59A0">
              <w:rPr>
                <w:rFonts w:ascii="Times New Roman" w:hAnsi="Times New Roman"/>
                <w:sz w:val="24"/>
                <w:szCs w:val="24"/>
              </w:rPr>
              <w:t>- проведение уроков</w:t>
            </w:r>
          </w:p>
          <w:p w:rsidR="00607987" w:rsidRPr="003D59A0" w:rsidRDefault="00607987" w:rsidP="003D59A0">
            <w:pPr>
              <w:spacing w:line="360" w:lineRule="auto"/>
              <w:contextualSpacing/>
              <w:rPr>
                <w:rFonts w:ascii="Times New Roman" w:hAnsi="Times New Roman"/>
                <w:bCs/>
                <w:sz w:val="24"/>
                <w:szCs w:val="24"/>
              </w:rPr>
            </w:pPr>
            <w:r w:rsidRPr="003D59A0">
              <w:rPr>
                <w:rFonts w:ascii="Times New Roman" w:hAnsi="Times New Roman"/>
                <w:bCs/>
                <w:sz w:val="24"/>
                <w:szCs w:val="24"/>
              </w:rPr>
              <w:t>Внеурочное время:</w:t>
            </w:r>
          </w:p>
          <w:p w:rsidR="00607987" w:rsidRPr="003D59A0" w:rsidRDefault="00607987" w:rsidP="003D59A0">
            <w:pPr>
              <w:spacing w:line="360" w:lineRule="auto"/>
              <w:contextualSpacing/>
              <w:rPr>
                <w:rFonts w:ascii="Times New Roman" w:hAnsi="Times New Roman"/>
                <w:sz w:val="24"/>
                <w:szCs w:val="24"/>
              </w:rPr>
            </w:pPr>
            <w:r w:rsidRPr="003D59A0">
              <w:rPr>
                <w:rFonts w:ascii="Times New Roman" w:hAnsi="Times New Roman"/>
                <w:sz w:val="24"/>
                <w:szCs w:val="24"/>
              </w:rPr>
              <w:t>- подготовка дидактических</w:t>
            </w:r>
          </w:p>
          <w:p w:rsidR="00607987" w:rsidRPr="003D59A0" w:rsidRDefault="00607987" w:rsidP="003D59A0">
            <w:pPr>
              <w:spacing w:line="360" w:lineRule="auto"/>
              <w:contextualSpacing/>
              <w:rPr>
                <w:rFonts w:ascii="Times New Roman" w:hAnsi="Times New Roman"/>
                <w:bCs/>
                <w:sz w:val="24"/>
                <w:szCs w:val="24"/>
              </w:rPr>
            </w:pPr>
            <w:r w:rsidRPr="003D59A0">
              <w:rPr>
                <w:rFonts w:ascii="Times New Roman" w:hAnsi="Times New Roman"/>
                <w:sz w:val="24"/>
                <w:szCs w:val="24"/>
              </w:rPr>
              <w:t>материалов (тестов, презентаций);  кружковая деятельность</w:t>
            </w:r>
          </w:p>
        </w:tc>
        <w:tc>
          <w:tcPr>
            <w:tcW w:w="2694" w:type="dxa"/>
          </w:tcPr>
          <w:p w:rsidR="00607987" w:rsidRPr="003D59A0" w:rsidRDefault="00607987" w:rsidP="003D59A0">
            <w:pPr>
              <w:spacing w:line="360" w:lineRule="auto"/>
              <w:contextualSpacing/>
              <w:rPr>
                <w:rFonts w:ascii="Times New Roman" w:hAnsi="Times New Roman"/>
                <w:sz w:val="24"/>
                <w:szCs w:val="24"/>
              </w:rPr>
            </w:pPr>
            <w:r w:rsidRPr="003D59A0">
              <w:rPr>
                <w:rFonts w:ascii="Times New Roman" w:hAnsi="Times New Roman"/>
                <w:sz w:val="24"/>
                <w:szCs w:val="24"/>
              </w:rPr>
              <w:t>Учителя, учащиеся</w:t>
            </w:r>
          </w:p>
        </w:tc>
      </w:tr>
      <w:tr w:rsidR="00607987" w:rsidRPr="003D59A0" w:rsidTr="00947EA2">
        <w:tc>
          <w:tcPr>
            <w:tcW w:w="1632" w:type="dxa"/>
          </w:tcPr>
          <w:p w:rsidR="00607987" w:rsidRPr="003D59A0" w:rsidRDefault="00607987" w:rsidP="003D59A0">
            <w:pPr>
              <w:spacing w:line="360" w:lineRule="auto"/>
              <w:contextualSpacing/>
              <w:rPr>
                <w:rFonts w:ascii="Times New Roman" w:hAnsi="Times New Roman"/>
                <w:sz w:val="24"/>
                <w:szCs w:val="24"/>
                <w:u w:val="single"/>
              </w:rPr>
            </w:pPr>
            <w:r w:rsidRPr="003D59A0">
              <w:rPr>
                <w:rFonts w:ascii="Times New Roman" w:hAnsi="Times New Roman"/>
                <w:sz w:val="24"/>
                <w:szCs w:val="24"/>
                <w:u w:val="single"/>
              </w:rPr>
              <w:t>Кабинет ОБЖ</w:t>
            </w:r>
          </w:p>
          <w:p w:rsidR="00607987" w:rsidRPr="003D59A0" w:rsidRDefault="00607987" w:rsidP="003D59A0">
            <w:pPr>
              <w:spacing w:line="360" w:lineRule="auto"/>
              <w:contextualSpacing/>
              <w:rPr>
                <w:rFonts w:ascii="Times New Roman" w:hAnsi="Times New Roman"/>
                <w:sz w:val="24"/>
                <w:szCs w:val="24"/>
              </w:rPr>
            </w:pPr>
            <w:r w:rsidRPr="003D59A0">
              <w:rPr>
                <w:rFonts w:ascii="Times New Roman" w:hAnsi="Times New Roman"/>
                <w:sz w:val="24"/>
                <w:szCs w:val="24"/>
              </w:rPr>
              <w:t>№ 310</w:t>
            </w:r>
          </w:p>
        </w:tc>
        <w:tc>
          <w:tcPr>
            <w:tcW w:w="2126" w:type="dxa"/>
          </w:tcPr>
          <w:p w:rsidR="00607987" w:rsidRPr="003D59A0" w:rsidRDefault="00607987" w:rsidP="003D59A0">
            <w:pPr>
              <w:spacing w:line="360" w:lineRule="auto"/>
              <w:contextualSpacing/>
              <w:rPr>
                <w:rFonts w:ascii="Times New Roman" w:hAnsi="Times New Roman"/>
                <w:sz w:val="24"/>
                <w:szCs w:val="24"/>
              </w:rPr>
            </w:pPr>
            <w:r w:rsidRPr="003D59A0">
              <w:rPr>
                <w:rFonts w:ascii="Times New Roman" w:hAnsi="Times New Roman"/>
                <w:sz w:val="24"/>
                <w:szCs w:val="24"/>
              </w:rPr>
              <w:t>Компьютер,</w:t>
            </w:r>
          </w:p>
          <w:p w:rsidR="00607987" w:rsidRPr="003D59A0" w:rsidRDefault="00607987" w:rsidP="003D59A0">
            <w:pPr>
              <w:spacing w:line="360" w:lineRule="auto"/>
              <w:contextualSpacing/>
              <w:rPr>
                <w:rFonts w:ascii="Times New Roman" w:hAnsi="Times New Roman"/>
                <w:sz w:val="24"/>
                <w:szCs w:val="24"/>
              </w:rPr>
            </w:pPr>
            <w:r w:rsidRPr="003D59A0">
              <w:rPr>
                <w:rFonts w:ascii="Times New Roman" w:hAnsi="Times New Roman"/>
                <w:sz w:val="24"/>
                <w:szCs w:val="24"/>
              </w:rPr>
              <w:t>Мультимедиапроектор,</w:t>
            </w:r>
          </w:p>
          <w:p w:rsidR="00607987" w:rsidRPr="003D59A0" w:rsidRDefault="00607987" w:rsidP="003D59A0">
            <w:pPr>
              <w:spacing w:line="360" w:lineRule="auto"/>
              <w:contextualSpacing/>
              <w:rPr>
                <w:rFonts w:ascii="Times New Roman" w:hAnsi="Times New Roman"/>
                <w:sz w:val="24"/>
                <w:szCs w:val="24"/>
              </w:rPr>
            </w:pPr>
            <w:r w:rsidRPr="003D59A0">
              <w:rPr>
                <w:rFonts w:ascii="Times New Roman" w:hAnsi="Times New Roman"/>
                <w:sz w:val="24"/>
                <w:szCs w:val="24"/>
              </w:rPr>
              <w:t>Принтер,</w:t>
            </w:r>
          </w:p>
          <w:p w:rsidR="00607987" w:rsidRPr="003D59A0" w:rsidRDefault="00607987" w:rsidP="003D59A0">
            <w:pPr>
              <w:spacing w:line="360" w:lineRule="auto"/>
              <w:contextualSpacing/>
              <w:rPr>
                <w:rFonts w:ascii="Times New Roman" w:hAnsi="Times New Roman"/>
                <w:sz w:val="24"/>
                <w:szCs w:val="24"/>
              </w:rPr>
            </w:pPr>
            <w:r w:rsidRPr="003D59A0">
              <w:rPr>
                <w:rFonts w:ascii="Times New Roman" w:hAnsi="Times New Roman"/>
                <w:sz w:val="24"/>
                <w:szCs w:val="24"/>
              </w:rPr>
              <w:t>Телевизор,</w:t>
            </w:r>
          </w:p>
          <w:p w:rsidR="00607987" w:rsidRPr="003D59A0" w:rsidRDefault="00607987" w:rsidP="003D59A0">
            <w:pPr>
              <w:spacing w:line="360" w:lineRule="auto"/>
              <w:contextualSpacing/>
              <w:rPr>
                <w:rFonts w:ascii="Times New Roman" w:hAnsi="Times New Roman"/>
                <w:sz w:val="24"/>
                <w:szCs w:val="24"/>
              </w:rPr>
            </w:pPr>
            <w:r w:rsidRPr="003D59A0">
              <w:rPr>
                <w:rFonts w:ascii="Times New Roman" w:hAnsi="Times New Roman"/>
                <w:sz w:val="24"/>
                <w:szCs w:val="24"/>
                <w:lang w:val="en-US"/>
              </w:rPr>
              <w:t>DVD</w:t>
            </w:r>
          </w:p>
        </w:tc>
        <w:tc>
          <w:tcPr>
            <w:tcW w:w="3260" w:type="dxa"/>
          </w:tcPr>
          <w:p w:rsidR="00607987" w:rsidRPr="003D59A0" w:rsidRDefault="00607987" w:rsidP="003D59A0">
            <w:pPr>
              <w:spacing w:line="360" w:lineRule="auto"/>
              <w:contextualSpacing/>
              <w:rPr>
                <w:rFonts w:ascii="Times New Roman" w:hAnsi="Times New Roman"/>
                <w:bCs/>
                <w:sz w:val="24"/>
                <w:szCs w:val="24"/>
              </w:rPr>
            </w:pPr>
            <w:r w:rsidRPr="003D59A0">
              <w:rPr>
                <w:rFonts w:ascii="Times New Roman" w:hAnsi="Times New Roman"/>
                <w:bCs/>
                <w:sz w:val="24"/>
                <w:szCs w:val="24"/>
              </w:rPr>
              <w:t>Урочное время:</w:t>
            </w:r>
          </w:p>
          <w:p w:rsidR="00607987" w:rsidRPr="003D59A0" w:rsidRDefault="00607987" w:rsidP="003D59A0">
            <w:pPr>
              <w:spacing w:line="360" w:lineRule="auto"/>
              <w:contextualSpacing/>
              <w:rPr>
                <w:rFonts w:ascii="Times New Roman" w:hAnsi="Times New Roman"/>
                <w:sz w:val="24"/>
                <w:szCs w:val="24"/>
              </w:rPr>
            </w:pPr>
            <w:r w:rsidRPr="003D59A0">
              <w:rPr>
                <w:rFonts w:ascii="Times New Roman" w:hAnsi="Times New Roman"/>
                <w:sz w:val="24"/>
                <w:szCs w:val="24"/>
              </w:rPr>
              <w:t>- проведение уроков</w:t>
            </w:r>
          </w:p>
          <w:p w:rsidR="00607987" w:rsidRPr="003D59A0" w:rsidRDefault="00607987" w:rsidP="003D59A0">
            <w:pPr>
              <w:spacing w:line="360" w:lineRule="auto"/>
              <w:contextualSpacing/>
              <w:rPr>
                <w:rFonts w:ascii="Times New Roman" w:hAnsi="Times New Roman"/>
                <w:bCs/>
                <w:sz w:val="24"/>
                <w:szCs w:val="24"/>
              </w:rPr>
            </w:pPr>
            <w:r w:rsidRPr="003D59A0">
              <w:rPr>
                <w:rFonts w:ascii="Times New Roman" w:hAnsi="Times New Roman"/>
                <w:bCs/>
                <w:sz w:val="24"/>
                <w:szCs w:val="24"/>
              </w:rPr>
              <w:t>Внеурочное время:</w:t>
            </w:r>
          </w:p>
          <w:p w:rsidR="00607987" w:rsidRPr="003D59A0" w:rsidRDefault="00607987" w:rsidP="003D59A0">
            <w:pPr>
              <w:spacing w:line="360" w:lineRule="auto"/>
              <w:contextualSpacing/>
              <w:rPr>
                <w:rFonts w:ascii="Times New Roman" w:hAnsi="Times New Roman"/>
                <w:sz w:val="24"/>
                <w:szCs w:val="24"/>
              </w:rPr>
            </w:pPr>
            <w:r w:rsidRPr="003D59A0">
              <w:rPr>
                <w:rFonts w:ascii="Times New Roman" w:hAnsi="Times New Roman"/>
                <w:sz w:val="24"/>
                <w:szCs w:val="24"/>
              </w:rPr>
              <w:t>- подготовка дидактических</w:t>
            </w:r>
          </w:p>
          <w:p w:rsidR="00607987" w:rsidRPr="003D59A0" w:rsidRDefault="00607987" w:rsidP="003D59A0">
            <w:pPr>
              <w:spacing w:line="360" w:lineRule="auto"/>
              <w:contextualSpacing/>
              <w:rPr>
                <w:rFonts w:ascii="Times New Roman" w:hAnsi="Times New Roman"/>
                <w:bCs/>
                <w:sz w:val="24"/>
                <w:szCs w:val="24"/>
              </w:rPr>
            </w:pPr>
            <w:r w:rsidRPr="003D59A0">
              <w:rPr>
                <w:rFonts w:ascii="Times New Roman" w:hAnsi="Times New Roman"/>
                <w:sz w:val="24"/>
                <w:szCs w:val="24"/>
              </w:rPr>
              <w:t>материалов (тестов, презентаций);  внеурочная деятельность</w:t>
            </w:r>
          </w:p>
        </w:tc>
        <w:tc>
          <w:tcPr>
            <w:tcW w:w="2694" w:type="dxa"/>
          </w:tcPr>
          <w:p w:rsidR="00607987" w:rsidRPr="003D59A0" w:rsidRDefault="00607987" w:rsidP="003D59A0">
            <w:pPr>
              <w:spacing w:line="360" w:lineRule="auto"/>
              <w:contextualSpacing/>
              <w:rPr>
                <w:rFonts w:ascii="Times New Roman" w:hAnsi="Times New Roman"/>
                <w:sz w:val="24"/>
                <w:szCs w:val="24"/>
              </w:rPr>
            </w:pPr>
            <w:r w:rsidRPr="003D59A0">
              <w:rPr>
                <w:rFonts w:ascii="Times New Roman" w:hAnsi="Times New Roman"/>
                <w:sz w:val="24"/>
                <w:szCs w:val="24"/>
              </w:rPr>
              <w:t>Учителя, учащиеся</w:t>
            </w:r>
          </w:p>
        </w:tc>
      </w:tr>
      <w:tr w:rsidR="00607987" w:rsidRPr="003D59A0" w:rsidTr="00947EA2">
        <w:trPr>
          <w:trHeight w:val="1096"/>
        </w:trPr>
        <w:tc>
          <w:tcPr>
            <w:tcW w:w="1632" w:type="dxa"/>
          </w:tcPr>
          <w:p w:rsidR="00607987" w:rsidRPr="003D59A0" w:rsidRDefault="00607987" w:rsidP="003D59A0">
            <w:pPr>
              <w:spacing w:line="360" w:lineRule="auto"/>
              <w:contextualSpacing/>
              <w:rPr>
                <w:rFonts w:ascii="Times New Roman" w:hAnsi="Times New Roman"/>
                <w:sz w:val="24"/>
                <w:szCs w:val="24"/>
              </w:rPr>
            </w:pPr>
            <w:r w:rsidRPr="003D59A0">
              <w:rPr>
                <w:rFonts w:ascii="Times New Roman" w:hAnsi="Times New Roman"/>
                <w:sz w:val="24"/>
                <w:szCs w:val="24"/>
              </w:rPr>
              <w:t>Актовый зал</w:t>
            </w:r>
          </w:p>
        </w:tc>
        <w:tc>
          <w:tcPr>
            <w:tcW w:w="2126" w:type="dxa"/>
          </w:tcPr>
          <w:p w:rsidR="00607987" w:rsidRPr="003D59A0" w:rsidRDefault="00607987" w:rsidP="003D59A0">
            <w:pPr>
              <w:spacing w:line="360" w:lineRule="auto"/>
              <w:contextualSpacing/>
              <w:rPr>
                <w:rFonts w:ascii="Times New Roman" w:hAnsi="Times New Roman"/>
                <w:sz w:val="24"/>
                <w:szCs w:val="24"/>
              </w:rPr>
            </w:pPr>
            <w:r w:rsidRPr="003D59A0">
              <w:rPr>
                <w:rFonts w:ascii="Times New Roman" w:hAnsi="Times New Roman"/>
                <w:sz w:val="24"/>
                <w:szCs w:val="24"/>
              </w:rPr>
              <w:t xml:space="preserve">Мультимедиапроектор, </w:t>
            </w:r>
          </w:p>
          <w:p w:rsidR="00607987" w:rsidRPr="003D59A0" w:rsidRDefault="00607987" w:rsidP="003D59A0">
            <w:pPr>
              <w:spacing w:line="360" w:lineRule="auto"/>
              <w:contextualSpacing/>
              <w:rPr>
                <w:rFonts w:ascii="Times New Roman" w:hAnsi="Times New Roman"/>
                <w:sz w:val="24"/>
                <w:szCs w:val="24"/>
              </w:rPr>
            </w:pPr>
            <w:r w:rsidRPr="003D59A0">
              <w:rPr>
                <w:rFonts w:ascii="Times New Roman" w:hAnsi="Times New Roman"/>
                <w:sz w:val="24"/>
                <w:szCs w:val="24"/>
              </w:rPr>
              <w:t xml:space="preserve">Ноутбук, </w:t>
            </w:r>
          </w:p>
          <w:p w:rsidR="00607987" w:rsidRPr="003D59A0" w:rsidRDefault="00607987" w:rsidP="003D59A0">
            <w:pPr>
              <w:spacing w:line="360" w:lineRule="auto"/>
              <w:contextualSpacing/>
              <w:rPr>
                <w:rFonts w:ascii="Times New Roman" w:hAnsi="Times New Roman"/>
                <w:sz w:val="24"/>
                <w:szCs w:val="24"/>
              </w:rPr>
            </w:pPr>
            <w:r w:rsidRPr="003D59A0">
              <w:rPr>
                <w:rFonts w:ascii="Times New Roman" w:hAnsi="Times New Roman"/>
                <w:sz w:val="24"/>
                <w:szCs w:val="24"/>
              </w:rPr>
              <w:t>Телевизор,</w:t>
            </w:r>
          </w:p>
          <w:p w:rsidR="00607987" w:rsidRPr="003D59A0" w:rsidRDefault="00607987" w:rsidP="003D59A0">
            <w:pPr>
              <w:spacing w:line="360" w:lineRule="auto"/>
              <w:contextualSpacing/>
              <w:rPr>
                <w:rFonts w:ascii="Times New Roman" w:hAnsi="Times New Roman"/>
                <w:sz w:val="24"/>
                <w:szCs w:val="24"/>
              </w:rPr>
            </w:pPr>
            <w:r w:rsidRPr="003D59A0">
              <w:rPr>
                <w:rFonts w:ascii="Times New Roman" w:hAnsi="Times New Roman"/>
                <w:sz w:val="24"/>
                <w:szCs w:val="24"/>
              </w:rPr>
              <w:t>Аудиоцентр</w:t>
            </w:r>
          </w:p>
          <w:p w:rsidR="00607987" w:rsidRPr="003D59A0" w:rsidRDefault="00607987" w:rsidP="003D59A0">
            <w:pPr>
              <w:spacing w:line="360" w:lineRule="auto"/>
              <w:contextualSpacing/>
              <w:rPr>
                <w:rFonts w:ascii="Times New Roman" w:hAnsi="Times New Roman"/>
                <w:sz w:val="24"/>
                <w:szCs w:val="24"/>
              </w:rPr>
            </w:pPr>
            <w:r w:rsidRPr="003D59A0">
              <w:rPr>
                <w:rFonts w:ascii="Times New Roman" w:hAnsi="Times New Roman"/>
                <w:sz w:val="24"/>
                <w:szCs w:val="24"/>
              </w:rPr>
              <w:t>фотоаппарат</w:t>
            </w:r>
          </w:p>
        </w:tc>
        <w:tc>
          <w:tcPr>
            <w:tcW w:w="3260" w:type="dxa"/>
          </w:tcPr>
          <w:p w:rsidR="00607987" w:rsidRPr="003D59A0" w:rsidRDefault="00607987" w:rsidP="003D59A0">
            <w:pPr>
              <w:spacing w:line="360" w:lineRule="auto"/>
              <w:contextualSpacing/>
              <w:rPr>
                <w:rFonts w:ascii="Times New Roman" w:hAnsi="Times New Roman"/>
                <w:sz w:val="24"/>
                <w:szCs w:val="24"/>
              </w:rPr>
            </w:pPr>
            <w:r w:rsidRPr="003D59A0">
              <w:rPr>
                <w:rFonts w:ascii="Times New Roman" w:hAnsi="Times New Roman"/>
                <w:sz w:val="24"/>
                <w:szCs w:val="24"/>
              </w:rPr>
              <w:t>Программное обеспечение актового зала;</w:t>
            </w:r>
          </w:p>
          <w:p w:rsidR="00607987" w:rsidRPr="003D59A0" w:rsidRDefault="00607987" w:rsidP="003D59A0">
            <w:pPr>
              <w:spacing w:line="360" w:lineRule="auto"/>
              <w:contextualSpacing/>
              <w:rPr>
                <w:rFonts w:ascii="Times New Roman" w:hAnsi="Times New Roman"/>
                <w:sz w:val="24"/>
                <w:szCs w:val="24"/>
              </w:rPr>
            </w:pPr>
            <w:r w:rsidRPr="003D59A0">
              <w:rPr>
                <w:rFonts w:ascii="Times New Roman" w:hAnsi="Times New Roman"/>
                <w:sz w:val="24"/>
                <w:szCs w:val="24"/>
              </w:rPr>
              <w:t>- проведение урочных и внеурочных занятий</w:t>
            </w:r>
          </w:p>
        </w:tc>
        <w:tc>
          <w:tcPr>
            <w:tcW w:w="2694" w:type="dxa"/>
          </w:tcPr>
          <w:p w:rsidR="00607987" w:rsidRPr="003D59A0" w:rsidRDefault="00607987" w:rsidP="003D59A0">
            <w:pPr>
              <w:spacing w:line="360" w:lineRule="auto"/>
              <w:contextualSpacing/>
              <w:rPr>
                <w:rFonts w:ascii="Times New Roman" w:hAnsi="Times New Roman"/>
                <w:sz w:val="24"/>
                <w:szCs w:val="24"/>
              </w:rPr>
            </w:pPr>
            <w:r w:rsidRPr="003D59A0">
              <w:rPr>
                <w:rFonts w:ascii="Times New Roman" w:hAnsi="Times New Roman"/>
                <w:sz w:val="24"/>
                <w:szCs w:val="24"/>
              </w:rPr>
              <w:t>Все участники</w:t>
            </w:r>
          </w:p>
          <w:p w:rsidR="00607987" w:rsidRPr="003D59A0" w:rsidRDefault="00607987" w:rsidP="003D59A0">
            <w:pPr>
              <w:spacing w:line="360" w:lineRule="auto"/>
              <w:contextualSpacing/>
              <w:rPr>
                <w:rFonts w:ascii="Times New Roman" w:hAnsi="Times New Roman"/>
                <w:sz w:val="24"/>
                <w:szCs w:val="24"/>
              </w:rPr>
            </w:pPr>
            <w:r w:rsidRPr="003D59A0">
              <w:rPr>
                <w:rFonts w:ascii="Times New Roman" w:hAnsi="Times New Roman"/>
                <w:sz w:val="24"/>
                <w:szCs w:val="24"/>
              </w:rPr>
              <w:t>образовательного</w:t>
            </w:r>
          </w:p>
          <w:p w:rsidR="00607987" w:rsidRPr="003D59A0" w:rsidRDefault="00607987" w:rsidP="003D59A0">
            <w:pPr>
              <w:spacing w:line="360" w:lineRule="auto"/>
              <w:contextualSpacing/>
              <w:rPr>
                <w:rFonts w:ascii="Times New Roman" w:hAnsi="Times New Roman"/>
                <w:sz w:val="24"/>
                <w:szCs w:val="24"/>
              </w:rPr>
            </w:pPr>
            <w:r w:rsidRPr="003D59A0">
              <w:rPr>
                <w:rFonts w:ascii="Times New Roman" w:hAnsi="Times New Roman"/>
                <w:sz w:val="24"/>
                <w:szCs w:val="24"/>
              </w:rPr>
              <w:t>процесса, родители,</w:t>
            </w:r>
          </w:p>
          <w:p w:rsidR="00607987" w:rsidRPr="003D59A0" w:rsidRDefault="00607987" w:rsidP="003D59A0">
            <w:pPr>
              <w:spacing w:line="360" w:lineRule="auto"/>
              <w:contextualSpacing/>
              <w:rPr>
                <w:rFonts w:ascii="Times New Roman" w:hAnsi="Times New Roman"/>
                <w:sz w:val="24"/>
                <w:szCs w:val="24"/>
              </w:rPr>
            </w:pPr>
            <w:r w:rsidRPr="003D59A0">
              <w:rPr>
                <w:rFonts w:ascii="Times New Roman" w:hAnsi="Times New Roman"/>
                <w:sz w:val="24"/>
                <w:szCs w:val="24"/>
              </w:rPr>
              <w:t>социальные партнеры.</w:t>
            </w:r>
          </w:p>
        </w:tc>
      </w:tr>
      <w:tr w:rsidR="00607987" w:rsidRPr="003D59A0" w:rsidTr="00947EA2">
        <w:trPr>
          <w:trHeight w:val="150"/>
        </w:trPr>
        <w:tc>
          <w:tcPr>
            <w:tcW w:w="1632" w:type="dxa"/>
          </w:tcPr>
          <w:p w:rsidR="00607987" w:rsidRPr="003D59A0" w:rsidRDefault="00607987" w:rsidP="003D59A0">
            <w:pPr>
              <w:spacing w:line="360" w:lineRule="auto"/>
              <w:contextualSpacing/>
              <w:rPr>
                <w:rFonts w:ascii="Times New Roman" w:hAnsi="Times New Roman"/>
                <w:sz w:val="24"/>
                <w:szCs w:val="24"/>
              </w:rPr>
            </w:pPr>
            <w:r w:rsidRPr="003D59A0">
              <w:rPr>
                <w:rFonts w:ascii="Times New Roman" w:hAnsi="Times New Roman"/>
                <w:sz w:val="24"/>
                <w:szCs w:val="24"/>
              </w:rPr>
              <w:t>Кабинет</w:t>
            </w:r>
          </w:p>
          <w:p w:rsidR="00607987" w:rsidRPr="003D59A0" w:rsidRDefault="00607987" w:rsidP="003D59A0">
            <w:pPr>
              <w:spacing w:line="360" w:lineRule="auto"/>
              <w:contextualSpacing/>
              <w:rPr>
                <w:rFonts w:ascii="Times New Roman" w:hAnsi="Times New Roman"/>
                <w:sz w:val="24"/>
                <w:szCs w:val="24"/>
              </w:rPr>
            </w:pPr>
            <w:r w:rsidRPr="003D59A0">
              <w:rPr>
                <w:rFonts w:ascii="Times New Roman" w:hAnsi="Times New Roman"/>
                <w:sz w:val="24"/>
                <w:szCs w:val="24"/>
              </w:rPr>
              <w:t>директора</w:t>
            </w:r>
          </w:p>
        </w:tc>
        <w:tc>
          <w:tcPr>
            <w:tcW w:w="2126" w:type="dxa"/>
          </w:tcPr>
          <w:p w:rsidR="00607987" w:rsidRPr="003D59A0" w:rsidRDefault="00607987" w:rsidP="003D59A0">
            <w:pPr>
              <w:spacing w:line="360" w:lineRule="auto"/>
              <w:contextualSpacing/>
              <w:rPr>
                <w:rFonts w:ascii="Times New Roman" w:hAnsi="Times New Roman"/>
                <w:sz w:val="24"/>
                <w:szCs w:val="24"/>
              </w:rPr>
            </w:pPr>
            <w:r w:rsidRPr="003D59A0">
              <w:rPr>
                <w:rFonts w:ascii="Times New Roman" w:hAnsi="Times New Roman"/>
                <w:sz w:val="24"/>
                <w:szCs w:val="24"/>
              </w:rPr>
              <w:t>Компьютер,</w:t>
            </w:r>
          </w:p>
          <w:p w:rsidR="00607987" w:rsidRPr="003D59A0" w:rsidRDefault="00607987" w:rsidP="003D59A0">
            <w:pPr>
              <w:spacing w:line="360" w:lineRule="auto"/>
              <w:contextualSpacing/>
              <w:rPr>
                <w:rFonts w:ascii="Times New Roman" w:hAnsi="Times New Roman"/>
                <w:sz w:val="24"/>
                <w:szCs w:val="24"/>
              </w:rPr>
            </w:pPr>
            <w:r w:rsidRPr="003D59A0">
              <w:rPr>
                <w:rFonts w:ascii="Times New Roman" w:hAnsi="Times New Roman"/>
                <w:sz w:val="24"/>
                <w:szCs w:val="24"/>
              </w:rPr>
              <w:t>Ноутбук,</w:t>
            </w:r>
          </w:p>
          <w:p w:rsidR="00607987" w:rsidRPr="003D59A0" w:rsidRDefault="00607987" w:rsidP="003D59A0">
            <w:pPr>
              <w:spacing w:line="360" w:lineRule="auto"/>
              <w:contextualSpacing/>
              <w:rPr>
                <w:rFonts w:ascii="Times New Roman" w:hAnsi="Times New Roman"/>
                <w:sz w:val="24"/>
                <w:szCs w:val="24"/>
              </w:rPr>
            </w:pPr>
            <w:r w:rsidRPr="003D59A0">
              <w:rPr>
                <w:rFonts w:ascii="Times New Roman" w:hAnsi="Times New Roman"/>
                <w:sz w:val="24"/>
                <w:szCs w:val="24"/>
              </w:rPr>
              <w:t>Принтер,</w:t>
            </w:r>
          </w:p>
          <w:p w:rsidR="00607987" w:rsidRPr="003D59A0" w:rsidRDefault="00607987" w:rsidP="003D59A0">
            <w:pPr>
              <w:spacing w:line="360" w:lineRule="auto"/>
              <w:contextualSpacing/>
              <w:rPr>
                <w:rFonts w:ascii="Times New Roman" w:hAnsi="Times New Roman"/>
                <w:sz w:val="24"/>
                <w:szCs w:val="24"/>
              </w:rPr>
            </w:pPr>
            <w:r w:rsidRPr="003D59A0">
              <w:rPr>
                <w:rFonts w:ascii="Times New Roman" w:hAnsi="Times New Roman"/>
                <w:sz w:val="24"/>
                <w:szCs w:val="24"/>
              </w:rPr>
              <w:t>видеокамера</w:t>
            </w:r>
          </w:p>
        </w:tc>
        <w:tc>
          <w:tcPr>
            <w:tcW w:w="3260" w:type="dxa"/>
          </w:tcPr>
          <w:p w:rsidR="00607987" w:rsidRPr="003D59A0" w:rsidRDefault="00607987" w:rsidP="003D59A0">
            <w:pPr>
              <w:spacing w:line="360" w:lineRule="auto"/>
              <w:contextualSpacing/>
              <w:rPr>
                <w:rFonts w:ascii="Times New Roman" w:hAnsi="Times New Roman"/>
                <w:sz w:val="24"/>
                <w:szCs w:val="24"/>
              </w:rPr>
            </w:pPr>
            <w:r w:rsidRPr="003D59A0">
              <w:rPr>
                <w:rFonts w:ascii="Times New Roman" w:hAnsi="Times New Roman"/>
                <w:sz w:val="24"/>
                <w:szCs w:val="24"/>
              </w:rPr>
              <w:t>- обеспечение нормативно-правовой базы школы</w:t>
            </w:r>
          </w:p>
        </w:tc>
        <w:tc>
          <w:tcPr>
            <w:tcW w:w="2694" w:type="dxa"/>
          </w:tcPr>
          <w:p w:rsidR="00607987" w:rsidRPr="003D59A0" w:rsidRDefault="00607987" w:rsidP="003D59A0">
            <w:pPr>
              <w:spacing w:line="360" w:lineRule="auto"/>
              <w:contextualSpacing/>
              <w:rPr>
                <w:rFonts w:ascii="Times New Roman" w:hAnsi="Times New Roman"/>
                <w:sz w:val="24"/>
                <w:szCs w:val="24"/>
              </w:rPr>
            </w:pPr>
            <w:r w:rsidRPr="003D59A0">
              <w:rPr>
                <w:rFonts w:ascii="Times New Roman" w:hAnsi="Times New Roman"/>
                <w:sz w:val="24"/>
                <w:szCs w:val="24"/>
              </w:rPr>
              <w:t>Директор</w:t>
            </w:r>
          </w:p>
        </w:tc>
      </w:tr>
      <w:tr w:rsidR="00607987" w:rsidRPr="003D59A0" w:rsidTr="00947EA2">
        <w:trPr>
          <w:trHeight w:val="105"/>
        </w:trPr>
        <w:tc>
          <w:tcPr>
            <w:tcW w:w="1632" w:type="dxa"/>
          </w:tcPr>
          <w:p w:rsidR="00607987" w:rsidRPr="003D59A0" w:rsidRDefault="00607987" w:rsidP="003D59A0">
            <w:pPr>
              <w:spacing w:line="360" w:lineRule="auto"/>
              <w:contextualSpacing/>
              <w:rPr>
                <w:rFonts w:ascii="Times New Roman" w:hAnsi="Times New Roman"/>
                <w:sz w:val="24"/>
                <w:szCs w:val="24"/>
              </w:rPr>
            </w:pPr>
            <w:r w:rsidRPr="003D59A0">
              <w:rPr>
                <w:rFonts w:ascii="Times New Roman" w:hAnsi="Times New Roman"/>
                <w:sz w:val="24"/>
                <w:szCs w:val="24"/>
              </w:rPr>
              <w:t>Кабинет</w:t>
            </w:r>
          </w:p>
          <w:p w:rsidR="00607987" w:rsidRPr="003D59A0" w:rsidRDefault="00607987" w:rsidP="003D59A0">
            <w:pPr>
              <w:spacing w:line="360" w:lineRule="auto"/>
              <w:contextualSpacing/>
              <w:rPr>
                <w:rFonts w:ascii="Times New Roman" w:hAnsi="Times New Roman"/>
                <w:sz w:val="24"/>
                <w:szCs w:val="24"/>
              </w:rPr>
            </w:pPr>
            <w:r w:rsidRPr="003D59A0">
              <w:rPr>
                <w:rFonts w:ascii="Times New Roman" w:hAnsi="Times New Roman"/>
                <w:sz w:val="24"/>
                <w:szCs w:val="24"/>
              </w:rPr>
              <w:t xml:space="preserve">зам. директоров </w:t>
            </w:r>
          </w:p>
        </w:tc>
        <w:tc>
          <w:tcPr>
            <w:tcW w:w="2126" w:type="dxa"/>
          </w:tcPr>
          <w:p w:rsidR="00607987" w:rsidRPr="003D59A0" w:rsidRDefault="00607987" w:rsidP="003D59A0">
            <w:pPr>
              <w:spacing w:line="360" w:lineRule="auto"/>
              <w:contextualSpacing/>
              <w:rPr>
                <w:rFonts w:ascii="Times New Roman" w:hAnsi="Times New Roman"/>
                <w:sz w:val="24"/>
                <w:szCs w:val="24"/>
              </w:rPr>
            </w:pPr>
            <w:r w:rsidRPr="003D59A0">
              <w:rPr>
                <w:rFonts w:ascii="Times New Roman" w:hAnsi="Times New Roman"/>
                <w:sz w:val="24"/>
                <w:szCs w:val="24"/>
              </w:rPr>
              <w:t>Компьютеры,</w:t>
            </w:r>
          </w:p>
          <w:p w:rsidR="00607987" w:rsidRPr="003D59A0" w:rsidRDefault="00607987" w:rsidP="003D59A0">
            <w:pPr>
              <w:spacing w:line="360" w:lineRule="auto"/>
              <w:contextualSpacing/>
              <w:rPr>
                <w:rFonts w:ascii="Times New Roman" w:hAnsi="Times New Roman"/>
                <w:sz w:val="24"/>
                <w:szCs w:val="24"/>
              </w:rPr>
            </w:pPr>
            <w:r w:rsidRPr="003D59A0">
              <w:rPr>
                <w:rFonts w:ascii="Times New Roman" w:hAnsi="Times New Roman"/>
                <w:sz w:val="24"/>
                <w:szCs w:val="24"/>
              </w:rPr>
              <w:t xml:space="preserve">Ноутбук, принтеры  </w:t>
            </w:r>
          </w:p>
          <w:p w:rsidR="00607987" w:rsidRPr="003D59A0" w:rsidRDefault="00607987" w:rsidP="003D59A0">
            <w:pPr>
              <w:spacing w:line="360" w:lineRule="auto"/>
              <w:contextualSpacing/>
              <w:rPr>
                <w:rFonts w:ascii="Times New Roman" w:hAnsi="Times New Roman"/>
                <w:sz w:val="24"/>
                <w:szCs w:val="24"/>
              </w:rPr>
            </w:pPr>
          </w:p>
        </w:tc>
        <w:tc>
          <w:tcPr>
            <w:tcW w:w="3260" w:type="dxa"/>
          </w:tcPr>
          <w:p w:rsidR="00607987" w:rsidRPr="003D59A0" w:rsidRDefault="00607987" w:rsidP="003D59A0">
            <w:pPr>
              <w:spacing w:line="360" w:lineRule="auto"/>
              <w:contextualSpacing/>
              <w:rPr>
                <w:rFonts w:ascii="Times New Roman" w:hAnsi="Times New Roman"/>
                <w:sz w:val="24"/>
                <w:szCs w:val="24"/>
              </w:rPr>
            </w:pPr>
            <w:r w:rsidRPr="003D59A0">
              <w:rPr>
                <w:rFonts w:ascii="Times New Roman" w:hAnsi="Times New Roman"/>
                <w:sz w:val="24"/>
                <w:szCs w:val="24"/>
              </w:rPr>
              <w:t>- обеспечение методической и аналитической работы школы</w:t>
            </w:r>
          </w:p>
        </w:tc>
        <w:tc>
          <w:tcPr>
            <w:tcW w:w="2694" w:type="dxa"/>
          </w:tcPr>
          <w:p w:rsidR="00607987" w:rsidRPr="003D59A0" w:rsidRDefault="00607987" w:rsidP="003D59A0">
            <w:pPr>
              <w:spacing w:line="360" w:lineRule="auto"/>
              <w:contextualSpacing/>
              <w:rPr>
                <w:rFonts w:ascii="Times New Roman" w:hAnsi="Times New Roman"/>
                <w:sz w:val="24"/>
                <w:szCs w:val="24"/>
              </w:rPr>
            </w:pPr>
            <w:r w:rsidRPr="003D59A0">
              <w:rPr>
                <w:rFonts w:ascii="Times New Roman" w:hAnsi="Times New Roman"/>
                <w:sz w:val="24"/>
                <w:szCs w:val="24"/>
              </w:rPr>
              <w:t>Заместители</w:t>
            </w:r>
          </w:p>
          <w:p w:rsidR="00607987" w:rsidRPr="003D59A0" w:rsidRDefault="00607987" w:rsidP="003D59A0">
            <w:pPr>
              <w:spacing w:line="360" w:lineRule="auto"/>
              <w:contextualSpacing/>
              <w:rPr>
                <w:rFonts w:ascii="Times New Roman" w:hAnsi="Times New Roman"/>
                <w:sz w:val="24"/>
                <w:szCs w:val="24"/>
              </w:rPr>
            </w:pPr>
            <w:r w:rsidRPr="003D59A0">
              <w:rPr>
                <w:rFonts w:ascii="Times New Roman" w:hAnsi="Times New Roman"/>
                <w:sz w:val="24"/>
                <w:szCs w:val="24"/>
              </w:rPr>
              <w:t xml:space="preserve">директора </w:t>
            </w:r>
          </w:p>
        </w:tc>
      </w:tr>
      <w:tr w:rsidR="00607987" w:rsidRPr="003D59A0" w:rsidTr="00947EA2">
        <w:trPr>
          <w:trHeight w:val="210"/>
        </w:trPr>
        <w:tc>
          <w:tcPr>
            <w:tcW w:w="1632" w:type="dxa"/>
          </w:tcPr>
          <w:p w:rsidR="00607987" w:rsidRPr="003D59A0" w:rsidRDefault="00607987" w:rsidP="003D59A0">
            <w:pPr>
              <w:spacing w:line="360" w:lineRule="auto"/>
              <w:contextualSpacing/>
              <w:rPr>
                <w:rFonts w:ascii="Times New Roman" w:hAnsi="Times New Roman"/>
                <w:sz w:val="24"/>
                <w:szCs w:val="24"/>
              </w:rPr>
            </w:pPr>
            <w:r w:rsidRPr="003D59A0">
              <w:rPr>
                <w:rFonts w:ascii="Times New Roman" w:hAnsi="Times New Roman"/>
                <w:sz w:val="24"/>
                <w:szCs w:val="24"/>
              </w:rPr>
              <w:t>Канцелярия</w:t>
            </w:r>
          </w:p>
        </w:tc>
        <w:tc>
          <w:tcPr>
            <w:tcW w:w="2126" w:type="dxa"/>
          </w:tcPr>
          <w:p w:rsidR="00607987" w:rsidRPr="003D59A0" w:rsidRDefault="00607987" w:rsidP="003D59A0">
            <w:pPr>
              <w:spacing w:line="360" w:lineRule="auto"/>
              <w:contextualSpacing/>
              <w:rPr>
                <w:rFonts w:ascii="Times New Roman" w:hAnsi="Times New Roman"/>
                <w:sz w:val="24"/>
                <w:szCs w:val="24"/>
              </w:rPr>
            </w:pPr>
            <w:r w:rsidRPr="003D59A0">
              <w:rPr>
                <w:rFonts w:ascii="Times New Roman" w:hAnsi="Times New Roman"/>
                <w:sz w:val="24"/>
                <w:szCs w:val="24"/>
              </w:rPr>
              <w:t>Компьютер (сеть)</w:t>
            </w:r>
          </w:p>
          <w:p w:rsidR="00607987" w:rsidRPr="003D59A0" w:rsidRDefault="00607987" w:rsidP="003D59A0">
            <w:pPr>
              <w:spacing w:line="360" w:lineRule="auto"/>
              <w:contextualSpacing/>
              <w:rPr>
                <w:rFonts w:ascii="Times New Roman" w:hAnsi="Times New Roman"/>
                <w:sz w:val="24"/>
                <w:szCs w:val="24"/>
              </w:rPr>
            </w:pPr>
            <w:r w:rsidRPr="003D59A0">
              <w:rPr>
                <w:rFonts w:ascii="Times New Roman" w:hAnsi="Times New Roman"/>
                <w:sz w:val="24"/>
                <w:szCs w:val="24"/>
              </w:rPr>
              <w:t>Принтер</w:t>
            </w:r>
          </w:p>
          <w:p w:rsidR="00607987" w:rsidRPr="003D59A0" w:rsidRDefault="00607987" w:rsidP="003D59A0">
            <w:pPr>
              <w:spacing w:line="360" w:lineRule="auto"/>
              <w:contextualSpacing/>
              <w:rPr>
                <w:rFonts w:ascii="Times New Roman" w:hAnsi="Times New Roman"/>
                <w:sz w:val="24"/>
                <w:szCs w:val="24"/>
              </w:rPr>
            </w:pPr>
            <w:r w:rsidRPr="003D59A0">
              <w:rPr>
                <w:rFonts w:ascii="Times New Roman" w:hAnsi="Times New Roman"/>
                <w:sz w:val="24"/>
                <w:szCs w:val="24"/>
              </w:rPr>
              <w:t>ноутбук</w:t>
            </w:r>
          </w:p>
        </w:tc>
        <w:tc>
          <w:tcPr>
            <w:tcW w:w="3260" w:type="dxa"/>
          </w:tcPr>
          <w:p w:rsidR="00607987" w:rsidRPr="003D59A0" w:rsidRDefault="00607987" w:rsidP="003D59A0">
            <w:pPr>
              <w:spacing w:line="360" w:lineRule="auto"/>
              <w:contextualSpacing/>
              <w:rPr>
                <w:rFonts w:ascii="Times New Roman" w:hAnsi="Times New Roman"/>
                <w:sz w:val="24"/>
                <w:szCs w:val="24"/>
              </w:rPr>
            </w:pPr>
            <w:r w:rsidRPr="003D59A0">
              <w:rPr>
                <w:rFonts w:ascii="Times New Roman" w:hAnsi="Times New Roman"/>
                <w:sz w:val="24"/>
                <w:szCs w:val="24"/>
              </w:rPr>
              <w:t>- обеспечение работы нормативно-правовой базы ОУ</w:t>
            </w:r>
          </w:p>
        </w:tc>
        <w:tc>
          <w:tcPr>
            <w:tcW w:w="2694" w:type="dxa"/>
          </w:tcPr>
          <w:p w:rsidR="00607987" w:rsidRPr="003D59A0" w:rsidRDefault="00607987" w:rsidP="003D59A0">
            <w:pPr>
              <w:spacing w:line="360" w:lineRule="auto"/>
              <w:contextualSpacing/>
              <w:rPr>
                <w:rFonts w:ascii="Times New Roman" w:hAnsi="Times New Roman"/>
                <w:sz w:val="24"/>
                <w:szCs w:val="24"/>
              </w:rPr>
            </w:pPr>
            <w:r w:rsidRPr="003D59A0">
              <w:rPr>
                <w:rFonts w:ascii="Times New Roman" w:hAnsi="Times New Roman"/>
                <w:sz w:val="24"/>
                <w:szCs w:val="24"/>
              </w:rPr>
              <w:t>Секретарь-делопроизводитель</w:t>
            </w:r>
          </w:p>
        </w:tc>
      </w:tr>
    </w:tbl>
    <w:p w:rsidR="00607987" w:rsidRPr="003D59A0" w:rsidRDefault="003D59A0" w:rsidP="003D59A0">
      <w:pPr>
        <w:spacing w:line="360" w:lineRule="auto"/>
        <w:contextualSpacing/>
        <w:jc w:val="both"/>
        <w:rPr>
          <w:rStyle w:val="dash041e005f0431005f044b005f0447005f043d005f044b005f0439005f005fchar1char1"/>
          <w:rFonts w:ascii="Times New Roman" w:hAnsi="Times New Roman"/>
          <w:sz w:val="24"/>
          <w:szCs w:val="24"/>
        </w:rPr>
      </w:pPr>
      <w:r w:rsidRPr="003D59A0">
        <w:rPr>
          <w:rStyle w:val="dash041e005f0431005f044b005f0447005f043d005f044b005f0439005f005fchar1char1"/>
          <w:rFonts w:ascii="Times New Roman" w:hAnsi="Times New Roman"/>
          <w:sz w:val="24"/>
          <w:szCs w:val="24"/>
        </w:rPr>
        <w:t>О</w:t>
      </w:r>
      <w:r w:rsidR="00607987" w:rsidRPr="003D59A0">
        <w:rPr>
          <w:rStyle w:val="dash041e005f0431005f044b005f0447005f043d005f044b005f0439005f005fchar1char1"/>
          <w:rFonts w:ascii="Times New Roman" w:hAnsi="Times New Roman"/>
          <w:sz w:val="24"/>
          <w:szCs w:val="24"/>
        </w:rPr>
        <w:t>рганизация  управления реализацией ООП НОО МКОУ СОШ №7</w:t>
      </w:r>
    </w:p>
    <w:p w:rsidR="00607987" w:rsidRPr="003D59A0" w:rsidRDefault="00607987" w:rsidP="003D59A0">
      <w:pPr>
        <w:spacing w:line="360" w:lineRule="auto"/>
        <w:ind w:firstLine="425"/>
        <w:contextualSpacing/>
        <w:jc w:val="both"/>
        <w:rPr>
          <w:rFonts w:ascii="Times New Roman" w:hAnsi="Times New Roman"/>
          <w:sz w:val="24"/>
          <w:szCs w:val="24"/>
        </w:rPr>
      </w:pPr>
      <w:r w:rsidRPr="003D59A0">
        <w:rPr>
          <w:rFonts w:ascii="Times New Roman" w:hAnsi="Times New Roman"/>
          <w:sz w:val="24"/>
          <w:szCs w:val="24"/>
        </w:rPr>
        <w:t>Принятие управленческих решений, связанных с повышением эффективности реализации образовательной программы осуществляется на основе анализа, включающего:</w:t>
      </w:r>
    </w:p>
    <w:p w:rsidR="00607987" w:rsidRPr="003D59A0" w:rsidRDefault="00607987" w:rsidP="00C8113F">
      <w:pPr>
        <w:widowControl/>
        <w:numPr>
          <w:ilvl w:val="0"/>
          <w:numId w:val="44"/>
        </w:numPr>
        <w:tabs>
          <w:tab w:val="left" w:pos="360"/>
        </w:tabs>
        <w:spacing w:after="0" w:line="360" w:lineRule="auto"/>
        <w:ind w:left="0" w:firstLine="425"/>
        <w:contextualSpacing/>
        <w:jc w:val="both"/>
        <w:rPr>
          <w:rFonts w:ascii="Times New Roman" w:hAnsi="Times New Roman"/>
          <w:sz w:val="24"/>
          <w:szCs w:val="24"/>
        </w:rPr>
      </w:pPr>
      <w:r w:rsidRPr="003D59A0">
        <w:rPr>
          <w:rFonts w:ascii="Times New Roman" w:hAnsi="Times New Roman"/>
          <w:sz w:val="24"/>
          <w:szCs w:val="24"/>
        </w:rPr>
        <w:t>мониторинг удовлетворенности  родителей, учителей  и учеников процессом и результатом реализации ОП;</w:t>
      </w:r>
    </w:p>
    <w:p w:rsidR="00607987" w:rsidRPr="003D59A0" w:rsidRDefault="00607987" w:rsidP="00C8113F">
      <w:pPr>
        <w:widowControl/>
        <w:numPr>
          <w:ilvl w:val="0"/>
          <w:numId w:val="44"/>
        </w:numPr>
        <w:tabs>
          <w:tab w:val="left" w:pos="360"/>
        </w:tabs>
        <w:spacing w:after="0" w:line="360" w:lineRule="auto"/>
        <w:ind w:left="0" w:firstLine="425"/>
        <w:contextualSpacing/>
        <w:jc w:val="both"/>
        <w:rPr>
          <w:rFonts w:ascii="Times New Roman" w:hAnsi="Times New Roman"/>
          <w:sz w:val="24"/>
          <w:szCs w:val="24"/>
        </w:rPr>
      </w:pPr>
      <w:r w:rsidRPr="003D59A0">
        <w:rPr>
          <w:rFonts w:ascii="Times New Roman" w:hAnsi="Times New Roman"/>
          <w:sz w:val="24"/>
          <w:szCs w:val="24"/>
        </w:rPr>
        <w:t>изучение процесса и результатов ООП администрацией школы;</w:t>
      </w:r>
    </w:p>
    <w:p w:rsidR="00607987" w:rsidRPr="003D59A0" w:rsidRDefault="00607987" w:rsidP="00C8113F">
      <w:pPr>
        <w:widowControl/>
        <w:numPr>
          <w:ilvl w:val="0"/>
          <w:numId w:val="44"/>
        </w:numPr>
        <w:tabs>
          <w:tab w:val="left" w:pos="360"/>
        </w:tabs>
        <w:spacing w:after="0" w:line="360" w:lineRule="auto"/>
        <w:ind w:left="0" w:firstLine="425"/>
        <w:contextualSpacing/>
        <w:jc w:val="both"/>
        <w:rPr>
          <w:rFonts w:ascii="Times New Roman" w:hAnsi="Times New Roman"/>
          <w:sz w:val="24"/>
          <w:szCs w:val="24"/>
        </w:rPr>
      </w:pPr>
      <w:r w:rsidRPr="003D59A0">
        <w:rPr>
          <w:rFonts w:ascii="Times New Roman" w:hAnsi="Times New Roman"/>
          <w:sz w:val="24"/>
          <w:szCs w:val="24"/>
        </w:rPr>
        <w:t>результаты внешней экспертизы при аттестации ОУ ;</w:t>
      </w:r>
    </w:p>
    <w:p w:rsidR="00607987" w:rsidRPr="003D59A0" w:rsidRDefault="00607987" w:rsidP="00C8113F">
      <w:pPr>
        <w:widowControl/>
        <w:numPr>
          <w:ilvl w:val="0"/>
          <w:numId w:val="44"/>
        </w:numPr>
        <w:tabs>
          <w:tab w:val="left" w:pos="360"/>
        </w:tabs>
        <w:spacing w:after="0" w:line="360" w:lineRule="auto"/>
        <w:ind w:left="0" w:firstLine="425"/>
        <w:contextualSpacing/>
        <w:jc w:val="both"/>
        <w:rPr>
          <w:rFonts w:ascii="Times New Roman" w:hAnsi="Times New Roman"/>
          <w:sz w:val="24"/>
          <w:szCs w:val="24"/>
        </w:rPr>
      </w:pPr>
      <w:r w:rsidRPr="003D59A0">
        <w:rPr>
          <w:rFonts w:ascii="Times New Roman" w:hAnsi="Times New Roman"/>
          <w:sz w:val="24"/>
          <w:szCs w:val="24"/>
        </w:rPr>
        <w:t>данные  педагогических исследований сторонних организаций.</w:t>
      </w:r>
    </w:p>
    <w:p w:rsidR="00607987" w:rsidRPr="003D59A0" w:rsidRDefault="00607987" w:rsidP="003D59A0">
      <w:pPr>
        <w:spacing w:line="360" w:lineRule="auto"/>
        <w:contextualSpacing/>
        <w:jc w:val="both"/>
        <w:rPr>
          <w:rFonts w:ascii="Times New Roman" w:hAnsi="Times New Roman"/>
          <w:sz w:val="24"/>
          <w:szCs w:val="24"/>
        </w:rPr>
      </w:pPr>
      <w:r w:rsidRPr="003D59A0">
        <w:rPr>
          <w:rFonts w:ascii="Times New Roman" w:hAnsi="Times New Roman"/>
          <w:sz w:val="24"/>
          <w:szCs w:val="24"/>
        </w:rPr>
        <w:t>Контроль  за состоянием системы условий реализации ООП НОО МКОУ СОШ №7</w:t>
      </w:r>
    </w:p>
    <w:p w:rsidR="00607987" w:rsidRPr="003D59A0" w:rsidRDefault="00607987" w:rsidP="003D59A0">
      <w:pPr>
        <w:spacing w:line="360" w:lineRule="auto"/>
        <w:contextualSpacing/>
        <w:jc w:val="both"/>
        <w:rPr>
          <w:rFonts w:ascii="Times New Roman" w:hAnsi="Times New Roman"/>
          <w:sz w:val="24"/>
          <w:szCs w:val="24"/>
        </w:rPr>
      </w:pPr>
      <w:r w:rsidRPr="003D59A0">
        <w:rPr>
          <w:rFonts w:ascii="Times New Roman" w:hAnsi="Times New Roman"/>
          <w:sz w:val="24"/>
          <w:szCs w:val="24"/>
        </w:rPr>
        <w:tab/>
        <w:t>Контроль за состоянием системы условий реализации ООП НОО осуществляется на основе внутришкольного контроля и системы образовательного мониторинга. В содержательном плане образовательный мониторинг отражает следующие стороны функционирования школы: контингент учащихся, его движение: поступление в ОУ, перевод, окончание; учебно-воспитательный процесс: образовательные программы, проведение занятий, успеваемость, научно-методическая работа, дополнительные образовательные услуги; фонды, обеспечение функций учреждения: обеспеченность учебниками, дополнительной литературой и пособиями, средствами обучения; состояние персонала учреждения: штатное расписание, обеспеченность вспомогательным персоналом; инфраструктура учреждения.</w:t>
      </w:r>
    </w:p>
    <w:p w:rsidR="00607987" w:rsidRPr="003D59A0" w:rsidRDefault="00607987" w:rsidP="003D59A0">
      <w:pPr>
        <w:spacing w:line="360" w:lineRule="auto"/>
        <w:contextualSpacing/>
        <w:jc w:val="both"/>
        <w:rPr>
          <w:rFonts w:ascii="Times New Roman" w:hAnsi="Times New Roman"/>
          <w:sz w:val="24"/>
          <w:szCs w:val="24"/>
        </w:rPr>
      </w:pPr>
      <w:r w:rsidRPr="003D59A0">
        <w:rPr>
          <w:rFonts w:ascii="Times New Roman" w:hAnsi="Times New Roman"/>
          <w:sz w:val="24"/>
          <w:szCs w:val="24"/>
        </w:rPr>
        <w:tab/>
        <w:t>Мониторинг образовательной деятельности в школе включает следующие направления: мониторинг состояния и качества функционирования образовательной системы; мониторинг учебных достижений обучающихся; мониторинг физического развития и состояния здоровья обучающихся; мониторинг воспитательной системы; мониторинг педагогических кадров; мониторинг ресурсного обеспечения  образовательного процесса; мониторинг изменений в образовательном процессе.</w:t>
      </w:r>
    </w:p>
    <w:p w:rsidR="00607987" w:rsidRPr="003D59A0" w:rsidRDefault="00607987" w:rsidP="003D59A0">
      <w:pPr>
        <w:spacing w:line="360" w:lineRule="auto"/>
        <w:contextualSpacing/>
        <w:jc w:val="both"/>
        <w:rPr>
          <w:rFonts w:ascii="Times New Roman" w:hAnsi="Times New Roman"/>
          <w:sz w:val="24"/>
          <w:szCs w:val="24"/>
        </w:rPr>
      </w:pPr>
      <w:r w:rsidRPr="003D59A0">
        <w:rPr>
          <w:rFonts w:ascii="Times New Roman" w:hAnsi="Times New Roman"/>
          <w:sz w:val="24"/>
          <w:szCs w:val="24"/>
        </w:rPr>
        <w:tab/>
        <w:t>Мониторинг состояния и качества функционирования образовательной  системы школы включает следующее:  анализ работы (годовой план); выполнение учебных программ, учебного плана; организация внутришкольного контроля по результатам промежуточной аттестации; система научно-методической работы; система работы МО; система работы школьной библиотеки; система воспитательной работы; система работы по обеспечению жизнедеятельности школы (безопасность, сохранение и поддержание здоровья); социологические исследования на удовлетворенность родителей и обучающихся условиями организации образовательного процесса в школе; занятость обучающихся в системе дополнительного образования; организация внеурочной деятельности обучающихся; количество обращений родителей и обучающихся по вопросам функционирования школы.</w:t>
      </w:r>
    </w:p>
    <w:p w:rsidR="00607987" w:rsidRPr="003D59A0" w:rsidRDefault="00607987" w:rsidP="003D59A0">
      <w:pPr>
        <w:spacing w:line="360" w:lineRule="auto"/>
        <w:contextualSpacing/>
        <w:jc w:val="both"/>
        <w:rPr>
          <w:rFonts w:ascii="Times New Roman" w:hAnsi="Times New Roman"/>
          <w:sz w:val="24"/>
          <w:szCs w:val="24"/>
        </w:rPr>
      </w:pPr>
      <w:r w:rsidRPr="003D59A0">
        <w:rPr>
          <w:rFonts w:ascii="Times New Roman" w:hAnsi="Times New Roman"/>
          <w:sz w:val="24"/>
          <w:szCs w:val="24"/>
        </w:rPr>
        <w:tab/>
        <w:t xml:space="preserve">Мониторинг учебных достижений обучающихся в школе включает следующее: внутришкольное инспектирование (график ВШК); диагностика уровня обученности; результаты промежуточной аттестации (по четвертям, по полугодиям, за год); качество знаний по предметам (по четвертям, по полугодиям, за год); работа с неуспевающими обучающимися; уровень социально-психологической адаптации личности; достижение обучающихся в различных сферах деятельности (портфель достижений учащегося)  </w:t>
      </w:r>
    </w:p>
    <w:p w:rsidR="00607987" w:rsidRPr="003D59A0" w:rsidRDefault="00607987" w:rsidP="003D59A0">
      <w:pPr>
        <w:spacing w:line="360" w:lineRule="auto"/>
        <w:contextualSpacing/>
        <w:jc w:val="both"/>
        <w:rPr>
          <w:rFonts w:ascii="Times New Roman" w:hAnsi="Times New Roman"/>
          <w:sz w:val="24"/>
          <w:szCs w:val="24"/>
        </w:rPr>
      </w:pPr>
      <w:r w:rsidRPr="003D59A0">
        <w:rPr>
          <w:rFonts w:ascii="Times New Roman" w:hAnsi="Times New Roman"/>
          <w:sz w:val="24"/>
          <w:szCs w:val="24"/>
        </w:rPr>
        <w:tab/>
        <w:t xml:space="preserve">Мониторинг физического развития и состояния здоровья обучающихся школы: </w:t>
      </w:r>
    </w:p>
    <w:p w:rsidR="00607987" w:rsidRPr="003D59A0" w:rsidRDefault="00607987" w:rsidP="003D59A0">
      <w:pPr>
        <w:spacing w:line="360" w:lineRule="auto"/>
        <w:contextualSpacing/>
        <w:jc w:val="both"/>
        <w:rPr>
          <w:rFonts w:ascii="Times New Roman" w:hAnsi="Times New Roman"/>
          <w:sz w:val="24"/>
          <w:szCs w:val="24"/>
        </w:rPr>
      </w:pPr>
      <w:r w:rsidRPr="003D59A0">
        <w:rPr>
          <w:rFonts w:ascii="Times New Roman" w:hAnsi="Times New Roman"/>
          <w:sz w:val="24"/>
          <w:szCs w:val="24"/>
        </w:rPr>
        <w:t>распределение  учащихся по группам здоровья;  количество дней,  пропущенных по болезни: занятость учащихся в спортивных секциях (по классам, по школе); организация мероприятий, направленных  на совершенствование физического развития и поддержание здоровья обучающихся</w:t>
      </w:r>
    </w:p>
    <w:p w:rsidR="00607987" w:rsidRPr="003D59A0" w:rsidRDefault="00607987" w:rsidP="003D59A0">
      <w:pPr>
        <w:spacing w:line="360" w:lineRule="auto"/>
        <w:contextualSpacing/>
        <w:jc w:val="both"/>
        <w:rPr>
          <w:rFonts w:ascii="Times New Roman" w:hAnsi="Times New Roman"/>
          <w:sz w:val="24"/>
          <w:szCs w:val="24"/>
        </w:rPr>
      </w:pPr>
      <w:r w:rsidRPr="003D59A0">
        <w:rPr>
          <w:rFonts w:ascii="Times New Roman" w:hAnsi="Times New Roman"/>
          <w:sz w:val="24"/>
          <w:szCs w:val="24"/>
        </w:rPr>
        <w:tab/>
        <w:t>Мониторинг воспитательной системы в школе: реализация программы духовно-нравственного воспитания; реализация программы экологической культуры, здорового и безопасного образа жизни; уровень воспитательных систем по классам; занятость в системе дополнительного образования; выполнение обучающимися Устава школы; организация и участие в работе детских объединений: развитие ученического самоуправления (на уровне класса, на уровне школы); работа с обучающимися, находящимися в трудной жизненной ситуации; уровень воспитанности обучающихся.</w:t>
      </w:r>
    </w:p>
    <w:p w:rsidR="00607987" w:rsidRPr="003D59A0" w:rsidRDefault="00607987" w:rsidP="003D59A0">
      <w:pPr>
        <w:spacing w:line="360" w:lineRule="auto"/>
        <w:contextualSpacing/>
        <w:jc w:val="both"/>
        <w:rPr>
          <w:rFonts w:ascii="Times New Roman" w:hAnsi="Times New Roman"/>
          <w:sz w:val="24"/>
          <w:szCs w:val="24"/>
        </w:rPr>
      </w:pPr>
      <w:r w:rsidRPr="003D59A0">
        <w:rPr>
          <w:rFonts w:ascii="Times New Roman" w:hAnsi="Times New Roman"/>
          <w:sz w:val="24"/>
          <w:szCs w:val="24"/>
        </w:rPr>
        <w:tab/>
        <w:t>Мониторинг педагогических кадров в школе:</w:t>
      </w:r>
    </w:p>
    <w:p w:rsidR="00607987" w:rsidRPr="003D59A0" w:rsidRDefault="00607987" w:rsidP="003D59A0">
      <w:pPr>
        <w:spacing w:line="360" w:lineRule="auto"/>
        <w:contextualSpacing/>
        <w:jc w:val="both"/>
        <w:rPr>
          <w:rFonts w:ascii="Times New Roman" w:hAnsi="Times New Roman"/>
          <w:sz w:val="24"/>
          <w:szCs w:val="24"/>
        </w:rPr>
      </w:pPr>
      <w:r w:rsidRPr="003D59A0">
        <w:rPr>
          <w:rFonts w:ascii="Times New Roman" w:hAnsi="Times New Roman"/>
          <w:sz w:val="24"/>
          <w:szCs w:val="24"/>
        </w:rPr>
        <w:t xml:space="preserve"> - повышение квалификации педагогических кадров (по предметам, по учителям);</w:t>
      </w:r>
    </w:p>
    <w:p w:rsidR="00607987" w:rsidRPr="003D59A0" w:rsidRDefault="00607987" w:rsidP="003D59A0">
      <w:pPr>
        <w:spacing w:line="360" w:lineRule="auto"/>
        <w:contextualSpacing/>
        <w:jc w:val="both"/>
        <w:rPr>
          <w:rFonts w:ascii="Times New Roman" w:hAnsi="Times New Roman"/>
          <w:sz w:val="24"/>
          <w:szCs w:val="24"/>
        </w:rPr>
      </w:pPr>
      <w:r w:rsidRPr="003D59A0">
        <w:rPr>
          <w:rFonts w:ascii="Times New Roman" w:hAnsi="Times New Roman"/>
          <w:sz w:val="24"/>
          <w:szCs w:val="24"/>
        </w:rPr>
        <w:t xml:space="preserve"> - участие в реализации Программы развития школы (по разделам программы, по учителям);</w:t>
      </w:r>
    </w:p>
    <w:p w:rsidR="00607987" w:rsidRPr="003D59A0" w:rsidRDefault="00607987" w:rsidP="003D59A0">
      <w:pPr>
        <w:spacing w:line="360" w:lineRule="auto"/>
        <w:contextualSpacing/>
        <w:jc w:val="both"/>
        <w:rPr>
          <w:rFonts w:ascii="Times New Roman" w:hAnsi="Times New Roman"/>
          <w:sz w:val="24"/>
          <w:szCs w:val="24"/>
        </w:rPr>
      </w:pPr>
      <w:r w:rsidRPr="003D59A0">
        <w:rPr>
          <w:rFonts w:ascii="Times New Roman" w:hAnsi="Times New Roman"/>
          <w:sz w:val="24"/>
          <w:szCs w:val="24"/>
        </w:rPr>
        <w:t xml:space="preserve"> - работа над индивидуальной методической темой (результативность); использование образовательных технологий, в т.ч. инновационных; участие в семинарах различного уровня; трансляция собственного педагогического опыта (проведение открытых уроков, мастер-классов, публикации);</w:t>
      </w:r>
    </w:p>
    <w:p w:rsidR="00607987" w:rsidRPr="003D59A0" w:rsidRDefault="00607987" w:rsidP="003D59A0">
      <w:pPr>
        <w:spacing w:line="360" w:lineRule="auto"/>
        <w:contextualSpacing/>
        <w:jc w:val="both"/>
        <w:rPr>
          <w:rFonts w:ascii="Times New Roman" w:hAnsi="Times New Roman"/>
          <w:sz w:val="24"/>
          <w:szCs w:val="24"/>
        </w:rPr>
      </w:pPr>
      <w:r w:rsidRPr="003D59A0">
        <w:rPr>
          <w:rFonts w:ascii="Times New Roman" w:hAnsi="Times New Roman"/>
          <w:sz w:val="24"/>
          <w:szCs w:val="24"/>
        </w:rPr>
        <w:t xml:space="preserve"> - участие в инновационной деятельности школы (тема реализуемого прозультатистиб ожидаемые результаты;</w:t>
      </w:r>
    </w:p>
    <w:p w:rsidR="00607987" w:rsidRPr="003D59A0" w:rsidRDefault="00607987" w:rsidP="003D59A0">
      <w:pPr>
        <w:spacing w:line="360" w:lineRule="auto"/>
        <w:contextualSpacing/>
        <w:jc w:val="both"/>
        <w:rPr>
          <w:rFonts w:ascii="Times New Roman" w:hAnsi="Times New Roman"/>
          <w:sz w:val="24"/>
          <w:szCs w:val="24"/>
        </w:rPr>
      </w:pPr>
      <w:r w:rsidRPr="003D59A0">
        <w:rPr>
          <w:rFonts w:ascii="Times New Roman" w:hAnsi="Times New Roman"/>
          <w:sz w:val="24"/>
          <w:szCs w:val="24"/>
        </w:rPr>
        <w:t xml:space="preserve"> - реализация образовательных программ </w:t>
      </w:r>
    </w:p>
    <w:p w:rsidR="00607987" w:rsidRPr="003D59A0" w:rsidRDefault="00607987" w:rsidP="003D59A0">
      <w:pPr>
        <w:spacing w:line="360" w:lineRule="auto"/>
        <w:contextualSpacing/>
        <w:jc w:val="both"/>
        <w:rPr>
          <w:rFonts w:ascii="Times New Roman" w:hAnsi="Times New Roman"/>
          <w:sz w:val="24"/>
          <w:szCs w:val="24"/>
        </w:rPr>
      </w:pPr>
      <w:r w:rsidRPr="003D59A0">
        <w:rPr>
          <w:rFonts w:ascii="Times New Roman" w:hAnsi="Times New Roman"/>
          <w:sz w:val="24"/>
          <w:szCs w:val="24"/>
        </w:rPr>
        <w:t xml:space="preserve"> - аттестация педагогических кадров</w:t>
      </w:r>
    </w:p>
    <w:p w:rsidR="00607987" w:rsidRPr="003D59A0" w:rsidRDefault="00607987" w:rsidP="003D59A0">
      <w:pPr>
        <w:spacing w:line="360" w:lineRule="auto"/>
        <w:contextualSpacing/>
        <w:jc w:val="both"/>
        <w:rPr>
          <w:rFonts w:ascii="Times New Roman" w:hAnsi="Times New Roman"/>
          <w:sz w:val="24"/>
          <w:szCs w:val="24"/>
        </w:rPr>
      </w:pPr>
      <w:r w:rsidRPr="003D59A0">
        <w:rPr>
          <w:rFonts w:ascii="Times New Roman" w:hAnsi="Times New Roman"/>
          <w:sz w:val="24"/>
          <w:szCs w:val="24"/>
        </w:rPr>
        <w:tab/>
        <w:t xml:space="preserve">Мониторинг ресурсного обеспечения образовательного процесса в школе: </w:t>
      </w:r>
    </w:p>
    <w:p w:rsidR="00607987" w:rsidRPr="003D59A0" w:rsidRDefault="00607987" w:rsidP="003D59A0">
      <w:pPr>
        <w:spacing w:line="360" w:lineRule="auto"/>
        <w:contextualSpacing/>
        <w:jc w:val="both"/>
        <w:rPr>
          <w:rFonts w:ascii="Times New Roman" w:hAnsi="Times New Roman"/>
          <w:sz w:val="24"/>
          <w:szCs w:val="24"/>
        </w:rPr>
      </w:pPr>
      <w:r w:rsidRPr="003D59A0">
        <w:rPr>
          <w:rFonts w:ascii="Times New Roman" w:hAnsi="Times New Roman"/>
          <w:sz w:val="24"/>
          <w:szCs w:val="24"/>
        </w:rPr>
        <w:t xml:space="preserve"> - кадровое обеспечение: потребность в кадрах, текучесть кадров</w:t>
      </w:r>
    </w:p>
    <w:p w:rsidR="00607987" w:rsidRPr="003D59A0" w:rsidRDefault="00607987" w:rsidP="003D59A0">
      <w:pPr>
        <w:spacing w:line="360" w:lineRule="auto"/>
        <w:contextualSpacing/>
        <w:jc w:val="both"/>
        <w:rPr>
          <w:rFonts w:ascii="Times New Roman" w:hAnsi="Times New Roman"/>
          <w:sz w:val="24"/>
          <w:szCs w:val="24"/>
        </w:rPr>
      </w:pPr>
      <w:r w:rsidRPr="003D59A0">
        <w:rPr>
          <w:rFonts w:ascii="Times New Roman" w:hAnsi="Times New Roman"/>
          <w:sz w:val="24"/>
          <w:szCs w:val="24"/>
        </w:rPr>
        <w:t xml:space="preserve"> - учебно-методическое обеспечение: укомплектованность учебных кабинетов дидактическими материалами;</w:t>
      </w:r>
    </w:p>
    <w:p w:rsidR="00607987" w:rsidRPr="003D59A0" w:rsidRDefault="00607987" w:rsidP="003D59A0">
      <w:pPr>
        <w:spacing w:line="360" w:lineRule="auto"/>
        <w:contextualSpacing/>
        <w:jc w:val="both"/>
        <w:rPr>
          <w:rFonts w:ascii="Times New Roman" w:hAnsi="Times New Roman"/>
          <w:sz w:val="24"/>
          <w:szCs w:val="24"/>
        </w:rPr>
      </w:pPr>
      <w:r w:rsidRPr="003D59A0">
        <w:rPr>
          <w:rFonts w:ascii="Times New Roman" w:hAnsi="Times New Roman"/>
          <w:sz w:val="24"/>
          <w:szCs w:val="24"/>
        </w:rPr>
        <w:t xml:space="preserve"> - содержание  медиатеки школы;</w:t>
      </w:r>
    </w:p>
    <w:p w:rsidR="00607987" w:rsidRPr="003D59A0" w:rsidRDefault="00607987" w:rsidP="003D59A0">
      <w:pPr>
        <w:spacing w:line="360" w:lineRule="auto"/>
        <w:contextualSpacing/>
        <w:jc w:val="both"/>
        <w:rPr>
          <w:rFonts w:ascii="Times New Roman" w:hAnsi="Times New Roman"/>
          <w:sz w:val="24"/>
          <w:szCs w:val="24"/>
        </w:rPr>
      </w:pPr>
      <w:r w:rsidRPr="003D59A0">
        <w:rPr>
          <w:rFonts w:ascii="Times New Roman" w:hAnsi="Times New Roman"/>
          <w:sz w:val="24"/>
          <w:szCs w:val="24"/>
        </w:rPr>
        <w:t xml:space="preserve"> - материально-техническое обеспечение; оснащение учебной мебелью;</w:t>
      </w:r>
    </w:p>
    <w:p w:rsidR="00607987" w:rsidRPr="003D59A0" w:rsidRDefault="00607987" w:rsidP="003D59A0">
      <w:pPr>
        <w:spacing w:line="360" w:lineRule="auto"/>
        <w:contextualSpacing/>
        <w:jc w:val="both"/>
        <w:rPr>
          <w:rFonts w:ascii="Times New Roman" w:hAnsi="Times New Roman"/>
          <w:sz w:val="24"/>
          <w:szCs w:val="24"/>
        </w:rPr>
      </w:pPr>
      <w:r w:rsidRPr="003D59A0">
        <w:rPr>
          <w:rFonts w:ascii="Times New Roman" w:hAnsi="Times New Roman"/>
          <w:sz w:val="24"/>
          <w:szCs w:val="24"/>
        </w:rPr>
        <w:t xml:space="preserve"> - оснащение демонстрационным оборудованием;</w:t>
      </w:r>
    </w:p>
    <w:p w:rsidR="00607987" w:rsidRPr="003D59A0" w:rsidRDefault="00607987" w:rsidP="003D59A0">
      <w:pPr>
        <w:spacing w:line="360" w:lineRule="auto"/>
        <w:contextualSpacing/>
        <w:jc w:val="both"/>
        <w:rPr>
          <w:rFonts w:ascii="Times New Roman" w:hAnsi="Times New Roman"/>
          <w:sz w:val="24"/>
          <w:szCs w:val="24"/>
        </w:rPr>
      </w:pPr>
      <w:r w:rsidRPr="003D59A0">
        <w:rPr>
          <w:rFonts w:ascii="Times New Roman" w:hAnsi="Times New Roman"/>
          <w:sz w:val="24"/>
          <w:szCs w:val="24"/>
        </w:rPr>
        <w:t xml:space="preserve"> - оснащение компьютерной техникой; оснащение наглядными пособиями;</w:t>
      </w:r>
    </w:p>
    <w:p w:rsidR="00607987" w:rsidRPr="003D59A0" w:rsidRDefault="00607987" w:rsidP="003D59A0">
      <w:pPr>
        <w:spacing w:line="360" w:lineRule="auto"/>
        <w:contextualSpacing/>
        <w:jc w:val="both"/>
        <w:rPr>
          <w:rFonts w:ascii="Times New Roman" w:hAnsi="Times New Roman"/>
          <w:sz w:val="24"/>
          <w:szCs w:val="24"/>
        </w:rPr>
      </w:pPr>
      <w:r w:rsidRPr="003D59A0">
        <w:rPr>
          <w:rFonts w:ascii="Times New Roman" w:hAnsi="Times New Roman"/>
          <w:sz w:val="24"/>
          <w:szCs w:val="24"/>
        </w:rPr>
        <w:t xml:space="preserve"> - оснащение аудио и видеотехникой:</w:t>
      </w:r>
    </w:p>
    <w:p w:rsidR="00607987" w:rsidRPr="003D59A0" w:rsidRDefault="00607987" w:rsidP="003D59A0">
      <w:pPr>
        <w:spacing w:line="360" w:lineRule="auto"/>
        <w:contextualSpacing/>
        <w:jc w:val="both"/>
        <w:rPr>
          <w:rFonts w:ascii="Times New Roman" w:hAnsi="Times New Roman"/>
          <w:sz w:val="24"/>
          <w:szCs w:val="24"/>
        </w:rPr>
      </w:pPr>
      <w:r w:rsidRPr="003D59A0">
        <w:rPr>
          <w:rFonts w:ascii="Times New Roman" w:hAnsi="Times New Roman"/>
          <w:sz w:val="24"/>
          <w:szCs w:val="24"/>
        </w:rPr>
        <w:t xml:space="preserve"> - оснащение оргтехникой;</w:t>
      </w:r>
    </w:p>
    <w:p w:rsidR="00607987" w:rsidRPr="003D59A0" w:rsidRDefault="00607987" w:rsidP="003D59A0">
      <w:pPr>
        <w:spacing w:line="360" w:lineRule="auto"/>
        <w:contextualSpacing/>
        <w:jc w:val="both"/>
        <w:rPr>
          <w:rFonts w:ascii="Times New Roman" w:hAnsi="Times New Roman"/>
          <w:sz w:val="24"/>
          <w:szCs w:val="24"/>
        </w:rPr>
      </w:pPr>
      <w:r w:rsidRPr="003D59A0">
        <w:rPr>
          <w:rFonts w:ascii="Times New Roman" w:hAnsi="Times New Roman"/>
          <w:sz w:val="24"/>
          <w:szCs w:val="24"/>
        </w:rPr>
        <w:t xml:space="preserve"> - комплектование библиотечного фонда. </w:t>
      </w:r>
    </w:p>
    <w:sectPr w:rsidR="00607987" w:rsidRPr="003D59A0" w:rsidSect="006F469F">
      <w:pgSz w:w="11906" w:h="16838"/>
      <w:pgMar w:top="1134" w:right="567" w:bottom="1276"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24490" w:rsidRDefault="00524490" w:rsidP="00E0380F">
      <w:pPr>
        <w:spacing w:after="0" w:line="240" w:lineRule="auto"/>
      </w:pPr>
      <w:r>
        <w:separator/>
      </w:r>
    </w:p>
  </w:endnote>
  <w:endnote w:type="continuationSeparator" w:id="0">
    <w:p w:rsidR="00524490" w:rsidRDefault="00524490" w:rsidP="00E038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Bookman Old Style">
    <w:panose1 w:val="02050604050505020204"/>
    <w:charset w:val="CC"/>
    <w:family w:val="roman"/>
    <w:pitch w:val="variable"/>
    <w:sig w:usb0="00000287" w:usb1="00000000" w:usb2="00000000" w:usb3="00000000" w:csb0="0000009F" w:csb1="00000000"/>
  </w:font>
  <w:font w:name="Times New Roman CYR">
    <w:panose1 w:val="02020603050405020304"/>
    <w:charset w:val="CC"/>
    <w:family w:val="roman"/>
    <w:pitch w:val="variable"/>
    <w:sig w:usb0="E0002AFF" w:usb1="C0007841" w:usb2="00000009" w:usb3="00000000" w:csb0="000001FF" w:csb1="00000000"/>
  </w:font>
  <w:font w:name="PragmaticaC">
    <w:altName w:val="Gabriola"/>
    <w:panose1 w:val="00000000000000000000"/>
    <w:charset w:val="CC"/>
    <w:family w:val="decorative"/>
    <w:notTrueType/>
    <w:pitch w:val="variable"/>
    <w:sig w:usb0="00000203" w:usb1="00000000" w:usb2="00000000" w:usb3="00000000" w:csb0="00000005" w:csb1="00000000"/>
  </w:font>
  <w:font w:name="SchoolBookSanPin">
    <w:altName w:val="Times New Roman"/>
    <w:panose1 w:val="00000000000000000000"/>
    <w:charset w:val="00"/>
    <w:family w:val="roman"/>
    <w:notTrueType/>
    <w:pitch w:val="default"/>
    <w:sig w:usb0="00000001"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Mangal">
    <w:panose1 w:val="02040503050203030202"/>
    <w:charset w:val="01"/>
    <w:family w:val="roman"/>
    <w:notTrueType/>
    <w:pitch w:val="variable"/>
    <w:sig w:usb0="00002000" w:usb1="00000000" w:usb2="00000000" w:usb3="00000000" w:csb0="00000000" w:csb1="00000000"/>
  </w:font>
  <w:font w:name="Helvetica Neue">
    <w:altName w:val="Times New Roman"/>
    <w:charset w:val="00"/>
    <w:family w:val="roman"/>
    <w:pitch w:val="default"/>
  </w:font>
  <w:font w:name="Trebuchet MS">
    <w:panose1 w:val="020B0603020202020204"/>
    <w:charset w:val="CC"/>
    <w:family w:val="swiss"/>
    <w:pitch w:val="variable"/>
    <w:sig w:usb0="00000287" w:usb1="00000000" w:usb2="00000000" w:usb3="00000000" w:csb0="0000009F" w:csb1="00000000"/>
  </w:font>
  <w:font w:name="SchoolBookC">
    <w:panose1 w:val="00000000000000000000"/>
    <w:charset w:val="00"/>
    <w:family w:val="decorative"/>
    <w:notTrueType/>
    <w:pitch w:val="variable"/>
    <w:sig w:usb0="00000003" w:usb1="00000000" w:usb2="00000000" w:usb3="00000000" w:csb0="00000001" w:csb1="00000000"/>
  </w:font>
  <w:font w:name="Newton">
    <w:panose1 w:val="00000000000000000000"/>
    <w:charset w:val="00"/>
    <w:family w:val="roman"/>
    <w:notTrueType/>
    <w:pitch w:val="default"/>
  </w:font>
  <w:font w:name="GHOIB C+ School Book C San Pin">
    <w:altName w:val="School Book CSan Pin"/>
    <w:panose1 w:val="00000000000000000000"/>
    <w:charset w:val="CC"/>
    <w:family w:val="auto"/>
    <w:notTrueType/>
    <w:pitch w:val="default"/>
    <w:sig w:usb0="00000201" w:usb1="00000000" w:usb2="00000000" w:usb3="00000000" w:csb0="00000004" w:csb1="00000000"/>
  </w:font>
  <w:font w:name="Century Schoolbook">
    <w:panose1 w:val="02040604050505020304"/>
    <w:charset w:val="CC"/>
    <w:family w:val="roman"/>
    <w:pitch w:val="variable"/>
    <w:sig w:usb0="00000287" w:usb1="00000000" w:usb2="00000000" w:usb3="00000000" w:csb0="0000009F" w:csb1="00000000"/>
  </w:font>
  <w:font w:name="Malgun Gothic">
    <w:panose1 w:val="020B0503020000020004"/>
    <w:charset w:val="81"/>
    <w:family w:val="swiss"/>
    <w:pitch w:val="variable"/>
    <w:sig w:usb0="900002AF" w:usb1="09D77CFB" w:usb2="00000012" w:usb3="00000000" w:csb0="00080001" w:csb1="00000000"/>
  </w:font>
  <w:font w:name="Newton-Regular">
    <w:altName w:val="MS Gothic"/>
    <w:charset w:val="00"/>
    <w:family w:val="auto"/>
    <w:pitch w:val="default"/>
  </w:font>
  <w:font w:name="DengXian">
    <w:altName w:val="等线"/>
    <w:charset w:val="86"/>
    <w:family w:val="auto"/>
    <w:pitch w:val="variable"/>
    <w:sig w:usb0="A00002BF" w:usb1="38CF7CFA" w:usb2="00000016" w:usb3="00000000" w:csb0="0004000F" w:csb1="00000000"/>
  </w:font>
  <w:font w:name="Microsoft YaHei">
    <w:panose1 w:val="020B0503020204020204"/>
    <w:charset w:val="86"/>
    <w:family w:val="swiss"/>
    <w:pitch w:val="variable"/>
    <w:sig w:usb0="80000287" w:usb1="280F3C52" w:usb2="00000016" w:usb3="00000000" w:csb0="0004001F" w:csb1="00000000"/>
  </w:font>
  <w:font w:name="NSimSun">
    <w:panose1 w:val="02010609030101010101"/>
    <w:charset w:val="86"/>
    <w:family w:val="modern"/>
    <w:pitch w:val="fixed"/>
    <w:sig w:usb0="00000003" w:usb1="288F0000" w:usb2="00000016" w:usb3="00000000" w:csb0="00040001" w:csb1="00000000"/>
  </w:font>
  <w:font w:name="Liberation Mono">
    <w:altName w:val="Courier New"/>
    <w:panose1 w:val="00000000000000000000"/>
    <w:charset w:val="CC"/>
    <w:family w:val="modern"/>
    <w:notTrueType/>
    <w:pitch w:val="fixed"/>
    <w:sig w:usb0="00000203" w:usb1="00000000" w:usb2="00000000" w:usb3="00000000" w:csb0="00000005" w:csb1="00000000"/>
  </w:font>
  <w:font w:name="HA_Chuvash-Bold">
    <w:altName w:val="Times New Roman"/>
    <w:panose1 w:val="00000000000000000000"/>
    <w:charset w:val="00"/>
    <w:family w:val="roman"/>
    <w:notTrueType/>
    <w:pitch w:val="default"/>
    <w:sig w:usb0="00000003" w:usb1="00000000" w:usb2="00000000" w:usb3="00000000" w:csb0="00000001" w:csb1="00000000"/>
  </w:font>
  <w:font w:name="NewtonCSanPin-Regular">
    <w:altName w:val="Times New Roman"/>
    <w:panose1 w:val="00000000000000000000"/>
    <w:charset w:val="00"/>
    <w:family w:val="roman"/>
    <w:notTrueType/>
    <w:pitch w:val="default"/>
    <w:sig w:usb0="00000003" w:usb1="00000000" w:usb2="00000000" w:usb3="00000000" w:csb0="00000001" w:csb1="00000000"/>
  </w:font>
  <w:font w:name="Newton-Bold">
    <w:altName w:val="Cambria"/>
    <w:panose1 w:val="00000000000000000000"/>
    <w:charset w:val="00"/>
    <w:family w:val="roman"/>
    <w:notTrueType/>
    <w:pitch w:val="default"/>
  </w:font>
  <w:font w:name="Minion Pro">
    <w:altName w:val="Cambria Math"/>
    <w:panose1 w:val="00000000000000000000"/>
    <w:charset w:val="00"/>
    <w:family w:val="roman"/>
    <w:notTrueType/>
    <w:pitch w:val="variable"/>
    <w:sig w:usb0="00000001" w:usb1="5000E07B" w:usb2="00000000" w:usb3="00000000" w:csb0="0000019F" w:csb1="00000000"/>
  </w:font>
  <w:font w:name="Noto Sans">
    <w:altName w:val="Arial"/>
    <w:charset w:val="00"/>
    <w:family w:val="swiss"/>
    <w:pitch w:val="variable"/>
    <w:sig w:usb0="00000001" w:usb1="400078FF" w:usb2="00000021" w:usb3="00000000" w:csb0="0000019F" w:csb1="00000000"/>
  </w:font>
  <w:font w:name="Verdana">
    <w:panose1 w:val="020B0604030504040204"/>
    <w:charset w:val="CC"/>
    <w:family w:val="swiss"/>
    <w:pitch w:val="variable"/>
    <w:sig w:usb0="A10006FF" w:usb1="4000205B" w:usb2="00000010" w:usb3="00000000" w:csb0="0000019F" w:csb1="00000000"/>
  </w:font>
  <w:font w:name="Times Sakha">
    <w:altName w:val="Courier New"/>
    <w:charset w:val="00"/>
    <w:family w:val="swiss"/>
    <w:pitch w:val="variable"/>
    <w:sig w:usb0="00000001" w:usb1="00000000" w:usb2="00000000" w:usb3="00000000" w:csb0="00000005" w:csb1="00000000"/>
  </w:font>
  <w:font w:name="Microsoft Sans Serif">
    <w:panose1 w:val="020B0604020202020204"/>
    <w:charset w:val="CC"/>
    <w:family w:val="swiss"/>
    <w:pitch w:val="variable"/>
    <w:sig w:usb0="E1002AFF" w:usb1="C0000002" w:usb2="00000008" w:usb3="00000000" w:csb0="000101FF" w:csb1="00000000"/>
  </w:font>
  <w:font w:name="@Arial Unicode MS">
    <w:panose1 w:val="020B0604020202020204"/>
    <w:charset w:val="80"/>
    <w:family w:val="swiss"/>
    <w:pitch w:val="variable"/>
    <w:sig w:usb0="F7FFAFFF" w:usb1="E9DFFFFF" w:usb2="0000003F" w:usb3="00000000" w:csb0="003F01FF" w:csb1="00000000"/>
  </w:font>
  <w:font w:name="GFOGG P+ Pragmatica C">
    <w:altName w:val="Pragmatica C"/>
    <w:panose1 w:val="00000000000000000000"/>
    <w:charset w:val="CC"/>
    <w:family w:val="swiss"/>
    <w:notTrueType/>
    <w:pitch w:val="default"/>
    <w:sig w:usb0="00000201" w:usb1="00000000" w:usb2="00000000" w:usb3="00000000" w:csb0="00000004" w:csb1="00000000"/>
  </w:font>
  <w:font w:name="ha_hantinsp">
    <w:altName w:val="Calibri"/>
    <w:charset w:val="00"/>
    <w:family w:val="auto"/>
    <w:pitch w:val="default"/>
  </w:font>
  <w:font w:name="h_hantinsp">
    <w:charset w:val="00"/>
    <w:family w:val="auto"/>
    <w:pitch w:val="default"/>
  </w:font>
  <w:font w:name="SimSun">
    <w:altName w:val="宋体"/>
    <w:panose1 w:val="02010600030101010101"/>
    <w:charset w:val="86"/>
    <w:family w:val="auto"/>
    <w:notTrueType/>
    <w:pitch w:val="variable"/>
    <w:sig w:usb0="00000001" w:usb1="080E0000" w:usb2="00000010" w:usb3="00000000" w:csb0="00040000" w:csb1="00000000"/>
  </w:font>
  <w:font w:name="Consolas">
    <w:panose1 w:val="020B0609020204030204"/>
    <w:charset w:val="CC"/>
    <w:family w:val="modern"/>
    <w:pitch w:val="fixed"/>
    <w:sig w:usb0="E10002FF" w:usb1="4000FCFF" w:usb2="00000009" w:usb3="00000000" w:csb0="0000019F" w:csb1="00000000"/>
  </w:font>
  <w:font w:name="OfficinaSansBoldITC">
    <w:altName w:val="Franklin Gothic Demi Cond"/>
    <w:charset w:val="00"/>
    <w:family w:val="swiss"/>
    <w:pitch w:val="variable"/>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24490" w:rsidRDefault="00524490" w:rsidP="00E0380F">
      <w:pPr>
        <w:spacing w:after="0" w:line="240" w:lineRule="auto"/>
      </w:pPr>
      <w:r>
        <w:separator/>
      </w:r>
    </w:p>
  </w:footnote>
  <w:footnote w:type="continuationSeparator" w:id="0">
    <w:p w:rsidR="00524490" w:rsidRDefault="00524490" w:rsidP="00E0380F">
      <w:pPr>
        <w:spacing w:after="0" w:line="240" w:lineRule="auto"/>
      </w:pPr>
      <w:r>
        <w:continuationSeparator/>
      </w:r>
    </w:p>
  </w:footnote>
  <w:footnote w:id="1">
    <w:p w:rsidR="008E7862" w:rsidRPr="00C77D24" w:rsidRDefault="008E7862" w:rsidP="00E0380F">
      <w:pPr>
        <w:pStyle w:val="a5"/>
      </w:pPr>
      <w:r>
        <w:rPr>
          <w:rStyle w:val="a7"/>
        </w:rPr>
        <w:footnoteRef/>
      </w:r>
      <w:r>
        <w:t xml:space="preserve"> </w:t>
      </w:r>
      <w:r w:rsidRPr="00C77D24">
        <w:rPr>
          <w:rFonts w:ascii="Times New Roman" w:hAnsi="Times New Roman"/>
          <w:sz w:val="24"/>
          <w:szCs w:val="24"/>
        </w:rPr>
        <w:t>Статья 95 Федерального закона от 29 декабря 2012 г. № 273-ФЗ «Об образовании в Российской Федерации».</w:t>
      </w:r>
    </w:p>
  </w:footnote>
  <w:footnote w:id="2">
    <w:p w:rsidR="008E7862" w:rsidRDefault="008E7862" w:rsidP="00E0380F">
      <w:pPr>
        <w:pStyle w:val="a5"/>
        <w:jc w:val="both"/>
      </w:pPr>
      <w:r w:rsidRPr="00C77D24">
        <w:rPr>
          <w:rStyle w:val="a7"/>
        </w:rPr>
        <w:footnoteRef/>
      </w:r>
      <w:r w:rsidRPr="00C77D24">
        <w:t xml:space="preserve"> </w:t>
      </w:r>
      <w:r w:rsidRPr="00C77D24">
        <w:rPr>
          <w:rFonts w:ascii="Times New Roman" w:hAnsi="Times New Roman"/>
          <w:sz w:val="24"/>
          <w:szCs w:val="24"/>
        </w:rPr>
        <w:t xml:space="preserve">Статья 59 Федерального закона от 29 декабря 2012 г. № 273-ФЗ «Об образовании </w:t>
      </w:r>
      <w:r w:rsidRPr="00C77D24">
        <w:rPr>
          <w:rFonts w:ascii="Times New Roman" w:hAnsi="Times New Roman"/>
          <w:sz w:val="24"/>
          <w:szCs w:val="24"/>
        </w:rPr>
        <w:br/>
        <w:t>в Российской Федерации».</w:t>
      </w:r>
    </w:p>
    <w:p w:rsidR="008E7862" w:rsidRDefault="008E7862" w:rsidP="00E0380F">
      <w:pPr>
        <w:pStyle w:val="a5"/>
        <w:tabs>
          <w:tab w:val="left" w:pos="3431"/>
        </w:tabs>
      </w:pPr>
      <w:r>
        <w:tab/>
      </w:r>
    </w:p>
  </w:footnote>
  <w:footnote w:id="3">
    <w:p w:rsidR="008E7862" w:rsidRDefault="008E7862" w:rsidP="00A21329">
      <w:pPr>
        <w:pStyle w:val="a5"/>
        <w:rPr>
          <w:rFonts w:ascii="Times New Roman" w:hAnsi="Times New Roman"/>
          <w:sz w:val="24"/>
          <w:szCs w:val="24"/>
        </w:rPr>
      </w:pPr>
      <w:r>
        <w:rPr>
          <w:rStyle w:val="a7"/>
          <w:rFonts w:ascii="Times New Roman" w:hAnsi="Times New Roman"/>
          <w:sz w:val="24"/>
          <w:szCs w:val="24"/>
        </w:rPr>
        <w:footnoteRef/>
      </w:r>
      <w:r>
        <w:rPr>
          <w:rFonts w:ascii="Times New Roman" w:hAnsi="Times New Roman"/>
          <w:sz w:val="24"/>
          <w:szCs w:val="24"/>
        </w:rPr>
        <w:t xml:space="preserve"> Пункт 4 статьи 18 Федерального закона от 29 декабря 2012 г. № 273-ФЗ «Об образовании </w:t>
      </w:r>
      <w:r>
        <w:rPr>
          <w:rFonts w:ascii="Times New Roman" w:hAnsi="Times New Roman"/>
          <w:sz w:val="24"/>
          <w:szCs w:val="24"/>
        </w:rPr>
        <w:br/>
        <w:t>в Российской Федерации».</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0B32EFF0"/>
    <w:lvl w:ilvl="0">
      <w:start w:val="1"/>
      <w:numFmt w:val="bullet"/>
      <w:pStyle w:val="21"/>
      <w:lvlText w:val="–"/>
      <w:lvlJc w:val="left"/>
      <w:pPr>
        <w:ind w:left="0" w:firstLine="680"/>
      </w:pPr>
      <w:rPr>
        <w:rFonts w:ascii="Times New Roman" w:hAnsi="Times New Roman" w:cs="Times New Roman"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954C05A"/>
    <w:lvl w:ilvl="0">
      <w:start w:val="1"/>
      <w:numFmt w:val="decimal"/>
      <w:pStyle w:val="5"/>
      <w:lvlText w:val="%1."/>
      <w:lvlJc w:val="left"/>
      <w:pPr>
        <w:tabs>
          <w:tab w:val="num" w:pos="1492"/>
        </w:tabs>
        <w:ind w:left="1492" w:hanging="360"/>
      </w:pPr>
    </w:lvl>
  </w:abstractNum>
  <w:abstractNum w:abstractNumId="2" w15:restartNumberingAfterBreak="0">
    <w:nsid w:val="FFFFFF7D"/>
    <w:multiLevelType w:val="singleLevel"/>
    <w:tmpl w:val="D444B83A"/>
    <w:lvl w:ilvl="0">
      <w:start w:val="1"/>
      <w:numFmt w:val="decimal"/>
      <w:pStyle w:val="4"/>
      <w:lvlText w:val="%1."/>
      <w:lvlJc w:val="left"/>
      <w:pPr>
        <w:tabs>
          <w:tab w:val="num" w:pos="1209"/>
        </w:tabs>
        <w:ind w:left="1209" w:hanging="360"/>
      </w:pPr>
    </w:lvl>
  </w:abstractNum>
  <w:abstractNum w:abstractNumId="3" w15:restartNumberingAfterBreak="0">
    <w:nsid w:val="FFFFFF7E"/>
    <w:multiLevelType w:val="singleLevel"/>
    <w:tmpl w:val="10F00D0C"/>
    <w:lvl w:ilvl="0">
      <w:start w:val="1"/>
      <w:numFmt w:val="decimal"/>
      <w:pStyle w:val="3"/>
      <w:lvlText w:val="%1."/>
      <w:lvlJc w:val="left"/>
      <w:pPr>
        <w:tabs>
          <w:tab w:val="num" w:pos="926"/>
        </w:tabs>
        <w:ind w:left="926" w:hanging="360"/>
      </w:pPr>
    </w:lvl>
  </w:abstractNum>
  <w:abstractNum w:abstractNumId="4" w15:restartNumberingAfterBreak="0">
    <w:nsid w:val="FFFFFF7F"/>
    <w:multiLevelType w:val="singleLevel"/>
    <w:tmpl w:val="4D701FBC"/>
    <w:lvl w:ilvl="0">
      <w:start w:val="1"/>
      <w:numFmt w:val="decimal"/>
      <w:pStyle w:val="2"/>
      <w:lvlText w:val="%1."/>
      <w:lvlJc w:val="left"/>
      <w:pPr>
        <w:tabs>
          <w:tab w:val="num" w:pos="643"/>
        </w:tabs>
        <w:ind w:left="643" w:hanging="360"/>
      </w:pPr>
    </w:lvl>
  </w:abstractNum>
  <w:abstractNum w:abstractNumId="5" w15:restartNumberingAfterBreak="0">
    <w:nsid w:val="FFFFFF80"/>
    <w:multiLevelType w:val="singleLevel"/>
    <w:tmpl w:val="822659FC"/>
    <w:lvl w:ilvl="0">
      <w:start w:val="1"/>
      <w:numFmt w:val="bullet"/>
      <w:pStyle w:val="50"/>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3A076A4"/>
    <w:lvl w:ilvl="0">
      <w:start w:val="1"/>
      <w:numFmt w:val="bullet"/>
      <w:pStyle w:val="40"/>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B9FA222C"/>
    <w:lvl w:ilvl="0">
      <w:start w:val="1"/>
      <w:numFmt w:val="bullet"/>
      <w:pStyle w:val="30"/>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0F30ECA2"/>
    <w:lvl w:ilvl="0">
      <w:start w:val="1"/>
      <w:numFmt w:val="bullet"/>
      <w:pStyle w:val="20"/>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91AE25E4"/>
    <w:lvl w:ilvl="0">
      <w:start w:val="1"/>
      <w:numFmt w:val="decimal"/>
      <w:pStyle w:val="a"/>
      <w:lvlText w:val="%1."/>
      <w:lvlJc w:val="left"/>
      <w:pPr>
        <w:tabs>
          <w:tab w:val="num" w:pos="360"/>
        </w:tabs>
        <w:ind w:left="360" w:hanging="360"/>
      </w:pPr>
    </w:lvl>
  </w:abstractNum>
  <w:abstractNum w:abstractNumId="10" w15:restartNumberingAfterBreak="0">
    <w:nsid w:val="FFFFFF89"/>
    <w:multiLevelType w:val="singleLevel"/>
    <w:tmpl w:val="2A44E8A0"/>
    <w:lvl w:ilvl="0">
      <w:start w:val="1"/>
      <w:numFmt w:val="bullet"/>
      <w:pStyle w:val="a0"/>
      <w:lvlText w:val=""/>
      <w:lvlJc w:val="left"/>
      <w:pPr>
        <w:tabs>
          <w:tab w:val="num" w:pos="360"/>
        </w:tabs>
        <w:ind w:left="360" w:hanging="360"/>
      </w:pPr>
      <w:rPr>
        <w:rFonts w:ascii="Symbol" w:hAnsi="Symbol" w:hint="default"/>
      </w:rPr>
    </w:lvl>
  </w:abstractNum>
  <w:abstractNum w:abstractNumId="11" w15:restartNumberingAfterBreak="0">
    <w:nsid w:val="052D4A27"/>
    <w:multiLevelType w:val="hybridMultilevel"/>
    <w:tmpl w:val="D862CDF4"/>
    <w:lvl w:ilvl="0" w:tplc="00004D06">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07556826"/>
    <w:multiLevelType w:val="multilevel"/>
    <w:tmpl w:val="D22C7D14"/>
    <w:styleLink w:val="1"/>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13" w15:restartNumberingAfterBreak="0">
    <w:nsid w:val="088455D7"/>
    <w:multiLevelType w:val="multilevel"/>
    <w:tmpl w:val="1EA614F8"/>
    <w:lvl w:ilvl="0">
      <w:start w:val="1"/>
      <w:numFmt w:val="decimal"/>
      <w:lvlText w:val="%1."/>
      <w:lvlJc w:val="left"/>
      <w:pPr>
        <w:ind w:left="675" w:hanging="675"/>
      </w:pPr>
      <w:rPr>
        <w:rFonts w:hint="default"/>
      </w:rPr>
    </w:lvl>
    <w:lvl w:ilvl="1">
      <w:start w:val="1"/>
      <w:numFmt w:val="decimal"/>
      <w:lvlText w:val="%1.%2."/>
      <w:lvlJc w:val="left"/>
      <w:pPr>
        <w:ind w:left="1074" w:hanging="72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14" w15:restartNumberingAfterBreak="0">
    <w:nsid w:val="0891480D"/>
    <w:multiLevelType w:val="multilevel"/>
    <w:tmpl w:val="D08C27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98B39CB"/>
    <w:multiLevelType w:val="hybridMultilevel"/>
    <w:tmpl w:val="D0083B1C"/>
    <w:lvl w:ilvl="0" w:tplc="00004D06">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0CED105E"/>
    <w:multiLevelType w:val="multilevel"/>
    <w:tmpl w:val="10201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0EF8683C"/>
    <w:multiLevelType w:val="hybridMultilevel"/>
    <w:tmpl w:val="1444B9C4"/>
    <w:lvl w:ilvl="0" w:tplc="00004D06">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0FC47FBE"/>
    <w:multiLevelType w:val="hybridMultilevel"/>
    <w:tmpl w:val="D04EC49A"/>
    <w:lvl w:ilvl="0" w:tplc="26A4AC6A">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106535FC"/>
    <w:multiLevelType w:val="hybridMultilevel"/>
    <w:tmpl w:val="A1024960"/>
    <w:lvl w:ilvl="0" w:tplc="19008114">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21C94F69"/>
    <w:multiLevelType w:val="multilevel"/>
    <w:tmpl w:val="79CC02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8AD36F2"/>
    <w:multiLevelType w:val="multilevel"/>
    <w:tmpl w:val="42F2A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8E7571E"/>
    <w:multiLevelType w:val="hybridMultilevel"/>
    <w:tmpl w:val="A10497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2B6B66FA"/>
    <w:multiLevelType w:val="hybridMultilevel"/>
    <w:tmpl w:val="5DBED0E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4" w15:restartNumberingAfterBreak="0">
    <w:nsid w:val="2D9A2BBE"/>
    <w:multiLevelType w:val="hybridMultilevel"/>
    <w:tmpl w:val="9BC42D12"/>
    <w:lvl w:ilvl="0" w:tplc="00004D06">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2E826FA3"/>
    <w:multiLevelType w:val="hybridMultilevel"/>
    <w:tmpl w:val="20F6BDC0"/>
    <w:lvl w:ilvl="0" w:tplc="26A4AC6A">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30A61469"/>
    <w:multiLevelType w:val="hybridMultilevel"/>
    <w:tmpl w:val="8028ED9A"/>
    <w:lvl w:ilvl="0" w:tplc="19008114">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31D60DD6"/>
    <w:multiLevelType w:val="hybridMultilevel"/>
    <w:tmpl w:val="2018958C"/>
    <w:lvl w:ilvl="0" w:tplc="00004D06">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338B0B76"/>
    <w:multiLevelType w:val="hybridMultilevel"/>
    <w:tmpl w:val="D158AF86"/>
    <w:lvl w:ilvl="0" w:tplc="00004D06">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34457480"/>
    <w:multiLevelType w:val="hybridMultilevel"/>
    <w:tmpl w:val="844E0E16"/>
    <w:lvl w:ilvl="0" w:tplc="618A4FF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15:restartNumberingAfterBreak="0">
    <w:nsid w:val="36AE6E2A"/>
    <w:multiLevelType w:val="hybridMultilevel"/>
    <w:tmpl w:val="0CA8C3A8"/>
    <w:lvl w:ilvl="0" w:tplc="00004D06">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3D7D232B"/>
    <w:multiLevelType w:val="multilevel"/>
    <w:tmpl w:val="C1A2DB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65E3A17"/>
    <w:multiLevelType w:val="hybridMultilevel"/>
    <w:tmpl w:val="A238C126"/>
    <w:lvl w:ilvl="0" w:tplc="5762D41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3" w15:restartNumberingAfterBreak="0">
    <w:nsid w:val="48342912"/>
    <w:multiLevelType w:val="hybridMultilevel"/>
    <w:tmpl w:val="A2C62A7C"/>
    <w:lvl w:ilvl="0" w:tplc="19008114">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4AD76D01"/>
    <w:multiLevelType w:val="hybridMultilevel"/>
    <w:tmpl w:val="4CF0F492"/>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35" w15:restartNumberingAfterBreak="0">
    <w:nsid w:val="50080842"/>
    <w:multiLevelType w:val="hybridMultilevel"/>
    <w:tmpl w:val="0D305196"/>
    <w:lvl w:ilvl="0" w:tplc="0419000F">
      <w:start w:val="1"/>
      <w:numFmt w:val="decimal"/>
      <w:lvlText w:val="%1."/>
      <w:lvlJc w:val="left"/>
      <w:pPr>
        <w:ind w:left="3447" w:hanging="360"/>
      </w:pPr>
      <w:rPr>
        <w:rFonts w:cs="Times New Roman"/>
      </w:rPr>
    </w:lvl>
    <w:lvl w:ilvl="1" w:tplc="D212B0B4">
      <w:start w:val="1"/>
      <w:numFmt w:val="bullet"/>
      <w:lvlText w:val=""/>
      <w:lvlJc w:val="left"/>
      <w:pPr>
        <w:ind w:left="4167" w:hanging="360"/>
      </w:pPr>
      <w:rPr>
        <w:rFonts w:ascii="Symbol" w:hAnsi="Symbol" w:hint="default"/>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36" w15:restartNumberingAfterBreak="0">
    <w:nsid w:val="59FA15F6"/>
    <w:multiLevelType w:val="multilevel"/>
    <w:tmpl w:val="406E1352"/>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7" w15:restartNumberingAfterBreak="0">
    <w:nsid w:val="5DDC018B"/>
    <w:multiLevelType w:val="hybridMultilevel"/>
    <w:tmpl w:val="A27CF40E"/>
    <w:lvl w:ilvl="0" w:tplc="26A4AC6A">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75DF3670"/>
    <w:multiLevelType w:val="hybridMultilevel"/>
    <w:tmpl w:val="3F66B058"/>
    <w:lvl w:ilvl="0" w:tplc="04190001">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771E1E88"/>
    <w:multiLevelType w:val="hybridMultilevel"/>
    <w:tmpl w:val="DA6AC1F2"/>
    <w:lvl w:ilvl="0" w:tplc="0419000D">
      <w:start w:val="1"/>
      <w:numFmt w:val="bullet"/>
      <w:lvlText w:val=""/>
      <w:lvlJc w:val="left"/>
      <w:pPr>
        <w:ind w:left="1174" w:hanging="360"/>
      </w:pPr>
      <w:rPr>
        <w:rFonts w:ascii="Wingdings" w:hAnsi="Wingdings"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40" w15:restartNumberingAfterBreak="0">
    <w:nsid w:val="78AB195E"/>
    <w:multiLevelType w:val="hybridMultilevel"/>
    <w:tmpl w:val="B79C4BB6"/>
    <w:lvl w:ilvl="0" w:tplc="00004D06">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78B32B84"/>
    <w:multiLevelType w:val="hybridMultilevel"/>
    <w:tmpl w:val="24B24862"/>
    <w:lvl w:ilvl="0" w:tplc="5762D41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2" w15:restartNumberingAfterBreak="0">
    <w:nsid w:val="7D7120F3"/>
    <w:multiLevelType w:val="hybridMultilevel"/>
    <w:tmpl w:val="7E724688"/>
    <w:lvl w:ilvl="0" w:tplc="00004D06">
      <w:start w:val="1"/>
      <w:numFmt w:val="bullet"/>
      <w:lvlText w:val="•"/>
      <w:lvlJc w:val="left"/>
      <w:pPr>
        <w:ind w:left="720" w:hanging="360"/>
      </w:p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7F32078A"/>
    <w:multiLevelType w:val="hybridMultilevel"/>
    <w:tmpl w:val="E1A05D06"/>
    <w:lvl w:ilvl="0" w:tplc="26A4AC6A">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3"/>
  </w:num>
  <w:num w:numId="2">
    <w:abstractNumId w:val="29"/>
  </w:num>
  <w:num w:numId="3">
    <w:abstractNumId w:val="0"/>
  </w:num>
  <w:num w:numId="4">
    <w:abstractNumId w:val="12"/>
  </w:num>
  <w:num w:numId="5">
    <w:abstractNumId w:val="10"/>
  </w:num>
  <w:num w:numId="6">
    <w:abstractNumId w:val="8"/>
  </w:num>
  <w:num w:numId="7">
    <w:abstractNumId w:val="7"/>
  </w:num>
  <w:num w:numId="8">
    <w:abstractNumId w:val="6"/>
  </w:num>
  <w:num w:numId="9">
    <w:abstractNumId w:val="5"/>
  </w:num>
  <w:num w:numId="10">
    <w:abstractNumId w:val="9"/>
  </w:num>
  <w:num w:numId="11">
    <w:abstractNumId w:val="4"/>
  </w:num>
  <w:num w:numId="12">
    <w:abstractNumId w:val="3"/>
  </w:num>
  <w:num w:numId="13">
    <w:abstractNumId w:val="2"/>
  </w:num>
  <w:num w:numId="14">
    <w:abstractNumId w:val="1"/>
  </w:num>
  <w:num w:numId="15">
    <w:abstractNumId w:val="36"/>
  </w:num>
  <w:num w:numId="16">
    <w:abstractNumId w:val="41"/>
  </w:num>
  <w:num w:numId="17">
    <w:abstractNumId w:val="32"/>
  </w:num>
  <w:num w:numId="18">
    <w:abstractNumId w:val="21"/>
  </w:num>
  <w:num w:numId="19">
    <w:abstractNumId w:val="20"/>
  </w:num>
  <w:num w:numId="20">
    <w:abstractNumId w:val="14"/>
  </w:num>
  <w:num w:numId="21">
    <w:abstractNumId w:val="31"/>
  </w:num>
  <w:num w:numId="22">
    <w:abstractNumId w:val="16"/>
  </w:num>
  <w:num w:numId="23">
    <w:abstractNumId w:val="39"/>
  </w:num>
  <w:num w:numId="24">
    <w:abstractNumId w:val="22"/>
  </w:num>
  <w:num w:numId="25">
    <w:abstractNumId w:val="33"/>
  </w:num>
  <w:num w:numId="26">
    <w:abstractNumId w:val="19"/>
  </w:num>
  <w:num w:numId="27">
    <w:abstractNumId w:val="26"/>
  </w:num>
  <w:num w:numId="28">
    <w:abstractNumId w:val="24"/>
  </w:num>
  <w:num w:numId="29">
    <w:abstractNumId w:val="28"/>
  </w:num>
  <w:num w:numId="30">
    <w:abstractNumId w:val="42"/>
  </w:num>
  <w:num w:numId="31">
    <w:abstractNumId w:val="30"/>
  </w:num>
  <w:num w:numId="32">
    <w:abstractNumId w:val="15"/>
  </w:num>
  <w:num w:numId="33">
    <w:abstractNumId w:val="27"/>
  </w:num>
  <w:num w:numId="34">
    <w:abstractNumId w:val="40"/>
  </w:num>
  <w:num w:numId="35">
    <w:abstractNumId w:val="17"/>
  </w:num>
  <w:num w:numId="36">
    <w:abstractNumId w:val="11"/>
  </w:num>
  <w:num w:numId="37">
    <w:abstractNumId w:val="38"/>
  </w:num>
  <w:num w:numId="38">
    <w:abstractNumId w:val="25"/>
  </w:num>
  <w:num w:numId="39">
    <w:abstractNumId w:val="43"/>
  </w:num>
  <w:num w:numId="40">
    <w:abstractNumId w:val="18"/>
  </w:num>
  <w:num w:numId="41">
    <w:abstractNumId w:val="37"/>
  </w:num>
  <w:num w:numId="42">
    <w:abstractNumId w:val="34"/>
  </w:num>
  <w:num w:numId="43">
    <w:abstractNumId w:val="3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3"/>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380F"/>
    <w:rsid w:val="000376E2"/>
    <w:rsid w:val="00052904"/>
    <w:rsid w:val="00071C3F"/>
    <w:rsid w:val="000A20A9"/>
    <w:rsid w:val="000A3D5A"/>
    <w:rsid w:val="000A5FAE"/>
    <w:rsid w:val="000C1E58"/>
    <w:rsid w:val="0011300B"/>
    <w:rsid w:val="0014102A"/>
    <w:rsid w:val="00141C69"/>
    <w:rsid w:val="001C10F6"/>
    <w:rsid w:val="002407C4"/>
    <w:rsid w:val="00282629"/>
    <w:rsid w:val="0029319D"/>
    <w:rsid w:val="002B23CC"/>
    <w:rsid w:val="002E7904"/>
    <w:rsid w:val="00333DC7"/>
    <w:rsid w:val="0036082D"/>
    <w:rsid w:val="00372C65"/>
    <w:rsid w:val="00387F8A"/>
    <w:rsid w:val="003A1301"/>
    <w:rsid w:val="003D59A0"/>
    <w:rsid w:val="003D6062"/>
    <w:rsid w:val="003E65BF"/>
    <w:rsid w:val="004016A9"/>
    <w:rsid w:val="0042681C"/>
    <w:rsid w:val="00442859"/>
    <w:rsid w:val="00451F81"/>
    <w:rsid w:val="00473296"/>
    <w:rsid w:val="00482ADD"/>
    <w:rsid w:val="00496559"/>
    <w:rsid w:val="004D447A"/>
    <w:rsid w:val="00500B9A"/>
    <w:rsid w:val="00524490"/>
    <w:rsid w:val="00525BE0"/>
    <w:rsid w:val="005368D6"/>
    <w:rsid w:val="00546F8A"/>
    <w:rsid w:val="0056473D"/>
    <w:rsid w:val="005878A9"/>
    <w:rsid w:val="00590F2B"/>
    <w:rsid w:val="005E64D8"/>
    <w:rsid w:val="005F512C"/>
    <w:rsid w:val="00607987"/>
    <w:rsid w:val="00630812"/>
    <w:rsid w:val="006444D5"/>
    <w:rsid w:val="0064655B"/>
    <w:rsid w:val="00654489"/>
    <w:rsid w:val="006C75C8"/>
    <w:rsid w:val="006D74F4"/>
    <w:rsid w:val="006F469F"/>
    <w:rsid w:val="007239B8"/>
    <w:rsid w:val="0072578C"/>
    <w:rsid w:val="00743CFD"/>
    <w:rsid w:val="007553CE"/>
    <w:rsid w:val="007577FF"/>
    <w:rsid w:val="00775910"/>
    <w:rsid w:val="007A16FA"/>
    <w:rsid w:val="007A5B25"/>
    <w:rsid w:val="007B2B4E"/>
    <w:rsid w:val="007B6937"/>
    <w:rsid w:val="007E7D51"/>
    <w:rsid w:val="00824583"/>
    <w:rsid w:val="00832AA6"/>
    <w:rsid w:val="00843586"/>
    <w:rsid w:val="008605C4"/>
    <w:rsid w:val="008760C0"/>
    <w:rsid w:val="008C6158"/>
    <w:rsid w:val="008E7862"/>
    <w:rsid w:val="00913D06"/>
    <w:rsid w:val="00947EA2"/>
    <w:rsid w:val="0095057E"/>
    <w:rsid w:val="00953148"/>
    <w:rsid w:val="0096407D"/>
    <w:rsid w:val="009722E3"/>
    <w:rsid w:val="00994FA5"/>
    <w:rsid w:val="009C2A9E"/>
    <w:rsid w:val="009C6A58"/>
    <w:rsid w:val="009F48A4"/>
    <w:rsid w:val="00A13D05"/>
    <w:rsid w:val="00A21329"/>
    <w:rsid w:val="00A44C5C"/>
    <w:rsid w:val="00A62127"/>
    <w:rsid w:val="00A66550"/>
    <w:rsid w:val="00AA2670"/>
    <w:rsid w:val="00AA57AB"/>
    <w:rsid w:val="00AB5FBB"/>
    <w:rsid w:val="00B026CF"/>
    <w:rsid w:val="00B13BA2"/>
    <w:rsid w:val="00B46C32"/>
    <w:rsid w:val="00B65C9B"/>
    <w:rsid w:val="00B66492"/>
    <w:rsid w:val="00BB560C"/>
    <w:rsid w:val="00C160AE"/>
    <w:rsid w:val="00C456B4"/>
    <w:rsid w:val="00C46F01"/>
    <w:rsid w:val="00C4734E"/>
    <w:rsid w:val="00C61F4C"/>
    <w:rsid w:val="00C630C6"/>
    <w:rsid w:val="00C8113F"/>
    <w:rsid w:val="00C87E67"/>
    <w:rsid w:val="00CD2C14"/>
    <w:rsid w:val="00CD710A"/>
    <w:rsid w:val="00D4440A"/>
    <w:rsid w:val="00D61D35"/>
    <w:rsid w:val="00D77E29"/>
    <w:rsid w:val="00D825D1"/>
    <w:rsid w:val="00D87843"/>
    <w:rsid w:val="00DA1428"/>
    <w:rsid w:val="00DB1254"/>
    <w:rsid w:val="00DC3D9C"/>
    <w:rsid w:val="00E0380F"/>
    <w:rsid w:val="00E41C8F"/>
    <w:rsid w:val="00E4637C"/>
    <w:rsid w:val="00E910D4"/>
    <w:rsid w:val="00E95BCB"/>
    <w:rsid w:val="00E95C61"/>
    <w:rsid w:val="00EA41F8"/>
    <w:rsid w:val="00EB1C09"/>
    <w:rsid w:val="00EB35E1"/>
    <w:rsid w:val="00ED02A7"/>
    <w:rsid w:val="00EE432B"/>
    <w:rsid w:val="00EF3F5C"/>
    <w:rsid w:val="00F04BD2"/>
    <w:rsid w:val="00F128D6"/>
    <w:rsid w:val="00F17330"/>
    <w:rsid w:val="00F3006C"/>
    <w:rsid w:val="00F37ADB"/>
    <w:rsid w:val="00F527B5"/>
    <w:rsid w:val="00F54D8E"/>
    <w:rsid w:val="00F750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7"/>
    <o:shapelayout v:ext="edit">
      <o:idmap v:ext="edit" data="1"/>
    </o:shapelayout>
  </w:shapeDefaults>
  <w:decimalSymbol w:val=","/>
  <w:listSeparator w:val=";"/>
  <w15:chartTrackingRefBased/>
  <w15:docId w15:val="{E3F20A67-1495-4749-A8D6-72040A3E00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E0380F"/>
    <w:pPr>
      <w:widowControl w:val="0"/>
      <w:spacing w:after="200" w:line="276" w:lineRule="auto"/>
    </w:pPr>
    <w:rPr>
      <w:rFonts w:ascii="Calibri" w:eastAsia="Calibri" w:hAnsi="Calibri" w:cs="Times New Roman"/>
      <w:kern w:val="0"/>
      <w14:ligatures w14:val="none"/>
    </w:rPr>
  </w:style>
  <w:style w:type="paragraph" w:styleId="10">
    <w:name w:val="heading 1"/>
    <w:basedOn w:val="a1"/>
    <w:next w:val="a1"/>
    <w:link w:val="11"/>
    <w:uiPriority w:val="99"/>
    <w:qFormat/>
    <w:rsid w:val="00525BE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2">
    <w:name w:val="heading 2"/>
    <w:basedOn w:val="a1"/>
    <w:next w:val="a1"/>
    <w:link w:val="23"/>
    <w:uiPriority w:val="99"/>
    <w:unhideWhenUsed/>
    <w:qFormat/>
    <w:rsid w:val="00A2132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1">
    <w:name w:val="heading 3"/>
    <w:basedOn w:val="a1"/>
    <w:next w:val="a1"/>
    <w:link w:val="32"/>
    <w:uiPriority w:val="99"/>
    <w:unhideWhenUsed/>
    <w:qFormat/>
    <w:rsid w:val="00A2132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41">
    <w:name w:val="heading 4"/>
    <w:basedOn w:val="12"/>
    <w:next w:val="12"/>
    <w:link w:val="42"/>
    <w:uiPriority w:val="99"/>
    <w:qFormat/>
    <w:rsid w:val="00B13BA2"/>
    <w:pPr>
      <w:keepNext/>
      <w:keepLines/>
      <w:spacing w:before="240" w:after="40"/>
      <w:outlineLvl w:val="3"/>
    </w:pPr>
    <w:rPr>
      <w:rFonts w:cs="Times New Roman"/>
      <w:b/>
      <w:sz w:val="24"/>
      <w:szCs w:val="24"/>
    </w:rPr>
  </w:style>
  <w:style w:type="paragraph" w:styleId="51">
    <w:name w:val="heading 5"/>
    <w:basedOn w:val="12"/>
    <w:next w:val="12"/>
    <w:link w:val="52"/>
    <w:uiPriority w:val="99"/>
    <w:qFormat/>
    <w:rsid w:val="00B13BA2"/>
    <w:pPr>
      <w:keepNext/>
      <w:keepLines/>
      <w:spacing w:before="220" w:after="40"/>
      <w:outlineLvl w:val="4"/>
    </w:pPr>
    <w:rPr>
      <w:rFonts w:cs="Times New Roman"/>
      <w:b/>
      <w:sz w:val="20"/>
      <w:szCs w:val="20"/>
    </w:rPr>
  </w:style>
  <w:style w:type="paragraph" w:styleId="6">
    <w:name w:val="heading 6"/>
    <w:basedOn w:val="12"/>
    <w:next w:val="12"/>
    <w:link w:val="60"/>
    <w:uiPriority w:val="9"/>
    <w:qFormat/>
    <w:rsid w:val="00B13BA2"/>
    <w:pPr>
      <w:keepNext/>
      <w:keepLines/>
      <w:spacing w:before="200" w:after="40"/>
      <w:outlineLvl w:val="5"/>
    </w:pPr>
    <w:rPr>
      <w:rFonts w:cs="Times New Roman"/>
      <w:b/>
      <w:sz w:val="20"/>
      <w:szCs w:val="20"/>
    </w:rPr>
  </w:style>
  <w:style w:type="paragraph" w:styleId="7">
    <w:name w:val="heading 7"/>
    <w:basedOn w:val="a1"/>
    <w:next w:val="a1"/>
    <w:link w:val="70"/>
    <w:uiPriority w:val="9"/>
    <w:unhideWhenUsed/>
    <w:qFormat/>
    <w:rsid w:val="00B13BA2"/>
    <w:pPr>
      <w:keepNext/>
      <w:keepLines/>
      <w:spacing w:before="240" w:after="240" w:line="240" w:lineRule="auto"/>
      <w:outlineLvl w:val="6"/>
    </w:pPr>
    <w:rPr>
      <w:rFonts w:ascii="Times New Roman" w:eastAsia="Times New Roman" w:hAnsi="Times New Roman"/>
      <w:b/>
      <w:iCs/>
      <w:sz w:val="24"/>
    </w:rPr>
  </w:style>
  <w:style w:type="paragraph" w:styleId="8">
    <w:name w:val="heading 8"/>
    <w:basedOn w:val="a1"/>
    <w:next w:val="a1"/>
    <w:link w:val="80"/>
    <w:uiPriority w:val="9"/>
    <w:unhideWhenUsed/>
    <w:qFormat/>
    <w:rsid w:val="00B13BA2"/>
    <w:pPr>
      <w:keepNext/>
      <w:keepLines/>
      <w:widowControl/>
      <w:spacing w:before="320"/>
      <w:jc w:val="both"/>
      <w:outlineLvl w:val="7"/>
    </w:pPr>
    <w:rPr>
      <w:rFonts w:ascii="Arial" w:eastAsia="Arial" w:hAnsi="Arial"/>
      <w:i/>
      <w:iCs/>
    </w:rPr>
  </w:style>
  <w:style w:type="paragraph" w:styleId="9">
    <w:name w:val="heading 9"/>
    <w:basedOn w:val="a1"/>
    <w:next w:val="a1"/>
    <w:link w:val="90"/>
    <w:uiPriority w:val="9"/>
    <w:unhideWhenUsed/>
    <w:qFormat/>
    <w:rsid w:val="00B13BA2"/>
    <w:pPr>
      <w:keepNext/>
      <w:keepLines/>
      <w:widowControl/>
      <w:spacing w:before="320"/>
      <w:jc w:val="both"/>
      <w:outlineLvl w:val="8"/>
    </w:pPr>
    <w:rPr>
      <w:rFonts w:ascii="Arial" w:eastAsia="Arial" w:hAnsi="Arial"/>
      <w:i/>
      <w:iCs/>
      <w:sz w:val="21"/>
      <w:szCs w:val="21"/>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footnote text"/>
    <w:basedOn w:val="a1"/>
    <w:link w:val="a6"/>
    <w:uiPriority w:val="99"/>
    <w:unhideWhenUsed/>
    <w:rsid w:val="00E0380F"/>
    <w:pPr>
      <w:spacing w:after="0" w:line="240" w:lineRule="auto"/>
    </w:pPr>
    <w:rPr>
      <w:sz w:val="20"/>
      <w:szCs w:val="20"/>
      <w:lang w:eastAsia="ru-RU"/>
    </w:rPr>
  </w:style>
  <w:style w:type="character" w:customStyle="1" w:styleId="a6">
    <w:name w:val="Текст сноски Знак"/>
    <w:basedOn w:val="a2"/>
    <w:link w:val="a5"/>
    <w:uiPriority w:val="99"/>
    <w:rsid w:val="00E0380F"/>
    <w:rPr>
      <w:rFonts w:ascii="Calibri" w:eastAsia="Calibri" w:hAnsi="Calibri" w:cs="Times New Roman"/>
      <w:kern w:val="0"/>
      <w:sz w:val="20"/>
      <w:szCs w:val="20"/>
      <w:lang w:eastAsia="ru-RU"/>
      <w14:ligatures w14:val="none"/>
    </w:rPr>
  </w:style>
  <w:style w:type="character" w:styleId="a7">
    <w:name w:val="footnote reference"/>
    <w:uiPriority w:val="99"/>
    <w:unhideWhenUsed/>
    <w:rsid w:val="00E0380F"/>
    <w:rPr>
      <w:vertAlign w:val="superscript"/>
    </w:rPr>
  </w:style>
  <w:style w:type="character" w:customStyle="1" w:styleId="11">
    <w:name w:val="Заголовок 1 Знак"/>
    <w:basedOn w:val="a2"/>
    <w:link w:val="10"/>
    <w:uiPriority w:val="99"/>
    <w:rsid w:val="00525BE0"/>
    <w:rPr>
      <w:rFonts w:asciiTheme="majorHAnsi" w:eastAsiaTheme="majorEastAsia" w:hAnsiTheme="majorHAnsi" w:cstheme="majorBidi"/>
      <w:color w:val="2F5496" w:themeColor="accent1" w:themeShade="BF"/>
      <w:kern w:val="0"/>
      <w:sz w:val="32"/>
      <w:szCs w:val="32"/>
      <w14:ligatures w14:val="none"/>
    </w:rPr>
  </w:style>
  <w:style w:type="paragraph" w:styleId="a8">
    <w:name w:val="TOC Heading"/>
    <w:basedOn w:val="10"/>
    <w:next w:val="a1"/>
    <w:uiPriority w:val="39"/>
    <w:unhideWhenUsed/>
    <w:qFormat/>
    <w:rsid w:val="002407C4"/>
    <w:pPr>
      <w:widowControl/>
      <w:spacing w:line="259" w:lineRule="auto"/>
      <w:outlineLvl w:val="9"/>
    </w:pPr>
    <w:rPr>
      <w:lang w:eastAsia="ru-RU"/>
    </w:rPr>
  </w:style>
  <w:style w:type="paragraph" w:styleId="13">
    <w:name w:val="toc 1"/>
    <w:basedOn w:val="a1"/>
    <w:next w:val="a1"/>
    <w:autoRedefine/>
    <w:uiPriority w:val="39"/>
    <w:unhideWhenUsed/>
    <w:qFormat/>
    <w:rsid w:val="002407C4"/>
    <w:pPr>
      <w:spacing w:after="100"/>
    </w:pPr>
  </w:style>
  <w:style w:type="character" w:styleId="a9">
    <w:name w:val="Hyperlink"/>
    <w:basedOn w:val="a2"/>
    <w:uiPriority w:val="99"/>
    <w:unhideWhenUsed/>
    <w:rsid w:val="002407C4"/>
    <w:rPr>
      <w:color w:val="0563C1" w:themeColor="hyperlink"/>
      <w:u w:val="single"/>
    </w:rPr>
  </w:style>
  <w:style w:type="paragraph" w:styleId="aa">
    <w:name w:val="List Paragraph"/>
    <w:aliases w:val="ITL List Paragraph,Цветной список - Акцент 13"/>
    <w:basedOn w:val="a1"/>
    <w:link w:val="ab"/>
    <w:uiPriority w:val="99"/>
    <w:qFormat/>
    <w:rsid w:val="00DA1428"/>
    <w:pPr>
      <w:ind w:left="720"/>
      <w:contextualSpacing/>
    </w:pPr>
  </w:style>
  <w:style w:type="character" w:customStyle="1" w:styleId="23">
    <w:name w:val="Заголовок 2 Знак"/>
    <w:basedOn w:val="a2"/>
    <w:link w:val="22"/>
    <w:uiPriority w:val="99"/>
    <w:rsid w:val="00A21329"/>
    <w:rPr>
      <w:rFonts w:asciiTheme="majorHAnsi" w:eastAsiaTheme="majorEastAsia" w:hAnsiTheme="majorHAnsi" w:cstheme="majorBidi"/>
      <w:color w:val="2F5496" w:themeColor="accent1" w:themeShade="BF"/>
      <w:kern w:val="0"/>
      <w:sz w:val="26"/>
      <w:szCs w:val="26"/>
      <w14:ligatures w14:val="none"/>
    </w:rPr>
  </w:style>
  <w:style w:type="character" w:customStyle="1" w:styleId="32">
    <w:name w:val="Заголовок 3 Знак"/>
    <w:basedOn w:val="a2"/>
    <w:link w:val="31"/>
    <w:uiPriority w:val="99"/>
    <w:rsid w:val="00A21329"/>
    <w:rPr>
      <w:rFonts w:asciiTheme="majorHAnsi" w:eastAsiaTheme="majorEastAsia" w:hAnsiTheme="majorHAnsi" w:cstheme="majorBidi"/>
      <w:color w:val="1F3763" w:themeColor="accent1" w:themeShade="7F"/>
      <w:kern w:val="0"/>
      <w:sz w:val="24"/>
      <w:szCs w:val="24"/>
      <w14:ligatures w14:val="none"/>
    </w:rPr>
  </w:style>
  <w:style w:type="paragraph" w:styleId="24">
    <w:name w:val="toc 2"/>
    <w:basedOn w:val="a1"/>
    <w:next w:val="a1"/>
    <w:autoRedefine/>
    <w:uiPriority w:val="39"/>
    <w:unhideWhenUsed/>
    <w:qFormat/>
    <w:rsid w:val="007A16FA"/>
    <w:pPr>
      <w:spacing w:after="100"/>
      <w:ind w:left="220"/>
    </w:pPr>
  </w:style>
  <w:style w:type="paragraph" w:styleId="33">
    <w:name w:val="toc 3"/>
    <w:basedOn w:val="a1"/>
    <w:next w:val="a1"/>
    <w:autoRedefine/>
    <w:uiPriority w:val="39"/>
    <w:unhideWhenUsed/>
    <w:qFormat/>
    <w:rsid w:val="007A16FA"/>
    <w:pPr>
      <w:spacing w:after="100"/>
      <w:ind w:left="440"/>
    </w:pPr>
  </w:style>
  <w:style w:type="character" w:customStyle="1" w:styleId="ab">
    <w:name w:val="Абзац списка Знак"/>
    <w:aliases w:val="ITL List Paragraph Знак,Цветной список - Акцент 13 Знак"/>
    <w:link w:val="aa"/>
    <w:uiPriority w:val="99"/>
    <w:qFormat/>
    <w:locked/>
    <w:rsid w:val="0011300B"/>
    <w:rPr>
      <w:rFonts w:ascii="Calibri" w:eastAsia="Calibri" w:hAnsi="Calibri" w:cs="Times New Roman"/>
      <w:kern w:val="0"/>
      <w14:ligatures w14:val="none"/>
    </w:rPr>
  </w:style>
  <w:style w:type="paragraph" w:styleId="ac">
    <w:name w:val="Balloon Text"/>
    <w:basedOn w:val="a1"/>
    <w:link w:val="ad"/>
    <w:uiPriority w:val="99"/>
    <w:unhideWhenUsed/>
    <w:rsid w:val="003E65BF"/>
    <w:pPr>
      <w:spacing w:after="0" w:line="240" w:lineRule="auto"/>
    </w:pPr>
    <w:rPr>
      <w:rFonts w:ascii="Segoe UI" w:hAnsi="Segoe UI" w:cs="Segoe UI"/>
      <w:sz w:val="18"/>
      <w:szCs w:val="18"/>
    </w:rPr>
  </w:style>
  <w:style w:type="character" w:customStyle="1" w:styleId="ad">
    <w:name w:val="Текст выноски Знак"/>
    <w:basedOn w:val="a2"/>
    <w:link w:val="ac"/>
    <w:uiPriority w:val="99"/>
    <w:rsid w:val="003E65BF"/>
    <w:rPr>
      <w:rFonts w:ascii="Segoe UI" w:eastAsia="Calibri" w:hAnsi="Segoe UI" w:cs="Segoe UI"/>
      <w:kern w:val="0"/>
      <w:sz w:val="18"/>
      <w:szCs w:val="18"/>
      <w14:ligatures w14:val="none"/>
    </w:rPr>
  </w:style>
  <w:style w:type="character" w:customStyle="1" w:styleId="42">
    <w:name w:val="Заголовок 4 Знак"/>
    <w:basedOn w:val="a2"/>
    <w:link w:val="41"/>
    <w:uiPriority w:val="99"/>
    <w:rsid w:val="00B13BA2"/>
    <w:rPr>
      <w:rFonts w:ascii="Calibri" w:eastAsia="Calibri" w:hAnsi="Calibri" w:cs="Times New Roman"/>
      <w:b/>
      <w:kern w:val="0"/>
      <w:sz w:val="24"/>
      <w:szCs w:val="24"/>
      <w:lang w:eastAsia="ru-RU"/>
      <w14:ligatures w14:val="none"/>
    </w:rPr>
  </w:style>
  <w:style w:type="character" w:customStyle="1" w:styleId="52">
    <w:name w:val="Заголовок 5 Знак"/>
    <w:basedOn w:val="a2"/>
    <w:link w:val="51"/>
    <w:uiPriority w:val="99"/>
    <w:rsid w:val="00B13BA2"/>
    <w:rPr>
      <w:rFonts w:ascii="Calibri" w:eastAsia="Calibri" w:hAnsi="Calibri" w:cs="Times New Roman"/>
      <w:b/>
      <w:kern w:val="0"/>
      <w:sz w:val="20"/>
      <w:szCs w:val="20"/>
      <w:lang w:eastAsia="ru-RU"/>
      <w14:ligatures w14:val="none"/>
    </w:rPr>
  </w:style>
  <w:style w:type="character" w:customStyle="1" w:styleId="60">
    <w:name w:val="Заголовок 6 Знак"/>
    <w:basedOn w:val="a2"/>
    <w:link w:val="6"/>
    <w:uiPriority w:val="9"/>
    <w:rsid w:val="00B13BA2"/>
    <w:rPr>
      <w:rFonts w:ascii="Calibri" w:eastAsia="Calibri" w:hAnsi="Calibri" w:cs="Times New Roman"/>
      <w:b/>
      <w:kern w:val="0"/>
      <w:sz w:val="20"/>
      <w:szCs w:val="20"/>
      <w:lang w:eastAsia="ru-RU"/>
      <w14:ligatures w14:val="none"/>
    </w:rPr>
  </w:style>
  <w:style w:type="character" w:customStyle="1" w:styleId="70">
    <w:name w:val="Заголовок 7 Знак"/>
    <w:basedOn w:val="a2"/>
    <w:link w:val="7"/>
    <w:uiPriority w:val="9"/>
    <w:rsid w:val="00B13BA2"/>
    <w:rPr>
      <w:rFonts w:ascii="Times New Roman" w:eastAsia="Times New Roman" w:hAnsi="Times New Roman" w:cs="Times New Roman"/>
      <w:b/>
      <w:iCs/>
      <w:kern w:val="0"/>
      <w:sz w:val="24"/>
      <w14:ligatures w14:val="none"/>
    </w:rPr>
  </w:style>
  <w:style w:type="character" w:customStyle="1" w:styleId="80">
    <w:name w:val="Заголовок 8 Знак"/>
    <w:basedOn w:val="a2"/>
    <w:link w:val="8"/>
    <w:uiPriority w:val="9"/>
    <w:rsid w:val="00B13BA2"/>
    <w:rPr>
      <w:rFonts w:ascii="Arial" w:eastAsia="Arial" w:hAnsi="Arial" w:cs="Times New Roman"/>
      <w:i/>
      <w:iCs/>
      <w:kern w:val="0"/>
      <w14:ligatures w14:val="none"/>
    </w:rPr>
  </w:style>
  <w:style w:type="character" w:customStyle="1" w:styleId="90">
    <w:name w:val="Заголовок 9 Знак"/>
    <w:basedOn w:val="a2"/>
    <w:link w:val="9"/>
    <w:uiPriority w:val="9"/>
    <w:rsid w:val="00B13BA2"/>
    <w:rPr>
      <w:rFonts w:ascii="Arial" w:eastAsia="Arial" w:hAnsi="Arial" w:cs="Times New Roman"/>
      <w:i/>
      <w:iCs/>
      <w:kern w:val="0"/>
      <w:sz w:val="21"/>
      <w:szCs w:val="21"/>
      <w14:ligatures w14:val="none"/>
    </w:rPr>
  </w:style>
  <w:style w:type="paragraph" w:customStyle="1" w:styleId="12">
    <w:name w:val="Обычный1"/>
    <w:uiPriority w:val="99"/>
    <w:rsid w:val="00B13BA2"/>
    <w:pPr>
      <w:widowControl w:val="0"/>
      <w:spacing w:after="200" w:line="276" w:lineRule="auto"/>
    </w:pPr>
    <w:rPr>
      <w:rFonts w:ascii="Calibri" w:eastAsia="Calibri" w:hAnsi="Calibri" w:cs="Calibri"/>
      <w:kern w:val="0"/>
      <w:lang w:eastAsia="ru-RU"/>
      <w14:ligatures w14:val="none"/>
    </w:rPr>
  </w:style>
  <w:style w:type="paragraph" w:styleId="ae">
    <w:name w:val="header"/>
    <w:basedOn w:val="a1"/>
    <w:link w:val="af"/>
    <w:uiPriority w:val="99"/>
    <w:unhideWhenUsed/>
    <w:rsid w:val="00B13BA2"/>
    <w:pPr>
      <w:tabs>
        <w:tab w:val="center" w:pos="4677"/>
        <w:tab w:val="right" w:pos="9355"/>
      </w:tabs>
      <w:spacing w:after="0" w:line="240" w:lineRule="auto"/>
    </w:pPr>
    <w:rPr>
      <w:sz w:val="20"/>
      <w:szCs w:val="20"/>
    </w:rPr>
  </w:style>
  <w:style w:type="character" w:customStyle="1" w:styleId="af">
    <w:name w:val="Верхний колонтитул Знак"/>
    <w:basedOn w:val="a2"/>
    <w:link w:val="ae"/>
    <w:uiPriority w:val="99"/>
    <w:rsid w:val="00B13BA2"/>
    <w:rPr>
      <w:rFonts w:ascii="Calibri" w:eastAsia="Calibri" w:hAnsi="Calibri" w:cs="Times New Roman"/>
      <w:kern w:val="0"/>
      <w:sz w:val="20"/>
      <w:szCs w:val="20"/>
      <w14:ligatures w14:val="none"/>
    </w:rPr>
  </w:style>
  <w:style w:type="paragraph" w:styleId="af0">
    <w:name w:val="footer"/>
    <w:basedOn w:val="a1"/>
    <w:link w:val="af1"/>
    <w:uiPriority w:val="99"/>
    <w:unhideWhenUsed/>
    <w:rsid w:val="00B13BA2"/>
    <w:pPr>
      <w:tabs>
        <w:tab w:val="center" w:pos="4677"/>
        <w:tab w:val="right" w:pos="9355"/>
      </w:tabs>
      <w:spacing w:after="0" w:line="240" w:lineRule="auto"/>
    </w:pPr>
    <w:rPr>
      <w:sz w:val="20"/>
      <w:szCs w:val="20"/>
    </w:rPr>
  </w:style>
  <w:style w:type="character" w:customStyle="1" w:styleId="af1">
    <w:name w:val="Нижний колонтитул Знак"/>
    <w:basedOn w:val="a2"/>
    <w:link w:val="af0"/>
    <w:uiPriority w:val="99"/>
    <w:rsid w:val="00B13BA2"/>
    <w:rPr>
      <w:rFonts w:ascii="Calibri" w:eastAsia="Calibri" w:hAnsi="Calibri" w:cs="Times New Roman"/>
      <w:kern w:val="0"/>
      <w:sz w:val="20"/>
      <w:szCs w:val="20"/>
      <w14:ligatures w14:val="none"/>
    </w:rPr>
  </w:style>
  <w:style w:type="paragraph" w:customStyle="1" w:styleId="af2">
    <w:name w:val="Подзаголовок!"/>
    <w:basedOn w:val="a1"/>
    <w:next w:val="af3"/>
    <w:link w:val="af4"/>
    <w:uiPriority w:val="99"/>
    <w:unhideWhenUsed/>
    <w:qFormat/>
    <w:rsid w:val="00B13BA2"/>
    <w:pPr>
      <w:widowControl/>
      <w:spacing w:before="100" w:beforeAutospacing="1" w:after="100" w:afterAutospacing="1" w:line="240" w:lineRule="auto"/>
    </w:pPr>
    <w:rPr>
      <w:rFonts w:ascii="Times New Roman" w:eastAsia="Times New Roman" w:hAnsi="Times New Roman" w:cstheme="minorBidi"/>
      <w:kern w:val="2"/>
      <w:sz w:val="24"/>
      <w:szCs w:val="24"/>
      <w14:ligatures w14:val="standardContextual"/>
    </w:rPr>
  </w:style>
  <w:style w:type="character" w:customStyle="1" w:styleId="af5">
    <w:name w:val="Название Знак"/>
    <w:link w:val="af6"/>
    <w:uiPriority w:val="1"/>
    <w:rsid w:val="00B13BA2"/>
    <w:rPr>
      <w:rFonts w:ascii="Calibri" w:eastAsia="Calibri" w:hAnsi="Calibri" w:cs="Calibri"/>
      <w:b/>
      <w:sz w:val="72"/>
      <w:szCs w:val="72"/>
      <w:lang w:eastAsia="ru-RU"/>
    </w:rPr>
  </w:style>
  <w:style w:type="paragraph" w:styleId="af7">
    <w:name w:val="Subtitle"/>
    <w:basedOn w:val="12"/>
    <w:next w:val="12"/>
    <w:link w:val="af8"/>
    <w:uiPriority w:val="99"/>
    <w:qFormat/>
    <w:rsid w:val="00B13BA2"/>
    <w:pPr>
      <w:keepNext/>
      <w:keepLines/>
      <w:spacing w:before="360" w:after="80"/>
    </w:pPr>
    <w:rPr>
      <w:rFonts w:ascii="Georgia" w:eastAsia="Georgia" w:hAnsi="Georgia" w:cs="Times New Roman"/>
      <w:i/>
      <w:color w:val="666666"/>
      <w:sz w:val="48"/>
      <w:szCs w:val="48"/>
    </w:rPr>
  </w:style>
  <w:style w:type="character" w:customStyle="1" w:styleId="af8">
    <w:name w:val="Подзаголовок Знак"/>
    <w:basedOn w:val="a2"/>
    <w:link w:val="af7"/>
    <w:uiPriority w:val="99"/>
    <w:rsid w:val="00B13BA2"/>
    <w:rPr>
      <w:rFonts w:ascii="Georgia" w:eastAsia="Georgia" w:hAnsi="Georgia" w:cs="Times New Roman"/>
      <w:i/>
      <w:color w:val="666666"/>
      <w:kern w:val="0"/>
      <w:sz w:val="48"/>
      <w:szCs w:val="48"/>
      <w:lang w:eastAsia="ru-RU"/>
      <w14:ligatures w14:val="none"/>
    </w:rPr>
  </w:style>
  <w:style w:type="character" w:styleId="af9">
    <w:name w:val="annotation reference"/>
    <w:uiPriority w:val="99"/>
    <w:unhideWhenUsed/>
    <w:rsid w:val="00B13BA2"/>
    <w:rPr>
      <w:sz w:val="16"/>
      <w:szCs w:val="16"/>
    </w:rPr>
  </w:style>
  <w:style w:type="paragraph" w:styleId="afa">
    <w:name w:val="annotation text"/>
    <w:basedOn w:val="a1"/>
    <w:link w:val="afb"/>
    <w:uiPriority w:val="99"/>
    <w:unhideWhenUsed/>
    <w:rsid w:val="00B13BA2"/>
    <w:pPr>
      <w:spacing w:line="240" w:lineRule="auto"/>
    </w:pPr>
    <w:rPr>
      <w:sz w:val="20"/>
      <w:szCs w:val="20"/>
    </w:rPr>
  </w:style>
  <w:style w:type="character" w:customStyle="1" w:styleId="afb">
    <w:name w:val="Текст примечания Знак"/>
    <w:basedOn w:val="a2"/>
    <w:link w:val="afa"/>
    <w:uiPriority w:val="99"/>
    <w:rsid w:val="00B13BA2"/>
    <w:rPr>
      <w:rFonts w:ascii="Calibri" w:eastAsia="Calibri" w:hAnsi="Calibri" w:cs="Times New Roman"/>
      <w:kern w:val="0"/>
      <w:sz w:val="20"/>
      <w:szCs w:val="20"/>
      <w14:ligatures w14:val="none"/>
    </w:rPr>
  </w:style>
  <w:style w:type="paragraph" w:styleId="afc">
    <w:name w:val="annotation subject"/>
    <w:basedOn w:val="afa"/>
    <w:next w:val="afa"/>
    <w:link w:val="afd"/>
    <w:uiPriority w:val="99"/>
    <w:unhideWhenUsed/>
    <w:rsid w:val="00B13BA2"/>
    <w:rPr>
      <w:b/>
      <w:bCs/>
    </w:rPr>
  </w:style>
  <w:style w:type="character" w:customStyle="1" w:styleId="afd">
    <w:name w:val="Тема примечания Знак"/>
    <w:basedOn w:val="afb"/>
    <w:link w:val="afc"/>
    <w:uiPriority w:val="99"/>
    <w:rsid w:val="00B13BA2"/>
    <w:rPr>
      <w:rFonts w:ascii="Calibri" w:eastAsia="Calibri" w:hAnsi="Calibri" w:cs="Times New Roman"/>
      <w:b/>
      <w:bCs/>
      <w:kern w:val="0"/>
      <w:sz w:val="20"/>
      <w:szCs w:val="20"/>
      <w14:ligatures w14:val="none"/>
    </w:rPr>
  </w:style>
  <w:style w:type="paragraph" w:customStyle="1" w:styleId="msonormal0">
    <w:name w:val="msonormal"/>
    <w:basedOn w:val="a1"/>
    <w:uiPriority w:val="99"/>
    <w:rsid w:val="00B13BA2"/>
    <w:pPr>
      <w:widowControl/>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pple-tab-span">
    <w:name w:val="apple-tab-span"/>
    <w:basedOn w:val="a2"/>
    <w:rsid w:val="00B13BA2"/>
  </w:style>
  <w:style w:type="character" w:customStyle="1" w:styleId="afe">
    <w:name w:val="Текст концевой сноски Знак"/>
    <w:link w:val="aff"/>
    <w:uiPriority w:val="99"/>
    <w:semiHidden/>
    <w:rsid w:val="00B13BA2"/>
    <w:rPr>
      <w:rFonts w:ascii="Calibri" w:eastAsia="Calibri" w:hAnsi="Calibri" w:cs="Calibri"/>
      <w:sz w:val="20"/>
      <w:szCs w:val="20"/>
      <w:lang w:eastAsia="ru-RU"/>
    </w:rPr>
  </w:style>
  <w:style w:type="paragraph" w:styleId="aff">
    <w:name w:val="endnote text"/>
    <w:basedOn w:val="a1"/>
    <w:link w:val="afe"/>
    <w:uiPriority w:val="99"/>
    <w:semiHidden/>
    <w:unhideWhenUsed/>
    <w:rsid w:val="00B13BA2"/>
    <w:pPr>
      <w:spacing w:after="0" w:line="240" w:lineRule="auto"/>
    </w:pPr>
    <w:rPr>
      <w:rFonts w:cs="Calibri"/>
      <w:kern w:val="2"/>
      <w:sz w:val="20"/>
      <w:szCs w:val="20"/>
      <w:lang w:eastAsia="ru-RU"/>
      <w14:ligatures w14:val="standardContextual"/>
    </w:rPr>
  </w:style>
  <w:style w:type="character" w:customStyle="1" w:styleId="14">
    <w:name w:val="Текст концевой сноски Знак1"/>
    <w:basedOn w:val="a2"/>
    <w:uiPriority w:val="99"/>
    <w:semiHidden/>
    <w:rsid w:val="00B13BA2"/>
    <w:rPr>
      <w:rFonts w:ascii="Calibri" w:eastAsia="Calibri" w:hAnsi="Calibri" w:cs="Times New Roman"/>
      <w:kern w:val="0"/>
      <w:sz w:val="20"/>
      <w:szCs w:val="20"/>
      <w14:ligatures w14:val="none"/>
    </w:rPr>
  </w:style>
  <w:style w:type="paragraph" w:styleId="43">
    <w:name w:val="toc 4"/>
    <w:basedOn w:val="a1"/>
    <w:next w:val="a1"/>
    <w:autoRedefine/>
    <w:uiPriority w:val="39"/>
    <w:unhideWhenUsed/>
    <w:rsid w:val="00B13BA2"/>
    <w:pPr>
      <w:spacing w:after="0"/>
      <w:ind w:left="660"/>
    </w:pPr>
    <w:rPr>
      <w:rFonts w:cs="Calibri"/>
      <w:sz w:val="20"/>
      <w:szCs w:val="20"/>
    </w:rPr>
  </w:style>
  <w:style w:type="paragraph" w:styleId="53">
    <w:name w:val="toc 5"/>
    <w:basedOn w:val="a1"/>
    <w:next w:val="a1"/>
    <w:autoRedefine/>
    <w:uiPriority w:val="39"/>
    <w:unhideWhenUsed/>
    <w:rsid w:val="00B13BA2"/>
    <w:pPr>
      <w:spacing w:after="0"/>
      <w:ind w:left="880"/>
    </w:pPr>
    <w:rPr>
      <w:rFonts w:cs="Calibri"/>
      <w:sz w:val="20"/>
      <w:szCs w:val="20"/>
    </w:rPr>
  </w:style>
  <w:style w:type="paragraph" w:styleId="61">
    <w:name w:val="toc 6"/>
    <w:basedOn w:val="a1"/>
    <w:next w:val="a1"/>
    <w:autoRedefine/>
    <w:uiPriority w:val="39"/>
    <w:unhideWhenUsed/>
    <w:rsid w:val="00B13BA2"/>
    <w:pPr>
      <w:spacing w:after="0"/>
      <w:ind w:left="1100"/>
    </w:pPr>
    <w:rPr>
      <w:rFonts w:cs="Calibri"/>
      <w:sz w:val="20"/>
      <w:szCs w:val="20"/>
    </w:rPr>
  </w:style>
  <w:style w:type="paragraph" w:styleId="71">
    <w:name w:val="toc 7"/>
    <w:basedOn w:val="a1"/>
    <w:next w:val="a1"/>
    <w:autoRedefine/>
    <w:uiPriority w:val="39"/>
    <w:unhideWhenUsed/>
    <w:rsid w:val="00B13BA2"/>
    <w:pPr>
      <w:spacing w:after="0"/>
      <w:ind w:left="1320"/>
    </w:pPr>
    <w:rPr>
      <w:rFonts w:cs="Calibri"/>
      <w:sz w:val="20"/>
      <w:szCs w:val="20"/>
    </w:rPr>
  </w:style>
  <w:style w:type="paragraph" w:styleId="81">
    <w:name w:val="toc 8"/>
    <w:basedOn w:val="a1"/>
    <w:next w:val="a1"/>
    <w:autoRedefine/>
    <w:uiPriority w:val="39"/>
    <w:unhideWhenUsed/>
    <w:rsid w:val="00B13BA2"/>
    <w:pPr>
      <w:spacing w:after="0"/>
      <w:ind w:left="1540"/>
    </w:pPr>
    <w:rPr>
      <w:rFonts w:cs="Calibri"/>
      <w:sz w:val="20"/>
      <w:szCs w:val="20"/>
    </w:rPr>
  </w:style>
  <w:style w:type="paragraph" w:styleId="91">
    <w:name w:val="toc 9"/>
    <w:basedOn w:val="a1"/>
    <w:next w:val="a1"/>
    <w:autoRedefine/>
    <w:uiPriority w:val="39"/>
    <w:unhideWhenUsed/>
    <w:rsid w:val="00B13BA2"/>
    <w:pPr>
      <w:spacing w:after="0"/>
      <w:ind w:left="1760"/>
    </w:pPr>
    <w:rPr>
      <w:rFonts w:cs="Calibri"/>
      <w:sz w:val="20"/>
      <w:szCs w:val="20"/>
    </w:rPr>
  </w:style>
  <w:style w:type="table" w:styleId="aff0">
    <w:name w:val="Table Grid"/>
    <w:basedOn w:val="a3"/>
    <w:uiPriority w:val="99"/>
    <w:rsid w:val="00B13BA2"/>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uiPriority w:val="99"/>
    <w:qFormat/>
    <w:rsid w:val="00B13BA2"/>
    <w:pPr>
      <w:autoSpaceDE w:val="0"/>
      <w:autoSpaceDN w:val="0"/>
      <w:adjustRightInd w:val="0"/>
      <w:spacing w:after="0" w:line="240" w:lineRule="auto"/>
    </w:pPr>
    <w:rPr>
      <w:rFonts w:ascii="Arial" w:eastAsia="Calibri" w:hAnsi="Arial" w:cs="Arial"/>
      <w:color w:val="000000"/>
      <w:kern w:val="0"/>
      <w:sz w:val="24"/>
      <w:szCs w:val="24"/>
      <w14:ligatures w14:val="none"/>
    </w:rPr>
  </w:style>
  <w:style w:type="character" w:customStyle="1" w:styleId="aff1">
    <w:name w:val="Основной Знак"/>
    <w:link w:val="aff2"/>
    <w:uiPriority w:val="99"/>
    <w:locked/>
    <w:rsid w:val="00B13BA2"/>
    <w:rPr>
      <w:rFonts w:ascii="NewtonCSanPin" w:hAnsi="NewtonCSanPin"/>
      <w:color w:val="000000"/>
      <w:sz w:val="21"/>
      <w:szCs w:val="21"/>
    </w:rPr>
  </w:style>
  <w:style w:type="paragraph" w:customStyle="1" w:styleId="aff2">
    <w:name w:val="Основной"/>
    <w:basedOn w:val="a1"/>
    <w:link w:val="aff1"/>
    <w:uiPriority w:val="99"/>
    <w:qFormat/>
    <w:rsid w:val="00B13BA2"/>
    <w:pPr>
      <w:widowControl/>
      <w:autoSpaceDE w:val="0"/>
      <w:autoSpaceDN w:val="0"/>
      <w:adjustRightInd w:val="0"/>
      <w:spacing w:after="0" w:line="214" w:lineRule="atLeast"/>
      <w:ind w:firstLine="283"/>
      <w:jc w:val="both"/>
    </w:pPr>
    <w:rPr>
      <w:rFonts w:ascii="NewtonCSanPin" w:eastAsiaTheme="minorHAnsi" w:hAnsi="NewtonCSanPin" w:cstheme="minorBidi"/>
      <w:color w:val="000000"/>
      <w:kern w:val="2"/>
      <w:sz w:val="21"/>
      <w:szCs w:val="21"/>
      <w14:ligatures w14:val="standardContextual"/>
    </w:rPr>
  </w:style>
  <w:style w:type="paragraph" w:customStyle="1" w:styleId="aff3">
    <w:name w:val="Сноска"/>
    <w:basedOn w:val="aff2"/>
    <w:uiPriority w:val="99"/>
    <w:qFormat/>
    <w:rsid w:val="00B13BA2"/>
    <w:pPr>
      <w:spacing w:line="174" w:lineRule="atLeast"/>
      <w:textAlignment w:val="center"/>
    </w:pPr>
    <w:rPr>
      <w:rFonts w:eastAsia="Times New Roman"/>
      <w:sz w:val="17"/>
      <w:szCs w:val="17"/>
      <w:lang w:eastAsia="ru-RU"/>
    </w:rPr>
  </w:style>
  <w:style w:type="character" w:customStyle="1" w:styleId="15">
    <w:name w:val="Сноска1"/>
    <w:uiPriority w:val="99"/>
    <w:rsid w:val="00B13BA2"/>
    <w:rPr>
      <w:rFonts w:ascii="Times New Roman" w:hAnsi="Times New Roman" w:cs="Times New Roman"/>
      <w:vertAlign w:val="superscript"/>
    </w:rPr>
  </w:style>
  <w:style w:type="paragraph" w:customStyle="1" w:styleId="21">
    <w:name w:val="Средняя сетка 21"/>
    <w:basedOn w:val="a1"/>
    <w:uiPriority w:val="99"/>
    <w:qFormat/>
    <w:rsid w:val="00B13BA2"/>
    <w:pPr>
      <w:widowControl/>
      <w:numPr>
        <w:numId w:val="3"/>
      </w:numPr>
      <w:spacing w:after="0" w:line="360" w:lineRule="auto"/>
      <w:contextualSpacing/>
      <w:jc w:val="both"/>
      <w:outlineLvl w:val="1"/>
    </w:pPr>
    <w:rPr>
      <w:rFonts w:ascii="Times New Roman" w:eastAsia="Times New Roman" w:hAnsi="Times New Roman"/>
      <w:sz w:val="28"/>
      <w:szCs w:val="24"/>
      <w:lang w:eastAsia="ru-RU"/>
    </w:rPr>
  </w:style>
  <w:style w:type="paragraph" w:customStyle="1" w:styleId="ConsPlusNormal">
    <w:name w:val="ConsPlusNormal"/>
    <w:uiPriority w:val="99"/>
    <w:qFormat/>
    <w:rsid w:val="00B13BA2"/>
    <w:pPr>
      <w:widowControl w:val="0"/>
      <w:pBdr>
        <w:top w:val="nil"/>
        <w:left w:val="nil"/>
        <w:bottom w:val="nil"/>
        <w:right w:val="nil"/>
        <w:between w:val="nil"/>
        <w:bar w:val="nil"/>
      </w:pBdr>
      <w:spacing w:after="200" w:line="276" w:lineRule="auto"/>
    </w:pPr>
    <w:rPr>
      <w:rFonts w:ascii="Times New Roman" w:eastAsia="Times New Roman" w:hAnsi="Times New Roman" w:cs="Times New Roman"/>
      <w:color w:val="000000"/>
      <w:kern w:val="0"/>
      <w:sz w:val="28"/>
      <w:szCs w:val="28"/>
      <w:u w:color="000000"/>
      <w:bdr w:val="nil"/>
      <w:lang w:eastAsia="ru-RU"/>
      <w14:ligatures w14:val="none"/>
    </w:rPr>
  </w:style>
  <w:style w:type="character" w:customStyle="1" w:styleId="16">
    <w:name w:val="Основной текст1"/>
    <w:rsid w:val="00B13BA2"/>
    <w:rPr>
      <w:shd w:val="clear" w:color="auto" w:fill="FFFFFF"/>
    </w:rPr>
  </w:style>
  <w:style w:type="paragraph" w:styleId="aff4">
    <w:name w:val="Revision"/>
    <w:hidden/>
    <w:uiPriority w:val="99"/>
    <w:semiHidden/>
    <w:rsid w:val="00B13BA2"/>
    <w:pPr>
      <w:spacing w:after="0" w:line="240" w:lineRule="auto"/>
    </w:pPr>
    <w:rPr>
      <w:rFonts w:ascii="Calibri" w:eastAsia="Calibri" w:hAnsi="Calibri" w:cs="Times New Roman"/>
      <w:kern w:val="0"/>
      <w14:ligatures w14:val="none"/>
    </w:rPr>
  </w:style>
  <w:style w:type="paragraph" w:styleId="aff5">
    <w:name w:val="Body Text"/>
    <w:basedOn w:val="a1"/>
    <w:link w:val="aff6"/>
    <w:uiPriority w:val="99"/>
    <w:qFormat/>
    <w:rsid w:val="00B13BA2"/>
    <w:pPr>
      <w:autoSpaceDE w:val="0"/>
      <w:autoSpaceDN w:val="0"/>
      <w:spacing w:after="0" w:line="240" w:lineRule="auto"/>
      <w:ind w:left="157" w:right="155" w:firstLine="226"/>
      <w:jc w:val="both"/>
    </w:pPr>
    <w:rPr>
      <w:rFonts w:ascii="Bookman Old Style" w:eastAsia="Bookman Old Style" w:hAnsi="Bookman Old Style"/>
      <w:sz w:val="20"/>
      <w:szCs w:val="20"/>
    </w:rPr>
  </w:style>
  <w:style w:type="character" w:customStyle="1" w:styleId="aff6">
    <w:name w:val="Основной текст Знак"/>
    <w:basedOn w:val="a2"/>
    <w:link w:val="aff5"/>
    <w:uiPriority w:val="99"/>
    <w:qFormat/>
    <w:rsid w:val="00B13BA2"/>
    <w:rPr>
      <w:rFonts w:ascii="Bookman Old Style" w:eastAsia="Bookman Old Style" w:hAnsi="Bookman Old Style" w:cs="Times New Roman"/>
      <w:kern w:val="0"/>
      <w:sz w:val="20"/>
      <w:szCs w:val="20"/>
      <w14:ligatures w14:val="none"/>
    </w:rPr>
  </w:style>
  <w:style w:type="paragraph" w:customStyle="1" w:styleId="aff7">
    <w:name w:val="Прижатый влево"/>
    <w:basedOn w:val="a1"/>
    <w:next w:val="a1"/>
    <w:uiPriority w:val="99"/>
    <w:rsid w:val="00B13BA2"/>
    <w:pPr>
      <w:autoSpaceDE w:val="0"/>
      <w:autoSpaceDN w:val="0"/>
      <w:adjustRightInd w:val="0"/>
      <w:spacing w:after="0" w:line="240" w:lineRule="auto"/>
    </w:pPr>
    <w:rPr>
      <w:rFonts w:ascii="Times New Roman CYR" w:eastAsia="Times New Roman" w:hAnsi="Times New Roman CYR" w:cs="Times New Roman CYR"/>
      <w:sz w:val="24"/>
      <w:szCs w:val="24"/>
      <w:lang w:eastAsia="ru-RU"/>
    </w:rPr>
  </w:style>
  <w:style w:type="paragraph" w:customStyle="1" w:styleId="p4">
    <w:name w:val="p4"/>
    <w:basedOn w:val="a1"/>
    <w:rsid w:val="00B13BA2"/>
    <w:pPr>
      <w:widowControl/>
      <w:spacing w:before="100" w:beforeAutospacing="1" w:after="100" w:afterAutospacing="1" w:line="240" w:lineRule="auto"/>
    </w:pPr>
    <w:rPr>
      <w:rFonts w:ascii="Times New Roman" w:hAnsi="Times New Roman"/>
      <w:sz w:val="24"/>
      <w:szCs w:val="24"/>
      <w:lang w:eastAsia="ru-RU"/>
    </w:rPr>
  </w:style>
  <w:style w:type="character" w:customStyle="1" w:styleId="s1">
    <w:name w:val="s1"/>
    <w:rsid w:val="00B13BA2"/>
  </w:style>
  <w:style w:type="paragraph" w:customStyle="1" w:styleId="14TexstOSNOVA1012">
    <w:name w:val="14TexstOSNOVA_10/12"/>
    <w:basedOn w:val="a1"/>
    <w:uiPriority w:val="99"/>
    <w:rsid w:val="00B13BA2"/>
    <w:pPr>
      <w:widowControl/>
      <w:autoSpaceDE w:val="0"/>
      <w:autoSpaceDN w:val="0"/>
      <w:adjustRightInd w:val="0"/>
      <w:spacing w:after="0" w:line="240" w:lineRule="atLeast"/>
      <w:ind w:firstLine="340"/>
      <w:jc w:val="both"/>
      <w:textAlignment w:val="center"/>
    </w:pPr>
    <w:rPr>
      <w:rFonts w:ascii="PragmaticaC" w:eastAsia="Times New Roman" w:hAnsi="PragmaticaC" w:cs="PragmaticaC"/>
      <w:color w:val="000000"/>
      <w:sz w:val="20"/>
      <w:szCs w:val="20"/>
      <w:lang w:eastAsia="ru-RU"/>
    </w:rPr>
  </w:style>
  <w:style w:type="paragraph" w:customStyle="1" w:styleId="s16">
    <w:name w:val="s_16"/>
    <w:basedOn w:val="a1"/>
    <w:rsid w:val="00B13BA2"/>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228bf8a64b8551e1msonormal">
    <w:name w:val="228bf8a64b8551e1msonormal"/>
    <w:basedOn w:val="a1"/>
    <w:rsid w:val="00B13BA2"/>
    <w:pPr>
      <w:widowControl/>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f893cbe1921f927cgmail-msofootnotereference">
    <w:name w:val="f893cbe1921f927cgmail-msofootnotereference"/>
    <w:basedOn w:val="a2"/>
    <w:rsid w:val="00B13BA2"/>
  </w:style>
  <w:style w:type="character" w:customStyle="1" w:styleId="UnresolvedMention">
    <w:name w:val="Unresolved Mention"/>
    <w:uiPriority w:val="99"/>
    <w:semiHidden/>
    <w:unhideWhenUsed/>
    <w:rsid w:val="00B13BA2"/>
    <w:rPr>
      <w:color w:val="605E5C"/>
      <w:shd w:val="clear" w:color="auto" w:fill="E1DFDD"/>
    </w:rPr>
  </w:style>
  <w:style w:type="character" w:customStyle="1" w:styleId="fontstyle01">
    <w:name w:val="fontstyle01"/>
    <w:rsid w:val="00B13BA2"/>
    <w:rPr>
      <w:rFonts w:ascii="SchoolBookSanPin" w:hAnsi="SchoolBookSanPin" w:hint="default"/>
      <w:b w:val="0"/>
      <w:bCs w:val="0"/>
      <w:i w:val="0"/>
      <w:iCs w:val="0"/>
      <w:color w:val="000000"/>
      <w:sz w:val="20"/>
      <w:szCs w:val="20"/>
    </w:rPr>
  </w:style>
  <w:style w:type="character" w:styleId="aff8">
    <w:name w:val="endnote reference"/>
    <w:uiPriority w:val="99"/>
    <w:semiHidden/>
    <w:unhideWhenUsed/>
    <w:rsid w:val="00B13BA2"/>
    <w:rPr>
      <w:vertAlign w:val="superscript"/>
    </w:rPr>
  </w:style>
  <w:style w:type="paragraph" w:customStyle="1" w:styleId="body">
    <w:name w:val="body"/>
    <w:basedOn w:val="a1"/>
    <w:uiPriority w:val="99"/>
    <w:rsid w:val="00B13BA2"/>
    <w:pPr>
      <w:tabs>
        <w:tab w:val="left" w:pos="567"/>
      </w:tabs>
      <w:autoSpaceDE w:val="0"/>
      <w:autoSpaceDN w:val="0"/>
      <w:adjustRightInd w:val="0"/>
      <w:spacing w:after="0" w:line="240" w:lineRule="atLeast"/>
      <w:ind w:firstLine="227"/>
      <w:jc w:val="both"/>
      <w:textAlignment w:val="center"/>
    </w:pPr>
    <w:rPr>
      <w:rFonts w:ascii="SchoolBookSanPin" w:eastAsia="Times New Roman" w:hAnsi="SchoolBookSanPin" w:cs="SchoolBookSanPin"/>
      <w:color w:val="000000"/>
      <w:sz w:val="20"/>
      <w:szCs w:val="20"/>
      <w:lang w:eastAsia="ru-RU"/>
    </w:rPr>
  </w:style>
  <w:style w:type="paragraph" w:customStyle="1" w:styleId="list-bullet">
    <w:name w:val="list-bullet"/>
    <w:basedOn w:val="body"/>
    <w:uiPriority w:val="99"/>
    <w:rsid w:val="00B13BA2"/>
    <w:pPr>
      <w:ind w:left="227" w:hanging="142"/>
    </w:pPr>
  </w:style>
  <w:style w:type="character" w:customStyle="1" w:styleId="BoldItalic">
    <w:name w:val="Bold_Italic"/>
    <w:uiPriority w:val="99"/>
    <w:rsid w:val="00B13BA2"/>
    <w:rPr>
      <w:b/>
      <w:bCs/>
      <w:i/>
      <w:iCs/>
    </w:rPr>
  </w:style>
  <w:style w:type="character" w:customStyle="1" w:styleId="Italic">
    <w:name w:val="Italic"/>
    <w:rsid w:val="00B13BA2"/>
    <w:rPr>
      <w:i/>
      <w:iCs/>
    </w:rPr>
  </w:style>
  <w:style w:type="character" w:customStyle="1" w:styleId="Bold">
    <w:name w:val="Bold"/>
    <w:uiPriority w:val="99"/>
    <w:rsid w:val="00B13BA2"/>
    <w:rPr>
      <w:b/>
      <w:bCs/>
    </w:rPr>
  </w:style>
  <w:style w:type="paragraph" w:customStyle="1" w:styleId="list-dash">
    <w:name w:val="list-dash"/>
    <w:basedOn w:val="list-bullet"/>
    <w:uiPriority w:val="99"/>
    <w:rsid w:val="00B13BA2"/>
    <w:pPr>
      <w:ind w:hanging="227"/>
    </w:pPr>
  </w:style>
  <w:style w:type="character" w:customStyle="1" w:styleId="aff9">
    <w:name w:val="Другое_"/>
    <w:link w:val="affa"/>
    <w:uiPriority w:val="99"/>
    <w:locked/>
    <w:rsid w:val="00B13BA2"/>
    <w:rPr>
      <w:rFonts w:ascii="Georgia" w:hAnsi="Georgia"/>
      <w:sz w:val="19"/>
    </w:rPr>
  </w:style>
  <w:style w:type="character" w:customStyle="1" w:styleId="34">
    <w:name w:val="Заголовок №3_"/>
    <w:link w:val="35"/>
    <w:uiPriority w:val="99"/>
    <w:locked/>
    <w:rsid w:val="00B13BA2"/>
    <w:rPr>
      <w:rFonts w:ascii="Times New Roman" w:hAnsi="Times New Roman"/>
      <w:color w:val="808285"/>
      <w:sz w:val="26"/>
    </w:rPr>
  </w:style>
  <w:style w:type="character" w:customStyle="1" w:styleId="44">
    <w:name w:val="Основной текст (4)_"/>
    <w:link w:val="45"/>
    <w:locked/>
    <w:rsid w:val="00B13BA2"/>
    <w:rPr>
      <w:rFonts w:ascii="Arial" w:hAnsi="Arial"/>
      <w:sz w:val="17"/>
    </w:rPr>
  </w:style>
  <w:style w:type="character" w:customStyle="1" w:styleId="17">
    <w:name w:val="Заголовок №1_"/>
    <w:link w:val="18"/>
    <w:locked/>
    <w:rsid w:val="00B13BA2"/>
    <w:rPr>
      <w:rFonts w:ascii="Arial" w:hAnsi="Arial"/>
      <w:b/>
      <w:color w:val="808285"/>
      <w:sz w:val="66"/>
    </w:rPr>
  </w:style>
  <w:style w:type="character" w:customStyle="1" w:styleId="36">
    <w:name w:val="Основной текст (3)_"/>
    <w:link w:val="37"/>
    <w:uiPriority w:val="99"/>
    <w:locked/>
    <w:rsid w:val="00B13BA2"/>
    <w:rPr>
      <w:b/>
    </w:rPr>
  </w:style>
  <w:style w:type="character" w:customStyle="1" w:styleId="25">
    <w:name w:val="Колонтитул (2)_"/>
    <w:link w:val="26"/>
    <w:uiPriority w:val="99"/>
    <w:locked/>
    <w:rsid w:val="00B13BA2"/>
    <w:rPr>
      <w:rFonts w:ascii="Times New Roman" w:hAnsi="Times New Roman"/>
    </w:rPr>
  </w:style>
  <w:style w:type="character" w:customStyle="1" w:styleId="affb">
    <w:name w:val="Оглавление_"/>
    <w:link w:val="affc"/>
    <w:locked/>
    <w:rsid w:val="00B13BA2"/>
    <w:rPr>
      <w:rFonts w:ascii="Georgia" w:hAnsi="Georgia"/>
      <w:sz w:val="19"/>
    </w:rPr>
  </w:style>
  <w:style w:type="character" w:customStyle="1" w:styleId="19">
    <w:name w:val="Основной текст Знак1"/>
    <w:uiPriority w:val="99"/>
    <w:locked/>
    <w:rsid w:val="00B13BA2"/>
    <w:rPr>
      <w:rFonts w:ascii="Georgia" w:hAnsi="Georgia"/>
      <w:sz w:val="19"/>
      <w:u w:val="none"/>
    </w:rPr>
  </w:style>
  <w:style w:type="character" w:customStyle="1" w:styleId="46">
    <w:name w:val="Заголовок №4_"/>
    <w:link w:val="47"/>
    <w:locked/>
    <w:rsid w:val="00B13BA2"/>
    <w:rPr>
      <w:rFonts w:ascii="Tahoma" w:hAnsi="Tahoma"/>
      <w:b/>
      <w:sz w:val="18"/>
    </w:rPr>
  </w:style>
  <w:style w:type="character" w:customStyle="1" w:styleId="27">
    <w:name w:val="Основной текст (2)_"/>
    <w:link w:val="28"/>
    <w:locked/>
    <w:rsid w:val="00B13BA2"/>
    <w:rPr>
      <w:rFonts w:ascii="Tahoma" w:hAnsi="Tahoma"/>
      <w:b/>
      <w:sz w:val="18"/>
    </w:rPr>
  </w:style>
  <w:style w:type="character" w:customStyle="1" w:styleId="29">
    <w:name w:val="Заголовок №2_"/>
    <w:link w:val="2a"/>
    <w:locked/>
    <w:rsid w:val="00B13BA2"/>
    <w:rPr>
      <w:b/>
      <w:smallCaps/>
      <w:sz w:val="28"/>
    </w:rPr>
  </w:style>
  <w:style w:type="character" w:customStyle="1" w:styleId="72">
    <w:name w:val="Основной текст (7)_"/>
    <w:link w:val="73"/>
    <w:uiPriority w:val="99"/>
    <w:locked/>
    <w:rsid w:val="00B13BA2"/>
    <w:rPr>
      <w:rFonts w:ascii="Arial" w:hAnsi="Arial"/>
      <w:sz w:val="15"/>
    </w:rPr>
  </w:style>
  <w:style w:type="character" w:customStyle="1" w:styleId="affd">
    <w:name w:val="Подпись к таблице_"/>
    <w:link w:val="affe"/>
    <w:uiPriority w:val="99"/>
    <w:locked/>
    <w:rsid w:val="00B13BA2"/>
    <w:rPr>
      <w:rFonts w:ascii="Arial" w:hAnsi="Arial"/>
      <w:sz w:val="15"/>
    </w:rPr>
  </w:style>
  <w:style w:type="character" w:customStyle="1" w:styleId="afff">
    <w:name w:val="Колонтитул_"/>
    <w:link w:val="afff0"/>
    <w:locked/>
    <w:rsid w:val="00B13BA2"/>
    <w:rPr>
      <w:rFonts w:ascii="Arial" w:hAnsi="Arial"/>
      <w:sz w:val="15"/>
    </w:rPr>
  </w:style>
  <w:style w:type="character" w:customStyle="1" w:styleId="82">
    <w:name w:val="Основной текст (8)_"/>
    <w:link w:val="83"/>
    <w:locked/>
    <w:rsid w:val="00B13BA2"/>
    <w:rPr>
      <w:b/>
      <w:sz w:val="11"/>
    </w:rPr>
  </w:style>
  <w:style w:type="paragraph" w:customStyle="1" w:styleId="affa">
    <w:name w:val="Другое"/>
    <w:basedOn w:val="a1"/>
    <w:link w:val="aff9"/>
    <w:uiPriority w:val="99"/>
    <w:rsid w:val="00B13BA2"/>
    <w:pPr>
      <w:spacing w:after="0" w:line="269" w:lineRule="auto"/>
      <w:ind w:firstLine="240"/>
    </w:pPr>
    <w:rPr>
      <w:rFonts w:ascii="Georgia" w:eastAsiaTheme="minorHAnsi" w:hAnsi="Georgia" w:cstheme="minorBidi"/>
      <w:kern w:val="2"/>
      <w:sz w:val="19"/>
      <w14:ligatures w14:val="standardContextual"/>
    </w:rPr>
  </w:style>
  <w:style w:type="paragraph" w:customStyle="1" w:styleId="35">
    <w:name w:val="Заголовок №3"/>
    <w:basedOn w:val="a1"/>
    <w:link w:val="34"/>
    <w:uiPriority w:val="99"/>
    <w:rsid w:val="00B13BA2"/>
    <w:pPr>
      <w:spacing w:after="820" w:line="223" w:lineRule="auto"/>
      <w:jc w:val="center"/>
      <w:outlineLvl w:val="2"/>
    </w:pPr>
    <w:rPr>
      <w:rFonts w:ascii="Times New Roman" w:eastAsiaTheme="minorHAnsi" w:hAnsi="Times New Roman" w:cstheme="minorBidi"/>
      <w:color w:val="808285"/>
      <w:kern w:val="2"/>
      <w:sz w:val="26"/>
      <w14:ligatures w14:val="standardContextual"/>
    </w:rPr>
  </w:style>
  <w:style w:type="paragraph" w:customStyle="1" w:styleId="45">
    <w:name w:val="Основной текст (4)"/>
    <w:basedOn w:val="a1"/>
    <w:link w:val="44"/>
    <w:rsid w:val="00B13BA2"/>
    <w:pPr>
      <w:spacing w:after="120" w:line="298" w:lineRule="auto"/>
    </w:pPr>
    <w:rPr>
      <w:rFonts w:ascii="Arial" w:eastAsiaTheme="minorHAnsi" w:hAnsi="Arial" w:cstheme="minorBidi"/>
      <w:kern w:val="2"/>
      <w:sz w:val="17"/>
      <w14:ligatures w14:val="standardContextual"/>
    </w:rPr>
  </w:style>
  <w:style w:type="paragraph" w:customStyle="1" w:styleId="18">
    <w:name w:val="Заголовок №1"/>
    <w:basedOn w:val="a1"/>
    <w:link w:val="17"/>
    <w:rsid w:val="00B13BA2"/>
    <w:pPr>
      <w:spacing w:after="380" w:line="262" w:lineRule="auto"/>
      <w:jc w:val="center"/>
      <w:outlineLvl w:val="0"/>
    </w:pPr>
    <w:rPr>
      <w:rFonts w:ascii="Arial" w:eastAsiaTheme="minorHAnsi" w:hAnsi="Arial" w:cstheme="minorBidi"/>
      <w:b/>
      <w:color w:val="808285"/>
      <w:kern w:val="2"/>
      <w:sz w:val="66"/>
      <w14:ligatures w14:val="standardContextual"/>
    </w:rPr>
  </w:style>
  <w:style w:type="paragraph" w:customStyle="1" w:styleId="37">
    <w:name w:val="Основной текст (3)"/>
    <w:basedOn w:val="a1"/>
    <w:link w:val="36"/>
    <w:rsid w:val="00B13BA2"/>
    <w:pPr>
      <w:spacing w:after="250" w:line="226" w:lineRule="auto"/>
    </w:pPr>
    <w:rPr>
      <w:rFonts w:asciiTheme="minorHAnsi" w:eastAsiaTheme="minorHAnsi" w:hAnsiTheme="minorHAnsi" w:cstheme="minorBidi"/>
      <w:b/>
      <w:kern w:val="2"/>
      <w14:ligatures w14:val="standardContextual"/>
    </w:rPr>
  </w:style>
  <w:style w:type="paragraph" w:customStyle="1" w:styleId="26">
    <w:name w:val="Колонтитул (2)"/>
    <w:basedOn w:val="a1"/>
    <w:link w:val="25"/>
    <w:uiPriority w:val="99"/>
    <w:rsid w:val="00B13BA2"/>
    <w:pPr>
      <w:spacing w:after="0" w:line="240" w:lineRule="auto"/>
    </w:pPr>
    <w:rPr>
      <w:rFonts w:ascii="Times New Roman" w:eastAsiaTheme="minorHAnsi" w:hAnsi="Times New Roman" w:cstheme="minorBidi"/>
      <w:kern w:val="2"/>
      <w14:ligatures w14:val="standardContextual"/>
    </w:rPr>
  </w:style>
  <w:style w:type="paragraph" w:customStyle="1" w:styleId="affc">
    <w:name w:val="Оглавление"/>
    <w:basedOn w:val="a1"/>
    <w:link w:val="affb"/>
    <w:rsid w:val="00B13BA2"/>
    <w:pPr>
      <w:spacing w:after="0" w:line="240" w:lineRule="auto"/>
      <w:ind w:firstLine="350"/>
    </w:pPr>
    <w:rPr>
      <w:rFonts w:ascii="Georgia" w:eastAsiaTheme="minorHAnsi" w:hAnsi="Georgia" w:cstheme="minorBidi"/>
      <w:kern w:val="2"/>
      <w:sz w:val="19"/>
      <w14:ligatures w14:val="standardContextual"/>
    </w:rPr>
  </w:style>
  <w:style w:type="character" w:customStyle="1" w:styleId="2b">
    <w:name w:val="Основной текст Знак2"/>
    <w:uiPriority w:val="99"/>
    <w:semiHidden/>
    <w:rsid w:val="00B13BA2"/>
    <w:rPr>
      <w:color w:val="000000"/>
    </w:rPr>
  </w:style>
  <w:style w:type="paragraph" w:customStyle="1" w:styleId="47">
    <w:name w:val="Заголовок №4"/>
    <w:basedOn w:val="a1"/>
    <w:link w:val="46"/>
    <w:rsid w:val="00B13BA2"/>
    <w:pPr>
      <w:spacing w:after="60" w:line="266" w:lineRule="auto"/>
      <w:outlineLvl w:val="3"/>
    </w:pPr>
    <w:rPr>
      <w:rFonts w:ascii="Tahoma" w:eastAsiaTheme="minorHAnsi" w:hAnsi="Tahoma" w:cstheme="minorBidi"/>
      <w:b/>
      <w:kern w:val="2"/>
      <w:sz w:val="18"/>
      <w14:ligatures w14:val="standardContextual"/>
    </w:rPr>
  </w:style>
  <w:style w:type="paragraph" w:customStyle="1" w:styleId="28">
    <w:name w:val="Основной текст (2)"/>
    <w:basedOn w:val="a1"/>
    <w:link w:val="27"/>
    <w:rsid w:val="00B13BA2"/>
    <w:pPr>
      <w:spacing w:after="40" w:line="269" w:lineRule="auto"/>
    </w:pPr>
    <w:rPr>
      <w:rFonts w:ascii="Tahoma" w:eastAsiaTheme="minorHAnsi" w:hAnsi="Tahoma" w:cstheme="minorBidi"/>
      <w:b/>
      <w:kern w:val="2"/>
      <w:sz w:val="18"/>
      <w14:ligatures w14:val="standardContextual"/>
    </w:rPr>
  </w:style>
  <w:style w:type="paragraph" w:customStyle="1" w:styleId="2a">
    <w:name w:val="Заголовок №2"/>
    <w:basedOn w:val="a1"/>
    <w:link w:val="29"/>
    <w:rsid w:val="00B13BA2"/>
    <w:pPr>
      <w:spacing w:after="0" w:line="180" w:lineRule="auto"/>
      <w:outlineLvl w:val="1"/>
    </w:pPr>
    <w:rPr>
      <w:rFonts w:asciiTheme="minorHAnsi" w:eastAsiaTheme="minorHAnsi" w:hAnsiTheme="minorHAnsi" w:cstheme="minorBidi"/>
      <w:b/>
      <w:smallCaps/>
      <w:kern w:val="2"/>
      <w:sz w:val="28"/>
      <w14:ligatures w14:val="standardContextual"/>
    </w:rPr>
  </w:style>
  <w:style w:type="paragraph" w:customStyle="1" w:styleId="73">
    <w:name w:val="Основной текст (7)"/>
    <w:basedOn w:val="a1"/>
    <w:link w:val="72"/>
    <w:uiPriority w:val="99"/>
    <w:rsid w:val="00B13BA2"/>
    <w:pPr>
      <w:spacing w:after="0" w:line="240" w:lineRule="auto"/>
    </w:pPr>
    <w:rPr>
      <w:rFonts w:ascii="Arial" w:eastAsiaTheme="minorHAnsi" w:hAnsi="Arial" w:cstheme="minorBidi"/>
      <w:kern w:val="2"/>
      <w:sz w:val="15"/>
      <w14:ligatures w14:val="standardContextual"/>
    </w:rPr>
  </w:style>
  <w:style w:type="paragraph" w:customStyle="1" w:styleId="affe">
    <w:name w:val="Подпись к таблице"/>
    <w:basedOn w:val="a1"/>
    <w:link w:val="affd"/>
    <w:uiPriority w:val="99"/>
    <w:rsid w:val="00B13BA2"/>
    <w:pPr>
      <w:spacing w:after="0" w:line="240" w:lineRule="auto"/>
    </w:pPr>
    <w:rPr>
      <w:rFonts w:ascii="Arial" w:eastAsiaTheme="minorHAnsi" w:hAnsi="Arial" w:cstheme="minorBidi"/>
      <w:kern w:val="2"/>
      <w:sz w:val="15"/>
      <w14:ligatures w14:val="standardContextual"/>
    </w:rPr>
  </w:style>
  <w:style w:type="paragraph" w:customStyle="1" w:styleId="afff0">
    <w:name w:val="Колонтитул"/>
    <w:basedOn w:val="a1"/>
    <w:link w:val="afff"/>
    <w:rsid w:val="00B13BA2"/>
    <w:pPr>
      <w:spacing w:after="0" w:line="240" w:lineRule="auto"/>
    </w:pPr>
    <w:rPr>
      <w:rFonts w:ascii="Arial" w:eastAsiaTheme="minorHAnsi" w:hAnsi="Arial" w:cstheme="minorBidi"/>
      <w:kern w:val="2"/>
      <w:sz w:val="15"/>
      <w14:ligatures w14:val="standardContextual"/>
    </w:rPr>
  </w:style>
  <w:style w:type="paragraph" w:customStyle="1" w:styleId="83">
    <w:name w:val="Основной текст (8)"/>
    <w:basedOn w:val="a1"/>
    <w:link w:val="82"/>
    <w:rsid w:val="00B13BA2"/>
    <w:pPr>
      <w:spacing w:after="0" w:line="240" w:lineRule="auto"/>
    </w:pPr>
    <w:rPr>
      <w:rFonts w:asciiTheme="minorHAnsi" w:eastAsiaTheme="minorHAnsi" w:hAnsiTheme="minorHAnsi" w:cstheme="minorBidi"/>
      <w:b/>
      <w:kern w:val="2"/>
      <w:sz w:val="11"/>
      <w14:ligatures w14:val="standardContextual"/>
    </w:rPr>
  </w:style>
  <w:style w:type="paragraph" w:styleId="afff1">
    <w:name w:val="No Spacing"/>
    <w:link w:val="afff2"/>
    <w:uiPriority w:val="99"/>
    <w:qFormat/>
    <w:rsid w:val="00B13BA2"/>
    <w:pPr>
      <w:widowControl w:val="0"/>
      <w:spacing w:after="0" w:line="240" w:lineRule="auto"/>
    </w:pPr>
    <w:rPr>
      <w:rFonts w:ascii="Courier New" w:eastAsia="Times New Roman" w:hAnsi="Courier New" w:cs="Times New Roman"/>
      <w:color w:val="000000"/>
      <w:kern w:val="0"/>
      <w:sz w:val="24"/>
      <w:szCs w:val="24"/>
      <w:lang w:eastAsia="ru-RU"/>
      <w14:ligatures w14:val="none"/>
    </w:rPr>
  </w:style>
  <w:style w:type="table" w:customStyle="1" w:styleId="TableNormal">
    <w:name w:val="Table Normal"/>
    <w:uiPriority w:val="2"/>
    <w:semiHidden/>
    <w:unhideWhenUsed/>
    <w:qFormat/>
    <w:rsid w:val="00B13BA2"/>
    <w:pPr>
      <w:widowControl w:val="0"/>
      <w:autoSpaceDE w:val="0"/>
      <w:autoSpaceDN w:val="0"/>
      <w:spacing w:after="0" w:line="240" w:lineRule="auto"/>
    </w:pPr>
    <w:rPr>
      <w:rFonts w:ascii="Calibri" w:eastAsia="Calibri" w:hAnsi="Calibri" w:cs="Times New Roman"/>
      <w:kern w:val="0"/>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a1"/>
    <w:uiPriority w:val="1"/>
    <w:qFormat/>
    <w:rsid w:val="00B13BA2"/>
    <w:pPr>
      <w:autoSpaceDE w:val="0"/>
      <w:autoSpaceDN w:val="0"/>
      <w:spacing w:after="0" w:line="240" w:lineRule="auto"/>
    </w:pPr>
    <w:rPr>
      <w:rFonts w:ascii="Cambria" w:eastAsia="Cambria" w:hAnsi="Cambria" w:cs="Cambria"/>
    </w:rPr>
  </w:style>
  <w:style w:type="paragraph" w:customStyle="1" w:styleId="afff3">
    <w:name w:val="об"/>
    <w:basedOn w:val="a1"/>
    <w:link w:val="afff4"/>
    <w:uiPriority w:val="1"/>
    <w:qFormat/>
    <w:rsid w:val="00B13BA2"/>
    <w:pPr>
      <w:autoSpaceDE w:val="0"/>
      <w:autoSpaceDN w:val="0"/>
      <w:spacing w:before="120" w:after="120" w:line="360" w:lineRule="auto"/>
    </w:pPr>
    <w:rPr>
      <w:rFonts w:ascii="Times New Roman" w:eastAsia="Cambria" w:hAnsi="Times New Roman"/>
      <w:b/>
      <w:i/>
      <w:w w:val="90"/>
      <w:sz w:val="24"/>
      <w:szCs w:val="24"/>
    </w:rPr>
  </w:style>
  <w:style w:type="character" w:customStyle="1" w:styleId="afff4">
    <w:name w:val="об Знак"/>
    <w:link w:val="afff3"/>
    <w:uiPriority w:val="1"/>
    <w:rsid w:val="00B13BA2"/>
    <w:rPr>
      <w:rFonts w:ascii="Times New Roman" w:eastAsia="Cambria" w:hAnsi="Times New Roman" w:cs="Times New Roman"/>
      <w:b/>
      <w:i/>
      <w:w w:val="90"/>
      <w:kern w:val="0"/>
      <w:sz w:val="24"/>
      <w:szCs w:val="24"/>
      <w14:ligatures w14:val="none"/>
    </w:rPr>
  </w:style>
  <w:style w:type="character" w:customStyle="1" w:styleId="afff5">
    <w:name w:val="Заголовок Знак"/>
    <w:uiPriority w:val="10"/>
    <w:rsid w:val="00B13BA2"/>
    <w:rPr>
      <w:rFonts w:ascii="Calibri Light" w:eastAsia="Times New Roman" w:hAnsi="Calibri Light" w:cs="Times New Roman"/>
      <w:spacing w:val="-10"/>
      <w:kern w:val="28"/>
      <w:sz w:val="56"/>
      <w:szCs w:val="56"/>
      <w:lang w:val="en-US" w:eastAsia="en-US"/>
    </w:rPr>
  </w:style>
  <w:style w:type="numbering" w:customStyle="1" w:styleId="1a">
    <w:name w:val="Нет списка1"/>
    <w:next w:val="a4"/>
    <w:uiPriority w:val="99"/>
    <w:semiHidden/>
    <w:unhideWhenUsed/>
    <w:rsid w:val="00B13BA2"/>
  </w:style>
  <w:style w:type="character" w:customStyle="1" w:styleId="WW8Num1z0">
    <w:name w:val="WW8Num1z0"/>
    <w:rsid w:val="00B13BA2"/>
  </w:style>
  <w:style w:type="character" w:customStyle="1" w:styleId="WW8Num1z1">
    <w:name w:val="WW8Num1z1"/>
    <w:rsid w:val="00B13BA2"/>
  </w:style>
  <w:style w:type="character" w:customStyle="1" w:styleId="WW8Num1z2">
    <w:name w:val="WW8Num1z2"/>
    <w:rsid w:val="00B13BA2"/>
  </w:style>
  <w:style w:type="character" w:customStyle="1" w:styleId="WW8Num1z3">
    <w:name w:val="WW8Num1z3"/>
    <w:rsid w:val="00B13BA2"/>
  </w:style>
  <w:style w:type="character" w:customStyle="1" w:styleId="WW8Num1z4">
    <w:name w:val="WW8Num1z4"/>
    <w:rsid w:val="00B13BA2"/>
  </w:style>
  <w:style w:type="character" w:customStyle="1" w:styleId="WW8Num1z5">
    <w:name w:val="WW8Num1z5"/>
    <w:rsid w:val="00B13BA2"/>
  </w:style>
  <w:style w:type="character" w:customStyle="1" w:styleId="WW8Num1z6">
    <w:name w:val="WW8Num1z6"/>
    <w:rsid w:val="00B13BA2"/>
  </w:style>
  <w:style w:type="character" w:customStyle="1" w:styleId="WW8Num1z7">
    <w:name w:val="WW8Num1z7"/>
    <w:rsid w:val="00B13BA2"/>
  </w:style>
  <w:style w:type="character" w:customStyle="1" w:styleId="WW8Num1z8">
    <w:name w:val="WW8Num1z8"/>
    <w:rsid w:val="00B13BA2"/>
  </w:style>
  <w:style w:type="character" w:customStyle="1" w:styleId="WW8Num2z0">
    <w:name w:val="WW8Num2z0"/>
    <w:rsid w:val="00B13BA2"/>
  </w:style>
  <w:style w:type="character" w:customStyle="1" w:styleId="WW8Num3z0">
    <w:name w:val="WW8Num3z0"/>
    <w:rsid w:val="00B13BA2"/>
    <w:rPr>
      <w:rFonts w:ascii="Symbol" w:hAnsi="Symbol" w:cs="Symbol" w:hint="default"/>
      <w:spacing w:val="1"/>
      <w:sz w:val="28"/>
      <w:szCs w:val="28"/>
    </w:rPr>
  </w:style>
  <w:style w:type="character" w:customStyle="1" w:styleId="WW8Num4z0">
    <w:name w:val="WW8Num4z0"/>
    <w:rsid w:val="00B13BA2"/>
  </w:style>
  <w:style w:type="character" w:customStyle="1" w:styleId="WW8Num5z0">
    <w:name w:val="WW8Num5z0"/>
    <w:rsid w:val="00B13BA2"/>
    <w:rPr>
      <w:rFonts w:ascii="Symbol" w:hAnsi="Symbol" w:cs="Symbol" w:hint="default"/>
    </w:rPr>
  </w:style>
  <w:style w:type="character" w:customStyle="1" w:styleId="WW8Num6z0">
    <w:name w:val="WW8Num6z0"/>
    <w:rsid w:val="00B13BA2"/>
    <w:rPr>
      <w:rFonts w:eastAsia="Times New Roman" w:cs="Times New Roman" w:hint="default"/>
    </w:rPr>
  </w:style>
  <w:style w:type="character" w:customStyle="1" w:styleId="WW8Num7z0">
    <w:name w:val="WW8Num7z0"/>
    <w:rsid w:val="00B13BA2"/>
    <w:rPr>
      <w:rFonts w:ascii="Symbol" w:hAnsi="Symbol" w:cs="Symbol" w:hint="default"/>
    </w:rPr>
  </w:style>
  <w:style w:type="character" w:customStyle="1" w:styleId="WW8Num8z0">
    <w:name w:val="WW8Num8z0"/>
    <w:rsid w:val="00B13BA2"/>
  </w:style>
  <w:style w:type="character" w:customStyle="1" w:styleId="WW8Num8z1">
    <w:name w:val="WW8Num8z1"/>
    <w:rsid w:val="00B13BA2"/>
  </w:style>
  <w:style w:type="character" w:customStyle="1" w:styleId="WW8Num8z2">
    <w:name w:val="WW8Num8z2"/>
    <w:rsid w:val="00B13BA2"/>
  </w:style>
  <w:style w:type="character" w:customStyle="1" w:styleId="WW8Num8z3">
    <w:name w:val="WW8Num8z3"/>
    <w:rsid w:val="00B13BA2"/>
  </w:style>
  <w:style w:type="character" w:customStyle="1" w:styleId="WW8Num8z4">
    <w:name w:val="WW8Num8z4"/>
    <w:rsid w:val="00B13BA2"/>
  </w:style>
  <w:style w:type="character" w:customStyle="1" w:styleId="WW8Num8z5">
    <w:name w:val="WW8Num8z5"/>
    <w:rsid w:val="00B13BA2"/>
  </w:style>
  <w:style w:type="character" w:customStyle="1" w:styleId="WW8Num8z6">
    <w:name w:val="WW8Num8z6"/>
    <w:rsid w:val="00B13BA2"/>
  </w:style>
  <w:style w:type="character" w:customStyle="1" w:styleId="WW8Num8z7">
    <w:name w:val="WW8Num8z7"/>
    <w:rsid w:val="00B13BA2"/>
  </w:style>
  <w:style w:type="character" w:customStyle="1" w:styleId="WW8Num8z8">
    <w:name w:val="WW8Num8z8"/>
    <w:rsid w:val="00B13BA2"/>
  </w:style>
  <w:style w:type="character" w:customStyle="1" w:styleId="WW8Num9z0">
    <w:name w:val="WW8Num9z0"/>
    <w:rsid w:val="00B13BA2"/>
  </w:style>
  <w:style w:type="character" w:customStyle="1" w:styleId="WW8Num9z1">
    <w:name w:val="WW8Num9z1"/>
    <w:rsid w:val="00B13BA2"/>
  </w:style>
  <w:style w:type="character" w:customStyle="1" w:styleId="WW8Num9z2">
    <w:name w:val="WW8Num9z2"/>
    <w:rsid w:val="00B13BA2"/>
  </w:style>
  <w:style w:type="character" w:customStyle="1" w:styleId="WW8Num9z3">
    <w:name w:val="WW8Num9z3"/>
    <w:rsid w:val="00B13BA2"/>
  </w:style>
  <w:style w:type="character" w:customStyle="1" w:styleId="WW8Num9z4">
    <w:name w:val="WW8Num9z4"/>
    <w:rsid w:val="00B13BA2"/>
  </w:style>
  <w:style w:type="character" w:customStyle="1" w:styleId="WW8Num9z5">
    <w:name w:val="WW8Num9z5"/>
    <w:rsid w:val="00B13BA2"/>
  </w:style>
  <w:style w:type="character" w:customStyle="1" w:styleId="WW8Num9z6">
    <w:name w:val="WW8Num9z6"/>
    <w:rsid w:val="00B13BA2"/>
  </w:style>
  <w:style w:type="character" w:customStyle="1" w:styleId="WW8Num9z7">
    <w:name w:val="WW8Num9z7"/>
    <w:rsid w:val="00B13BA2"/>
  </w:style>
  <w:style w:type="character" w:customStyle="1" w:styleId="WW8Num9z8">
    <w:name w:val="WW8Num9z8"/>
    <w:rsid w:val="00B13BA2"/>
  </w:style>
  <w:style w:type="character" w:customStyle="1" w:styleId="WW8Num10z0">
    <w:name w:val="WW8Num10z0"/>
    <w:rsid w:val="00B13BA2"/>
  </w:style>
  <w:style w:type="character" w:customStyle="1" w:styleId="WW8Num10z1">
    <w:name w:val="WW8Num10z1"/>
    <w:rsid w:val="00B13BA2"/>
  </w:style>
  <w:style w:type="character" w:customStyle="1" w:styleId="WW8Num10z2">
    <w:name w:val="WW8Num10z2"/>
    <w:rsid w:val="00B13BA2"/>
  </w:style>
  <w:style w:type="character" w:customStyle="1" w:styleId="WW8Num10z3">
    <w:name w:val="WW8Num10z3"/>
    <w:rsid w:val="00B13BA2"/>
  </w:style>
  <w:style w:type="character" w:customStyle="1" w:styleId="WW8Num10z4">
    <w:name w:val="WW8Num10z4"/>
    <w:rsid w:val="00B13BA2"/>
  </w:style>
  <w:style w:type="character" w:customStyle="1" w:styleId="WW8Num10z5">
    <w:name w:val="WW8Num10z5"/>
    <w:rsid w:val="00B13BA2"/>
  </w:style>
  <w:style w:type="character" w:customStyle="1" w:styleId="WW8Num10z6">
    <w:name w:val="WW8Num10z6"/>
    <w:rsid w:val="00B13BA2"/>
  </w:style>
  <w:style w:type="character" w:customStyle="1" w:styleId="WW8Num10z7">
    <w:name w:val="WW8Num10z7"/>
    <w:rsid w:val="00B13BA2"/>
  </w:style>
  <w:style w:type="character" w:customStyle="1" w:styleId="WW8Num10z8">
    <w:name w:val="WW8Num10z8"/>
    <w:rsid w:val="00B13BA2"/>
  </w:style>
  <w:style w:type="character" w:customStyle="1" w:styleId="WW8Num11z0">
    <w:name w:val="WW8Num11z0"/>
    <w:rsid w:val="00B13BA2"/>
    <w:rPr>
      <w:rFonts w:ascii="Times New Roman" w:eastAsia="Times New Roman" w:hAnsi="Times New Roman" w:cs="Times New Roman"/>
      <w:sz w:val="28"/>
      <w:szCs w:val="28"/>
      <w:lang w:eastAsia="ru-RU"/>
    </w:rPr>
  </w:style>
  <w:style w:type="character" w:customStyle="1" w:styleId="WW8Num11z1">
    <w:name w:val="WW8Num11z1"/>
    <w:rsid w:val="00B13BA2"/>
  </w:style>
  <w:style w:type="character" w:customStyle="1" w:styleId="WW8Num11z2">
    <w:name w:val="WW8Num11z2"/>
    <w:rsid w:val="00B13BA2"/>
  </w:style>
  <w:style w:type="character" w:customStyle="1" w:styleId="WW8Num11z3">
    <w:name w:val="WW8Num11z3"/>
    <w:rsid w:val="00B13BA2"/>
  </w:style>
  <w:style w:type="character" w:customStyle="1" w:styleId="WW8Num11z4">
    <w:name w:val="WW8Num11z4"/>
    <w:rsid w:val="00B13BA2"/>
  </w:style>
  <w:style w:type="character" w:customStyle="1" w:styleId="WW8Num11z5">
    <w:name w:val="WW8Num11z5"/>
    <w:rsid w:val="00B13BA2"/>
  </w:style>
  <w:style w:type="character" w:customStyle="1" w:styleId="WW8Num11z6">
    <w:name w:val="WW8Num11z6"/>
    <w:rsid w:val="00B13BA2"/>
  </w:style>
  <w:style w:type="character" w:customStyle="1" w:styleId="WW8Num11z7">
    <w:name w:val="WW8Num11z7"/>
    <w:rsid w:val="00B13BA2"/>
  </w:style>
  <w:style w:type="character" w:customStyle="1" w:styleId="WW8Num11z8">
    <w:name w:val="WW8Num11z8"/>
    <w:rsid w:val="00B13BA2"/>
  </w:style>
  <w:style w:type="character" w:customStyle="1" w:styleId="WW8Num12z0">
    <w:name w:val="WW8Num12z0"/>
    <w:rsid w:val="00B13BA2"/>
  </w:style>
  <w:style w:type="character" w:customStyle="1" w:styleId="WW8Num12z1">
    <w:name w:val="WW8Num12z1"/>
    <w:rsid w:val="00B13BA2"/>
  </w:style>
  <w:style w:type="character" w:customStyle="1" w:styleId="WW8Num12z2">
    <w:name w:val="WW8Num12z2"/>
    <w:rsid w:val="00B13BA2"/>
  </w:style>
  <w:style w:type="character" w:customStyle="1" w:styleId="WW8Num12z3">
    <w:name w:val="WW8Num12z3"/>
    <w:rsid w:val="00B13BA2"/>
  </w:style>
  <w:style w:type="character" w:customStyle="1" w:styleId="WW8Num12z4">
    <w:name w:val="WW8Num12z4"/>
    <w:rsid w:val="00B13BA2"/>
  </w:style>
  <w:style w:type="character" w:customStyle="1" w:styleId="WW8Num12z5">
    <w:name w:val="WW8Num12z5"/>
    <w:rsid w:val="00B13BA2"/>
  </w:style>
  <w:style w:type="character" w:customStyle="1" w:styleId="WW8Num12z6">
    <w:name w:val="WW8Num12z6"/>
    <w:rsid w:val="00B13BA2"/>
  </w:style>
  <w:style w:type="character" w:customStyle="1" w:styleId="WW8Num12z7">
    <w:name w:val="WW8Num12z7"/>
    <w:rsid w:val="00B13BA2"/>
  </w:style>
  <w:style w:type="character" w:customStyle="1" w:styleId="WW8Num12z8">
    <w:name w:val="WW8Num12z8"/>
    <w:rsid w:val="00B13BA2"/>
  </w:style>
  <w:style w:type="character" w:customStyle="1" w:styleId="WW8Num13z0">
    <w:name w:val="WW8Num13z0"/>
    <w:rsid w:val="00B13BA2"/>
  </w:style>
  <w:style w:type="character" w:customStyle="1" w:styleId="WW8Num13z1">
    <w:name w:val="WW8Num13z1"/>
    <w:rsid w:val="00B13BA2"/>
  </w:style>
  <w:style w:type="character" w:customStyle="1" w:styleId="WW8Num13z2">
    <w:name w:val="WW8Num13z2"/>
    <w:rsid w:val="00B13BA2"/>
  </w:style>
  <w:style w:type="character" w:customStyle="1" w:styleId="WW8Num13z3">
    <w:name w:val="WW8Num13z3"/>
    <w:rsid w:val="00B13BA2"/>
  </w:style>
  <w:style w:type="character" w:customStyle="1" w:styleId="WW8Num13z4">
    <w:name w:val="WW8Num13z4"/>
    <w:rsid w:val="00B13BA2"/>
  </w:style>
  <w:style w:type="character" w:customStyle="1" w:styleId="WW8Num13z5">
    <w:name w:val="WW8Num13z5"/>
    <w:rsid w:val="00B13BA2"/>
  </w:style>
  <w:style w:type="character" w:customStyle="1" w:styleId="WW8Num13z6">
    <w:name w:val="WW8Num13z6"/>
    <w:rsid w:val="00B13BA2"/>
  </w:style>
  <w:style w:type="character" w:customStyle="1" w:styleId="WW8Num13z7">
    <w:name w:val="WW8Num13z7"/>
    <w:rsid w:val="00B13BA2"/>
  </w:style>
  <w:style w:type="character" w:customStyle="1" w:styleId="WW8Num13z8">
    <w:name w:val="WW8Num13z8"/>
    <w:rsid w:val="00B13BA2"/>
  </w:style>
  <w:style w:type="character" w:customStyle="1" w:styleId="WW8Num14z0">
    <w:name w:val="WW8Num14z0"/>
    <w:rsid w:val="00B13BA2"/>
  </w:style>
  <w:style w:type="character" w:customStyle="1" w:styleId="WW8Num14z1">
    <w:name w:val="WW8Num14z1"/>
    <w:rsid w:val="00B13BA2"/>
  </w:style>
  <w:style w:type="character" w:customStyle="1" w:styleId="WW8Num14z2">
    <w:name w:val="WW8Num14z2"/>
    <w:rsid w:val="00B13BA2"/>
  </w:style>
  <w:style w:type="character" w:customStyle="1" w:styleId="WW8Num14z3">
    <w:name w:val="WW8Num14z3"/>
    <w:rsid w:val="00B13BA2"/>
  </w:style>
  <w:style w:type="character" w:customStyle="1" w:styleId="WW8Num14z4">
    <w:name w:val="WW8Num14z4"/>
    <w:rsid w:val="00B13BA2"/>
  </w:style>
  <w:style w:type="character" w:customStyle="1" w:styleId="WW8Num14z5">
    <w:name w:val="WW8Num14z5"/>
    <w:rsid w:val="00B13BA2"/>
  </w:style>
  <w:style w:type="character" w:customStyle="1" w:styleId="WW8Num14z6">
    <w:name w:val="WW8Num14z6"/>
    <w:rsid w:val="00B13BA2"/>
  </w:style>
  <w:style w:type="character" w:customStyle="1" w:styleId="WW8Num14z7">
    <w:name w:val="WW8Num14z7"/>
    <w:rsid w:val="00B13BA2"/>
  </w:style>
  <w:style w:type="character" w:customStyle="1" w:styleId="WW8Num14z8">
    <w:name w:val="WW8Num14z8"/>
    <w:rsid w:val="00B13BA2"/>
  </w:style>
  <w:style w:type="character" w:customStyle="1" w:styleId="WW8Num2z1">
    <w:name w:val="WW8Num2z1"/>
    <w:rsid w:val="00B13BA2"/>
  </w:style>
  <w:style w:type="character" w:customStyle="1" w:styleId="WW8Num2z2">
    <w:name w:val="WW8Num2z2"/>
    <w:rsid w:val="00B13BA2"/>
  </w:style>
  <w:style w:type="character" w:customStyle="1" w:styleId="WW8Num2z3">
    <w:name w:val="WW8Num2z3"/>
    <w:rsid w:val="00B13BA2"/>
  </w:style>
  <w:style w:type="character" w:customStyle="1" w:styleId="WW8Num2z4">
    <w:name w:val="WW8Num2z4"/>
    <w:rsid w:val="00B13BA2"/>
  </w:style>
  <w:style w:type="character" w:customStyle="1" w:styleId="WW8Num2z5">
    <w:name w:val="WW8Num2z5"/>
    <w:rsid w:val="00B13BA2"/>
  </w:style>
  <w:style w:type="character" w:customStyle="1" w:styleId="WW8Num2z6">
    <w:name w:val="WW8Num2z6"/>
    <w:rsid w:val="00B13BA2"/>
  </w:style>
  <w:style w:type="character" w:customStyle="1" w:styleId="WW8Num2z7">
    <w:name w:val="WW8Num2z7"/>
    <w:rsid w:val="00B13BA2"/>
  </w:style>
  <w:style w:type="character" w:customStyle="1" w:styleId="WW8Num2z8">
    <w:name w:val="WW8Num2z8"/>
    <w:rsid w:val="00B13BA2"/>
  </w:style>
  <w:style w:type="character" w:customStyle="1" w:styleId="WW8Num15z0">
    <w:name w:val="WW8Num15z0"/>
    <w:rsid w:val="00B13BA2"/>
  </w:style>
  <w:style w:type="character" w:customStyle="1" w:styleId="WW8Num15z1">
    <w:name w:val="WW8Num15z1"/>
    <w:rsid w:val="00B13BA2"/>
  </w:style>
  <w:style w:type="character" w:customStyle="1" w:styleId="WW8Num15z2">
    <w:name w:val="WW8Num15z2"/>
    <w:rsid w:val="00B13BA2"/>
  </w:style>
  <w:style w:type="character" w:customStyle="1" w:styleId="WW8Num15z3">
    <w:name w:val="WW8Num15z3"/>
    <w:rsid w:val="00B13BA2"/>
  </w:style>
  <w:style w:type="character" w:customStyle="1" w:styleId="WW8Num15z4">
    <w:name w:val="WW8Num15z4"/>
    <w:rsid w:val="00B13BA2"/>
  </w:style>
  <w:style w:type="character" w:customStyle="1" w:styleId="WW8Num15z5">
    <w:name w:val="WW8Num15z5"/>
    <w:rsid w:val="00B13BA2"/>
  </w:style>
  <w:style w:type="character" w:customStyle="1" w:styleId="WW8Num15z6">
    <w:name w:val="WW8Num15z6"/>
    <w:rsid w:val="00B13BA2"/>
  </w:style>
  <w:style w:type="character" w:customStyle="1" w:styleId="WW8Num15z7">
    <w:name w:val="WW8Num15z7"/>
    <w:rsid w:val="00B13BA2"/>
  </w:style>
  <w:style w:type="character" w:customStyle="1" w:styleId="WW8Num15z8">
    <w:name w:val="WW8Num15z8"/>
    <w:rsid w:val="00B13BA2"/>
  </w:style>
  <w:style w:type="character" w:customStyle="1" w:styleId="afff6">
    <w:name w:val="Основной шрифт"/>
    <w:rsid w:val="00B13BA2"/>
  </w:style>
  <w:style w:type="character" w:customStyle="1" w:styleId="WW8Num3z1">
    <w:name w:val="WW8Num3z1"/>
    <w:rsid w:val="00B13BA2"/>
    <w:rPr>
      <w:rFonts w:ascii="Courier New" w:hAnsi="Courier New" w:cs="Courier New" w:hint="default"/>
    </w:rPr>
  </w:style>
  <w:style w:type="character" w:customStyle="1" w:styleId="WW8Num3z2">
    <w:name w:val="WW8Num3z2"/>
    <w:rsid w:val="00B13BA2"/>
    <w:rPr>
      <w:rFonts w:ascii="Wingdings" w:hAnsi="Wingdings" w:cs="Wingdings" w:hint="default"/>
    </w:rPr>
  </w:style>
  <w:style w:type="character" w:customStyle="1" w:styleId="WW8Num4z1">
    <w:name w:val="WW8Num4z1"/>
    <w:rsid w:val="00B13BA2"/>
  </w:style>
  <w:style w:type="character" w:customStyle="1" w:styleId="WW8Num4z2">
    <w:name w:val="WW8Num4z2"/>
    <w:rsid w:val="00B13BA2"/>
  </w:style>
  <w:style w:type="character" w:customStyle="1" w:styleId="WW8Num4z3">
    <w:name w:val="WW8Num4z3"/>
    <w:rsid w:val="00B13BA2"/>
  </w:style>
  <w:style w:type="character" w:customStyle="1" w:styleId="WW8Num4z4">
    <w:name w:val="WW8Num4z4"/>
    <w:rsid w:val="00B13BA2"/>
  </w:style>
  <w:style w:type="character" w:customStyle="1" w:styleId="WW8Num4z5">
    <w:name w:val="WW8Num4z5"/>
    <w:rsid w:val="00B13BA2"/>
  </w:style>
  <w:style w:type="character" w:customStyle="1" w:styleId="WW8Num4z6">
    <w:name w:val="WW8Num4z6"/>
    <w:rsid w:val="00B13BA2"/>
  </w:style>
  <w:style w:type="character" w:customStyle="1" w:styleId="WW8Num4z7">
    <w:name w:val="WW8Num4z7"/>
    <w:rsid w:val="00B13BA2"/>
  </w:style>
  <w:style w:type="character" w:customStyle="1" w:styleId="WW8Num4z8">
    <w:name w:val="WW8Num4z8"/>
    <w:rsid w:val="00B13BA2"/>
  </w:style>
  <w:style w:type="character" w:customStyle="1" w:styleId="WW8Num7z1">
    <w:name w:val="WW8Num7z1"/>
    <w:rsid w:val="00B13BA2"/>
  </w:style>
  <w:style w:type="character" w:customStyle="1" w:styleId="WW8Num7z2">
    <w:name w:val="WW8Num7z2"/>
    <w:rsid w:val="00B13BA2"/>
  </w:style>
  <w:style w:type="character" w:customStyle="1" w:styleId="WW8Num7z3">
    <w:name w:val="WW8Num7z3"/>
    <w:rsid w:val="00B13BA2"/>
  </w:style>
  <w:style w:type="character" w:customStyle="1" w:styleId="WW8Num7z4">
    <w:name w:val="WW8Num7z4"/>
    <w:rsid w:val="00B13BA2"/>
  </w:style>
  <w:style w:type="character" w:customStyle="1" w:styleId="WW8Num7z5">
    <w:name w:val="WW8Num7z5"/>
    <w:rsid w:val="00B13BA2"/>
  </w:style>
  <w:style w:type="character" w:customStyle="1" w:styleId="WW8Num7z6">
    <w:name w:val="WW8Num7z6"/>
    <w:rsid w:val="00B13BA2"/>
  </w:style>
  <w:style w:type="character" w:customStyle="1" w:styleId="WW8Num7z7">
    <w:name w:val="WW8Num7z7"/>
    <w:rsid w:val="00B13BA2"/>
  </w:style>
  <w:style w:type="character" w:customStyle="1" w:styleId="WW8Num7z8">
    <w:name w:val="WW8Num7z8"/>
    <w:rsid w:val="00B13BA2"/>
  </w:style>
  <w:style w:type="character" w:customStyle="1" w:styleId="WW8Num16z0">
    <w:name w:val="WW8Num16z0"/>
    <w:rsid w:val="00B13BA2"/>
    <w:rPr>
      <w:rFonts w:ascii="Times New Roman" w:eastAsia="Times New Roman" w:hAnsi="Times New Roman" w:cs="Times New Roman"/>
      <w:b w:val="0"/>
      <w:bCs w:val="0"/>
      <w:i w:val="0"/>
      <w:iCs w:val="0"/>
      <w:caps w:val="0"/>
      <w:smallCaps w:val="0"/>
      <w:strike w:val="0"/>
      <w:dstrike w:val="0"/>
      <w:color w:val="000000"/>
      <w:spacing w:val="0"/>
      <w:w w:val="100"/>
      <w:kern w:val="2"/>
      <w:position w:val="0"/>
      <w:sz w:val="24"/>
      <w:shd w:val="clear" w:color="auto" w:fill="auto"/>
      <w:vertAlign w:val="baseline"/>
    </w:rPr>
  </w:style>
  <w:style w:type="character" w:customStyle="1" w:styleId="WW8Num17z0">
    <w:name w:val="WW8Num17z0"/>
    <w:rsid w:val="00B13BA2"/>
  </w:style>
  <w:style w:type="character" w:customStyle="1" w:styleId="WW8Num17z1">
    <w:name w:val="WW8Num17z1"/>
    <w:rsid w:val="00B13BA2"/>
  </w:style>
  <w:style w:type="character" w:customStyle="1" w:styleId="WW8Num17z2">
    <w:name w:val="WW8Num17z2"/>
    <w:rsid w:val="00B13BA2"/>
  </w:style>
  <w:style w:type="character" w:customStyle="1" w:styleId="WW8Num17z3">
    <w:name w:val="WW8Num17z3"/>
    <w:rsid w:val="00B13BA2"/>
  </w:style>
  <w:style w:type="character" w:customStyle="1" w:styleId="WW8Num17z4">
    <w:name w:val="WW8Num17z4"/>
    <w:rsid w:val="00B13BA2"/>
  </w:style>
  <w:style w:type="character" w:customStyle="1" w:styleId="WW8Num17z5">
    <w:name w:val="WW8Num17z5"/>
    <w:rsid w:val="00B13BA2"/>
  </w:style>
  <w:style w:type="character" w:customStyle="1" w:styleId="WW8Num17z6">
    <w:name w:val="WW8Num17z6"/>
    <w:rsid w:val="00B13BA2"/>
  </w:style>
  <w:style w:type="character" w:customStyle="1" w:styleId="WW8Num17z7">
    <w:name w:val="WW8Num17z7"/>
    <w:rsid w:val="00B13BA2"/>
  </w:style>
  <w:style w:type="character" w:customStyle="1" w:styleId="WW8Num17z8">
    <w:name w:val="WW8Num17z8"/>
    <w:rsid w:val="00B13BA2"/>
  </w:style>
  <w:style w:type="character" w:customStyle="1" w:styleId="WW8Num18z0">
    <w:name w:val="WW8Num18z0"/>
    <w:rsid w:val="00B13BA2"/>
    <w:rPr>
      <w:rFonts w:ascii="Symbol" w:hAnsi="Symbol" w:cs="Symbol" w:hint="default"/>
      <w:sz w:val="20"/>
    </w:rPr>
  </w:style>
  <w:style w:type="character" w:customStyle="1" w:styleId="WW8Num19z0">
    <w:name w:val="WW8Num19z0"/>
    <w:rsid w:val="00B13BA2"/>
    <w:rPr>
      <w:rFonts w:ascii="Symbol" w:hAnsi="Symbol" w:cs="Symbol" w:hint="default"/>
    </w:rPr>
  </w:style>
  <w:style w:type="character" w:customStyle="1" w:styleId="WW8Num19z1">
    <w:name w:val="WW8Num19z1"/>
    <w:rsid w:val="00B13BA2"/>
    <w:rPr>
      <w:rFonts w:ascii="Courier New" w:hAnsi="Courier New" w:cs="Courier New" w:hint="default"/>
    </w:rPr>
  </w:style>
  <w:style w:type="character" w:customStyle="1" w:styleId="WW8Num19z2">
    <w:name w:val="WW8Num19z2"/>
    <w:rsid w:val="00B13BA2"/>
    <w:rPr>
      <w:rFonts w:ascii="Wingdings" w:hAnsi="Wingdings" w:cs="Wingdings" w:hint="default"/>
    </w:rPr>
  </w:style>
  <w:style w:type="character" w:customStyle="1" w:styleId="WW8Num20z0">
    <w:name w:val="WW8Num20z0"/>
    <w:rsid w:val="00B13BA2"/>
    <w:rPr>
      <w:rFonts w:ascii="Symbol" w:hAnsi="Symbol" w:cs="Symbol" w:hint="default"/>
    </w:rPr>
  </w:style>
  <w:style w:type="character" w:customStyle="1" w:styleId="WW8Num20z1">
    <w:name w:val="WW8Num20z1"/>
    <w:rsid w:val="00B13BA2"/>
    <w:rPr>
      <w:rFonts w:ascii="Courier New" w:hAnsi="Courier New" w:cs="Courier New" w:hint="default"/>
    </w:rPr>
  </w:style>
  <w:style w:type="character" w:customStyle="1" w:styleId="WW8Num20z2">
    <w:name w:val="WW8Num20z2"/>
    <w:rsid w:val="00B13BA2"/>
    <w:rPr>
      <w:rFonts w:ascii="Wingdings" w:hAnsi="Wingdings" w:cs="Wingdings" w:hint="default"/>
    </w:rPr>
  </w:style>
  <w:style w:type="character" w:customStyle="1" w:styleId="WW8Num21z0">
    <w:name w:val="WW8Num21z0"/>
    <w:rsid w:val="00B13BA2"/>
    <w:rPr>
      <w:rFonts w:ascii="Symbol" w:hAnsi="Symbol" w:cs="Symbol" w:hint="default"/>
      <w:sz w:val="20"/>
    </w:rPr>
  </w:style>
  <w:style w:type="character" w:customStyle="1" w:styleId="WW8Num22z0">
    <w:name w:val="WW8Num22z0"/>
    <w:rsid w:val="00B13BA2"/>
    <w:rPr>
      <w:rFonts w:cs="Arial Unicode MS"/>
      <w:caps w:val="0"/>
      <w:smallCaps w:val="0"/>
      <w:strike w:val="0"/>
      <w:dstrike w:val="0"/>
      <w:color w:val="000000"/>
      <w:spacing w:val="0"/>
      <w:w w:val="100"/>
      <w:kern w:val="2"/>
      <w:position w:val="0"/>
      <w:sz w:val="24"/>
      <w:shd w:val="clear" w:color="auto" w:fill="auto"/>
      <w:vertAlign w:val="baseline"/>
    </w:rPr>
  </w:style>
  <w:style w:type="character" w:customStyle="1" w:styleId="WW8Num23z0">
    <w:name w:val="WW8Num23z0"/>
    <w:rsid w:val="00B13BA2"/>
    <w:rPr>
      <w:rFonts w:ascii="Symbol" w:hAnsi="Symbol" w:cs="Symbol" w:hint="default"/>
      <w:sz w:val="20"/>
    </w:rPr>
  </w:style>
  <w:style w:type="character" w:customStyle="1" w:styleId="WW8Num24z0">
    <w:name w:val="WW8Num24z0"/>
    <w:rsid w:val="00B13BA2"/>
    <w:rPr>
      <w:rFonts w:ascii="Symbol" w:hAnsi="Symbol" w:cs="Symbol" w:hint="default"/>
      <w:sz w:val="20"/>
    </w:rPr>
  </w:style>
  <w:style w:type="character" w:customStyle="1" w:styleId="WW8Num24z1">
    <w:name w:val="WW8Num24z1"/>
    <w:rsid w:val="00B13BA2"/>
    <w:rPr>
      <w:rFonts w:hint="default"/>
    </w:rPr>
  </w:style>
  <w:style w:type="character" w:customStyle="1" w:styleId="WW8Num25z0">
    <w:name w:val="WW8Num25z0"/>
    <w:rsid w:val="00B13BA2"/>
    <w:rPr>
      <w:rFonts w:hint="default"/>
    </w:rPr>
  </w:style>
  <w:style w:type="character" w:customStyle="1" w:styleId="WW8Num25z1">
    <w:name w:val="WW8Num25z1"/>
    <w:rsid w:val="00B13BA2"/>
  </w:style>
  <w:style w:type="character" w:customStyle="1" w:styleId="WW8Num25z2">
    <w:name w:val="WW8Num25z2"/>
    <w:rsid w:val="00B13BA2"/>
  </w:style>
  <w:style w:type="character" w:customStyle="1" w:styleId="WW8Num25z3">
    <w:name w:val="WW8Num25z3"/>
    <w:rsid w:val="00B13BA2"/>
  </w:style>
  <w:style w:type="character" w:customStyle="1" w:styleId="WW8Num25z4">
    <w:name w:val="WW8Num25z4"/>
    <w:rsid w:val="00B13BA2"/>
  </w:style>
  <w:style w:type="character" w:customStyle="1" w:styleId="WW8Num25z5">
    <w:name w:val="WW8Num25z5"/>
    <w:rsid w:val="00B13BA2"/>
  </w:style>
  <w:style w:type="character" w:customStyle="1" w:styleId="WW8Num25z6">
    <w:name w:val="WW8Num25z6"/>
    <w:rsid w:val="00B13BA2"/>
  </w:style>
  <w:style w:type="character" w:customStyle="1" w:styleId="WW8Num25z7">
    <w:name w:val="WW8Num25z7"/>
    <w:rsid w:val="00B13BA2"/>
  </w:style>
  <w:style w:type="character" w:customStyle="1" w:styleId="WW8Num25z8">
    <w:name w:val="WW8Num25z8"/>
    <w:rsid w:val="00B13BA2"/>
  </w:style>
  <w:style w:type="character" w:customStyle="1" w:styleId="WW8Num26z0">
    <w:name w:val="WW8Num26z0"/>
    <w:rsid w:val="00B13BA2"/>
    <w:rPr>
      <w:rFonts w:cs="Arial Unicode MS"/>
      <w:caps w:val="0"/>
      <w:smallCaps w:val="0"/>
      <w:strike w:val="0"/>
      <w:dstrike w:val="0"/>
      <w:color w:val="000000"/>
      <w:spacing w:val="0"/>
      <w:w w:val="100"/>
      <w:kern w:val="2"/>
      <w:position w:val="0"/>
      <w:sz w:val="24"/>
      <w:shd w:val="clear" w:color="auto" w:fill="auto"/>
      <w:vertAlign w:val="baseline"/>
    </w:rPr>
  </w:style>
  <w:style w:type="character" w:customStyle="1" w:styleId="WW8Num27z0">
    <w:name w:val="WW8Num27z0"/>
    <w:rsid w:val="00B13BA2"/>
    <w:rPr>
      <w:rFonts w:ascii="Symbol" w:hAnsi="Symbol" w:cs="Symbol" w:hint="default"/>
    </w:rPr>
  </w:style>
  <w:style w:type="character" w:customStyle="1" w:styleId="WW8Num27z1">
    <w:name w:val="WW8Num27z1"/>
    <w:rsid w:val="00B13BA2"/>
    <w:rPr>
      <w:rFonts w:ascii="Courier New" w:hAnsi="Courier New" w:cs="Courier New" w:hint="default"/>
    </w:rPr>
  </w:style>
  <w:style w:type="character" w:customStyle="1" w:styleId="WW8Num27z2">
    <w:name w:val="WW8Num27z2"/>
    <w:rsid w:val="00B13BA2"/>
    <w:rPr>
      <w:rFonts w:ascii="Wingdings" w:hAnsi="Wingdings" w:cs="Wingdings" w:hint="default"/>
    </w:rPr>
  </w:style>
  <w:style w:type="character" w:customStyle="1" w:styleId="WW8Num28z0">
    <w:name w:val="WW8Num28z0"/>
    <w:rsid w:val="00B13BA2"/>
    <w:rPr>
      <w:rFonts w:cs="Times New Roman" w:hint="default"/>
    </w:rPr>
  </w:style>
  <w:style w:type="character" w:customStyle="1" w:styleId="WW8Num28z1">
    <w:name w:val="WW8Num28z1"/>
    <w:rsid w:val="00B13BA2"/>
  </w:style>
  <w:style w:type="character" w:customStyle="1" w:styleId="WW8Num28z2">
    <w:name w:val="WW8Num28z2"/>
    <w:rsid w:val="00B13BA2"/>
  </w:style>
  <w:style w:type="character" w:customStyle="1" w:styleId="WW8Num28z3">
    <w:name w:val="WW8Num28z3"/>
    <w:rsid w:val="00B13BA2"/>
  </w:style>
  <w:style w:type="character" w:customStyle="1" w:styleId="WW8Num28z4">
    <w:name w:val="WW8Num28z4"/>
    <w:rsid w:val="00B13BA2"/>
  </w:style>
  <w:style w:type="character" w:customStyle="1" w:styleId="WW8Num28z5">
    <w:name w:val="WW8Num28z5"/>
    <w:rsid w:val="00B13BA2"/>
  </w:style>
  <w:style w:type="character" w:customStyle="1" w:styleId="WW8Num28z6">
    <w:name w:val="WW8Num28z6"/>
    <w:rsid w:val="00B13BA2"/>
  </w:style>
  <w:style w:type="character" w:customStyle="1" w:styleId="WW8Num28z7">
    <w:name w:val="WW8Num28z7"/>
    <w:rsid w:val="00B13BA2"/>
  </w:style>
  <w:style w:type="character" w:customStyle="1" w:styleId="WW8Num28z8">
    <w:name w:val="WW8Num28z8"/>
    <w:rsid w:val="00B13BA2"/>
  </w:style>
  <w:style w:type="character" w:customStyle="1" w:styleId="WW8Num29z0">
    <w:name w:val="WW8Num29z0"/>
    <w:rsid w:val="00B13BA2"/>
    <w:rPr>
      <w:rFonts w:ascii="Symbol" w:hAnsi="Symbol" w:cs="Symbol" w:hint="default"/>
      <w:sz w:val="20"/>
    </w:rPr>
  </w:style>
  <w:style w:type="character" w:customStyle="1" w:styleId="WW8Num30z0">
    <w:name w:val="WW8Num30z0"/>
    <w:rsid w:val="00B13BA2"/>
    <w:rPr>
      <w:rFonts w:cs="Arial Unicode MS"/>
      <w:caps w:val="0"/>
      <w:smallCaps w:val="0"/>
      <w:strike w:val="0"/>
      <w:dstrike w:val="0"/>
      <w:color w:val="000000"/>
      <w:spacing w:val="0"/>
      <w:w w:val="100"/>
      <w:kern w:val="2"/>
      <w:position w:val="0"/>
      <w:sz w:val="24"/>
      <w:shd w:val="clear" w:color="auto" w:fill="auto"/>
      <w:vertAlign w:val="baseline"/>
    </w:rPr>
  </w:style>
  <w:style w:type="character" w:customStyle="1" w:styleId="WW8Num31z0">
    <w:name w:val="WW8Num31z0"/>
    <w:rsid w:val="00B13BA2"/>
    <w:rPr>
      <w:rFonts w:cs="Arial Unicode MS"/>
      <w:caps w:val="0"/>
      <w:smallCaps w:val="0"/>
      <w:strike w:val="0"/>
      <w:dstrike w:val="0"/>
      <w:color w:val="000000"/>
      <w:spacing w:val="0"/>
      <w:w w:val="100"/>
      <w:kern w:val="2"/>
      <w:position w:val="0"/>
      <w:sz w:val="24"/>
      <w:shd w:val="clear" w:color="auto" w:fill="auto"/>
      <w:vertAlign w:val="baseline"/>
    </w:rPr>
  </w:style>
  <w:style w:type="character" w:customStyle="1" w:styleId="WW8Num32z0">
    <w:name w:val="WW8Num32z0"/>
    <w:rsid w:val="00B13BA2"/>
    <w:rPr>
      <w:rFonts w:cs="Arial Unicode MS"/>
      <w:caps w:val="0"/>
      <w:smallCaps w:val="0"/>
      <w:strike w:val="0"/>
      <w:dstrike w:val="0"/>
      <w:color w:val="000000"/>
      <w:spacing w:val="0"/>
      <w:w w:val="100"/>
      <w:kern w:val="2"/>
      <w:position w:val="0"/>
      <w:sz w:val="24"/>
      <w:shd w:val="clear" w:color="auto" w:fill="auto"/>
      <w:vertAlign w:val="baseline"/>
    </w:rPr>
  </w:style>
  <w:style w:type="character" w:customStyle="1" w:styleId="WW8Num33z0">
    <w:name w:val="WW8Num33z0"/>
    <w:rsid w:val="00B13BA2"/>
    <w:rPr>
      <w:rFonts w:ascii="Symbol" w:hAnsi="Symbol" w:cs="Symbol" w:hint="default"/>
    </w:rPr>
  </w:style>
  <w:style w:type="character" w:customStyle="1" w:styleId="WW8Num33z1">
    <w:name w:val="WW8Num33z1"/>
    <w:rsid w:val="00B13BA2"/>
    <w:rPr>
      <w:rFonts w:ascii="Courier New" w:hAnsi="Courier New" w:cs="Courier New" w:hint="default"/>
    </w:rPr>
  </w:style>
  <w:style w:type="character" w:customStyle="1" w:styleId="WW8Num33z2">
    <w:name w:val="WW8Num33z2"/>
    <w:rsid w:val="00B13BA2"/>
    <w:rPr>
      <w:rFonts w:ascii="Wingdings" w:hAnsi="Wingdings" w:cs="Wingdings" w:hint="default"/>
    </w:rPr>
  </w:style>
  <w:style w:type="character" w:customStyle="1" w:styleId="WW8Num34z0">
    <w:name w:val="WW8Num34z0"/>
    <w:rsid w:val="00B13BA2"/>
    <w:rPr>
      <w:rFonts w:cs="Arial Unicode MS"/>
      <w:caps w:val="0"/>
      <w:smallCaps w:val="0"/>
      <w:strike w:val="0"/>
      <w:dstrike w:val="0"/>
      <w:color w:val="000000"/>
      <w:spacing w:val="0"/>
      <w:w w:val="100"/>
      <w:kern w:val="2"/>
      <w:position w:val="0"/>
      <w:sz w:val="24"/>
      <w:shd w:val="clear" w:color="auto" w:fill="auto"/>
      <w:vertAlign w:val="baseline"/>
    </w:rPr>
  </w:style>
  <w:style w:type="character" w:customStyle="1" w:styleId="1b">
    <w:name w:val="Основной шрифт абзаца1"/>
    <w:rsid w:val="00B13BA2"/>
  </w:style>
  <w:style w:type="character" w:customStyle="1" w:styleId="Link">
    <w:name w:val="Link"/>
    <w:rsid w:val="00B13BA2"/>
    <w:rPr>
      <w:color w:val="0000FF"/>
      <w:u w:val="single" w:color="0000FF"/>
    </w:rPr>
  </w:style>
  <w:style w:type="character" w:customStyle="1" w:styleId="Hyperlink0">
    <w:name w:val="Hyperlink.0"/>
    <w:rsid w:val="00B13BA2"/>
    <w:rPr>
      <w:color w:val="0000FF"/>
      <w:sz w:val="28"/>
      <w:szCs w:val="28"/>
      <w:u w:val="single" w:color="0000FF"/>
    </w:rPr>
  </w:style>
  <w:style w:type="character" w:customStyle="1" w:styleId="1c">
    <w:name w:val="Стиль1"/>
    <w:rsid w:val="00B13BA2"/>
    <w:rPr>
      <w:rFonts w:ascii="Times New Roman" w:hAnsi="Times New Roman" w:cs="Times New Roman"/>
      <w:i/>
      <w:sz w:val="24"/>
    </w:rPr>
  </w:style>
  <w:style w:type="character" w:customStyle="1" w:styleId="2c">
    <w:name w:val="Обычный (веб) Знак2"/>
    <w:rsid w:val="00B13BA2"/>
    <w:rPr>
      <w:rFonts w:eastAsia="Times New Roman"/>
      <w:b/>
      <w:bCs/>
      <w:color w:val="000000"/>
      <w:sz w:val="28"/>
      <w:szCs w:val="28"/>
      <w:shd w:val="clear" w:color="auto" w:fill="FFFFFF"/>
      <w:lang w:bidi="ar-SA"/>
    </w:rPr>
  </w:style>
  <w:style w:type="character" w:customStyle="1" w:styleId="c23">
    <w:name w:val="c23"/>
    <w:rsid w:val="00B13BA2"/>
  </w:style>
  <w:style w:type="character" w:customStyle="1" w:styleId="w">
    <w:name w:val="w"/>
    <w:rsid w:val="00B13BA2"/>
  </w:style>
  <w:style w:type="character" w:customStyle="1" w:styleId="Zag11">
    <w:name w:val="Zag_11"/>
    <w:uiPriority w:val="99"/>
    <w:rsid w:val="00B13BA2"/>
  </w:style>
  <w:style w:type="character" w:customStyle="1" w:styleId="share-counter-common">
    <w:name w:val="share-counter-common"/>
    <w:rsid w:val="00B13BA2"/>
  </w:style>
  <w:style w:type="character" w:customStyle="1" w:styleId="c0">
    <w:name w:val="c0"/>
    <w:uiPriority w:val="99"/>
    <w:rsid w:val="00B13BA2"/>
  </w:style>
  <w:style w:type="character" w:customStyle="1" w:styleId="2d">
    <w:name w:val="Основной текст с отступом 2 Знак"/>
    <w:link w:val="2e"/>
    <w:uiPriority w:val="99"/>
    <w:rsid w:val="00B13BA2"/>
    <w:rPr>
      <w:rFonts w:ascii="Calibri" w:eastAsia="Calibri" w:hAnsi="Calibri" w:cs="Calibri"/>
      <w:color w:val="000000"/>
    </w:rPr>
  </w:style>
  <w:style w:type="character" w:styleId="afff7">
    <w:name w:val="Strong"/>
    <w:uiPriority w:val="99"/>
    <w:qFormat/>
    <w:rsid w:val="00B13BA2"/>
    <w:rPr>
      <w:b/>
      <w:bCs/>
    </w:rPr>
  </w:style>
  <w:style w:type="character" w:customStyle="1" w:styleId="1d">
    <w:name w:val="Знак примечания1"/>
    <w:rsid w:val="00B13BA2"/>
    <w:rPr>
      <w:sz w:val="16"/>
      <w:szCs w:val="16"/>
    </w:rPr>
  </w:style>
  <w:style w:type="character" w:customStyle="1" w:styleId="afff8">
    <w:name w:val="Символ сноски"/>
    <w:rsid w:val="00B13BA2"/>
    <w:rPr>
      <w:vertAlign w:val="superscript"/>
    </w:rPr>
  </w:style>
  <w:style w:type="character" w:styleId="afff9">
    <w:name w:val="FollowedHyperlink"/>
    <w:uiPriority w:val="99"/>
    <w:rsid w:val="00B13BA2"/>
    <w:rPr>
      <w:color w:val="FF00FF"/>
      <w:u w:val="single"/>
    </w:rPr>
  </w:style>
  <w:style w:type="character" w:customStyle="1" w:styleId="FontStyle22">
    <w:name w:val="Font Style22"/>
    <w:rsid w:val="00B13BA2"/>
    <w:rPr>
      <w:rFonts w:ascii="Times New Roman" w:hAnsi="Times New Roman" w:cs="Times New Roman" w:hint="default"/>
      <w:sz w:val="26"/>
      <w:szCs w:val="26"/>
    </w:rPr>
  </w:style>
  <w:style w:type="character" w:customStyle="1" w:styleId="c8">
    <w:name w:val="c8"/>
    <w:rsid w:val="00B13BA2"/>
  </w:style>
  <w:style w:type="paragraph" w:styleId="afffa">
    <w:name w:val="List"/>
    <w:basedOn w:val="aff5"/>
    <w:uiPriority w:val="99"/>
    <w:rsid w:val="00B13BA2"/>
    <w:pPr>
      <w:widowControl/>
      <w:pBdr>
        <w:top w:val="none" w:sz="0" w:space="0" w:color="000000"/>
        <w:left w:val="none" w:sz="0" w:space="0" w:color="000000"/>
        <w:bottom w:val="none" w:sz="0" w:space="0" w:color="000000"/>
        <w:right w:val="none" w:sz="0" w:space="0" w:color="000000"/>
      </w:pBdr>
      <w:suppressAutoHyphens/>
      <w:autoSpaceDE/>
      <w:autoSpaceDN/>
      <w:spacing w:after="120" w:line="276" w:lineRule="auto"/>
      <w:ind w:left="0" w:right="0" w:firstLine="0"/>
      <w:jc w:val="left"/>
    </w:pPr>
    <w:rPr>
      <w:rFonts w:ascii="Calibri" w:eastAsia="Calibri" w:hAnsi="Calibri" w:cs="Mangal"/>
      <w:color w:val="000000"/>
      <w:sz w:val="22"/>
      <w:szCs w:val="22"/>
      <w:lang w:eastAsia="zh-CN"/>
    </w:rPr>
  </w:style>
  <w:style w:type="paragraph" w:styleId="afffb">
    <w:name w:val="caption"/>
    <w:basedOn w:val="a1"/>
    <w:uiPriority w:val="35"/>
    <w:qFormat/>
    <w:rsid w:val="00B13BA2"/>
    <w:pPr>
      <w:widowControl/>
      <w:suppressLineNumbers/>
      <w:pBdr>
        <w:top w:val="none" w:sz="0" w:space="0" w:color="000000"/>
        <w:left w:val="none" w:sz="0" w:space="0" w:color="000000"/>
        <w:bottom w:val="none" w:sz="0" w:space="0" w:color="000000"/>
        <w:right w:val="none" w:sz="0" w:space="0" w:color="000000"/>
      </w:pBdr>
      <w:suppressAutoHyphens/>
      <w:spacing w:before="120" w:after="120"/>
    </w:pPr>
    <w:rPr>
      <w:rFonts w:cs="Mangal"/>
      <w:i/>
      <w:iCs/>
      <w:color w:val="000000"/>
      <w:sz w:val="24"/>
      <w:szCs w:val="24"/>
      <w:lang w:eastAsia="zh-CN"/>
    </w:rPr>
  </w:style>
  <w:style w:type="paragraph" w:customStyle="1" w:styleId="2f">
    <w:name w:val="Указатель2"/>
    <w:basedOn w:val="a1"/>
    <w:rsid w:val="00B13BA2"/>
    <w:pPr>
      <w:widowControl/>
      <w:suppressLineNumbers/>
      <w:pBdr>
        <w:top w:val="none" w:sz="0" w:space="0" w:color="000000"/>
        <w:left w:val="none" w:sz="0" w:space="0" w:color="000000"/>
        <w:bottom w:val="none" w:sz="0" w:space="0" w:color="000000"/>
        <w:right w:val="none" w:sz="0" w:space="0" w:color="000000"/>
      </w:pBdr>
      <w:suppressAutoHyphens/>
    </w:pPr>
    <w:rPr>
      <w:rFonts w:cs="Mangal"/>
      <w:color w:val="000000"/>
      <w:lang w:eastAsia="zh-CN"/>
    </w:rPr>
  </w:style>
  <w:style w:type="paragraph" w:customStyle="1" w:styleId="afffc">
    <w:name w:val="Надпись"/>
    <w:basedOn w:val="a1"/>
    <w:rsid w:val="00B13BA2"/>
    <w:pPr>
      <w:widowControl/>
      <w:suppressLineNumbers/>
      <w:pBdr>
        <w:top w:val="none" w:sz="0" w:space="0" w:color="000000"/>
        <w:left w:val="none" w:sz="0" w:space="0" w:color="000000"/>
        <w:bottom w:val="none" w:sz="0" w:space="0" w:color="000000"/>
        <w:right w:val="none" w:sz="0" w:space="0" w:color="000000"/>
      </w:pBdr>
      <w:suppressAutoHyphens/>
      <w:spacing w:before="120" w:after="120"/>
    </w:pPr>
    <w:rPr>
      <w:rFonts w:cs="Mangal"/>
      <w:i/>
      <w:iCs/>
      <w:color w:val="000000"/>
      <w:sz w:val="24"/>
      <w:szCs w:val="24"/>
      <w:lang w:eastAsia="zh-CN"/>
    </w:rPr>
  </w:style>
  <w:style w:type="paragraph" w:customStyle="1" w:styleId="1e">
    <w:name w:val="Указатель1"/>
    <w:basedOn w:val="a1"/>
    <w:uiPriority w:val="99"/>
    <w:rsid w:val="00B13BA2"/>
    <w:pPr>
      <w:widowControl/>
      <w:suppressLineNumbers/>
      <w:pBdr>
        <w:top w:val="none" w:sz="0" w:space="0" w:color="000000"/>
        <w:left w:val="none" w:sz="0" w:space="0" w:color="000000"/>
        <w:bottom w:val="none" w:sz="0" w:space="0" w:color="000000"/>
        <w:right w:val="none" w:sz="0" w:space="0" w:color="000000"/>
      </w:pBdr>
      <w:suppressAutoHyphens/>
    </w:pPr>
    <w:rPr>
      <w:rFonts w:cs="Mangal"/>
      <w:color w:val="000000"/>
      <w:lang w:eastAsia="zh-CN"/>
    </w:rPr>
  </w:style>
  <w:style w:type="paragraph" w:customStyle="1" w:styleId="HeaderFooter">
    <w:name w:val="Header &amp; Footer"/>
    <w:rsid w:val="00B13BA2"/>
    <w:pPr>
      <w:pBdr>
        <w:top w:val="none" w:sz="0" w:space="0" w:color="000000"/>
        <w:left w:val="none" w:sz="0" w:space="0" w:color="000000"/>
        <w:bottom w:val="none" w:sz="0" w:space="0" w:color="000000"/>
        <w:right w:val="none" w:sz="0" w:space="0" w:color="000000"/>
      </w:pBdr>
      <w:tabs>
        <w:tab w:val="right" w:pos="9020"/>
      </w:tabs>
      <w:suppressAutoHyphens/>
      <w:spacing w:after="0" w:line="240" w:lineRule="auto"/>
    </w:pPr>
    <w:rPr>
      <w:rFonts w:ascii="Helvetica Neue" w:eastAsia="Arial Unicode MS" w:hAnsi="Helvetica Neue" w:cs="Arial Unicode MS"/>
      <w:color w:val="000000"/>
      <w:kern w:val="0"/>
      <w:sz w:val="24"/>
      <w:szCs w:val="24"/>
      <w:lang w:eastAsia="zh-CN"/>
      <w14:ligatures w14:val="none"/>
    </w:rPr>
  </w:style>
  <w:style w:type="paragraph" w:customStyle="1" w:styleId="1f">
    <w:name w:val="Заголовок таблицы ссылок1"/>
    <w:next w:val="a1"/>
    <w:rsid w:val="00B13BA2"/>
    <w:pPr>
      <w:keepNext/>
      <w:keepLines/>
      <w:pBdr>
        <w:top w:val="none" w:sz="0" w:space="0" w:color="000000"/>
        <w:left w:val="none" w:sz="0" w:space="0" w:color="000000"/>
        <w:bottom w:val="none" w:sz="0" w:space="0" w:color="000000"/>
        <w:right w:val="none" w:sz="0" w:space="0" w:color="000000"/>
      </w:pBdr>
      <w:suppressAutoHyphens/>
      <w:spacing w:before="480" w:after="200" w:line="276" w:lineRule="auto"/>
    </w:pPr>
    <w:rPr>
      <w:rFonts w:ascii="Cambria" w:eastAsia="Cambria" w:hAnsi="Cambria" w:cs="Cambria"/>
      <w:b/>
      <w:bCs/>
      <w:color w:val="365F91"/>
      <w:kern w:val="0"/>
      <w:sz w:val="28"/>
      <w:szCs w:val="28"/>
      <w:lang w:eastAsia="zh-CN"/>
      <w14:ligatures w14:val="none"/>
    </w:rPr>
  </w:style>
  <w:style w:type="paragraph" w:styleId="afffd">
    <w:name w:val="Body Text Indent"/>
    <w:link w:val="afffe"/>
    <w:uiPriority w:val="99"/>
    <w:rsid w:val="00B13BA2"/>
    <w:pPr>
      <w:pBdr>
        <w:top w:val="none" w:sz="0" w:space="0" w:color="000000"/>
        <w:left w:val="none" w:sz="0" w:space="0" w:color="000000"/>
        <w:bottom w:val="none" w:sz="0" w:space="0" w:color="000000"/>
        <w:right w:val="none" w:sz="0" w:space="0" w:color="000000"/>
      </w:pBdr>
      <w:suppressAutoHyphens/>
      <w:spacing w:after="120" w:line="276" w:lineRule="auto"/>
      <w:ind w:left="283"/>
    </w:pPr>
    <w:rPr>
      <w:rFonts w:ascii="Calibri" w:eastAsia="Calibri" w:hAnsi="Calibri" w:cs="Times New Roman"/>
      <w:color w:val="000000"/>
      <w:kern w:val="0"/>
      <w:lang w:eastAsia="zh-CN"/>
      <w14:ligatures w14:val="none"/>
    </w:rPr>
  </w:style>
  <w:style w:type="character" w:customStyle="1" w:styleId="afffe">
    <w:name w:val="Основной текст с отступом Знак"/>
    <w:basedOn w:val="a2"/>
    <w:link w:val="afffd"/>
    <w:uiPriority w:val="99"/>
    <w:rsid w:val="00B13BA2"/>
    <w:rPr>
      <w:rFonts w:ascii="Calibri" w:eastAsia="Calibri" w:hAnsi="Calibri" w:cs="Times New Roman"/>
      <w:color w:val="000000"/>
      <w:kern w:val="0"/>
      <w:lang w:eastAsia="zh-CN"/>
      <w14:ligatures w14:val="none"/>
    </w:rPr>
  </w:style>
  <w:style w:type="paragraph" w:customStyle="1" w:styleId="1f0">
    <w:name w:val="Без интервала1"/>
    <w:aliases w:val="основа,No Spacing"/>
    <w:link w:val="NoSpacingChar"/>
    <w:uiPriority w:val="99"/>
    <w:qFormat/>
    <w:rsid w:val="00B13BA2"/>
    <w:pPr>
      <w:pBdr>
        <w:top w:val="none" w:sz="0" w:space="0" w:color="000000"/>
        <w:left w:val="none" w:sz="0" w:space="0" w:color="000000"/>
        <w:bottom w:val="none" w:sz="0" w:space="0" w:color="000000"/>
        <w:right w:val="none" w:sz="0" w:space="0" w:color="000000"/>
      </w:pBdr>
      <w:suppressAutoHyphens/>
      <w:spacing w:after="200" w:line="276" w:lineRule="auto"/>
    </w:pPr>
    <w:rPr>
      <w:rFonts w:ascii="Times New Roman" w:eastAsia="Arial Unicode MS" w:hAnsi="Times New Roman" w:cs="Times New Roman"/>
      <w:color w:val="000000"/>
      <w:kern w:val="0"/>
      <w:sz w:val="24"/>
      <w:szCs w:val="24"/>
      <w:lang w:eastAsia="zh-CN"/>
      <w14:ligatures w14:val="none"/>
    </w:rPr>
  </w:style>
  <w:style w:type="paragraph" w:customStyle="1" w:styleId="p1">
    <w:name w:val="p1"/>
    <w:rsid w:val="00B13BA2"/>
    <w:pPr>
      <w:pBdr>
        <w:top w:val="none" w:sz="0" w:space="0" w:color="000000"/>
        <w:left w:val="none" w:sz="0" w:space="0" w:color="000000"/>
        <w:bottom w:val="none" w:sz="0" w:space="0" w:color="000000"/>
        <w:right w:val="none" w:sz="0" w:space="0" w:color="000000"/>
      </w:pBdr>
      <w:suppressAutoHyphens/>
      <w:spacing w:after="0" w:line="216" w:lineRule="atLeast"/>
      <w:jc w:val="center"/>
    </w:pPr>
    <w:rPr>
      <w:rFonts w:ascii="Trebuchet MS" w:eastAsia="Arial Unicode MS" w:hAnsi="Trebuchet MS" w:cs="Arial Unicode MS"/>
      <w:color w:val="000000"/>
      <w:kern w:val="0"/>
      <w:sz w:val="18"/>
      <w:szCs w:val="18"/>
      <w:lang w:eastAsia="zh-CN"/>
      <w14:ligatures w14:val="none"/>
    </w:rPr>
  </w:style>
  <w:style w:type="paragraph" w:customStyle="1" w:styleId="p2">
    <w:name w:val="p2"/>
    <w:rsid w:val="00B13BA2"/>
    <w:pPr>
      <w:pBdr>
        <w:top w:val="none" w:sz="0" w:space="0" w:color="000000"/>
        <w:left w:val="none" w:sz="0" w:space="0" w:color="000000"/>
        <w:bottom w:val="none" w:sz="0" w:space="0" w:color="000000"/>
        <w:right w:val="none" w:sz="0" w:space="0" w:color="000000"/>
      </w:pBdr>
      <w:suppressAutoHyphens/>
      <w:spacing w:after="0" w:line="216" w:lineRule="atLeast"/>
      <w:jc w:val="center"/>
    </w:pPr>
    <w:rPr>
      <w:rFonts w:ascii="Times New Roman" w:eastAsia="Times New Roman" w:hAnsi="Times New Roman" w:cs="Times New Roman"/>
      <w:color w:val="000000"/>
      <w:kern w:val="0"/>
      <w:sz w:val="18"/>
      <w:szCs w:val="18"/>
      <w:lang w:eastAsia="zh-CN"/>
      <w14:ligatures w14:val="none"/>
    </w:rPr>
  </w:style>
  <w:style w:type="paragraph" w:customStyle="1" w:styleId="p3">
    <w:name w:val="p3"/>
    <w:rsid w:val="00B13BA2"/>
    <w:pPr>
      <w:pBdr>
        <w:top w:val="none" w:sz="0" w:space="0" w:color="000000"/>
        <w:left w:val="none" w:sz="0" w:space="0" w:color="000000"/>
        <w:bottom w:val="none" w:sz="0" w:space="0" w:color="000000"/>
        <w:right w:val="none" w:sz="0" w:space="0" w:color="000000"/>
      </w:pBdr>
      <w:suppressAutoHyphens/>
      <w:spacing w:after="0" w:line="240" w:lineRule="auto"/>
    </w:pPr>
    <w:rPr>
      <w:rFonts w:ascii="Times New Roman" w:eastAsia="Arial Unicode MS" w:hAnsi="Times New Roman" w:cs="Arial Unicode MS"/>
      <w:color w:val="000000"/>
      <w:kern w:val="0"/>
      <w:sz w:val="18"/>
      <w:szCs w:val="18"/>
      <w:lang w:eastAsia="zh-CN"/>
      <w14:ligatures w14:val="none"/>
    </w:rPr>
  </w:style>
  <w:style w:type="paragraph" w:customStyle="1" w:styleId="p5">
    <w:name w:val="p5"/>
    <w:rsid w:val="00B13BA2"/>
    <w:pPr>
      <w:pBdr>
        <w:top w:val="none" w:sz="0" w:space="0" w:color="000000"/>
        <w:left w:val="none" w:sz="0" w:space="0" w:color="000000"/>
        <w:bottom w:val="none" w:sz="0" w:space="0" w:color="000000"/>
        <w:right w:val="none" w:sz="0" w:space="0" w:color="000000"/>
      </w:pBdr>
      <w:suppressAutoHyphens/>
      <w:spacing w:after="0" w:line="240" w:lineRule="auto"/>
      <w:jc w:val="both"/>
    </w:pPr>
    <w:rPr>
      <w:rFonts w:ascii="Times New Roman" w:eastAsia="Arial Unicode MS" w:hAnsi="Times New Roman" w:cs="Arial Unicode MS"/>
      <w:color w:val="000000"/>
      <w:kern w:val="0"/>
      <w:sz w:val="18"/>
      <w:szCs w:val="18"/>
      <w:lang w:eastAsia="zh-CN"/>
      <w14:ligatures w14:val="none"/>
    </w:rPr>
  </w:style>
  <w:style w:type="paragraph" w:customStyle="1" w:styleId="p6">
    <w:name w:val="p6"/>
    <w:uiPriority w:val="99"/>
    <w:rsid w:val="00B13BA2"/>
    <w:pPr>
      <w:pBdr>
        <w:top w:val="none" w:sz="0" w:space="0" w:color="000000"/>
        <w:left w:val="none" w:sz="0" w:space="0" w:color="000000"/>
        <w:bottom w:val="none" w:sz="0" w:space="0" w:color="000000"/>
        <w:right w:val="none" w:sz="0" w:space="0" w:color="000000"/>
      </w:pBdr>
      <w:suppressAutoHyphens/>
      <w:spacing w:after="0" w:line="240" w:lineRule="auto"/>
    </w:pPr>
    <w:rPr>
      <w:rFonts w:ascii="Times New Roman" w:eastAsia="Times New Roman" w:hAnsi="Times New Roman" w:cs="Times New Roman"/>
      <w:color w:val="000000"/>
      <w:kern w:val="0"/>
      <w:sz w:val="18"/>
      <w:szCs w:val="18"/>
      <w:lang w:eastAsia="zh-CN"/>
      <w14:ligatures w14:val="none"/>
    </w:rPr>
  </w:style>
  <w:style w:type="character" w:customStyle="1" w:styleId="1f1">
    <w:name w:val="Нижний колонтитул Знак1"/>
    <w:uiPriority w:val="99"/>
    <w:rsid w:val="00B13BA2"/>
    <w:rPr>
      <w:rFonts w:ascii="Calibri" w:eastAsia="Calibri" w:hAnsi="Calibri"/>
      <w:color w:val="000000"/>
      <w:sz w:val="22"/>
      <w:szCs w:val="22"/>
      <w:lang w:eastAsia="zh-CN"/>
    </w:rPr>
  </w:style>
  <w:style w:type="paragraph" w:customStyle="1" w:styleId="310">
    <w:name w:val="Основной текст 31"/>
    <w:basedOn w:val="a1"/>
    <w:rsid w:val="00B13BA2"/>
    <w:pPr>
      <w:pBdr>
        <w:top w:val="none" w:sz="0" w:space="0" w:color="000000"/>
        <w:left w:val="none" w:sz="0" w:space="0" w:color="000000"/>
        <w:bottom w:val="none" w:sz="0" w:space="0" w:color="000000"/>
        <w:right w:val="none" w:sz="0" w:space="0" w:color="000000"/>
      </w:pBdr>
      <w:suppressAutoHyphens/>
      <w:spacing w:after="120" w:line="240" w:lineRule="auto"/>
    </w:pPr>
    <w:rPr>
      <w:rFonts w:ascii="Times New Roman" w:eastAsia="Arial Unicode MS" w:hAnsi="Times New Roman"/>
      <w:kern w:val="2"/>
      <w:sz w:val="16"/>
      <w:szCs w:val="16"/>
      <w:lang w:eastAsia="zh-CN"/>
    </w:rPr>
  </w:style>
  <w:style w:type="paragraph" w:customStyle="1" w:styleId="affff">
    <w:name w:val="Письмо"/>
    <w:basedOn w:val="a1"/>
    <w:rsid w:val="00B13BA2"/>
    <w:pPr>
      <w:widowControl/>
      <w:pBdr>
        <w:top w:val="none" w:sz="0" w:space="0" w:color="000000"/>
        <w:left w:val="none" w:sz="0" w:space="0" w:color="000000"/>
        <w:bottom w:val="none" w:sz="0" w:space="0" w:color="000000"/>
        <w:right w:val="none" w:sz="0" w:space="0" w:color="000000"/>
      </w:pBdr>
      <w:suppressAutoHyphens/>
      <w:spacing w:after="0" w:line="320" w:lineRule="exact"/>
      <w:ind w:firstLine="720"/>
      <w:jc w:val="both"/>
    </w:pPr>
    <w:rPr>
      <w:rFonts w:ascii="Times New Roman" w:eastAsia="Times New Roman" w:hAnsi="Times New Roman"/>
      <w:sz w:val="28"/>
      <w:szCs w:val="20"/>
      <w:lang w:eastAsia="zh-CN"/>
    </w:rPr>
  </w:style>
  <w:style w:type="character" w:customStyle="1" w:styleId="1f2">
    <w:name w:val="Текст выноски Знак1"/>
    <w:uiPriority w:val="99"/>
    <w:rsid w:val="00B13BA2"/>
    <w:rPr>
      <w:rFonts w:ascii="Segoe UI" w:eastAsia="Calibri" w:hAnsi="Segoe UI" w:cs="Times New Roman"/>
      <w:color w:val="000000"/>
      <w:sz w:val="18"/>
      <w:szCs w:val="18"/>
      <w:lang w:eastAsia="zh-CN"/>
    </w:rPr>
  </w:style>
  <w:style w:type="paragraph" w:customStyle="1" w:styleId="c1">
    <w:name w:val="c1"/>
    <w:basedOn w:val="a1"/>
    <w:rsid w:val="00B13BA2"/>
    <w:pPr>
      <w:widowControl/>
      <w:pBdr>
        <w:top w:val="none" w:sz="0" w:space="0" w:color="000000"/>
        <w:left w:val="none" w:sz="0" w:space="0" w:color="000000"/>
        <w:bottom w:val="none" w:sz="0" w:space="0" w:color="000000"/>
        <w:right w:val="none" w:sz="0" w:space="0" w:color="000000"/>
      </w:pBdr>
      <w:suppressAutoHyphens/>
      <w:spacing w:before="90" w:after="90" w:line="240" w:lineRule="auto"/>
    </w:pPr>
    <w:rPr>
      <w:rFonts w:ascii="Times New Roman" w:eastAsia="Times New Roman" w:hAnsi="Times New Roman"/>
      <w:sz w:val="24"/>
      <w:szCs w:val="24"/>
      <w:lang w:eastAsia="zh-CN"/>
    </w:rPr>
  </w:style>
  <w:style w:type="paragraph" w:customStyle="1" w:styleId="210">
    <w:name w:val="Основной текст с отступом 21"/>
    <w:basedOn w:val="a1"/>
    <w:uiPriority w:val="99"/>
    <w:rsid w:val="00B13BA2"/>
    <w:pPr>
      <w:widowControl/>
      <w:pBdr>
        <w:top w:val="none" w:sz="0" w:space="0" w:color="000000"/>
        <w:left w:val="none" w:sz="0" w:space="0" w:color="000000"/>
        <w:bottom w:val="none" w:sz="0" w:space="0" w:color="000000"/>
        <w:right w:val="none" w:sz="0" w:space="0" w:color="000000"/>
      </w:pBdr>
      <w:suppressAutoHyphens/>
      <w:spacing w:after="120" w:line="480" w:lineRule="auto"/>
      <w:ind w:left="283"/>
    </w:pPr>
    <w:rPr>
      <w:color w:val="000000"/>
      <w:lang w:eastAsia="zh-CN"/>
    </w:rPr>
  </w:style>
  <w:style w:type="paragraph" w:customStyle="1" w:styleId="1f3">
    <w:name w:val="Текст примечания1"/>
    <w:basedOn w:val="a1"/>
    <w:uiPriority w:val="99"/>
    <w:rsid w:val="00B13BA2"/>
    <w:pPr>
      <w:widowControl/>
      <w:pBdr>
        <w:top w:val="none" w:sz="0" w:space="0" w:color="000000"/>
        <w:left w:val="none" w:sz="0" w:space="0" w:color="000000"/>
        <w:bottom w:val="none" w:sz="0" w:space="0" w:color="000000"/>
        <w:right w:val="none" w:sz="0" w:space="0" w:color="000000"/>
      </w:pBdr>
      <w:suppressAutoHyphens/>
      <w:spacing w:line="240" w:lineRule="auto"/>
    </w:pPr>
    <w:rPr>
      <w:color w:val="000000"/>
      <w:sz w:val="20"/>
      <w:szCs w:val="20"/>
      <w:lang w:eastAsia="zh-CN"/>
    </w:rPr>
  </w:style>
  <w:style w:type="character" w:customStyle="1" w:styleId="1f4">
    <w:name w:val="Текст примечания Знак1"/>
    <w:uiPriority w:val="99"/>
    <w:rsid w:val="00B13BA2"/>
    <w:rPr>
      <w:rFonts w:ascii="Calibri" w:eastAsia="Calibri" w:hAnsi="Calibri" w:cs="Calibri"/>
      <w:color w:val="000000"/>
      <w:sz w:val="20"/>
      <w:szCs w:val="20"/>
      <w:lang w:eastAsia="zh-CN"/>
    </w:rPr>
  </w:style>
  <w:style w:type="character" w:customStyle="1" w:styleId="1f5">
    <w:name w:val="Тема примечания Знак1"/>
    <w:uiPriority w:val="99"/>
    <w:rsid w:val="00B13BA2"/>
    <w:rPr>
      <w:rFonts w:ascii="Calibri" w:eastAsia="Calibri" w:hAnsi="Calibri" w:cs="Times New Roman"/>
      <w:b/>
      <w:bCs/>
      <w:color w:val="000000"/>
      <w:sz w:val="20"/>
      <w:szCs w:val="20"/>
      <w:lang w:eastAsia="zh-CN"/>
    </w:rPr>
  </w:style>
  <w:style w:type="character" w:customStyle="1" w:styleId="1f6">
    <w:name w:val="Текст сноски Знак1"/>
    <w:uiPriority w:val="99"/>
    <w:rsid w:val="00B13BA2"/>
    <w:rPr>
      <w:rFonts w:ascii="Calibri" w:eastAsia="Calibri" w:hAnsi="Calibri" w:cs="Times New Roman"/>
      <w:color w:val="000000"/>
      <w:sz w:val="20"/>
      <w:szCs w:val="20"/>
      <w:lang w:eastAsia="zh-CN"/>
    </w:rPr>
  </w:style>
  <w:style w:type="paragraph" w:customStyle="1" w:styleId="1f7">
    <w:name w:val="Абзац списка1"/>
    <w:basedOn w:val="a1"/>
    <w:uiPriority w:val="99"/>
    <w:qFormat/>
    <w:rsid w:val="00B13BA2"/>
    <w:pPr>
      <w:widowControl/>
      <w:pBdr>
        <w:top w:val="none" w:sz="0" w:space="0" w:color="000000"/>
        <w:left w:val="none" w:sz="0" w:space="0" w:color="000000"/>
        <w:bottom w:val="none" w:sz="0" w:space="0" w:color="000000"/>
        <w:right w:val="none" w:sz="0" w:space="0" w:color="000000"/>
      </w:pBdr>
      <w:suppressAutoHyphens/>
      <w:spacing w:after="0"/>
      <w:ind w:left="720"/>
      <w:contextualSpacing/>
    </w:pPr>
    <w:rPr>
      <w:rFonts w:eastAsia="Times New Roman" w:cs="Calibri"/>
      <w:lang w:eastAsia="zh-CN"/>
    </w:rPr>
  </w:style>
  <w:style w:type="paragraph" w:customStyle="1" w:styleId="2f0">
    <w:name w:val="Абзац списка2"/>
    <w:basedOn w:val="a1"/>
    <w:uiPriority w:val="99"/>
    <w:rsid w:val="00B13BA2"/>
    <w:pPr>
      <w:widowControl/>
      <w:pBdr>
        <w:top w:val="none" w:sz="0" w:space="0" w:color="000000"/>
        <w:left w:val="none" w:sz="0" w:space="0" w:color="000000"/>
        <w:bottom w:val="none" w:sz="0" w:space="0" w:color="000000"/>
        <w:right w:val="none" w:sz="0" w:space="0" w:color="000000"/>
      </w:pBdr>
      <w:suppressAutoHyphens/>
      <w:spacing w:after="0"/>
      <w:ind w:left="720"/>
      <w:contextualSpacing/>
    </w:pPr>
    <w:rPr>
      <w:rFonts w:eastAsia="Times New Roman" w:cs="Calibri"/>
      <w:lang w:eastAsia="zh-CN"/>
    </w:rPr>
  </w:style>
  <w:style w:type="paragraph" w:customStyle="1" w:styleId="pcenter">
    <w:name w:val="pcenter"/>
    <w:basedOn w:val="a1"/>
    <w:rsid w:val="00B13BA2"/>
    <w:pPr>
      <w:widowControl/>
      <w:pBdr>
        <w:top w:val="none" w:sz="0" w:space="0" w:color="000000"/>
        <w:left w:val="none" w:sz="0" w:space="0" w:color="000000"/>
        <w:bottom w:val="none" w:sz="0" w:space="0" w:color="000000"/>
        <w:right w:val="none" w:sz="0" w:space="0" w:color="000000"/>
      </w:pBdr>
      <w:suppressAutoHyphens/>
      <w:spacing w:before="280" w:after="280" w:line="240" w:lineRule="auto"/>
    </w:pPr>
    <w:rPr>
      <w:rFonts w:ascii="Times New Roman" w:eastAsia="Times New Roman" w:hAnsi="Times New Roman"/>
      <w:sz w:val="24"/>
      <w:szCs w:val="24"/>
      <w:lang w:eastAsia="zh-CN"/>
    </w:rPr>
  </w:style>
  <w:style w:type="paragraph" w:customStyle="1" w:styleId="affff0">
    <w:name w:val="Содержимое таблицы"/>
    <w:basedOn w:val="a1"/>
    <w:uiPriority w:val="99"/>
    <w:rsid w:val="00B13BA2"/>
    <w:pPr>
      <w:widowControl/>
      <w:suppressLineNumbers/>
      <w:pBdr>
        <w:top w:val="none" w:sz="0" w:space="0" w:color="000000"/>
        <w:left w:val="none" w:sz="0" w:space="0" w:color="000000"/>
        <w:bottom w:val="none" w:sz="0" w:space="0" w:color="000000"/>
        <w:right w:val="none" w:sz="0" w:space="0" w:color="000000"/>
      </w:pBdr>
      <w:suppressAutoHyphens/>
    </w:pPr>
    <w:rPr>
      <w:rFonts w:cs="Calibri"/>
      <w:color w:val="000000"/>
      <w:lang w:eastAsia="zh-CN"/>
    </w:rPr>
  </w:style>
  <w:style w:type="paragraph" w:customStyle="1" w:styleId="affff1">
    <w:name w:val="Заголовок таблицы"/>
    <w:basedOn w:val="affff0"/>
    <w:uiPriority w:val="99"/>
    <w:rsid w:val="00B13BA2"/>
    <w:pPr>
      <w:jc w:val="center"/>
    </w:pPr>
    <w:rPr>
      <w:b/>
      <w:bCs/>
    </w:rPr>
  </w:style>
  <w:style w:type="numbering" w:customStyle="1" w:styleId="2f1">
    <w:name w:val="Нет списка2"/>
    <w:next w:val="a4"/>
    <w:uiPriority w:val="99"/>
    <w:semiHidden/>
    <w:unhideWhenUsed/>
    <w:rsid w:val="00B13BA2"/>
  </w:style>
  <w:style w:type="paragraph" w:styleId="2f2">
    <w:name w:val="Quote"/>
    <w:basedOn w:val="a1"/>
    <w:next w:val="a1"/>
    <w:link w:val="2f3"/>
    <w:uiPriority w:val="29"/>
    <w:qFormat/>
    <w:rsid w:val="00B13BA2"/>
    <w:pPr>
      <w:widowControl/>
      <w:ind w:left="720" w:right="720"/>
      <w:jc w:val="both"/>
    </w:pPr>
    <w:rPr>
      <w:rFonts w:ascii="Times New Roman" w:hAnsi="Times New Roman"/>
      <w:i/>
      <w:sz w:val="28"/>
    </w:rPr>
  </w:style>
  <w:style w:type="character" w:customStyle="1" w:styleId="2f3">
    <w:name w:val="Цитата 2 Знак"/>
    <w:basedOn w:val="a2"/>
    <w:link w:val="2f2"/>
    <w:uiPriority w:val="29"/>
    <w:rsid w:val="00B13BA2"/>
    <w:rPr>
      <w:rFonts w:ascii="Times New Roman" w:eastAsia="Calibri" w:hAnsi="Times New Roman" w:cs="Times New Roman"/>
      <w:i/>
      <w:kern w:val="0"/>
      <w:sz w:val="28"/>
      <w14:ligatures w14:val="none"/>
    </w:rPr>
  </w:style>
  <w:style w:type="paragraph" w:styleId="affff2">
    <w:name w:val="Intense Quote"/>
    <w:basedOn w:val="a1"/>
    <w:next w:val="a1"/>
    <w:link w:val="affff3"/>
    <w:uiPriority w:val="30"/>
    <w:qFormat/>
    <w:rsid w:val="00B13BA2"/>
    <w:pPr>
      <w:widowControl/>
      <w:pBdr>
        <w:top w:val="single" w:sz="4" w:space="5" w:color="FFFFFF"/>
        <w:left w:val="single" w:sz="4" w:space="10" w:color="FFFFFF"/>
        <w:bottom w:val="single" w:sz="4" w:space="5" w:color="FFFFFF"/>
        <w:right w:val="single" w:sz="4" w:space="10" w:color="FFFFFF"/>
      </w:pBdr>
      <w:shd w:val="clear" w:color="auto" w:fill="F2F2F2"/>
      <w:ind w:left="720" w:right="720"/>
      <w:jc w:val="both"/>
    </w:pPr>
    <w:rPr>
      <w:rFonts w:ascii="Times New Roman" w:hAnsi="Times New Roman"/>
      <w:i/>
      <w:sz w:val="28"/>
    </w:rPr>
  </w:style>
  <w:style w:type="character" w:customStyle="1" w:styleId="affff3">
    <w:name w:val="Выделенная цитата Знак"/>
    <w:basedOn w:val="a2"/>
    <w:link w:val="affff2"/>
    <w:uiPriority w:val="30"/>
    <w:rsid w:val="00B13BA2"/>
    <w:rPr>
      <w:rFonts w:ascii="Times New Roman" w:eastAsia="Calibri" w:hAnsi="Times New Roman" w:cs="Times New Roman"/>
      <w:i/>
      <w:kern w:val="0"/>
      <w:sz w:val="28"/>
      <w:shd w:val="clear" w:color="auto" w:fill="F2F2F2"/>
      <w14:ligatures w14:val="none"/>
    </w:rPr>
  </w:style>
  <w:style w:type="character" w:customStyle="1" w:styleId="FooterChar">
    <w:name w:val="Footer Char"/>
    <w:uiPriority w:val="99"/>
    <w:rsid w:val="00B13BA2"/>
  </w:style>
  <w:style w:type="table" w:customStyle="1" w:styleId="1f8">
    <w:name w:val="Сетка таблицы1"/>
    <w:basedOn w:val="a3"/>
    <w:next w:val="aff0"/>
    <w:uiPriority w:val="99"/>
    <w:rsid w:val="00B13BA2"/>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3"/>
    <w:uiPriority w:val="59"/>
    <w:rsid w:val="00B13BA2"/>
    <w:pPr>
      <w:spacing w:after="0" w:line="240" w:lineRule="auto"/>
    </w:pPr>
    <w:rPr>
      <w:rFonts w:ascii="Calibri" w:eastAsia="Calibri" w:hAnsi="Calibri" w:cs="Times New Roman"/>
      <w:kern w:val="0"/>
      <w14:ligatures w14:val="none"/>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110">
    <w:name w:val="Таблица простая 11"/>
    <w:basedOn w:val="a3"/>
    <w:uiPriority w:val="59"/>
    <w:rsid w:val="00B13BA2"/>
    <w:pPr>
      <w:spacing w:after="0" w:line="240" w:lineRule="auto"/>
    </w:pPr>
    <w:rPr>
      <w:rFonts w:ascii="Calibri" w:eastAsia="Calibri" w:hAnsi="Calibri" w:cs="Times New Roman"/>
      <w:kern w:val="0"/>
      <w14:ligatures w14:val="none"/>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1">
    <w:name w:val="Таблица простая 21"/>
    <w:basedOn w:val="a3"/>
    <w:uiPriority w:val="59"/>
    <w:rsid w:val="00B13BA2"/>
    <w:pPr>
      <w:spacing w:after="0" w:line="240" w:lineRule="auto"/>
    </w:pPr>
    <w:rPr>
      <w:rFonts w:ascii="Calibri" w:eastAsia="Calibri" w:hAnsi="Calibri" w:cs="Times New Roman"/>
      <w:kern w:val="0"/>
      <w14:ligatures w14:val="none"/>
    </w:rPr>
    <w:tblPr>
      <w:tblBorders>
        <w:top w:val="single" w:sz="4" w:space="0" w:color="000000"/>
        <w:left w:val="none" w:sz="4" w:space="0" w:color="000000"/>
        <w:bottom w:val="single" w:sz="4" w:space="0" w:color="000000"/>
        <w:right w:val="none" w:sz="4" w:space="0" w:color="000000"/>
      </w:tblBorders>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1">
    <w:name w:val="Таблица простая 31"/>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0">
    <w:name w:val="Таблица простая 41"/>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0">
    <w:name w:val="Таблица простая 51"/>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
    <w:name w:val="Таблица-сетка 1 светлая1"/>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
    <w:name w:val="Grid Table 1 Light - Accent 1"/>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
    <w:name w:val="Grid Table 1 Light - Accent 2"/>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
    <w:name w:val="Grid Table 1 Light - Accent 3"/>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
    <w:name w:val="Grid Table 1 Light - Accent 4"/>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
    <w:name w:val="Grid Table 1 Light - Accent 5"/>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
    <w:name w:val="Grid Table 1 Light - Accent 6"/>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1">
    <w:name w:val="Таблица-сетка 21"/>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
    <w:name w:val="Grid Table 2 - Accent 1"/>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
    <w:name w:val="Grid Table 2 - Accent 2"/>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
    <w:name w:val="Grid Table 2 - Accent 3"/>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
    <w:name w:val="Grid Table 2 - Accent 4"/>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
    <w:name w:val="Grid Table 2 - Accent 5"/>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
    <w:name w:val="Grid Table 2 - Accent 6"/>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31">
    <w:name w:val="Таблица-сетка 31"/>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
    <w:name w:val="Grid Table 3 - Accent 1"/>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
    <w:name w:val="Grid Table 3 - Accent 2"/>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
    <w:name w:val="Grid Table 3 - Accent 3"/>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
    <w:name w:val="Grid Table 3 - Accent 4"/>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
    <w:name w:val="Grid Table 3 - Accent 5"/>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
    <w:name w:val="Grid Table 3 - Accent 6"/>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41">
    <w:name w:val="Таблица-сетка 41"/>
    <w:basedOn w:val="a3"/>
    <w:uiPriority w:val="5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
    <w:name w:val="Grid Table 4 - Accent 1"/>
    <w:basedOn w:val="a3"/>
    <w:uiPriority w:val="5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
    <w:name w:val="Grid Table 4 - Accent 2"/>
    <w:basedOn w:val="a3"/>
    <w:uiPriority w:val="5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
    <w:name w:val="Grid Table 4 - Accent 3"/>
    <w:basedOn w:val="a3"/>
    <w:uiPriority w:val="5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
    <w:name w:val="Grid Table 4 - Accent 4"/>
    <w:basedOn w:val="a3"/>
    <w:uiPriority w:val="5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
    <w:name w:val="Grid Table 4 - Accent 5"/>
    <w:basedOn w:val="a3"/>
    <w:uiPriority w:val="5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
    <w:name w:val="Grid Table 4 - Accent 6"/>
    <w:basedOn w:val="a3"/>
    <w:uiPriority w:val="5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51">
    <w:name w:val="Таблица-сетка 5 темная1"/>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
    <w:name w:val="Grid Table 5 Dark- Accent 1"/>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
    <w:name w:val="Grid Table 5 Dark - Accent 2"/>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
    <w:name w:val="Grid Table 5 Dark - Accent 3"/>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
    <w:name w:val="Grid Table 5 Dark- Accent 4"/>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
    <w:name w:val="Grid Table 5 Dark - Accent 5"/>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
    <w:name w:val="Grid Table 5 Dark - Accent 6"/>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61">
    <w:name w:val="Таблица-сетка 6 цветная1"/>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
    <w:name w:val="Grid Table 6 Colorful - Accent 1"/>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
    <w:name w:val="Grid Table 6 Colorful - Accent 2"/>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
    <w:name w:val="Grid Table 6 Colorful - Accent 3"/>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
    <w:name w:val="Grid Table 6 Colorful - Accent 4"/>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
    <w:name w:val="Grid Table 6 Colorful - Accent 5"/>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
    <w:name w:val="Grid Table 6 Colorful - Accent 6"/>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71">
    <w:name w:val="Таблица-сетка 7 цветная1"/>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
    <w:name w:val="Grid Table 7 Colorful - Accent 1"/>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A6BFDD"/>
        <w:right w:val="single" w:sz="4" w:space="0" w:color="A6BFDD"/>
        <w:insideH w:val="single" w:sz="4" w:space="0" w:color="A6BFDD"/>
        <w:insideV w:val="single" w:sz="4" w:space="0" w:color="A6BFDD"/>
      </w:tblBorders>
    </w:tblPr>
    <w:tblStylePr w:type="firstRow">
      <w:rPr>
        <w:rFonts w:ascii="Arial" w:hAnsi="Arial"/>
        <w:b/>
        <w:color w:val="A6BFDD"/>
        <w:sz w:val="22"/>
      </w:rPr>
      <w:tblPr/>
      <w:tcPr>
        <w:tcBorders>
          <w:top w:val="none" w:sz="4" w:space="0" w:color="000000"/>
          <w:left w:val="none" w:sz="4" w:space="0" w:color="000000"/>
          <w:bottom w:val="single" w:sz="4" w:space="0" w:color="A6BFDD"/>
          <w:right w:val="none" w:sz="4" w:space="0" w:color="000000"/>
        </w:tcBorders>
        <w:shd w:val="clear" w:color="FFFFFF" w:fill="FFFFFF"/>
      </w:tcPr>
    </w:tblStylePr>
    <w:tblStylePr w:type="lastRow">
      <w:rPr>
        <w:rFonts w:ascii="Arial" w:hAnsi="Arial"/>
        <w:b/>
        <w:color w:val="A6BFDD"/>
        <w:sz w:val="22"/>
      </w:rPr>
      <w:tblPr/>
      <w:tcPr>
        <w:tcBorders>
          <w:top w:val="single" w:sz="4" w:space="0" w:color="A6BFD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6BFDD"/>
        <w:sz w:val="22"/>
      </w:rPr>
      <w:tblPr/>
      <w:tcPr>
        <w:tcBorders>
          <w:top w:val="none" w:sz="4" w:space="0" w:color="000000"/>
          <w:left w:val="none" w:sz="4" w:space="0" w:color="000000"/>
          <w:bottom w:val="none" w:sz="4" w:space="0" w:color="000000"/>
          <w:right w:val="single" w:sz="4" w:space="0" w:color="A6BFDD"/>
        </w:tcBorders>
        <w:shd w:val="clear" w:color="FFFFFF" w:fill="auto"/>
      </w:tcPr>
    </w:tblStylePr>
    <w:tblStylePr w:type="lastCol">
      <w:rPr>
        <w:rFonts w:ascii="Arial" w:hAnsi="Arial"/>
        <w:i/>
        <w:color w:val="A6BFDD"/>
        <w:sz w:val="22"/>
      </w:rPr>
      <w:tblPr/>
      <w:tcPr>
        <w:tcBorders>
          <w:top w:val="none" w:sz="4" w:space="0" w:color="000000"/>
          <w:left w:val="single" w:sz="4" w:space="0" w:color="A6BFDD"/>
          <w:bottom w:val="none" w:sz="4" w:space="0" w:color="000000"/>
          <w:right w:val="none" w:sz="4" w:space="0" w:color="000000"/>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
    <w:name w:val="Grid Table 7 Colorful - Accent 2"/>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D99695"/>
        <w:right w:val="single" w:sz="4" w:space="0" w:color="D99695"/>
        <w:insideH w:val="single" w:sz="4" w:space="0" w:color="D99695"/>
        <w:insideV w:val="single" w:sz="4" w:space="0" w:color="D99695"/>
      </w:tblBorders>
    </w:tblPr>
    <w:tblStylePr w:type="firstRow">
      <w:rPr>
        <w:rFonts w:ascii="Arial" w:hAnsi="Arial"/>
        <w:b/>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b/>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
    <w:name w:val="Grid Table 7 Colorful - Accent 3"/>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9ABB59"/>
        <w:right w:val="single" w:sz="4" w:space="0" w:color="9ABB59"/>
        <w:insideH w:val="single" w:sz="4" w:space="0" w:color="9ABB59"/>
        <w:insideV w:val="single" w:sz="4" w:space="0" w:color="9ABB59"/>
      </w:tblBorders>
    </w:tblPr>
    <w:tblStylePr w:type="firstRow">
      <w:rPr>
        <w:rFonts w:ascii="Arial" w:hAnsi="Arial"/>
        <w:b/>
        <w:color w:val="9ABB59"/>
        <w:sz w:val="22"/>
      </w:rPr>
      <w:tblPr/>
      <w:tcPr>
        <w:tcBorders>
          <w:top w:val="none" w:sz="4" w:space="0" w:color="000000"/>
          <w:left w:val="none" w:sz="4" w:space="0" w:color="000000"/>
          <w:bottom w:val="single" w:sz="4" w:space="0" w:color="9ABB59"/>
          <w:right w:val="none" w:sz="4" w:space="0" w:color="000000"/>
        </w:tcBorders>
        <w:shd w:val="clear" w:color="FFFFFF" w:fill="FFFFFF"/>
      </w:tcPr>
    </w:tblStylePr>
    <w:tblStylePr w:type="lastRow">
      <w:rPr>
        <w:rFonts w:ascii="Arial" w:hAnsi="Arial"/>
        <w:b/>
        <w:color w:val="9ABB59"/>
        <w:sz w:val="22"/>
      </w:rPr>
      <w:tblPr/>
      <w:tcPr>
        <w:tcBorders>
          <w:top w:val="single" w:sz="4" w:space="0" w:color="9ABB59"/>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ABB59"/>
        <w:sz w:val="22"/>
      </w:rPr>
      <w:tblPr/>
      <w:tcPr>
        <w:tcBorders>
          <w:top w:val="none" w:sz="4" w:space="0" w:color="000000"/>
          <w:left w:val="none" w:sz="4" w:space="0" w:color="000000"/>
          <w:bottom w:val="none" w:sz="4" w:space="0" w:color="000000"/>
          <w:right w:val="single" w:sz="4" w:space="0" w:color="9ABB59"/>
        </w:tcBorders>
        <w:shd w:val="clear" w:color="FFFFFF" w:fill="auto"/>
      </w:tcPr>
    </w:tblStylePr>
    <w:tblStylePr w:type="lastCol">
      <w:rPr>
        <w:rFonts w:ascii="Arial" w:hAnsi="Arial"/>
        <w:i/>
        <w:color w:val="9ABB59"/>
        <w:sz w:val="22"/>
      </w:rPr>
      <w:tblPr/>
      <w:tcPr>
        <w:tcBorders>
          <w:top w:val="none" w:sz="4" w:space="0" w:color="000000"/>
          <w:left w:val="single" w:sz="4" w:space="0" w:color="9ABB59"/>
          <w:bottom w:val="none" w:sz="4" w:space="0" w:color="000000"/>
          <w:right w:val="none" w:sz="4" w:space="0" w:color="000000"/>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
    <w:name w:val="Grid Table 7 Colorful - Accent 4"/>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B2A1C6"/>
        <w:right w:val="single" w:sz="4" w:space="0" w:color="B2A1C6"/>
        <w:insideH w:val="single" w:sz="4" w:space="0" w:color="B2A1C6"/>
        <w:insideV w:val="single" w:sz="4" w:space="0" w:color="B2A1C6"/>
      </w:tblBorders>
    </w:tblPr>
    <w:tblStylePr w:type="firstRow">
      <w:rPr>
        <w:rFonts w:ascii="Arial" w:hAnsi="Arial"/>
        <w:b/>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b/>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
    <w:name w:val="Grid Table 7 Colorful - Accent 5"/>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99D0DE"/>
        <w:right w:val="single" w:sz="4" w:space="0" w:color="99D0DE"/>
        <w:insideH w:val="single" w:sz="4" w:space="0" w:color="99D0DE"/>
        <w:insideV w:val="single" w:sz="4" w:space="0" w:color="99D0DE"/>
      </w:tblBorders>
    </w:tblPr>
    <w:tblStylePr w:type="firstRow">
      <w:rPr>
        <w:rFonts w:ascii="Arial" w:hAnsi="Arial"/>
        <w:b/>
        <w:color w:val="266779"/>
        <w:sz w:val="22"/>
      </w:rPr>
      <w:tblPr/>
      <w:tcPr>
        <w:tcBorders>
          <w:top w:val="none" w:sz="4" w:space="0" w:color="000000"/>
          <w:left w:val="none" w:sz="4" w:space="0" w:color="000000"/>
          <w:bottom w:val="single" w:sz="4" w:space="0" w:color="99D0DE"/>
          <w:right w:val="none" w:sz="4" w:space="0" w:color="000000"/>
        </w:tcBorders>
        <w:shd w:val="clear" w:color="FFFFFF" w:fill="FFFFFF"/>
      </w:tcPr>
    </w:tblStylePr>
    <w:tblStylePr w:type="lastRow">
      <w:rPr>
        <w:rFonts w:ascii="Arial" w:hAnsi="Arial"/>
        <w:b/>
        <w:color w:val="266779"/>
        <w:sz w:val="22"/>
      </w:rPr>
      <w:tblPr/>
      <w:tcPr>
        <w:tcBorders>
          <w:top w:val="single" w:sz="4" w:space="0" w:color="99D0D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66779"/>
        <w:sz w:val="22"/>
      </w:rPr>
      <w:tblPr/>
      <w:tcPr>
        <w:tcBorders>
          <w:top w:val="none" w:sz="4" w:space="0" w:color="000000"/>
          <w:left w:val="none" w:sz="4" w:space="0" w:color="000000"/>
          <w:bottom w:val="none" w:sz="4" w:space="0" w:color="000000"/>
          <w:right w:val="single" w:sz="4" w:space="0" w:color="99D0DE"/>
        </w:tcBorders>
        <w:shd w:val="clear" w:color="FFFFFF" w:fill="auto"/>
      </w:tcPr>
    </w:tblStylePr>
    <w:tblStylePr w:type="lastCol">
      <w:rPr>
        <w:rFonts w:ascii="Arial" w:hAnsi="Arial"/>
        <w:i/>
        <w:color w:val="266779"/>
        <w:sz w:val="22"/>
      </w:rPr>
      <w:tblPr/>
      <w:tcPr>
        <w:tcBorders>
          <w:top w:val="none" w:sz="4" w:space="0" w:color="000000"/>
          <w:left w:val="single" w:sz="4" w:space="0" w:color="99D0DE"/>
          <w:bottom w:val="none" w:sz="4" w:space="0" w:color="000000"/>
          <w:right w:val="none" w:sz="4" w:space="0" w:color="000000"/>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
    <w:name w:val="Grid Table 7 Colorful - Accent 6"/>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FAC396"/>
        <w:right w:val="single" w:sz="4" w:space="0" w:color="FAC396"/>
        <w:insideH w:val="single" w:sz="4" w:space="0" w:color="FAC396"/>
        <w:insideV w:val="single" w:sz="4" w:space="0" w:color="FAC396"/>
      </w:tblBorders>
    </w:tblPr>
    <w:tblStylePr w:type="firstRow">
      <w:rPr>
        <w:rFonts w:ascii="Arial" w:hAnsi="Arial"/>
        <w:b/>
        <w:color w:val="B15407"/>
        <w:sz w:val="22"/>
      </w:rPr>
      <w:tblPr/>
      <w:tcPr>
        <w:tcBorders>
          <w:top w:val="none" w:sz="4" w:space="0" w:color="000000"/>
          <w:left w:val="none" w:sz="4" w:space="0" w:color="000000"/>
          <w:bottom w:val="single" w:sz="4" w:space="0" w:color="FAC396"/>
          <w:right w:val="none" w:sz="4" w:space="0" w:color="000000"/>
        </w:tcBorders>
        <w:shd w:val="clear" w:color="FFFFFF" w:fill="FFFFFF"/>
      </w:tcPr>
    </w:tblStylePr>
    <w:tblStylePr w:type="lastRow">
      <w:rPr>
        <w:rFonts w:ascii="Arial" w:hAnsi="Arial"/>
        <w:b/>
        <w:color w:val="B15407"/>
        <w:sz w:val="22"/>
      </w:rPr>
      <w:tblPr/>
      <w:tcPr>
        <w:tcBorders>
          <w:top w:val="single" w:sz="4" w:space="0" w:color="FAC39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15407"/>
        <w:sz w:val="22"/>
      </w:rPr>
      <w:tblPr/>
      <w:tcPr>
        <w:tcBorders>
          <w:top w:val="none" w:sz="4" w:space="0" w:color="000000"/>
          <w:left w:val="none" w:sz="4" w:space="0" w:color="000000"/>
          <w:bottom w:val="none" w:sz="4" w:space="0" w:color="000000"/>
          <w:right w:val="single" w:sz="4" w:space="0" w:color="FAC396"/>
        </w:tcBorders>
        <w:shd w:val="clear" w:color="FFFFFF" w:fill="auto"/>
      </w:tcPr>
    </w:tblStylePr>
    <w:tblStylePr w:type="lastCol">
      <w:rPr>
        <w:rFonts w:ascii="Arial" w:hAnsi="Arial"/>
        <w:i/>
        <w:color w:val="B15407"/>
        <w:sz w:val="22"/>
      </w:rPr>
      <w:tblPr/>
      <w:tcPr>
        <w:tcBorders>
          <w:top w:val="none" w:sz="4" w:space="0" w:color="000000"/>
          <w:left w:val="single" w:sz="4" w:space="0" w:color="FAC396"/>
          <w:bottom w:val="none" w:sz="4" w:space="0" w:color="000000"/>
          <w:right w:val="none" w:sz="4" w:space="0" w:color="000000"/>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110">
    <w:name w:val="Список-таблица 1 светлая1"/>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
    <w:name w:val="List Table 1 Light - Accent 1"/>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
    <w:name w:val="List Table 1 Light - Accent 2"/>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
    <w:name w:val="List Table 1 Light - Accent 3"/>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
    <w:name w:val="List Table 1 Light - Accent 4"/>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
    <w:name w:val="List Table 1 Light - Accent 5"/>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
    <w:name w:val="List Table 1 Light - Accent 6"/>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210">
    <w:name w:val="Список-таблица 21"/>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6F6F6F"/>
        <w:bottom w:val="single" w:sz="4" w:space="0" w:color="6F6F6F"/>
        <w:insideH w:val="single" w:sz="4" w:space="0" w:color="6F6F6F"/>
      </w:tblBorders>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
    <w:name w:val="List Table 2 - Accent 1"/>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9BB7D9"/>
        <w:bottom w:val="single" w:sz="4" w:space="0" w:color="9BB7D9"/>
        <w:insideH w:val="single" w:sz="4" w:space="0" w:color="9BB7D9"/>
      </w:tblBorders>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
    <w:name w:val="List Table 2 - Accent 2"/>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DB9B9A"/>
        <w:bottom w:val="single" w:sz="4" w:space="0" w:color="DB9B9A"/>
        <w:insideH w:val="single" w:sz="4" w:space="0" w:color="DB9B9A"/>
      </w:tblBorders>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
    <w:name w:val="List Table 2 - Accent 3"/>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C6D8A1"/>
        <w:bottom w:val="single" w:sz="4" w:space="0" w:color="C6D8A1"/>
        <w:insideH w:val="single" w:sz="4" w:space="0" w:color="C6D8A1"/>
      </w:tblBorders>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
    <w:name w:val="List Table 2 - Accent 4"/>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B7A7CA"/>
        <w:bottom w:val="single" w:sz="4" w:space="0" w:color="B7A7CA"/>
        <w:insideH w:val="single" w:sz="4" w:space="0" w:color="B7A7CA"/>
      </w:tblBorders>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
    <w:name w:val="List Table 2 - Accent 5"/>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99D0DE"/>
        <w:bottom w:val="single" w:sz="4" w:space="0" w:color="99D0DE"/>
        <w:insideH w:val="single" w:sz="4" w:space="0" w:color="99D0DE"/>
      </w:tblBorders>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
    <w:name w:val="List Table 2 - Accent 6"/>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FAC396"/>
        <w:bottom w:val="single" w:sz="4" w:space="0" w:color="FAC396"/>
        <w:insideH w:val="single" w:sz="4" w:space="0" w:color="FAC396"/>
      </w:tblBorders>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310">
    <w:name w:val="Список-таблица 31"/>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
    <w:name w:val="List Table 3 - Accent 1"/>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
    <w:name w:val="List Table 3 - Accent 2"/>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D99695"/>
        <w:left w:val="single" w:sz="4" w:space="0" w:color="D99695"/>
        <w:bottom w:val="single" w:sz="4" w:space="0" w:color="D99695"/>
        <w:right w:val="single" w:sz="4" w:space="0" w:color="D99695"/>
      </w:tblBorders>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
    <w:name w:val="List Table 3 - Accent 3"/>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C3D69B"/>
        <w:left w:val="single" w:sz="4" w:space="0" w:color="C3D69B"/>
        <w:bottom w:val="single" w:sz="4" w:space="0" w:color="C3D69B"/>
        <w:right w:val="single" w:sz="4" w:space="0" w:color="C3D69B"/>
      </w:tblBorders>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
    <w:name w:val="List Table 3 - Accent 4"/>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B2A1C6"/>
        <w:left w:val="single" w:sz="4" w:space="0" w:color="B2A1C6"/>
        <w:bottom w:val="single" w:sz="4" w:space="0" w:color="B2A1C6"/>
        <w:right w:val="single" w:sz="4" w:space="0" w:color="B2A1C6"/>
      </w:tblBorders>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
    <w:name w:val="List Table 3 - Accent 5"/>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92CCDC"/>
        <w:left w:val="single" w:sz="4" w:space="0" w:color="92CCDC"/>
        <w:bottom w:val="single" w:sz="4" w:space="0" w:color="92CCDC"/>
        <w:right w:val="single" w:sz="4" w:space="0" w:color="92CCDC"/>
      </w:tblBorders>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
    <w:name w:val="List Table 3 - Accent 6"/>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FAC090"/>
        <w:left w:val="single" w:sz="4" w:space="0" w:color="FAC090"/>
        <w:bottom w:val="single" w:sz="4" w:space="0" w:color="FAC090"/>
        <w:right w:val="single" w:sz="4" w:space="0" w:color="FAC090"/>
      </w:tblBorders>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410">
    <w:name w:val="Список-таблица 41"/>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
    <w:name w:val="List Table 4 - Accent 1"/>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
    <w:name w:val="List Table 4 - Accent 2"/>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tblBorders>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
    <w:name w:val="List Table 4 - Accent 3"/>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tblBorders>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
    <w:name w:val="List Table 4 - Accent 4"/>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tblBorders>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
    <w:name w:val="List Table 4 - Accent 5"/>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tblBorders>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
    <w:name w:val="List Table 4 - Accent 6"/>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tblBorders>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510">
    <w:name w:val="Список-таблица 5 темная1"/>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32" w:space="0" w:color="7F7F7F"/>
        <w:left w:val="single" w:sz="32" w:space="0" w:color="7F7F7F"/>
        <w:bottom w:val="single" w:sz="32" w:space="0" w:color="7F7F7F"/>
        <w:right w:val="single" w:sz="32" w:space="0" w:color="7F7F7F"/>
      </w:tblBorders>
      <w:shd w:val="clear" w:color="7F7F7F" w:fill="7F7F7F"/>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
    <w:name w:val="List Table 5 Dark - Accent 1"/>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32" w:space="0" w:color="4F81BD"/>
        <w:left w:val="single" w:sz="32" w:space="0" w:color="4F81BD"/>
        <w:bottom w:val="single" w:sz="32" w:space="0" w:color="4F81BD"/>
        <w:right w:val="single" w:sz="32" w:space="0" w:color="4F81BD"/>
      </w:tblBorders>
      <w:shd w:val="clear" w:color="4F81BD" w:fill="4F81BD"/>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
    <w:name w:val="List Table 5 Dark - Accent 2"/>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32" w:space="0" w:color="D99695"/>
        <w:left w:val="single" w:sz="32" w:space="0" w:color="D99695"/>
        <w:bottom w:val="single" w:sz="32" w:space="0" w:color="D99695"/>
        <w:right w:val="single" w:sz="32" w:space="0" w:color="D99695"/>
      </w:tblBorders>
      <w:shd w:val="clear" w:color="D99695" w:fill="D99695"/>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
    <w:name w:val="List Table 5 Dark - Accent 3"/>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32" w:space="0" w:color="C3D69B"/>
        <w:left w:val="single" w:sz="32" w:space="0" w:color="C3D69B"/>
        <w:bottom w:val="single" w:sz="32" w:space="0" w:color="C3D69B"/>
        <w:right w:val="single" w:sz="32" w:space="0" w:color="C3D69B"/>
      </w:tblBorders>
      <w:shd w:val="clear" w:color="C3D69B" w:fill="C3D69B"/>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
    <w:name w:val="List Table 5 Dark - Accent 4"/>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32" w:space="0" w:color="B2A1C6"/>
        <w:left w:val="single" w:sz="32" w:space="0" w:color="B2A1C6"/>
        <w:bottom w:val="single" w:sz="32" w:space="0" w:color="B2A1C6"/>
        <w:right w:val="single" w:sz="32" w:space="0" w:color="B2A1C6"/>
      </w:tblBorders>
      <w:shd w:val="clear" w:color="B2A1C6" w:fill="B2A1C6"/>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
    <w:name w:val="List Table 5 Dark - Accent 5"/>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32" w:space="0" w:color="92CCDC"/>
        <w:left w:val="single" w:sz="32" w:space="0" w:color="92CCDC"/>
        <w:bottom w:val="single" w:sz="32" w:space="0" w:color="92CCDC"/>
        <w:right w:val="single" w:sz="32" w:space="0" w:color="92CCDC"/>
      </w:tblBorders>
      <w:shd w:val="clear" w:color="92CCDC" w:fill="92CCDC"/>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
    <w:name w:val="List Table 5 Dark - Accent 6"/>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32" w:space="0" w:color="FAC090"/>
        <w:left w:val="single" w:sz="32" w:space="0" w:color="FAC090"/>
        <w:bottom w:val="single" w:sz="32" w:space="0" w:color="FAC090"/>
        <w:right w:val="single" w:sz="32" w:space="0" w:color="FAC090"/>
      </w:tblBorders>
      <w:shd w:val="clear" w:color="FAC090" w:fill="FAC090"/>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610">
    <w:name w:val="Список-таблица 6 цветная1"/>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7F7F7F"/>
        <w:bottom w:val="single" w:sz="4" w:space="0" w:color="7F7F7F"/>
      </w:tblBorders>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
    <w:name w:val="List Table 6 Colorful - Accent 1"/>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4F81BD"/>
        <w:bottom w:val="single" w:sz="4" w:space="0" w:color="4F81BD"/>
      </w:tblBorders>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
    <w:name w:val="List Table 6 Colorful - Accent 2"/>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D99695"/>
        <w:bottom w:val="single" w:sz="4" w:space="0" w:color="D99695"/>
      </w:tblBorders>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
    <w:name w:val="List Table 6 Colorful - Accent 3"/>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C3D69B"/>
        <w:bottom w:val="single" w:sz="4" w:space="0" w:color="C3D69B"/>
      </w:tblBorders>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
    <w:name w:val="List Table 6 Colorful - Accent 4"/>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B2A1C6"/>
        <w:bottom w:val="single" w:sz="4" w:space="0" w:color="B2A1C6"/>
      </w:tblBorders>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
    <w:name w:val="List Table 6 Colorful - Accent 5"/>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92CCDC"/>
        <w:bottom w:val="single" w:sz="4" w:space="0" w:color="92CCDC"/>
      </w:tblBorders>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
    <w:name w:val="List Table 6 Colorful - Accent 6"/>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FAC090"/>
        <w:bottom w:val="single" w:sz="4" w:space="0" w:color="FAC090"/>
      </w:tblBorders>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710">
    <w:name w:val="Список-таблица 7 цветная1"/>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right w:val="single" w:sz="4" w:space="0" w:color="7F7F7F"/>
      </w:tblBorders>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
    <w:name w:val="List Table 7 Colorful - Accent 1"/>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right w:val="single" w:sz="4" w:space="0" w:color="4F81BD"/>
      </w:tblBorders>
    </w:tblPr>
    <w:tblStylePr w:type="firstRow">
      <w:rPr>
        <w:rFonts w:ascii="Arial" w:hAnsi="Arial"/>
        <w:i/>
        <w:color w:val="2A4A71"/>
        <w:sz w:val="22"/>
      </w:rPr>
      <w:tblPr/>
      <w:tcPr>
        <w:tcBorders>
          <w:top w:val="none" w:sz="4" w:space="0" w:color="000000"/>
          <w:left w:val="none" w:sz="4" w:space="0" w:color="000000"/>
          <w:bottom w:val="single" w:sz="4" w:space="0" w:color="4F81BD"/>
          <w:right w:val="none" w:sz="4" w:space="0" w:color="000000"/>
        </w:tcBorders>
        <w:shd w:val="clear" w:color="FFFFFF" w:fill="FFFFFF"/>
      </w:tcPr>
    </w:tblStylePr>
    <w:tblStylePr w:type="lastRow">
      <w:rPr>
        <w:rFonts w:ascii="Arial" w:hAnsi="Arial"/>
        <w:i/>
        <w:color w:val="2A4A71"/>
        <w:sz w:val="22"/>
      </w:rPr>
      <w:tblPr/>
      <w:tcPr>
        <w:tcBorders>
          <w:top w:val="single" w:sz="4" w:space="0" w:color="4F81B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A4A71"/>
        <w:sz w:val="22"/>
      </w:rPr>
      <w:tblPr/>
      <w:tcPr>
        <w:tcBorders>
          <w:top w:val="none" w:sz="4" w:space="0" w:color="000000"/>
          <w:left w:val="none" w:sz="4" w:space="0" w:color="000000"/>
          <w:bottom w:val="none" w:sz="4" w:space="0" w:color="000000"/>
          <w:right w:val="single" w:sz="4" w:space="0" w:color="4F81BD"/>
        </w:tcBorders>
        <w:shd w:val="clear" w:color="FFFFFF" w:fill="auto"/>
      </w:tcPr>
    </w:tblStylePr>
    <w:tblStylePr w:type="lastCol">
      <w:rPr>
        <w:rFonts w:ascii="Arial" w:hAnsi="Arial"/>
        <w:i/>
        <w:color w:val="2A4A71"/>
        <w:sz w:val="22"/>
      </w:rPr>
      <w:tblPr/>
      <w:tcPr>
        <w:tcBorders>
          <w:top w:val="none" w:sz="4" w:space="0" w:color="000000"/>
          <w:left w:val="single" w:sz="4" w:space="0" w:color="4F81BD"/>
          <w:bottom w:val="none" w:sz="4" w:space="0" w:color="000000"/>
          <w:right w:val="none" w:sz="4" w:space="0" w:color="000000"/>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
    <w:name w:val="List Table 7 Colorful - Accent 2"/>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right w:val="single" w:sz="4" w:space="0" w:color="D99695"/>
      </w:tblBorders>
    </w:tblPr>
    <w:tblStylePr w:type="firstRow">
      <w:rPr>
        <w:rFonts w:ascii="Arial" w:hAnsi="Arial"/>
        <w:i/>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i/>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
    <w:name w:val="List Table 7 Colorful - Accent 3"/>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right w:val="single" w:sz="4" w:space="0" w:color="C3D69B"/>
      </w:tblBorders>
    </w:tblPr>
    <w:tblStylePr w:type="firstRow">
      <w:rPr>
        <w:rFonts w:ascii="Arial" w:hAnsi="Arial"/>
        <w:i/>
        <w:color w:val="C3D69B"/>
        <w:sz w:val="22"/>
      </w:rPr>
      <w:tblPr/>
      <w:tcPr>
        <w:tcBorders>
          <w:top w:val="none" w:sz="4" w:space="0" w:color="000000"/>
          <w:left w:val="none" w:sz="4" w:space="0" w:color="000000"/>
          <w:bottom w:val="single" w:sz="4" w:space="0" w:color="C3D69B"/>
          <w:right w:val="none" w:sz="4" w:space="0" w:color="000000"/>
        </w:tcBorders>
        <w:shd w:val="clear" w:color="FFFFFF" w:fill="FFFFFF"/>
      </w:tcPr>
    </w:tblStylePr>
    <w:tblStylePr w:type="lastRow">
      <w:rPr>
        <w:rFonts w:ascii="Arial" w:hAnsi="Arial"/>
        <w:i/>
        <w:color w:val="C3D69B"/>
        <w:sz w:val="22"/>
      </w:rPr>
      <w:tblPr/>
      <w:tcPr>
        <w:tcBorders>
          <w:top w:val="single" w:sz="4" w:space="0" w:color="C3D69B"/>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3D69B"/>
        <w:sz w:val="22"/>
      </w:rPr>
      <w:tblPr/>
      <w:tcPr>
        <w:tcBorders>
          <w:top w:val="none" w:sz="4" w:space="0" w:color="000000"/>
          <w:left w:val="none" w:sz="4" w:space="0" w:color="000000"/>
          <w:bottom w:val="none" w:sz="4" w:space="0" w:color="000000"/>
          <w:right w:val="single" w:sz="4" w:space="0" w:color="C3D69B"/>
        </w:tcBorders>
        <w:shd w:val="clear" w:color="FFFFFF" w:fill="auto"/>
      </w:tcPr>
    </w:tblStylePr>
    <w:tblStylePr w:type="lastCol">
      <w:rPr>
        <w:rFonts w:ascii="Arial" w:hAnsi="Arial"/>
        <w:i/>
        <w:color w:val="C3D69B"/>
        <w:sz w:val="22"/>
      </w:rPr>
      <w:tblPr/>
      <w:tcPr>
        <w:tcBorders>
          <w:top w:val="none" w:sz="4" w:space="0" w:color="000000"/>
          <w:left w:val="single" w:sz="4" w:space="0" w:color="C3D69B"/>
          <w:bottom w:val="none" w:sz="4" w:space="0" w:color="000000"/>
          <w:right w:val="none" w:sz="4" w:space="0" w:color="000000"/>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
    <w:name w:val="List Table 7 Colorful - Accent 4"/>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right w:val="single" w:sz="4" w:space="0" w:color="B2A1C6"/>
      </w:tblBorders>
    </w:tblPr>
    <w:tblStylePr w:type="firstRow">
      <w:rPr>
        <w:rFonts w:ascii="Arial" w:hAnsi="Arial"/>
        <w:i/>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i/>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
    <w:name w:val="List Table 7 Colorful - Accent 5"/>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right w:val="single" w:sz="4" w:space="0" w:color="92CCDC"/>
      </w:tblBorders>
    </w:tblPr>
    <w:tblStylePr w:type="firstRow">
      <w:rPr>
        <w:rFonts w:ascii="Arial" w:hAnsi="Arial"/>
        <w:i/>
        <w:color w:val="92CCDC"/>
        <w:sz w:val="22"/>
      </w:rPr>
      <w:tblPr/>
      <w:tcPr>
        <w:tcBorders>
          <w:top w:val="none" w:sz="4" w:space="0" w:color="000000"/>
          <w:left w:val="none" w:sz="4" w:space="0" w:color="000000"/>
          <w:bottom w:val="single" w:sz="4" w:space="0" w:color="92CCDC"/>
          <w:right w:val="none" w:sz="4" w:space="0" w:color="000000"/>
        </w:tcBorders>
        <w:shd w:val="clear" w:color="FFFFFF" w:fill="FFFFFF"/>
      </w:tcPr>
    </w:tblStylePr>
    <w:tblStylePr w:type="lastRow">
      <w:rPr>
        <w:rFonts w:ascii="Arial" w:hAnsi="Arial"/>
        <w:i/>
        <w:color w:val="92CCDC"/>
        <w:sz w:val="22"/>
      </w:rPr>
      <w:tblPr/>
      <w:tcPr>
        <w:tcBorders>
          <w:top w:val="single" w:sz="4" w:space="0" w:color="92CCDC"/>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2CCDC"/>
        <w:sz w:val="22"/>
      </w:rPr>
      <w:tblPr/>
      <w:tcPr>
        <w:tcBorders>
          <w:top w:val="none" w:sz="4" w:space="0" w:color="000000"/>
          <w:left w:val="none" w:sz="4" w:space="0" w:color="000000"/>
          <w:bottom w:val="none" w:sz="4" w:space="0" w:color="000000"/>
          <w:right w:val="single" w:sz="4" w:space="0" w:color="92CCDC"/>
        </w:tcBorders>
        <w:shd w:val="clear" w:color="FFFFFF" w:fill="auto"/>
      </w:tcPr>
    </w:tblStylePr>
    <w:tblStylePr w:type="lastCol">
      <w:rPr>
        <w:rFonts w:ascii="Arial" w:hAnsi="Arial"/>
        <w:i/>
        <w:color w:val="92CCDC"/>
        <w:sz w:val="22"/>
      </w:rPr>
      <w:tblPr/>
      <w:tcPr>
        <w:tcBorders>
          <w:top w:val="none" w:sz="4" w:space="0" w:color="000000"/>
          <w:left w:val="single" w:sz="4" w:space="0" w:color="92CCDC"/>
          <w:bottom w:val="none" w:sz="4" w:space="0" w:color="000000"/>
          <w:right w:val="none" w:sz="4" w:space="0" w:color="000000"/>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
    <w:name w:val="List Table 7 Colorful - Accent 6"/>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right w:val="single" w:sz="4" w:space="0" w:color="FAC090"/>
      </w:tblBorders>
    </w:tblPr>
    <w:tblStylePr w:type="firstRow">
      <w:rPr>
        <w:rFonts w:ascii="Arial" w:hAnsi="Arial"/>
        <w:i/>
        <w:color w:val="FAC090"/>
        <w:sz w:val="22"/>
      </w:rPr>
      <w:tblPr/>
      <w:tcPr>
        <w:tcBorders>
          <w:top w:val="none" w:sz="4" w:space="0" w:color="000000"/>
          <w:left w:val="none" w:sz="4" w:space="0" w:color="000000"/>
          <w:bottom w:val="single" w:sz="4" w:space="0" w:color="FAC090"/>
          <w:right w:val="none" w:sz="4" w:space="0" w:color="000000"/>
        </w:tcBorders>
        <w:shd w:val="clear" w:color="FFFFFF" w:fill="FFFFFF"/>
      </w:tcPr>
    </w:tblStylePr>
    <w:tblStylePr w:type="lastRow">
      <w:rPr>
        <w:rFonts w:ascii="Arial" w:hAnsi="Arial"/>
        <w:i/>
        <w:color w:val="FAC090"/>
        <w:sz w:val="22"/>
      </w:rPr>
      <w:tblPr/>
      <w:tcPr>
        <w:tcBorders>
          <w:top w:val="single" w:sz="4" w:space="0" w:color="FAC090"/>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AC090"/>
        <w:sz w:val="22"/>
      </w:rPr>
      <w:tblPr/>
      <w:tcPr>
        <w:tcBorders>
          <w:top w:val="none" w:sz="4" w:space="0" w:color="000000"/>
          <w:left w:val="none" w:sz="4" w:space="0" w:color="000000"/>
          <w:bottom w:val="none" w:sz="4" w:space="0" w:color="000000"/>
          <w:right w:val="single" w:sz="4" w:space="0" w:color="FAC090"/>
        </w:tcBorders>
        <w:shd w:val="clear" w:color="FFFFFF" w:fill="auto"/>
      </w:tcPr>
    </w:tblStylePr>
    <w:tblStylePr w:type="lastCol">
      <w:rPr>
        <w:rFonts w:ascii="Arial" w:hAnsi="Arial"/>
        <w:i/>
        <w:color w:val="FAC090"/>
        <w:sz w:val="22"/>
      </w:rPr>
      <w:tblPr/>
      <w:tcPr>
        <w:tcBorders>
          <w:top w:val="none" w:sz="4" w:space="0" w:color="000000"/>
          <w:left w:val="single" w:sz="4" w:space="0" w:color="FAC090"/>
          <w:bottom w:val="none" w:sz="4" w:space="0" w:color="000000"/>
          <w:right w:val="none" w:sz="4" w:space="0" w:color="000000"/>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
    <w:name w:val="Lined - Accent"/>
    <w:basedOn w:val="a3"/>
    <w:uiPriority w:val="99"/>
    <w:rsid w:val="00B13BA2"/>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
    <w:name w:val="Lined - Accent 1"/>
    <w:basedOn w:val="a3"/>
    <w:uiPriority w:val="99"/>
    <w:rsid w:val="00B13BA2"/>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
    <w:name w:val="Lined - Accent 2"/>
    <w:basedOn w:val="a3"/>
    <w:uiPriority w:val="99"/>
    <w:rsid w:val="00B13BA2"/>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
    <w:name w:val="Lined - Accent 3"/>
    <w:basedOn w:val="a3"/>
    <w:uiPriority w:val="99"/>
    <w:rsid w:val="00B13BA2"/>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
    <w:name w:val="Lined - Accent 4"/>
    <w:basedOn w:val="a3"/>
    <w:uiPriority w:val="99"/>
    <w:rsid w:val="00B13BA2"/>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
    <w:name w:val="Lined - Accent 5"/>
    <w:basedOn w:val="a3"/>
    <w:uiPriority w:val="99"/>
    <w:rsid w:val="00B13BA2"/>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
    <w:name w:val="Lined - Accent 6"/>
    <w:basedOn w:val="a3"/>
    <w:uiPriority w:val="99"/>
    <w:rsid w:val="00B13BA2"/>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
    <w:name w:val="Bordered &amp; Lined - Accent"/>
    <w:basedOn w:val="a3"/>
    <w:uiPriority w:val="99"/>
    <w:rsid w:val="00B13BA2"/>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
    <w:name w:val="Bordered &amp; Lined - Accent 1"/>
    <w:basedOn w:val="a3"/>
    <w:uiPriority w:val="99"/>
    <w:rsid w:val="00B13BA2"/>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
    <w:name w:val="Bordered &amp; Lined - Accent 2"/>
    <w:basedOn w:val="a3"/>
    <w:uiPriority w:val="99"/>
    <w:rsid w:val="00B13BA2"/>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
    <w:name w:val="Bordered &amp; Lined - Accent 3"/>
    <w:basedOn w:val="a3"/>
    <w:uiPriority w:val="99"/>
    <w:rsid w:val="00B13BA2"/>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
    <w:name w:val="Bordered &amp; Lined - Accent 4"/>
    <w:basedOn w:val="a3"/>
    <w:uiPriority w:val="99"/>
    <w:rsid w:val="00B13BA2"/>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
    <w:name w:val="Bordered &amp; Lined - Accent 5"/>
    <w:basedOn w:val="a3"/>
    <w:uiPriority w:val="99"/>
    <w:rsid w:val="00B13BA2"/>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
    <w:name w:val="Bordered &amp; Lined - Accent 6"/>
    <w:basedOn w:val="a3"/>
    <w:uiPriority w:val="99"/>
    <w:rsid w:val="00B13BA2"/>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
    <w:name w:val="Bordered"/>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
    <w:name w:val="Bordered - Accent 2"/>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
    <w:name w:val="Bordered - Accent 3"/>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
    <w:name w:val="Bordered - Accent 4"/>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
    <w:name w:val="Bordered - Accent 5"/>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paragraph" w:styleId="affff4">
    <w:name w:val="table of figures"/>
    <w:basedOn w:val="a1"/>
    <w:next w:val="a1"/>
    <w:uiPriority w:val="99"/>
    <w:unhideWhenUsed/>
    <w:rsid w:val="00B13BA2"/>
    <w:pPr>
      <w:widowControl/>
      <w:spacing w:after="0"/>
      <w:jc w:val="both"/>
    </w:pPr>
    <w:rPr>
      <w:rFonts w:ascii="Times New Roman" w:hAnsi="Times New Roman"/>
      <w:sz w:val="28"/>
    </w:rPr>
  </w:style>
  <w:style w:type="numbering" w:customStyle="1" w:styleId="38">
    <w:name w:val="Нет списка3"/>
    <w:next w:val="a4"/>
    <w:uiPriority w:val="99"/>
    <w:semiHidden/>
    <w:unhideWhenUsed/>
    <w:rsid w:val="00B13BA2"/>
  </w:style>
  <w:style w:type="paragraph" w:customStyle="1" w:styleId="u-2-msonormal">
    <w:name w:val="u-2-msonormal"/>
    <w:basedOn w:val="a1"/>
    <w:uiPriority w:val="99"/>
    <w:rsid w:val="00B13BA2"/>
    <w:pPr>
      <w:widowControl/>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fff5">
    <w:name w:val="Стиль полужирный"/>
    <w:rsid w:val="00B13BA2"/>
    <w:rPr>
      <w:rFonts w:ascii="Times New Roman" w:hAnsi="Times New Roman"/>
      <w:b/>
      <w:bCs/>
      <w:sz w:val="24"/>
    </w:rPr>
  </w:style>
  <w:style w:type="paragraph" w:customStyle="1" w:styleId="39">
    <w:name w:val="Абзац списка3"/>
    <w:basedOn w:val="a1"/>
    <w:uiPriority w:val="99"/>
    <w:rsid w:val="00B13BA2"/>
    <w:pPr>
      <w:widowControl/>
      <w:ind w:left="720"/>
      <w:contextualSpacing/>
    </w:pPr>
    <w:rPr>
      <w:rFonts w:eastAsia="Times New Roman"/>
    </w:rPr>
  </w:style>
  <w:style w:type="character" w:customStyle="1" w:styleId="afff2">
    <w:name w:val="Без интервала Знак"/>
    <w:link w:val="afff1"/>
    <w:uiPriority w:val="99"/>
    <w:locked/>
    <w:rsid w:val="00B13BA2"/>
    <w:rPr>
      <w:rFonts w:ascii="Courier New" w:eastAsia="Times New Roman" w:hAnsi="Courier New" w:cs="Times New Roman"/>
      <w:color w:val="000000"/>
      <w:kern w:val="0"/>
      <w:sz w:val="24"/>
      <w:szCs w:val="24"/>
      <w:lang w:eastAsia="ru-RU"/>
      <w14:ligatures w14:val="none"/>
    </w:rPr>
  </w:style>
  <w:style w:type="paragraph" w:customStyle="1" w:styleId="affff6">
    <w:name w:val="Петит"/>
    <w:basedOn w:val="a1"/>
    <w:rsid w:val="00B13BA2"/>
    <w:pPr>
      <w:tabs>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5"/>
        <w:tab w:val="left" w:pos="4819"/>
        <w:tab w:val="left" w:pos="5102"/>
        <w:tab w:val="left" w:pos="5386"/>
        <w:tab w:val="left" w:pos="5669"/>
        <w:tab w:val="left" w:pos="5953"/>
        <w:tab w:val="left" w:pos="6236"/>
        <w:tab w:val="left" w:pos="6520"/>
      </w:tabs>
      <w:autoSpaceDE w:val="0"/>
      <w:autoSpaceDN w:val="0"/>
      <w:adjustRightInd w:val="0"/>
      <w:spacing w:after="0" w:line="304" w:lineRule="auto"/>
      <w:ind w:firstLine="340"/>
      <w:jc w:val="both"/>
    </w:pPr>
    <w:rPr>
      <w:rFonts w:ascii="SchoolBookC" w:eastAsia="Times New Roman" w:hAnsi="SchoolBookC" w:cs="SchoolBookC"/>
      <w:color w:val="000000"/>
      <w:sz w:val="19"/>
      <w:szCs w:val="19"/>
      <w:lang w:eastAsia="ru-RU"/>
    </w:rPr>
  </w:style>
  <w:style w:type="character" w:customStyle="1" w:styleId="1f9">
    <w:name w:val="Неразрешенное упоминание1"/>
    <w:uiPriority w:val="99"/>
    <w:semiHidden/>
    <w:unhideWhenUsed/>
    <w:rsid w:val="00B13BA2"/>
    <w:rPr>
      <w:color w:val="605E5C"/>
      <w:shd w:val="clear" w:color="auto" w:fill="E1DFDD"/>
    </w:rPr>
  </w:style>
  <w:style w:type="character" w:styleId="affff7">
    <w:name w:val="Emphasis"/>
    <w:uiPriority w:val="99"/>
    <w:qFormat/>
    <w:rsid w:val="00B13BA2"/>
    <w:rPr>
      <w:i/>
      <w:iCs/>
    </w:rPr>
  </w:style>
  <w:style w:type="numbering" w:customStyle="1" w:styleId="48">
    <w:name w:val="Нет списка4"/>
    <w:next w:val="a4"/>
    <w:uiPriority w:val="99"/>
    <w:semiHidden/>
    <w:unhideWhenUsed/>
    <w:rsid w:val="00B13BA2"/>
  </w:style>
  <w:style w:type="paragraph" w:customStyle="1" w:styleId="111">
    <w:name w:val="Заголовок 11"/>
    <w:basedOn w:val="a1"/>
    <w:next w:val="a1"/>
    <w:uiPriority w:val="1"/>
    <w:qFormat/>
    <w:rsid w:val="00B13BA2"/>
    <w:pPr>
      <w:keepNext/>
      <w:keepLines/>
      <w:widowControl/>
      <w:spacing w:before="240" w:after="120" w:line="360" w:lineRule="auto"/>
      <w:jc w:val="center"/>
      <w:outlineLvl w:val="0"/>
    </w:pPr>
    <w:rPr>
      <w:rFonts w:ascii="Cambria" w:eastAsia="Times New Roman" w:hAnsi="Cambria"/>
      <w:b/>
      <w:bCs/>
      <w:color w:val="365F91"/>
      <w:sz w:val="28"/>
      <w:szCs w:val="28"/>
    </w:rPr>
  </w:style>
  <w:style w:type="paragraph" w:customStyle="1" w:styleId="312">
    <w:name w:val="Заголовок 31"/>
    <w:basedOn w:val="a1"/>
    <w:next w:val="a1"/>
    <w:uiPriority w:val="9"/>
    <w:unhideWhenUsed/>
    <w:qFormat/>
    <w:rsid w:val="00B13BA2"/>
    <w:pPr>
      <w:keepNext/>
      <w:keepLines/>
      <w:widowControl/>
      <w:spacing w:before="200" w:after="0" w:line="240" w:lineRule="auto"/>
      <w:outlineLvl w:val="2"/>
    </w:pPr>
    <w:rPr>
      <w:rFonts w:ascii="Cambria" w:eastAsia="Arial" w:hAnsi="Cambria"/>
      <w:b/>
      <w:bCs/>
      <w:color w:val="4F81BD"/>
      <w:sz w:val="24"/>
      <w:szCs w:val="24"/>
      <w:lang w:eastAsia="ar-SA"/>
    </w:rPr>
  </w:style>
  <w:style w:type="paragraph" w:customStyle="1" w:styleId="710">
    <w:name w:val="Заголовок 71"/>
    <w:basedOn w:val="a1"/>
    <w:next w:val="a1"/>
    <w:uiPriority w:val="9"/>
    <w:semiHidden/>
    <w:unhideWhenUsed/>
    <w:qFormat/>
    <w:rsid w:val="00B13BA2"/>
    <w:pPr>
      <w:keepNext/>
      <w:keepLines/>
      <w:widowControl/>
      <w:spacing w:before="200" w:after="0"/>
      <w:outlineLvl w:val="6"/>
    </w:pPr>
    <w:rPr>
      <w:b/>
      <w:bCs/>
      <w:i/>
      <w:iCs/>
      <w:color w:val="5A5A5A"/>
      <w:sz w:val="20"/>
      <w:szCs w:val="20"/>
    </w:rPr>
  </w:style>
  <w:style w:type="paragraph" w:customStyle="1" w:styleId="810">
    <w:name w:val="Заголовок 81"/>
    <w:basedOn w:val="a1"/>
    <w:next w:val="a1"/>
    <w:uiPriority w:val="9"/>
    <w:semiHidden/>
    <w:unhideWhenUsed/>
    <w:qFormat/>
    <w:rsid w:val="00B13BA2"/>
    <w:pPr>
      <w:keepNext/>
      <w:keepLines/>
      <w:widowControl/>
      <w:spacing w:before="200" w:after="0"/>
      <w:outlineLvl w:val="7"/>
    </w:pPr>
    <w:rPr>
      <w:b/>
      <w:bCs/>
      <w:color w:val="7F7F7F"/>
      <w:sz w:val="20"/>
      <w:szCs w:val="20"/>
    </w:rPr>
  </w:style>
  <w:style w:type="paragraph" w:customStyle="1" w:styleId="910">
    <w:name w:val="Заголовок 91"/>
    <w:basedOn w:val="a1"/>
    <w:next w:val="a1"/>
    <w:uiPriority w:val="9"/>
    <w:semiHidden/>
    <w:unhideWhenUsed/>
    <w:qFormat/>
    <w:rsid w:val="00B13BA2"/>
    <w:pPr>
      <w:keepNext/>
      <w:keepLines/>
      <w:widowControl/>
      <w:spacing w:before="200" w:after="0"/>
      <w:outlineLvl w:val="8"/>
    </w:pPr>
    <w:rPr>
      <w:b/>
      <w:bCs/>
      <w:i/>
      <w:iCs/>
      <w:color w:val="7F7F7F"/>
      <w:sz w:val="18"/>
      <w:szCs w:val="18"/>
    </w:rPr>
  </w:style>
  <w:style w:type="character" w:customStyle="1" w:styleId="Heading1Char">
    <w:name w:val="Heading 1 Char"/>
    <w:uiPriority w:val="9"/>
    <w:rsid w:val="00B13BA2"/>
    <w:rPr>
      <w:rFonts w:ascii="Arial" w:eastAsia="Arial" w:hAnsi="Arial" w:cs="Arial"/>
      <w:sz w:val="40"/>
      <w:szCs w:val="40"/>
    </w:rPr>
  </w:style>
  <w:style w:type="character" w:customStyle="1" w:styleId="Heading2Char">
    <w:name w:val="Heading 2 Char"/>
    <w:uiPriority w:val="9"/>
    <w:rsid w:val="00B13BA2"/>
    <w:rPr>
      <w:rFonts w:ascii="Arial" w:eastAsia="Arial" w:hAnsi="Arial" w:cs="Arial"/>
      <w:sz w:val="34"/>
    </w:rPr>
  </w:style>
  <w:style w:type="character" w:customStyle="1" w:styleId="Heading3Char">
    <w:name w:val="Heading 3 Char"/>
    <w:uiPriority w:val="9"/>
    <w:rsid w:val="00B13BA2"/>
    <w:rPr>
      <w:rFonts w:ascii="Arial" w:eastAsia="Arial" w:hAnsi="Arial" w:cs="Arial"/>
      <w:sz w:val="30"/>
      <w:szCs w:val="30"/>
    </w:rPr>
  </w:style>
  <w:style w:type="character" w:customStyle="1" w:styleId="Heading4Char">
    <w:name w:val="Heading 4 Char"/>
    <w:uiPriority w:val="9"/>
    <w:rsid w:val="00B13BA2"/>
    <w:rPr>
      <w:rFonts w:ascii="Arial" w:eastAsia="Arial" w:hAnsi="Arial" w:cs="Arial"/>
      <w:b/>
      <w:bCs/>
      <w:sz w:val="26"/>
      <w:szCs w:val="26"/>
    </w:rPr>
  </w:style>
  <w:style w:type="character" w:customStyle="1" w:styleId="Heading5Char">
    <w:name w:val="Heading 5 Char"/>
    <w:uiPriority w:val="9"/>
    <w:rsid w:val="00B13BA2"/>
    <w:rPr>
      <w:rFonts w:ascii="Arial" w:eastAsia="Arial" w:hAnsi="Arial" w:cs="Arial"/>
      <w:b/>
      <w:bCs/>
      <w:sz w:val="24"/>
      <w:szCs w:val="24"/>
    </w:rPr>
  </w:style>
  <w:style w:type="character" w:customStyle="1" w:styleId="Heading6Char">
    <w:name w:val="Heading 6 Char"/>
    <w:uiPriority w:val="9"/>
    <w:rsid w:val="00B13BA2"/>
    <w:rPr>
      <w:rFonts w:ascii="Arial" w:eastAsia="Arial" w:hAnsi="Arial" w:cs="Arial"/>
      <w:b/>
      <w:bCs/>
      <w:sz w:val="22"/>
      <w:szCs w:val="22"/>
    </w:rPr>
  </w:style>
  <w:style w:type="character" w:customStyle="1" w:styleId="Heading7Char">
    <w:name w:val="Heading 7 Char"/>
    <w:uiPriority w:val="9"/>
    <w:rsid w:val="00B13BA2"/>
    <w:rPr>
      <w:rFonts w:ascii="Arial" w:eastAsia="Arial" w:hAnsi="Arial" w:cs="Arial"/>
      <w:b/>
      <w:bCs/>
      <w:i/>
      <w:iCs/>
      <w:sz w:val="22"/>
      <w:szCs w:val="22"/>
    </w:rPr>
  </w:style>
  <w:style w:type="character" w:customStyle="1" w:styleId="Heading8Char">
    <w:name w:val="Heading 8 Char"/>
    <w:uiPriority w:val="9"/>
    <w:rsid w:val="00B13BA2"/>
    <w:rPr>
      <w:rFonts w:ascii="Arial" w:eastAsia="Arial" w:hAnsi="Arial" w:cs="Arial"/>
      <w:i/>
      <w:iCs/>
      <w:sz w:val="22"/>
      <w:szCs w:val="22"/>
    </w:rPr>
  </w:style>
  <w:style w:type="character" w:customStyle="1" w:styleId="Heading9Char">
    <w:name w:val="Heading 9 Char"/>
    <w:uiPriority w:val="9"/>
    <w:rsid w:val="00B13BA2"/>
    <w:rPr>
      <w:rFonts w:ascii="Arial" w:eastAsia="Arial" w:hAnsi="Arial" w:cs="Arial"/>
      <w:i/>
      <w:iCs/>
      <w:sz w:val="21"/>
      <w:szCs w:val="21"/>
    </w:rPr>
  </w:style>
  <w:style w:type="character" w:customStyle="1" w:styleId="TitleChar">
    <w:name w:val="Title Char"/>
    <w:uiPriority w:val="10"/>
    <w:rsid w:val="00B13BA2"/>
    <w:rPr>
      <w:sz w:val="48"/>
      <w:szCs w:val="48"/>
    </w:rPr>
  </w:style>
  <w:style w:type="character" w:customStyle="1" w:styleId="SubtitleChar">
    <w:name w:val="Subtitle Char"/>
    <w:uiPriority w:val="11"/>
    <w:rsid w:val="00B13BA2"/>
    <w:rPr>
      <w:sz w:val="24"/>
      <w:szCs w:val="24"/>
    </w:rPr>
  </w:style>
  <w:style w:type="character" w:customStyle="1" w:styleId="QuoteChar">
    <w:name w:val="Quote Char"/>
    <w:uiPriority w:val="29"/>
    <w:rsid w:val="00B13BA2"/>
    <w:rPr>
      <w:i/>
    </w:rPr>
  </w:style>
  <w:style w:type="character" w:customStyle="1" w:styleId="IntenseQuoteChar">
    <w:name w:val="Intense Quote Char"/>
    <w:uiPriority w:val="30"/>
    <w:rsid w:val="00B13BA2"/>
    <w:rPr>
      <w:i/>
    </w:rPr>
  </w:style>
  <w:style w:type="character" w:customStyle="1" w:styleId="HeaderChar">
    <w:name w:val="Header Char"/>
    <w:uiPriority w:val="99"/>
    <w:rsid w:val="00B13BA2"/>
  </w:style>
  <w:style w:type="character" w:customStyle="1" w:styleId="CaptionChar">
    <w:name w:val="Caption Char"/>
    <w:uiPriority w:val="99"/>
    <w:rsid w:val="00B13BA2"/>
  </w:style>
  <w:style w:type="table" w:customStyle="1" w:styleId="TableGridLight1">
    <w:name w:val="Table Grid Light1"/>
    <w:basedOn w:val="a3"/>
    <w:uiPriority w:val="59"/>
    <w:rsid w:val="00B13BA2"/>
    <w:pPr>
      <w:spacing w:after="0" w:line="240" w:lineRule="auto"/>
    </w:pPr>
    <w:rPr>
      <w:rFonts w:ascii="Calibri" w:eastAsia="Calibri" w:hAnsi="Calibri" w:cs="Times New Roman"/>
      <w:kern w:val="0"/>
      <w14:ligatures w14:val="none"/>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GridTable1Light-Accent11">
    <w:name w:val="Grid Table 1 Light - Accent 11"/>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1">
    <w:name w:val="Grid Table 1 Light - Accent 21"/>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1">
    <w:name w:val="Grid Table 1 Light - Accent 31"/>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1">
    <w:name w:val="Grid Table 1 Light - Accent 41"/>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1">
    <w:name w:val="Grid Table 1 Light - Accent 51"/>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1">
    <w:name w:val="Grid Table 1 Light - Accent 61"/>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GridTable2-Accent11">
    <w:name w:val="Grid Table 2 - Accent 11"/>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1">
    <w:name w:val="Grid Table 2 - Accent 21"/>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1">
    <w:name w:val="Grid Table 2 - Accent 31"/>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1">
    <w:name w:val="Grid Table 2 - Accent 41"/>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1">
    <w:name w:val="Grid Table 2 - Accent 51"/>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1">
    <w:name w:val="Grid Table 2 - Accent 61"/>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GridTable3-Accent11">
    <w:name w:val="Grid Table 3 - Accent 11"/>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1">
    <w:name w:val="Grid Table 3 - Accent 21"/>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1">
    <w:name w:val="Grid Table 3 - Accent 31"/>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1">
    <w:name w:val="Grid Table 3 - Accent 41"/>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1">
    <w:name w:val="Grid Table 3 - Accent 51"/>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1">
    <w:name w:val="Grid Table 3 - Accent 61"/>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GridTable4-Accent11">
    <w:name w:val="Grid Table 4 - Accent 11"/>
    <w:basedOn w:val="a3"/>
    <w:uiPriority w:val="5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1">
    <w:name w:val="Grid Table 4 - Accent 21"/>
    <w:basedOn w:val="a3"/>
    <w:uiPriority w:val="5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1">
    <w:name w:val="Grid Table 4 - Accent 31"/>
    <w:basedOn w:val="a3"/>
    <w:uiPriority w:val="5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1">
    <w:name w:val="Grid Table 4 - Accent 41"/>
    <w:basedOn w:val="a3"/>
    <w:uiPriority w:val="5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1">
    <w:name w:val="Grid Table 4 - Accent 51"/>
    <w:basedOn w:val="a3"/>
    <w:uiPriority w:val="5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1">
    <w:name w:val="Grid Table 4 - Accent 61"/>
    <w:basedOn w:val="a3"/>
    <w:uiPriority w:val="5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GridTable5Dark-Accent11">
    <w:name w:val="Grid Table 5 Dark- Accent 11"/>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1">
    <w:name w:val="Grid Table 5 Dark - Accent 21"/>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1">
    <w:name w:val="Grid Table 5 Dark - Accent 31"/>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1">
    <w:name w:val="Grid Table 5 Dark- Accent 41"/>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1">
    <w:name w:val="Grid Table 5 Dark - Accent 51"/>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1">
    <w:name w:val="Grid Table 5 Dark - Accent 61"/>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GridTable6Colorful-Accent11">
    <w:name w:val="Grid Table 6 Colorful - Accent 11"/>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1">
    <w:name w:val="Grid Table 6 Colorful - Accent 21"/>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1">
    <w:name w:val="Grid Table 6 Colorful - Accent 31"/>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1">
    <w:name w:val="Grid Table 6 Colorful - Accent 41"/>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1">
    <w:name w:val="Grid Table 6 Colorful - Accent 51"/>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1">
    <w:name w:val="Grid Table 6 Colorful - Accent 61"/>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GridTable7Colorful-Accent11">
    <w:name w:val="Grid Table 7 Colorful - Accent 11"/>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A6BFDD"/>
        <w:right w:val="single" w:sz="4" w:space="0" w:color="A6BFDD"/>
        <w:insideH w:val="single" w:sz="4" w:space="0" w:color="A6BFDD"/>
        <w:insideV w:val="single" w:sz="4" w:space="0" w:color="A6BFDD"/>
      </w:tblBorders>
    </w:tblPr>
    <w:tblStylePr w:type="firstRow">
      <w:rPr>
        <w:rFonts w:ascii="Arial" w:hAnsi="Arial"/>
        <w:b/>
        <w:color w:val="A6BFDD"/>
        <w:sz w:val="22"/>
      </w:rPr>
      <w:tblPr/>
      <w:tcPr>
        <w:tcBorders>
          <w:top w:val="none" w:sz="0" w:space="0" w:color="auto"/>
          <w:left w:val="none" w:sz="0" w:space="0" w:color="auto"/>
          <w:bottom w:val="single" w:sz="4" w:space="0" w:color="A6BFDD"/>
          <w:right w:val="none" w:sz="0" w:space="0" w:color="auto"/>
        </w:tcBorders>
        <w:shd w:val="clear" w:color="FFFFFF" w:fill="FFFFFF"/>
      </w:tcPr>
    </w:tblStylePr>
    <w:tblStylePr w:type="lastRow">
      <w:rPr>
        <w:rFonts w:ascii="Arial" w:hAnsi="Arial"/>
        <w:b/>
        <w:color w:val="A6BFDD"/>
        <w:sz w:val="22"/>
      </w:rPr>
      <w:tblPr/>
      <w:tcPr>
        <w:tcBorders>
          <w:top w:val="single" w:sz="4" w:space="0" w:color="A6BFDD"/>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A6BFDD"/>
        <w:sz w:val="22"/>
      </w:rPr>
      <w:tblPr/>
      <w:tcPr>
        <w:tcBorders>
          <w:top w:val="none" w:sz="0" w:space="0" w:color="auto"/>
          <w:left w:val="none" w:sz="0" w:space="0" w:color="auto"/>
          <w:bottom w:val="none" w:sz="0" w:space="0" w:color="auto"/>
          <w:right w:val="single" w:sz="4" w:space="0" w:color="A6BFDD"/>
        </w:tcBorders>
        <w:shd w:val="clear" w:color="FFFFFF" w:fill="auto"/>
      </w:tcPr>
    </w:tblStylePr>
    <w:tblStylePr w:type="lastCol">
      <w:rPr>
        <w:rFonts w:ascii="Arial" w:hAnsi="Arial"/>
        <w:i/>
        <w:color w:val="A6BFDD"/>
        <w:sz w:val="22"/>
      </w:rPr>
      <w:tblPr/>
      <w:tcPr>
        <w:tcBorders>
          <w:top w:val="none" w:sz="0" w:space="0" w:color="auto"/>
          <w:left w:val="single" w:sz="4" w:space="0" w:color="A6BFDD"/>
          <w:bottom w:val="none" w:sz="0" w:space="0" w:color="auto"/>
          <w:right w:val="none" w:sz="0" w:space="0" w:color="auto"/>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1">
    <w:name w:val="Grid Table 7 Colorful - Accent 21"/>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D99695"/>
        <w:right w:val="single" w:sz="4" w:space="0" w:color="D99695"/>
        <w:insideH w:val="single" w:sz="4" w:space="0" w:color="D99695"/>
        <w:insideV w:val="single" w:sz="4" w:space="0" w:color="D99695"/>
      </w:tblBorders>
    </w:tblPr>
    <w:tblStylePr w:type="firstRow">
      <w:rPr>
        <w:rFonts w:ascii="Arial" w:hAnsi="Arial"/>
        <w:b/>
        <w:color w:val="D99695"/>
        <w:sz w:val="22"/>
      </w:rPr>
      <w:tblPr/>
      <w:tcPr>
        <w:tcBorders>
          <w:top w:val="none" w:sz="0" w:space="0" w:color="auto"/>
          <w:left w:val="none" w:sz="0" w:space="0" w:color="auto"/>
          <w:bottom w:val="single" w:sz="4" w:space="0" w:color="D99695"/>
          <w:right w:val="none" w:sz="0" w:space="0" w:color="auto"/>
        </w:tcBorders>
        <w:shd w:val="clear" w:color="FFFFFF" w:fill="FFFFFF"/>
      </w:tcPr>
    </w:tblStylePr>
    <w:tblStylePr w:type="lastRow">
      <w:rPr>
        <w:rFonts w:ascii="Arial" w:hAnsi="Arial"/>
        <w:b/>
        <w:color w:val="D99695"/>
        <w:sz w:val="22"/>
      </w:rPr>
      <w:tblPr/>
      <w:tcPr>
        <w:tcBorders>
          <w:top w:val="single" w:sz="4" w:space="0" w:color="D9969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D99695"/>
        <w:sz w:val="22"/>
      </w:rPr>
      <w:tblPr/>
      <w:tcPr>
        <w:tcBorders>
          <w:top w:val="none" w:sz="0" w:space="0" w:color="auto"/>
          <w:left w:val="none" w:sz="0" w:space="0" w:color="auto"/>
          <w:bottom w:val="none" w:sz="0" w:space="0" w:color="auto"/>
          <w:right w:val="single" w:sz="4" w:space="0" w:color="D99695"/>
        </w:tcBorders>
        <w:shd w:val="clear" w:color="FFFFFF" w:fill="auto"/>
      </w:tcPr>
    </w:tblStylePr>
    <w:tblStylePr w:type="lastCol">
      <w:rPr>
        <w:rFonts w:ascii="Arial" w:hAnsi="Arial"/>
        <w:i/>
        <w:color w:val="D99695"/>
        <w:sz w:val="22"/>
      </w:rPr>
      <w:tblPr/>
      <w:tcPr>
        <w:tcBorders>
          <w:top w:val="none" w:sz="0" w:space="0" w:color="auto"/>
          <w:left w:val="single" w:sz="4" w:space="0" w:color="D99695"/>
          <w:bottom w:val="none" w:sz="0" w:space="0" w:color="auto"/>
          <w:right w:val="none" w:sz="0" w:space="0" w:color="auto"/>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1">
    <w:name w:val="Grid Table 7 Colorful - Accent 31"/>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9ABB59"/>
        <w:right w:val="single" w:sz="4" w:space="0" w:color="9ABB59"/>
        <w:insideH w:val="single" w:sz="4" w:space="0" w:color="9ABB59"/>
        <w:insideV w:val="single" w:sz="4" w:space="0" w:color="9ABB59"/>
      </w:tblBorders>
    </w:tblPr>
    <w:tblStylePr w:type="firstRow">
      <w:rPr>
        <w:rFonts w:ascii="Arial" w:hAnsi="Arial"/>
        <w:b/>
        <w:color w:val="9ABB59"/>
        <w:sz w:val="22"/>
      </w:rPr>
      <w:tblPr/>
      <w:tcPr>
        <w:tcBorders>
          <w:top w:val="none" w:sz="0" w:space="0" w:color="auto"/>
          <w:left w:val="none" w:sz="0" w:space="0" w:color="auto"/>
          <w:bottom w:val="single" w:sz="4" w:space="0" w:color="9ABB59"/>
          <w:right w:val="none" w:sz="0" w:space="0" w:color="auto"/>
        </w:tcBorders>
        <w:shd w:val="clear" w:color="FFFFFF" w:fill="FFFFFF"/>
      </w:tcPr>
    </w:tblStylePr>
    <w:tblStylePr w:type="lastRow">
      <w:rPr>
        <w:rFonts w:ascii="Arial" w:hAnsi="Arial"/>
        <w:b/>
        <w:color w:val="9ABB59"/>
        <w:sz w:val="22"/>
      </w:rPr>
      <w:tblPr/>
      <w:tcPr>
        <w:tcBorders>
          <w:top w:val="single" w:sz="4" w:space="0" w:color="9ABB59"/>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9ABB59"/>
        <w:sz w:val="22"/>
      </w:rPr>
      <w:tblPr/>
      <w:tcPr>
        <w:tcBorders>
          <w:top w:val="none" w:sz="0" w:space="0" w:color="auto"/>
          <w:left w:val="none" w:sz="0" w:space="0" w:color="auto"/>
          <w:bottom w:val="none" w:sz="0" w:space="0" w:color="auto"/>
          <w:right w:val="single" w:sz="4" w:space="0" w:color="9ABB59"/>
        </w:tcBorders>
        <w:shd w:val="clear" w:color="FFFFFF" w:fill="auto"/>
      </w:tcPr>
    </w:tblStylePr>
    <w:tblStylePr w:type="lastCol">
      <w:rPr>
        <w:rFonts w:ascii="Arial" w:hAnsi="Arial"/>
        <w:i/>
        <w:color w:val="9ABB59"/>
        <w:sz w:val="22"/>
      </w:rPr>
      <w:tblPr/>
      <w:tcPr>
        <w:tcBorders>
          <w:top w:val="none" w:sz="0" w:space="0" w:color="auto"/>
          <w:left w:val="single" w:sz="4" w:space="0" w:color="9ABB59"/>
          <w:bottom w:val="none" w:sz="0" w:space="0" w:color="auto"/>
          <w:right w:val="none" w:sz="0" w:space="0" w:color="auto"/>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1">
    <w:name w:val="Grid Table 7 Colorful - Accent 41"/>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B2A1C6"/>
        <w:right w:val="single" w:sz="4" w:space="0" w:color="B2A1C6"/>
        <w:insideH w:val="single" w:sz="4" w:space="0" w:color="B2A1C6"/>
        <w:insideV w:val="single" w:sz="4" w:space="0" w:color="B2A1C6"/>
      </w:tblBorders>
    </w:tblPr>
    <w:tblStylePr w:type="firstRow">
      <w:rPr>
        <w:rFonts w:ascii="Arial" w:hAnsi="Arial"/>
        <w:b/>
        <w:color w:val="B2A1C6"/>
        <w:sz w:val="22"/>
      </w:rPr>
      <w:tblPr/>
      <w:tcPr>
        <w:tcBorders>
          <w:top w:val="none" w:sz="0" w:space="0" w:color="auto"/>
          <w:left w:val="none" w:sz="0" w:space="0" w:color="auto"/>
          <w:bottom w:val="single" w:sz="4" w:space="0" w:color="B2A1C6"/>
          <w:right w:val="none" w:sz="0" w:space="0" w:color="auto"/>
        </w:tcBorders>
        <w:shd w:val="clear" w:color="FFFFFF" w:fill="FFFFFF"/>
      </w:tcPr>
    </w:tblStylePr>
    <w:tblStylePr w:type="lastRow">
      <w:rPr>
        <w:rFonts w:ascii="Arial" w:hAnsi="Arial"/>
        <w:b/>
        <w:color w:val="B2A1C6"/>
        <w:sz w:val="22"/>
      </w:rPr>
      <w:tblPr/>
      <w:tcPr>
        <w:tcBorders>
          <w:top w:val="single" w:sz="4" w:space="0" w:color="B2A1C6"/>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B2A1C6"/>
        <w:sz w:val="22"/>
      </w:rPr>
      <w:tblPr/>
      <w:tcPr>
        <w:tcBorders>
          <w:top w:val="none" w:sz="0" w:space="0" w:color="auto"/>
          <w:left w:val="none" w:sz="0" w:space="0" w:color="auto"/>
          <w:bottom w:val="none" w:sz="0" w:space="0" w:color="auto"/>
          <w:right w:val="single" w:sz="4" w:space="0" w:color="B2A1C6"/>
        </w:tcBorders>
        <w:shd w:val="clear" w:color="FFFFFF" w:fill="auto"/>
      </w:tcPr>
    </w:tblStylePr>
    <w:tblStylePr w:type="lastCol">
      <w:rPr>
        <w:rFonts w:ascii="Arial" w:hAnsi="Arial"/>
        <w:i/>
        <w:color w:val="B2A1C6"/>
        <w:sz w:val="22"/>
      </w:rPr>
      <w:tblPr/>
      <w:tcPr>
        <w:tcBorders>
          <w:top w:val="none" w:sz="0" w:space="0" w:color="auto"/>
          <w:left w:val="single" w:sz="4" w:space="0" w:color="B2A1C6"/>
          <w:bottom w:val="none" w:sz="0" w:space="0" w:color="auto"/>
          <w:right w:val="none" w:sz="0" w:space="0" w:color="auto"/>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1">
    <w:name w:val="Grid Table 7 Colorful - Accent 51"/>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99D0DE"/>
        <w:right w:val="single" w:sz="4" w:space="0" w:color="99D0DE"/>
        <w:insideH w:val="single" w:sz="4" w:space="0" w:color="99D0DE"/>
        <w:insideV w:val="single" w:sz="4" w:space="0" w:color="99D0DE"/>
      </w:tblBorders>
    </w:tblPr>
    <w:tblStylePr w:type="firstRow">
      <w:rPr>
        <w:rFonts w:ascii="Arial" w:hAnsi="Arial"/>
        <w:b/>
        <w:color w:val="266779"/>
        <w:sz w:val="22"/>
      </w:rPr>
      <w:tblPr/>
      <w:tcPr>
        <w:tcBorders>
          <w:top w:val="none" w:sz="0" w:space="0" w:color="auto"/>
          <w:left w:val="none" w:sz="0" w:space="0" w:color="auto"/>
          <w:bottom w:val="single" w:sz="4" w:space="0" w:color="99D0DE"/>
          <w:right w:val="none" w:sz="0" w:space="0" w:color="auto"/>
        </w:tcBorders>
        <w:shd w:val="clear" w:color="FFFFFF" w:fill="FFFFFF"/>
      </w:tcPr>
    </w:tblStylePr>
    <w:tblStylePr w:type="lastRow">
      <w:rPr>
        <w:rFonts w:ascii="Arial" w:hAnsi="Arial"/>
        <w:b/>
        <w:color w:val="266779"/>
        <w:sz w:val="22"/>
      </w:rPr>
      <w:tblPr/>
      <w:tcPr>
        <w:tcBorders>
          <w:top w:val="single" w:sz="4" w:space="0" w:color="99D0DE"/>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266779"/>
        <w:sz w:val="22"/>
      </w:rPr>
      <w:tblPr/>
      <w:tcPr>
        <w:tcBorders>
          <w:top w:val="none" w:sz="0" w:space="0" w:color="auto"/>
          <w:left w:val="none" w:sz="0" w:space="0" w:color="auto"/>
          <w:bottom w:val="none" w:sz="0" w:space="0" w:color="auto"/>
          <w:right w:val="single" w:sz="4" w:space="0" w:color="99D0DE"/>
        </w:tcBorders>
        <w:shd w:val="clear" w:color="FFFFFF" w:fill="auto"/>
      </w:tcPr>
    </w:tblStylePr>
    <w:tblStylePr w:type="lastCol">
      <w:rPr>
        <w:rFonts w:ascii="Arial" w:hAnsi="Arial"/>
        <w:i/>
        <w:color w:val="266779"/>
        <w:sz w:val="22"/>
      </w:rPr>
      <w:tblPr/>
      <w:tcPr>
        <w:tcBorders>
          <w:top w:val="none" w:sz="0" w:space="0" w:color="auto"/>
          <w:left w:val="single" w:sz="4" w:space="0" w:color="99D0DE"/>
          <w:bottom w:val="none" w:sz="0" w:space="0" w:color="auto"/>
          <w:right w:val="none" w:sz="0" w:space="0" w:color="auto"/>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1">
    <w:name w:val="Grid Table 7 Colorful - Accent 61"/>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FAC396"/>
        <w:right w:val="single" w:sz="4" w:space="0" w:color="FAC396"/>
        <w:insideH w:val="single" w:sz="4" w:space="0" w:color="FAC396"/>
        <w:insideV w:val="single" w:sz="4" w:space="0" w:color="FAC396"/>
      </w:tblBorders>
    </w:tblPr>
    <w:tblStylePr w:type="firstRow">
      <w:rPr>
        <w:rFonts w:ascii="Arial" w:hAnsi="Arial"/>
        <w:b/>
        <w:color w:val="B15407"/>
        <w:sz w:val="22"/>
      </w:rPr>
      <w:tblPr/>
      <w:tcPr>
        <w:tcBorders>
          <w:top w:val="none" w:sz="0" w:space="0" w:color="auto"/>
          <w:left w:val="none" w:sz="0" w:space="0" w:color="auto"/>
          <w:bottom w:val="single" w:sz="4" w:space="0" w:color="FAC396"/>
          <w:right w:val="none" w:sz="0" w:space="0" w:color="auto"/>
        </w:tcBorders>
        <w:shd w:val="clear" w:color="FFFFFF" w:fill="FFFFFF"/>
      </w:tcPr>
    </w:tblStylePr>
    <w:tblStylePr w:type="lastRow">
      <w:rPr>
        <w:rFonts w:ascii="Arial" w:hAnsi="Arial"/>
        <w:b/>
        <w:color w:val="B15407"/>
        <w:sz w:val="22"/>
      </w:rPr>
      <w:tblPr/>
      <w:tcPr>
        <w:tcBorders>
          <w:top w:val="single" w:sz="4" w:space="0" w:color="FAC396"/>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B15407"/>
        <w:sz w:val="22"/>
      </w:rPr>
      <w:tblPr/>
      <w:tcPr>
        <w:tcBorders>
          <w:top w:val="none" w:sz="0" w:space="0" w:color="auto"/>
          <w:left w:val="none" w:sz="0" w:space="0" w:color="auto"/>
          <w:bottom w:val="none" w:sz="0" w:space="0" w:color="auto"/>
          <w:right w:val="single" w:sz="4" w:space="0" w:color="FAC396"/>
        </w:tcBorders>
        <w:shd w:val="clear" w:color="FFFFFF" w:fill="auto"/>
      </w:tcPr>
    </w:tblStylePr>
    <w:tblStylePr w:type="lastCol">
      <w:rPr>
        <w:rFonts w:ascii="Arial" w:hAnsi="Arial"/>
        <w:i/>
        <w:color w:val="B15407"/>
        <w:sz w:val="22"/>
      </w:rPr>
      <w:tblPr/>
      <w:tcPr>
        <w:tcBorders>
          <w:top w:val="none" w:sz="0" w:space="0" w:color="auto"/>
          <w:left w:val="single" w:sz="4" w:space="0" w:color="FAC396"/>
          <w:bottom w:val="none" w:sz="0" w:space="0" w:color="auto"/>
          <w:right w:val="none" w:sz="0" w:space="0" w:color="auto"/>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ListTable1Light-Accent11">
    <w:name w:val="List Table 1 Light - Accent 11"/>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1">
    <w:name w:val="List Table 1 Light - Accent 21"/>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1">
    <w:name w:val="List Table 1 Light - Accent 31"/>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1">
    <w:name w:val="List Table 1 Light - Accent 41"/>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1">
    <w:name w:val="List Table 1 Light - Accent 51"/>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1">
    <w:name w:val="List Table 1 Light - Accent 61"/>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ListTable2-Accent11">
    <w:name w:val="List Table 2 - Accent 11"/>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9BB7D9"/>
        <w:bottom w:val="single" w:sz="4" w:space="0" w:color="9BB7D9"/>
        <w:insideH w:val="single" w:sz="4" w:space="0" w:color="9BB7D9"/>
      </w:tblBorders>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1">
    <w:name w:val="List Table 2 - Accent 21"/>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DB9B9A"/>
        <w:bottom w:val="single" w:sz="4" w:space="0" w:color="DB9B9A"/>
        <w:insideH w:val="single" w:sz="4" w:space="0" w:color="DB9B9A"/>
      </w:tblBorders>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1">
    <w:name w:val="List Table 2 - Accent 31"/>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C6D8A1"/>
        <w:bottom w:val="single" w:sz="4" w:space="0" w:color="C6D8A1"/>
        <w:insideH w:val="single" w:sz="4" w:space="0" w:color="C6D8A1"/>
      </w:tblBorders>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1">
    <w:name w:val="List Table 2 - Accent 41"/>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B7A7CA"/>
        <w:bottom w:val="single" w:sz="4" w:space="0" w:color="B7A7CA"/>
        <w:insideH w:val="single" w:sz="4" w:space="0" w:color="B7A7CA"/>
      </w:tblBorders>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1">
    <w:name w:val="List Table 2 - Accent 51"/>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99D0DE"/>
        <w:bottom w:val="single" w:sz="4" w:space="0" w:color="99D0DE"/>
        <w:insideH w:val="single" w:sz="4" w:space="0" w:color="99D0DE"/>
      </w:tblBorders>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1">
    <w:name w:val="List Table 2 - Accent 61"/>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FAC396"/>
        <w:bottom w:val="single" w:sz="4" w:space="0" w:color="FAC396"/>
        <w:insideH w:val="single" w:sz="4" w:space="0" w:color="FAC396"/>
      </w:tblBorders>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ListTable3-Accent11">
    <w:name w:val="List Table 3 - Accent 11"/>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1">
    <w:name w:val="List Table 3 - Accent 21"/>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D99695"/>
        <w:left w:val="single" w:sz="4" w:space="0" w:color="D99695"/>
        <w:bottom w:val="single" w:sz="4" w:space="0" w:color="D99695"/>
        <w:right w:val="single" w:sz="4" w:space="0" w:color="D99695"/>
      </w:tblBorders>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1">
    <w:name w:val="List Table 3 - Accent 31"/>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C3D69B"/>
        <w:left w:val="single" w:sz="4" w:space="0" w:color="C3D69B"/>
        <w:bottom w:val="single" w:sz="4" w:space="0" w:color="C3D69B"/>
        <w:right w:val="single" w:sz="4" w:space="0" w:color="C3D69B"/>
      </w:tblBorders>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1">
    <w:name w:val="List Table 3 - Accent 41"/>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B2A1C6"/>
        <w:left w:val="single" w:sz="4" w:space="0" w:color="B2A1C6"/>
        <w:bottom w:val="single" w:sz="4" w:space="0" w:color="B2A1C6"/>
        <w:right w:val="single" w:sz="4" w:space="0" w:color="B2A1C6"/>
      </w:tblBorders>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1">
    <w:name w:val="List Table 3 - Accent 51"/>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92CCDC"/>
        <w:left w:val="single" w:sz="4" w:space="0" w:color="92CCDC"/>
        <w:bottom w:val="single" w:sz="4" w:space="0" w:color="92CCDC"/>
        <w:right w:val="single" w:sz="4" w:space="0" w:color="92CCDC"/>
      </w:tblBorders>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1">
    <w:name w:val="List Table 3 - Accent 61"/>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FAC090"/>
        <w:left w:val="single" w:sz="4" w:space="0" w:color="FAC090"/>
        <w:bottom w:val="single" w:sz="4" w:space="0" w:color="FAC090"/>
        <w:right w:val="single" w:sz="4" w:space="0" w:color="FAC090"/>
      </w:tblBorders>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ListTable4-Accent11">
    <w:name w:val="List Table 4 - Accent 11"/>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1">
    <w:name w:val="List Table 4 - Accent 21"/>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tblBorders>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1">
    <w:name w:val="List Table 4 - Accent 31"/>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tblBorders>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1">
    <w:name w:val="List Table 4 - Accent 41"/>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tblBorders>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1">
    <w:name w:val="List Table 4 - Accent 51"/>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tblBorders>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1">
    <w:name w:val="List Table 4 - Accent 61"/>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tblBorders>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ListTable5Dark-Accent11">
    <w:name w:val="List Table 5 Dark - Accent 11"/>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32" w:space="0" w:color="4F81BD"/>
        <w:left w:val="single" w:sz="32" w:space="0" w:color="4F81BD"/>
        <w:bottom w:val="single" w:sz="32" w:space="0" w:color="4F81BD"/>
        <w:right w:val="single" w:sz="32" w:space="0" w:color="4F81BD"/>
      </w:tblBorders>
      <w:shd w:val="clear" w:color="4F81BD" w:fill="4F81BD"/>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1">
    <w:name w:val="List Table 5 Dark - Accent 21"/>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32" w:space="0" w:color="D99695"/>
        <w:left w:val="single" w:sz="32" w:space="0" w:color="D99695"/>
        <w:bottom w:val="single" w:sz="32" w:space="0" w:color="D99695"/>
        <w:right w:val="single" w:sz="32" w:space="0" w:color="D99695"/>
      </w:tblBorders>
      <w:shd w:val="clear" w:color="D99695" w:fill="D99695"/>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1">
    <w:name w:val="List Table 5 Dark - Accent 31"/>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32" w:space="0" w:color="C3D69B"/>
        <w:left w:val="single" w:sz="32" w:space="0" w:color="C3D69B"/>
        <w:bottom w:val="single" w:sz="32" w:space="0" w:color="C3D69B"/>
        <w:right w:val="single" w:sz="32" w:space="0" w:color="C3D69B"/>
      </w:tblBorders>
      <w:shd w:val="clear" w:color="C3D69B" w:fill="C3D69B"/>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1">
    <w:name w:val="List Table 5 Dark - Accent 41"/>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32" w:space="0" w:color="B2A1C6"/>
        <w:left w:val="single" w:sz="32" w:space="0" w:color="B2A1C6"/>
        <w:bottom w:val="single" w:sz="32" w:space="0" w:color="B2A1C6"/>
        <w:right w:val="single" w:sz="32" w:space="0" w:color="B2A1C6"/>
      </w:tblBorders>
      <w:shd w:val="clear" w:color="B2A1C6" w:fill="B2A1C6"/>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1">
    <w:name w:val="List Table 5 Dark - Accent 51"/>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32" w:space="0" w:color="92CCDC"/>
        <w:left w:val="single" w:sz="32" w:space="0" w:color="92CCDC"/>
        <w:bottom w:val="single" w:sz="32" w:space="0" w:color="92CCDC"/>
        <w:right w:val="single" w:sz="32" w:space="0" w:color="92CCDC"/>
      </w:tblBorders>
      <w:shd w:val="clear" w:color="92CCDC" w:fill="92CCDC"/>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1">
    <w:name w:val="List Table 5 Dark - Accent 61"/>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32" w:space="0" w:color="FAC090"/>
        <w:left w:val="single" w:sz="32" w:space="0" w:color="FAC090"/>
        <w:bottom w:val="single" w:sz="32" w:space="0" w:color="FAC090"/>
        <w:right w:val="single" w:sz="32" w:space="0" w:color="FAC090"/>
      </w:tblBorders>
      <w:shd w:val="clear" w:color="FAC090" w:fill="FAC090"/>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ListTable6Colorful-Accent11">
    <w:name w:val="List Table 6 Colorful - Accent 11"/>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4F81BD"/>
        <w:bottom w:val="single" w:sz="4" w:space="0" w:color="4F81BD"/>
      </w:tblBorders>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1">
    <w:name w:val="List Table 6 Colorful - Accent 21"/>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D99695"/>
        <w:bottom w:val="single" w:sz="4" w:space="0" w:color="D99695"/>
      </w:tblBorders>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1">
    <w:name w:val="List Table 6 Colorful - Accent 31"/>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C3D69B"/>
        <w:bottom w:val="single" w:sz="4" w:space="0" w:color="C3D69B"/>
      </w:tblBorders>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1">
    <w:name w:val="List Table 6 Colorful - Accent 41"/>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B2A1C6"/>
        <w:bottom w:val="single" w:sz="4" w:space="0" w:color="B2A1C6"/>
      </w:tblBorders>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1">
    <w:name w:val="List Table 6 Colorful - Accent 51"/>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92CCDC"/>
        <w:bottom w:val="single" w:sz="4" w:space="0" w:color="92CCDC"/>
      </w:tblBorders>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1">
    <w:name w:val="List Table 6 Colorful - Accent 61"/>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FAC090"/>
        <w:bottom w:val="single" w:sz="4" w:space="0" w:color="FAC090"/>
      </w:tblBorders>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stTable7Colorful-Accent11">
    <w:name w:val="List Table 7 Colorful - Accent 11"/>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right w:val="single" w:sz="4" w:space="0" w:color="4F81BD"/>
      </w:tblBorders>
    </w:tblPr>
    <w:tblStylePr w:type="firstRow">
      <w:rPr>
        <w:rFonts w:ascii="Arial" w:hAnsi="Arial"/>
        <w:i/>
        <w:color w:val="2A4A71"/>
        <w:sz w:val="22"/>
      </w:rPr>
      <w:tblPr/>
      <w:tcPr>
        <w:tcBorders>
          <w:top w:val="none" w:sz="0" w:space="0" w:color="auto"/>
          <w:left w:val="none" w:sz="0" w:space="0" w:color="auto"/>
          <w:bottom w:val="single" w:sz="4" w:space="0" w:color="4F81BD"/>
          <w:right w:val="none" w:sz="0" w:space="0" w:color="auto"/>
        </w:tcBorders>
        <w:shd w:val="clear" w:color="FFFFFF" w:fill="FFFFFF"/>
      </w:tcPr>
    </w:tblStylePr>
    <w:tblStylePr w:type="lastRow">
      <w:rPr>
        <w:rFonts w:ascii="Arial" w:hAnsi="Arial"/>
        <w:i/>
        <w:color w:val="2A4A71"/>
        <w:sz w:val="22"/>
      </w:rPr>
      <w:tblPr/>
      <w:tcPr>
        <w:tcBorders>
          <w:top w:val="single" w:sz="4" w:space="0" w:color="4F81BD"/>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2A4A71"/>
        <w:sz w:val="22"/>
      </w:rPr>
      <w:tblPr/>
      <w:tcPr>
        <w:tcBorders>
          <w:top w:val="none" w:sz="0" w:space="0" w:color="auto"/>
          <w:left w:val="none" w:sz="0" w:space="0" w:color="auto"/>
          <w:bottom w:val="none" w:sz="0" w:space="0" w:color="auto"/>
          <w:right w:val="single" w:sz="4" w:space="0" w:color="4F81BD"/>
        </w:tcBorders>
        <w:shd w:val="clear" w:color="FFFFFF" w:fill="auto"/>
      </w:tcPr>
    </w:tblStylePr>
    <w:tblStylePr w:type="lastCol">
      <w:rPr>
        <w:rFonts w:ascii="Arial" w:hAnsi="Arial"/>
        <w:i/>
        <w:color w:val="2A4A71"/>
        <w:sz w:val="22"/>
      </w:rPr>
      <w:tblPr/>
      <w:tcPr>
        <w:tcBorders>
          <w:top w:val="none" w:sz="0" w:space="0" w:color="auto"/>
          <w:left w:val="single" w:sz="4" w:space="0" w:color="4F81BD"/>
          <w:bottom w:val="none" w:sz="0" w:space="0" w:color="auto"/>
          <w:right w:val="none" w:sz="0" w:space="0" w:color="auto"/>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1">
    <w:name w:val="List Table 7 Colorful - Accent 21"/>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right w:val="single" w:sz="4" w:space="0" w:color="D99695"/>
      </w:tblBorders>
    </w:tblPr>
    <w:tblStylePr w:type="firstRow">
      <w:rPr>
        <w:rFonts w:ascii="Arial" w:hAnsi="Arial"/>
        <w:i/>
        <w:color w:val="D99695"/>
        <w:sz w:val="22"/>
      </w:rPr>
      <w:tblPr/>
      <w:tcPr>
        <w:tcBorders>
          <w:top w:val="none" w:sz="0" w:space="0" w:color="auto"/>
          <w:left w:val="none" w:sz="0" w:space="0" w:color="auto"/>
          <w:bottom w:val="single" w:sz="4" w:space="0" w:color="D99695"/>
          <w:right w:val="none" w:sz="0" w:space="0" w:color="auto"/>
        </w:tcBorders>
        <w:shd w:val="clear" w:color="FFFFFF" w:fill="FFFFFF"/>
      </w:tcPr>
    </w:tblStylePr>
    <w:tblStylePr w:type="lastRow">
      <w:rPr>
        <w:rFonts w:ascii="Arial" w:hAnsi="Arial"/>
        <w:i/>
        <w:color w:val="D99695"/>
        <w:sz w:val="22"/>
      </w:rPr>
      <w:tblPr/>
      <w:tcPr>
        <w:tcBorders>
          <w:top w:val="single" w:sz="4" w:space="0" w:color="D9969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D99695"/>
        <w:sz w:val="22"/>
      </w:rPr>
      <w:tblPr/>
      <w:tcPr>
        <w:tcBorders>
          <w:top w:val="none" w:sz="0" w:space="0" w:color="auto"/>
          <w:left w:val="none" w:sz="0" w:space="0" w:color="auto"/>
          <w:bottom w:val="none" w:sz="0" w:space="0" w:color="auto"/>
          <w:right w:val="single" w:sz="4" w:space="0" w:color="D99695"/>
        </w:tcBorders>
        <w:shd w:val="clear" w:color="FFFFFF" w:fill="auto"/>
      </w:tcPr>
    </w:tblStylePr>
    <w:tblStylePr w:type="lastCol">
      <w:rPr>
        <w:rFonts w:ascii="Arial" w:hAnsi="Arial"/>
        <w:i/>
        <w:color w:val="D99695"/>
        <w:sz w:val="22"/>
      </w:rPr>
      <w:tblPr/>
      <w:tcPr>
        <w:tcBorders>
          <w:top w:val="none" w:sz="0" w:space="0" w:color="auto"/>
          <w:left w:val="single" w:sz="4" w:space="0" w:color="D99695"/>
          <w:bottom w:val="none" w:sz="0" w:space="0" w:color="auto"/>
          <w:right w:val="none" w:sz="0" w:space="0" w:color="auto"/>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1">
    <w:name w:val="List Table 7 Colorful - Accent 31"/>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right w:val="single" w:sz="4" w:space="0" w:color="C3D69B"/>
      </w:tblBorders>
    </w:tblPr>
    <w:tblStylePr w:type="firstRow">
      <w:rPr>
        <w:rFonts w:ascii="Arial" w:hAnsi="Arial"/>
        <w:i/>
        <w:color w:val="C3D69B"/>
        <w:sz w:val="22"/>
      </w:rPr>
      <w:tblPr/>
      <w:tcPr>
        <w:tcBorders>
          <w:top w:val="none" w:sz="0" w:space="0" w:color="auto"/>
          <w:left w:val="none" w:sz="0" w:space="0" w:color="auto"/>
          <w:bottom w:val="single" w:sz="4" w:space="0" w:color="C3D69B"/>
          <w:right w:val="none" w:sz="0" w:space="0" w:color="auto"/>
        </w:tcBorders>
        <w:shd w:val="clear" w:color="FFFFFF" w:fill="FFFFFF"/>
      </w:tcPr>
    </w:tblStylePr>
    <w:tblStylePr w:type="lastRow">
      <w:rPr>
        <w:rFonts w:ascii="Arial" w:hAnsi="Arial"/>
        <w:i/>
        <w:color w:val="C3D69B"/>
        <w:sz w:val="22"/>
      </w:rPr>
      <w:tblPr/>
      <w:tcPr>
        <w:tcBorders>
          <w:top w:val="single" w:sz="4" w:space="0" w:color="C3D69B"/>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C3D69B"/>
        <w:sz w:val="22"/>
      </w:rPr>
      <w:tblPr/>
      <w:tcPr>
        <w:tcBorders>
          <w:top w:val="none" w:sz="0" w:space="0" w:color="auto"/>
          <w:left w:val="none" w:sz="0" w:space="0" w:color="auto"/>
          <w:bottom w:val="none" w:sz="0" w:space="0" w:color="auto"/>
          <w:right w:val="single" w:sz="4" w:space="0" w:color="C3D69B"/>
        </w:tcBorders>
        <w:shd w:val="clear" w:color="FFFFFF" w:fill="auto"/>
      </w:tcPr>
    </w:tblStylePr>
    <w:tblStylePr w:type="lastCol">
      <w:rPr>
        <w:rFonts w:ascii="Arial" w:hAnsi="Arial"/>
        <w:i/>
        <w:color w:val="C3D69B"/>
        <w:sz w:val="22"/>
      </w:rPr>
      <w:tblPr/>
      <w:tcPr>
        <w:tcBorders>
          <w:top w:val="none" w:sz="0" w:space="0" w:color="auto"/>
          <w:left w:val="single" w:sz="4" w:space="0" w:color="C3D69B"/>
          <w:bottom w:val="none" w:sz="0" w:space="0" w:color="auto"/>
          <w:right w:val="none" w:sz="0" w:space="0" w:color="auto"/>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1">
    <w:name w:val="List Table 7 Colorful - Accent 41"/>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right w:val="single" w:sz="4" w:space="0" w:color="B2A1C6"/>
      </w:tblBorders>
    </w:tblPr>
    <w:tblStylePr w:type="firstRow">
      <w:rPr>
        <w:rFonts w:ascii="Arial" w:hAnsi="Arial"/>
        <w:i/>
        <w:color w:val="B2A1C6"/>
        <w:sz w:val="22"/>
      </w:rPr>
      <w:tblPr/>
      <w:tcPr>
        <w:tcBorders>
          <w:top w:val="none" w:sz="0" w:space="0" w:color="auto"/>
          <w:left w:val="none" w:sz="0" w:space="0" w:color="auto"/>
          <w:bottom w:val="single" w:sz="4" w:space="0" w:color="B2A1C6"/>
          <w:right w:val="none" w:sz="0" w:space="0" w:color="auto"/>
        </w:tcBorders>
        <w:shd w:val="clear" w:color="FFFFFF" w:fill="FFFFFF"/>
      </w:tcPr>
    </w:tblStylePr>
    <w:tblStylePr w:type="lastRow">
      <w:rPr>
        <w:rFonts w:ascii="Arial" w:hAnsi="Arial"/>
        <w:i/>
        <w:color w:val="B2A1C6"/>
        <w:sz w:val="22"/>
      </w:rPr>
      <w:tblPr/>
      <w:tcPr>
        <w:tcBorders>
          <w:top w:val="single" w:sz="4" w:space="0" w:color="B2A1C6"/>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B2A1C6"/>
        <w:sz w:val="22"/>
      </w:rPr>
      <w:tblPr/>
      <w:tcPr>
        <w:tcBorders>
          <w:top w:val="none" w:sz="0" w:space="0" w:color="auto"/>
          <w:left w:val="none" w:sz="0" w:space="0" w:color="auto"/>
          <w:bottom w:val="none" w:sz="0" w:space="0" w:color="auto"/>
          <w:right w:val="single" w:sz="4" w:space="0" w:color="B2A1C6"/>
        </w:tcBorders>
        <w:shd w:val="clear" w:color="FFFFFF" w:fill="auto"/>
      </w:tcPr>
    </w:tblStylePr>
    <w:tblStylePr w:type="lastCol">
      <w:rPr>
        <w:rFonts w:ascii="Arial" w:hAnsi="Arial"/>
        <w:i/>
        <w:color w:val="B2A1C6"/>
        <w:sz w:val="22"/>
      </w:rPr>
      <w:tblPr/>
      <w:tcPr>
        <w:tcBorders>
          <w:top w:val="none" w:sz="0" w:space="0" w:color="auto"/>
          <w:left w:val="single" w:sz="4" w:space="0" w:color="B2A1C6"/>
          <w:bottom w:val="none" w:sz="0" w:space="0" w:color="auto"/>
          <w:right w:val="none" w:sz="0" w:space="0" w:color="auto"/>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1">
    <w:name w:val="List Table 7 Colorful - Accent 51"/>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right w:val="single" w:sz="4" w:space="0" w:color="92CCDC"/>
      </w:tblBorders>
    </w:tblPr>
    <w:tblStylePr w:type="firstRow">
      <w:rPr>
        <w:rFonts w:ascii="Arial" w:hAnsi="Arial"/>
        <w:i/>
        <w:color w:val="92CCDC"/>
        <w:sz w:val="22"/>
      </w:rPr>
      <w:tblPr/>
      <w:tcPr>
        <w:tcBorders>
          <w:top w:val="none" w:sz="0" w:space="0" w:color="auto"/>
          <w:left w:val="none" w:sz="0" w:space="0" w:color="auto"/>
          <w:bottom w:val="single" w:sz="4" w:space="0" w:color="92CCDC"/>
          <w:right w:val="none" w:sz="0" w:space="0" w:color="auto"/>
        </w:tcBorders>
        <w:shd w:val="clear" w:color="FFFFFF" w:fill="FFFFFF"/>
      </w:tcPr>
    </w:tblStylePr>
    <w:tblStylePr w:type="lastRow">
      <w:rPr>
        <w:rFonts w:ascii="Arial" w:hAnsi="Arial"/>
        <w:i/>
        <w:color w:val="92CCDC"/>
        <w:sz w:val="22"/>
      </w:rPr>
      <w:tblPr/>
      <w:tcPr>
        <w:tcBorders>
          <w:top w:val="single" w:sz="4" w:space="0" w:color="92CCDC"/>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92CCDC"/>
        <w:sz w:val="22"/>
      </w:rPr>
      <w:tblPr/>
      <w:tcPr>
        <w:tcBorders>
          <w:top w:val="none" w:sz="0" w:space="0" w:color="auto"/>
          <w:left w:val="none" w:sz="0" w:space="0" w:color="auto"/>
          <w:bottom w:val="none" w:sz="0" w:space="0" w:color="auto"/>
          <w:right w:val="single" w:sz="4" w:space="0" w:color="92CCDC"/>
        </w:tcBorders>
        <w:shd w:val="clear" w:color="FFFFFF" w:fill="auto"/>
      </w:tcPr>
    </w:tblStylePr>
    <w:tblStylePr w:type="lastCol">
      <w:rPr>
        <w:rFonts w:ascii="Arial" w:hAnsi="Arial"/>
        <w:i/>
        <w:color w:val="92CCDC"/>
        <w:sz w:val="22"/>
      </w:rPr>
      <w:tblPr/>
      <w:tcPr>
        <w:tcBorders>
          <w:top w:val="none" w:sz="0" w:space="0" w:color="auto"/>
          <w:left w:val="single" w:sz="4" w:space="0" w:color="92CCDC"/>
          <w:bottom w:val="none" w:sz="0" w:space="0" w:color="auto"/>
          <w:right w:val="none" w:sz="0" w:space="0" w:color="auto"/>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1">
    <w:name w:val="List Table 7 Colorful - Accent 61"/>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right w:val="single" w:sz="4" w:space="0" w:color="FAC090"/>
      </w:tblBorders>
    </w:tblPr>
    <w:tblStylePr w:type="firstRow">
      <w:rPr>
        <w:rFonts w:ascii="Arial" w:hAnsi="Arial"/>
        <w:i/>
        <w:color w:val="FAC090"/>
        <w:sz w:val="22"/>
      </w:rPr>
      <w:tblPr/>
      <w:tcPr>
        <w:tcBorders>
          <w:top w:val="none" w:sz="0" w:space="0" w:color="auto"/>
          <w:left w:val="none" w:sz="0" w:space="0" w:color="auto"/>
          <w:bottom w:val="single" w:sz="4" w:space="0" w:color="FAC090"/>
          <w:right w:val="none" w:sz="0" w:space="0" w:color="auto"/>
        </w:tcBorders>
        <w:shd w:val="clear" w:color="FFFFFF" w:fill="FFFFFF"/>
      </w:tcPr>
    </w:tblStylePr>
    <w:tblStylePr w:type="lastRow">
      <w:rPr>
        <w:rFonts w:ascii="Arial" w:hAnsi="Arial"/>
        <w:i/>
        <w:color w:val="FAC090"/>
        <w:sz w:val="22"/>
      </w:rPr>
      <w:tblPr/>
      <w:tcPr>
        <w:tcBorders>
          <w:top w:val="single" w:sz="4" w:space="0" w:color="FAC090"/>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AC090"/>
        <w:sz w:val="22"/>
      </w:rPr>
      <w:tblPr/>
      <w:tcPr>
        <w:tcBorders>
          <w:top w:val="none" w:sz="0" w:space="0" w:color="auto"/>
          <w:left w:val="none" w:sz="0" w:space="0" w:color="auto"/>
          <w:bottom w:val="none" w:sz="0" w:space="0" w:color="auto"/>
          <w:right w:val="single" w:sz="4" w:space="0" w:color="FAC090"/>
        </w:tcBorders>
        <w:shd w:val="clear" w:color="FFFFFF" w:fill="auto"/>
      </w:tcPr>
    </w:tblStylePr>
    <w:tblStylePr w:type="lastCol">
      <w:rPr>
        <w:rFonts w:ascii="Arial" w:hAnsi="Arial"/>
        <w:i/>
        <w:color w:val="FAC090"/>
        <w:sz w:val="22"/>
      </w:rPr>
      <w:tblPr/>
      <w:tcPr>
        <w:tcBorders>
          <w:top w:val="none" w:sz="0" w:space="0" w:color="auto"/>
          <w:left w:val="single" w:sz="4" w:space="0" w:color="FAC090"/>
          <w:bottom w:val="none" w:sz="0" w:space="0" w:color="auto"/>
          <w:right w:val="none" w:sz="0" w:space="0" w:color="auto"/>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10">
    <w:name w:val="Lined - Accent1"/>
    <w:basedOn w:val="a3"/>
    <w:uiPriority w:val="99"/>
    <w:rsid w:val="00B13BA2"/>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1">
    <w:name w:val="Lined - Accent 11"/>
    <w:basedOn w:val="a3"/>
    <w:uiPriority w:val="99"/>
    <w:rsid w:val="00B13BA2"/>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1">
    <w:name w:val="Lined - Accent 21"/>
    <w:basedOn w:val="a3"/>
    <w:uiPriority w:val="99"/>
    <w:rsid w:val="00B13BA2"/>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1">
    <w:name w:val="Lined - Accent 31"/>
    <w:basedOn w:val="a3"/>
    <w:uiPriority w:val="99"/>
    <w:rsid w:val="00B13BA2"/>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1">
    <w:name w:val="Lined - Accent 41"/>
    <w:basedOn w:val="a3"/>
    <w:uiPriority w:val="99"/>
    <w:rsid w:val="00B13BA2"/>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1">
    <w:name w:val="Lined - Accent 51"/>
    <w:basedOn w:val="a3"/>
    <w:uiPriority w:val="99"/>
    <w:rsid w:val="00B13BA2"/>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1">
    <w:name w:val="Lined - Accent 61"/>
    <w:basedOn w:val="a3"/>
    <w:uiPriority w:val="99"/>
    <w:rsid w:val="00B13BA2"/>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10">
    <w:name w:val="Bordered &amp; Lined - Accent1"/>
    <w:basedOn w:val="a3"/>
    <w:uiPriority w:val="99"/>
    <w:rsid w:val="00B13BA2"/>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1">
    <w:name w:val="Bordered &amp; Lined - Accent 11"/>
    <w:basedOn w:val="a3"/>
    <w:uiPriority w:val="99"/>
    <w:rsid w:val="00B13BA2"/>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1">
    <w:name w:val="Bordered &amp; Lined - Accent 21"/>
    <w:basedOn w:val="a3"/>
    <w:uiPriority w:val="99"/>
    <w:rsid w:val="00B13BA2"/>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1">
    <w:name w:val="Bordered &amp; Lined - Accent 31"/>
    <w:basedOn w:val="a3"/>
    <w:uiPriority w:val="99"/>
    <w:rsid w:val="00B13BA2"/>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1">
    <w:name w:val="Bordered &amp; Lined - Accent 41"/>
    <w:basedOn w:val="a3"/>
    <w:uiPriority w:val="99"/>
    <w:rsid w:val="00B13BA2"/>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1">
    <w:name w:val="Bordered &amp; Lined - Accent 51"/>
    <w:basedOn w:val="a3"/>
    <w:uiPriority w:val="99"/>
    <w:rsid w:val="00B13BA2"/>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1">
    <w:name w:val="Bordered &amp; Lined - Accent 61"/>
    <w:basedOn w:val="a3"/>
    <w:uiPriority w:val="99"/>
    <w:rsid w:val="00B13BA2"/>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1">
    <w:name w:val="Bordered1"/>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1">
    <w:name w:val="Bordered - Accent 11"/>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1">
    <w:name w:val="Bordered - Accent 21"/>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1">
    <w:name w:val="Bordered - Accent 31"/>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1">
    <w:name w:val="Bordered - Accent 41"/>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1">
    <w:name w:val="Bordered - Accent 51"/>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1">
    <w:name w:val="Bordered - Accent 61"/>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character" w:customStyle="1" w:styleId="FootnoteTextChar">
    <w:name w:val="Footnote Text Char"/>
    <w:rsid w:val="00B13BA2"/>
    <w:rPr>
      <w:sz w:val="18"/>
    </w:rPr>
  </w:style>
  <w:style w:type="character" w:customStyle="1" w:styleId="A20">
    <w:name w:val="A2"/>
    <w:uiPriority w:val="99"/>
    <w:rsid w:val="00B13BA2"/>
    <w:rPr>
      <w:rFonts w:cs="Newton"/>
      <w:b/>
      <w:bCs/>
      <w:color w:val="000000"/>
      <w:sz w:val="34"/>
      <w:szCs w:val="34"/>
    </w:rPr>
  </w:style>
  <w:style w:type="paragraph" w:customStyle="1" w:styleId="Pa0">
    <w:name w:val="Pa0"/>
    <w:basedOn w:val="Default"/>
    <w:next w:val="Default"/>
    <w:uiPriority w:val="99"/>
    <w:rsid w:val="00B13BA2"/>
    <w:pPr>
      <w:autoSpaceDE/>
      <w:autoSpaceDN/>
      <w:adjustRightInd/>
      <w:spacing w:line="281" w:lineRule="atLeast"/>
    </w:pPr>
    <w:rPr>
      <w:rFonts w:ascii="Newton" w:hAnsi="Newton" w:cs="Times New Roman"/>
      <w:color w:val="auto"/>
    </w:rPr>
  </w:style>
  <w:style w:type="paragraph" w:customStyle="1" w:styleId="Pa2">
    <w:name w:val="Pa2"/>
    <w:basedOn w:val="Default"/>
    <w:next w:val="Default"/>
    <w:uiPriority w:val="99"/>
    <w:rsid w:val="00B13BA2"/>
    <w:pPr>
      <w:autoSpaceDE/>
      <w:autoSpaceDN/>
      <w:adjustRightInd/>
      <w:spacing w:line="281" w:lineRule="atLeast"/>
    </w:pPr>
    <w:rPr>
      <w:rFonts w:ascii="Newton" w:hAnsi="Newton" w:cs="Times New Roman"/>
      <w:color w:val="auto"/>
    </w:rPr>
  </w:style>
  <w:style w:type="character" w:customStyle="1" w:styleId="A00">
    <w:name w:val="A0"/>
    <w:uiPriority w:val="99"/>
    <w:rsid w:val="00B13BA2"/>
    <w:rPr>
      <w:rFonts w:cs="Newton"/>
      <w:color w:val="000000"/>
      <w:sz w:val="18"/>
      <w:szCs w:val="18"/>
    </w:rPr>
  </w:style>
  <w:style w:type="character" w:customStyle="1" w:styleId="A10">
    <w:name w:val="A1"/>
    <w:uiPriority w:val="99"/>
    <w:rsid w:val="00B13BA2"/>
    <w:rPr>
      <w:rFonts w:cs="Newton"/>
      <w:color w:val="000000"/>
      <w:sz w:val="20"/>
      <w:szCs w:val="20"/>
    </w:rPr>
  </w:style>
  <w:style w:type="paragraph" w:customStyle="1" w:styleId="Pa1">
    <w:name w:val="Pa1"/>
    <w:basedOn w:val="Default"/>
    <w:next w:val="Default"/>
    <w:uiPriority w:val="99"/>
    <w:rsid w:val="00B13BA2"/>
    <w:pPr>
      <w:autoSpaceDE/>
      <w:autoSpaceDN/>
      <w:adjustRightInd/>
      <w:spacing w:line="281" w:lineRule="atLeast"/>
    </w:pPr>
    <w:rPr>
      <w:rFonts w:ascii="Newton" w:hAnsi="Newton" w:cs="Times New Roman"/>
      <w:color w:val="auto"/>
    </w:rPr>
  </w:style>
  <w:style w:type="character" w:customStyle="1" w:styleId="A40">
    <w:name w:val="A4"/>
    <w:uiPriority w:val="99"/>
    <w:rsid w:val="00B13BA2"/>
    <w:rPr>
      <w:rFonts w:cs="Newton"/>
      <w:color w:val="000000"/>
      <w:sz w:val="26"/>
      <w:szCs w:val="26"/>
    </w:rPr>
  </w:style>
  <w:style w:type="paragraph" w:customStyle="1" w:styleId="Pa5">
    <w:name w:val="Pa5"/>
    <w:basedOn w:val="Default"/>
    <w:next w:val="Default"/>
    <w:uiPriority w:val="99"/>
    <w:rsid w:val="00B13BA2"/>
    <w:pPr>
      <w:autoSpaceDE/>
      <w:autoSpaceDN/>
      <w:adjustRightInd/>
      <w:spacing w:line="281" w:lineRule="atLeast"/>
    </w:pPr>
    <w:rPr>
      <w:rFonts w:ascii="Newton" w:hAnsi="Newton" w:cs="Times New Roman"/>
      <w:color w:val="auto"/>
    </w:rPr>
  </w:style>
  <w:style w:type="paragraph" w:customStyle="1" w:styleId="Pa6">
    <w:name w:val="Pa6"/>
    <w:basedOn w:val="Default"/>
    <w:next w:val="Default"/>
    <w:uiPriority w:val="99"/>
    <w:rsid w:val="00B13BA2"/>
    <w:pPr>
      <w:autoSpaceDE/>
      <w:autoSpaceDN/>
      <w:adjustRightInd/>
      <w:spacing w:line="281" w:lineRule="atLeast"/>
    </w:pPr>
    <w:rPr>
      <w:rFonts w:ascii="Newton" w:hAnsi="Newton" w:cs="Times New Roman"/>
      <w:color w:val="auto"/>
    </w:rPr>
  </w:style>
  <w:style w:type="paragraph" w:customStyle="1" w:styleId="affff8">
    <w:name w:val="Буллит"/>
    <w:basedOn w:val="aff2"/>
    <w:link w:val="affff9"/>
    <w:uiPriority w:val="99"/>
    <w:qFormat/>
    <w:rsid w:val="00B13BA2"/>
    <w:pPr>
      <w:autoSpaceDE/>
      <w:autoSpaceDN/>
      <w:adjustRightInd/>
      <w:ind w:firstLine="244"/>
    </w:pPr>
    <w:rPr>
      <w:rFonts w:eastAsia="Times New Roman"/>
    </w:rPr>
  </w:style>
  <w:style w:type="paragraph" w:customStyle="1" w:styleId="affffa">
    <w:name w:val="Буллит Курсив"/>
    <w:basedOn w:val="affff8"/>
    <w:link w:val="affffb"/>
    <w:uiPriority w:val="99"/>
    <w:qFormat/>
    <w:rsid w:val="00B13BA2"/>
    <w:rPr>
      <w:i/>
      <w:iCs/>
    </w:rPr>
  </w:style>
  <w:style w:type="paragraph" w:customStyle="1" w:styleId="msonormalbullet2gif">
    <w:name w:val="msonormalbullet2.gif"/>
    <w:basedOn w:val="a1"/>
    <w:uiPriority w:val="99"/>
    <w:rsid w:val="00B13BA2"/>
    <w:pPr>
      <w:widowControl/>
      <w:spacing w:before="100" w:beforeAutospacing="1" w:after="100" w:afterAutospacing="1" w:line="240" w:lineRule="auto"/>
    </w:pPr>
    <w:rPr>
      <w:rFonts w:eastAsia="Times New Roman" w:cs="Calibri"/>
      <w:sz w:val="24"/>
      <w:szCs w:val="24"/>
      <w:lang w:eastAsia="ru-RU"/>
    </w:rPr>
  </w:style>
  <w:style w:type="character" w:customStyle="1" w:styleId="1fa">
    <w:name w:val="Гиперссылка1"/>
    <w:uiPriority w:val="99"/>
    <w:unhideWhenUsed/>
    <w:rsid w:val="00B13BA2"/>
    <w:rPr>
      <w:color w:val="0000FF"/>
      <w:u w:val="single"/>
    </w:rPr>
  </w:style>
  <w:style w:type="table" w:customStyle="1" w:styleId="2f4">
    <w:name w:val="Сетка таблицы2"/>
    <w:basedOn w:val="a3"/>
    <w:next w:val="aff0"/>
    <w:uiPriority w:val="99"/>
    <w:rsid w:val="00B13BA2"/>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
    <w:name w:val="Сетка таблицы11"/>
    <w:basedOn w:val="a3"/>
    <w:uiPriority w:val="59"/>
    <w:rsid w:val="00B13BA2"/>
    <w:pPr>
      <w:spacing w:after="0" w:line="240" w:lineRule="auto"/>
    </w:pPr>
    <w:rPr>
      <w:rFonts w:ascii="Calibri" w:eastAsia="Times New Roman"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1">
    <w:name w:val="Table Normal1"/>
    <w:uiPriority w:val="2"/>
    <w:semiHidden/>
    <w:unhideWhenUsed/>
    <w:qFormat/>
    <w:rsid w:val="00B13BA2"/>
    <w:pPr>
      <w:widowControl w:val="0"/>
      <w:spacing w:after="0" w:line="240" w:lineRule="auto"/>
    </w:pPr>
    <w:rPr>
      <w:rFonts w:ascii="Calibri" w:eastAsia="Calibri" w:hAnsi="Calibri" w:cs="Times New Roman"/>
      <w:kern w:val="0"/>
      <w:lang w:val="en-US"/>
      <w14:ligatures w14:val="none"/>
    </w:rPr>
    <w:tblPr>
      <w:tblInd w:w="0" w:type="dxa"/>
      <w:tblCellMar>
        <w:top w:w="0" w:type="dxa"/>
        <w:left w:w="0" w:type="dxa"/>
        <w:bottom w:w="0" w:type="dxa"/>
        <w:right w:w="0" w:type="dxa"/>
      </w:tblCellMar>
    </w:tblPr>
  </w:style>
  <w:style w:type="paragraph" w:customStyle="1" w:styleId="1fb">
    <w:name w:val="Текст выноски1"/>
    <w:basedOn w:val="a1"/>
    <w:next w:val="ac"/>
    <w:uiPriority w:val="99"/>
    <w:semiHidden/>
    <w:unhideWhenUsed/>
    <w:rsid w:val="00B13BA2"/>
    <w:pPr>
      <w:widowControl/>
      <w:spacing w:after="0" w:line="240" w:lineRule="auto"/>
    </w:pPr>
    <w:rPr>
      <w:rFonts w:ascii="Tahoma" w:hAnsi="Tahoma" w:cs="Tahoma"/>
      <w:sz w:val="16"/>
      <w:szCs w:val="16"/>
    </w:rPr>
  </w:style>
  <w:style w:type="paragraph" w:customStyle="1" w:styleId="CM13">
    <w:name w:val="CM13"/>
    <w:basedOn w:val="a1"/>
    <w:next w:val="a1"/>
    <w:uiPriority w:val="99"/>
    <w:rsid w:val="00B13BA2"/>
    <w:pPr>
      <w:spacing w:after="238" w:line="240" w:lineRule="auto"/>
    </w:pPr>
    <w:rPr>
      <w:rFonts w:ascii="GHOIB C+ School Book C San Pin" w:eastAsia="Times New Roman" w:hAnsi="GHOIB C+ School Book C San Pin" w:cs="GHOIB C+ School Book C San Pin"/>
      <w:sz w:val="24"/>
      <w:szCs w:val="24"/>
      <w:lang w:eastAsia="ru-RU"/>
    </w:rPr>
  </w:style>
  <w:style w:type="paragraph" w:customStyle="1" w:styleId="c7">
    <w:name w:val="c7"/>
    <w:basedOn w:val="a1"/>
    <w:uiPriority w:val="99"/>
    <w:rsid w:val="00B13BA2"/>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1fc">
    <w:name w:val="Текст сноски1"/>
    <w:basedOn w:val="a1"/>
    <w:next w:val="a5"/>
    <w:uiPriority w:val="99"/>
    <w:unhideWhenUsed/>
    <w:rsid w:val="00B13BA2"/>
    <w:pPr>
      <w:widowControl/>
      <w:spacing w:after="0" w:line="240" w:lineRule="auto"/>
    </w:pPr>
    <w:rPr>
      <w:sz w:val="20"/>
      <w:szCs w:val="20"/>
    </w:rPr>
  </w:style>
  <w:style w:type="character" w:customStyle="1" w:styleId="260">
    <w:name w:val="Основной текст (26)_"/>
    <w:link w:val="261"/>
    <w:rsid w:val="00B13BA2"/>
    <w:rPr>
      <w:rFonts w:ascii="Century Schoolbook" w:eastAsia="Century Schoolbook" w:hAnsi="Century Schoolbook" w:cs="Century Schoolbook"/>
      <w:sz w:val="24"/>
      <w:szCs w:val="24"/>
      <w:shd w:val="clear" w:color="auto" w:fill="FFFFFF"/>
    </w:rPr>
  </w:style>
  <w:style w:type="paragraph" w:customStyle="1" w:styleId="261">
    <w:name w:val="Основной текст (26)"/>
    <w:basedOn w:val="a1"/>
    <w:link w:val="260"/>
    <w:rsid w:val="00B13BA2"/>
    <w:pPr>
      <w:widowControl/>
      <w:shd w:val="clear" w:color="auto" w:fill="FFFFFF"/>
      <w:spacing w:before="120" w:after="180" w:line="0" w:lineRule="atLeast"/>
    </w:pPr>
    <w:rPr>
      <w:rFonts w:ascii="Century Schoolbook" w:eastAsia="Century Schoolbook" w:hAnsi="Century Schoolbook" w:cs="Century Schoolbook"/>
      <w:kern w:val="2"/>
      <w:sz w:val="24"/>
      <w:szCs w:val="24"/>
      <w14:ligatures w14:val="standardContextual"/>
    </w:rPr>
  </w:style>
  <w:style w:type="character" w:customStyle="1" w:styleId="270">
    <w:name w:val="Основной текст (27)_"/>
    <w:link w:val="271"/>
    <w:rsid w:val="00B13BA2"/>
    <w:rPr>
      <w:rFonts w:ascii="Century Schoolbook" w:eastAsia="Century Schoolbook" w:hAnsi="Century Schoolbook" w:cs="Century Schoolbook"/>
      <w:sz w:val="21"/>
      <w:szCs w:val="21"/>
      <w:shd w:val="clear" w:color="auto" w:fill="FFFFFF"/>
    </w:rPr>
  </w:style>
  <w:style w:type="paragraph" w:customStyle="1" w:styleId="271">
    <w:name w:val="Основной текст (27)"/>
    <w:basedOn w:val="a1"/>
    <w:link w:val="270"/>
    <w:rsid w:val="00B13BA2"/>
    <w:pPr>
      <w:widowControl/>
      <w:shd w:val="clear" w:color="auto" w:fill="FFFFFF"/>
      <w:spacing w:before="360" w:after="240" w:line="0" w:lineRule="atLeast"/>
      <w:jc w:val="both"/>
    </w:pPr>
    <w:rPr>
      <w:rFonts w:ascii="Century Schoolbook" w:eastAsia="Century Schoolbook" w:hAnsi="Century Schoolbook" w:cs="Century Schoolbook"/>
      <w:kern w:val="2"/>
      <w:sz w:val="21"/>
      <w:szCs w:val="21"/>
      <w14:ligatures w14:val="standardContextual"/>
    </w:rPr>
  </w:style>
  <w:style w:type="character" w:customStyle="1" w:styleId="250">
    <w:name w:val="Основной текст (25)_"/>
    <w:link w:val="251"/>
    <w:rsid w:val="00B13BA2"/>
    <w:rPr>
      <w:rFonts w:ascii="Century Schoolbook" w:eastAsia="Century Schoolbook" w:hAnsi="Century Schoolbook" w:cs="Century Schoolbook"/>
      <w:sz w:val="26"/>
      <w:szCs w:val="26"/>
      <w:shd w:val="clear" w:color="auto" w:fill="FFFFFF"/>
    </w:rPr>
  </w:style>
  <w:style w:type="paragraph" w:customStyle="1" w:styleId="251">
    <w:name w:val="Основной текст (25)"/>
    <w:basedOn w:val="a1"/>
    <w:link w:val="250"/>
    <w:rsid w:val="00B13BA2"/>
    <w:pPr>
      <w:widowControl/>
      <w:shd w:val="clear" w:color="auto" w:fill="FFFFFF"/>
      <w:spacing w:after="3060" w:line="0" w:lineRule="atLeast"/>
      <w:jc w:val="center"/>
    </w:pPr>
    <w:rPr>
      <w:rFonts w:ascii="Century Schoolbook" w:eastAsia="Century Schoolbook" w:hAnsi="Century Schoolbook" w:cs="Century Schoolbook"/>
      <w:kern w:val="2"/>
      <w:sz w:val="26"/>
      <w:szCs w:val="26"/>
      <w14:ligatures w14:val="standardContextual"/>
    </w:rPr>
  </w:style>
  <w:style w:type="character" w:customStyle="1" w:styleId="54">
    <w:name w:val="Заголовок №5_"/>
    <w:link w:val="55"/>
    <w:rsid w:val="00B13BA2"/>
    <w:rPr>
      <w:rFonts w:ascii="Century Schoolbook" w:eastAsia="Century Schoolbook" w:hAnsi="Century Schoolbook" w:cs="Century Schoolbook"/>
      <w:sz w:val="24"/>
      <w:szCs w:val="24"/>
      <w:shd w:val="clear" w:color="auto" w:fill="FFFFFF"/>
    </w:rPr>
  </w:style>
  <w:style w:type="paragraph" w:customStyle="1" w:styleId="55">
    <w:name w:val="Заголовок №5"/>
    <w:basedOn w:val="a1"/>
    <w:link w:val="54"/>
    <w:rsid w:val="00B13BA2"/>
    <w:pPr>
      <w:widowControl/>
      <w:shd w:val="clear" w:color="auto" w:fill="FFFFFF"/>
      <w:spacing w:before="360" w:after="240" w:line="0" w:lineRule="atLeast"/>
      <w:outlineLvl w:val="4"/>
    </w:pPr>
    <w:rPr>
      <w:rFonts w:ascii="Century Schoolbook" w:eastAsia="Century Schoolbook" w:hAnsi="Century Schoolbook" w:cs="Century Schoolbook"/>
      <w:kern w:val="2"/>
      <w:sz w:val="24"/>
      <w:szCs w:val="24"/>
      <w14:ligatures w14:val="standardContextual"/>
    </w:rPr>
  </w:style>
  <w:style w:type="character" w:customStyle="1" w:styleId="330">
    <w:name w:val="Заголовок №3 (3)_"/>
    <w:link w:val="331"/>
    <w:rsid w:val="00B13BA2"/>
    <w:rPr>
      <w:rFonts w:ascii="Century Schoolbook" w:eastAsia="Century Schoolbook" w:hAnsi="Century Schoolbook" w:cs="Century Schoolbook"/>
      <w:sz w:val="24"/>
      <w:szCs w:val="24"/>
      <w:shd w:val="clear" w:color="auto" w:fill="FFFFFF"/>
    </w:rPr>
  </w:style>
  <w:style w:type="paragraph" w:customStyle="1" w:styleId="331">
    <w:name w:val="Заголовок №3 (3)"/>
    <w:basedOn w:val="a1"/>
    <w:link w:val="330"/>
    <w:rsid w:val="00B13BA2"/>
    <w:pPr>
      <w:widowControl/>
      <w:shd w:val="clear" w:color="auto" w:fill="FFFFFF"/>
      <w:spacing w:before="240" w:after="240" w:line="0" w:lineRule="atLeast"/>
      <w:outlineLvl w:val="2"/>
    </w:pPr>
    <w:rPr>
      <w:rFonts w:ascii="Century Schoolbook" w:eastAsia="Century Schoolbook" w:hAnsi="Century Schoolbook" w:cs="Century Schoolbook"/>
      <w:kern w:val="2"/>
      <w:sz w:val="24"/>
      <w:szCs w:val="24"/>
      <w14:ligatures w14:val="standardContextual"/>
    </w:rPr>
  </w:style>
  <w:style w:type="character" w:customStyle="1" w:styleId="520">
    <w:name w:val="Заголовок №5 (2)_"/>
    <w:link w:val="521"/>
    <w:rsid w:val="00B13BA2"/>
    <w:rPr>
      <w:rFonts w:ascii="Century Schoolbook" w:eastAsia="Century Schoolbook" w:hAnsi="Century Schoolbook" w:cs="Century Schoolbook"/>
      <w:sz w:val="21"/>
      <w:szCs w:val="21"/>
      <w:shd w:val="clear" w:color="auto" w:fill="FFFFFF"/>
    </w:rPr>
  </w:style>
  <w:style w:type="paragraph" w:customStyle="1" w:styleId="521">
    <w:name w:val="Заголовок №5 (2)"/>
    <w:basedOn w:val="a1"/>
    <w:link w:val="520"/>
    <w:rsid w:val="00B13BA2"/>
    <w:pPr>
      <w:widowControl/>
      <w:shd w:val="clear" w:color="auto" w:fill="FFFFFF"/>
      <w:spacing w:before="360" w:after="240" w:line="0" w:lineRule="atLeast"/>
      <w:outlineLvl w:val="4"/>
    </w:pPr>
    <w:rPr>
      <w:rFonts w:ascii="Century Schoolbook" w:eastAsia="Century Schoolbook" w:hAnsi="Century Schoolbook" w:cs="Century Schoolbook"/>
      <w:kern w:val="2"/>
      <w:sz w:val="21"/>
      <w:szCs w:val="21"/>
      <w14:ligatures w14:val="standardContextual"/>
    </w:rPr>
  </w:style>
  <w:style w:type="character" w:customStyle="1" w:styleId="220">
    <w:name w:val="Заголовок №2 (2)"/>
    <w:rsid w:val="00B13BA2"/>
    <w:rPr>
      <w:rFonts w:ascii="Century Schoolbook" w:eastAsia="Century Schoolbook" w:hAnsi="Century Schoolbook" w:cs="Century Schoolbook"/>
      <w:b w:val="0"/>
      <w:bCs w:val="0"/>
      <w:i w:val="0"/>
      <w:iCs w:val="0"/>
      <w:smallCaps w:val="0"/>
      <w:strike w:val="0"/>
      <w:spacing w:val="0"/>
      <w:sz w:val="27"/>
      <w:szCs w:val="27"/>
    </w:rPr>
  </w:style>
  <w:style w:type="character" w:customStyle="1" w:styleId="230">
    <w:name w:val="Заголовок №2 (3)_"/>
    <w:link w:val="231"/>
    <w:rsid w:val="00B13BA2"/>
    <w:rPr>
      <w:rFonts w:ascii="Century Schoolbook" w:eastAsia="Century Schoolbook" w:hAnsi="Century Schoolbook" w:cs="Century Schoolbook"/>
      <w:sz w:val="24"/>
      <w:szCs w:val="24"/>
      <w:shd w:val="clear" w:color="auto" w:fill="FFFFFF"/>
    </w:rPr>
  </w:style>
  <w:style w:type="paragraph" w:customStyle="1" w:styleId="231">
    <w:name w:val="Заголовок №2 (3)"/>
    <w:basedOn w:val="a1"/>
    <w:link w:val="230"/>
    <w:rsid w:val="00B13BA2"/>
    <w:pPr>
      <w:widowControl/>
      <w:shd w:val="clear" w:color="auto" w:fill="FFFFFF"/>
      <w:spacing w:before="240" w:after="240" w:line="0" w:lineRule="atLeast"/>
      <w:outlineLvl w:val="1"/>
    </w:pPr>
    <w:rPr>
      <w:rFonts w:ascii="Century Schoolbook" w:eastAsia="Century Schoolbook" w:hAnsi="Century Schoolbook" w:cs="Century Schoolbook"/>
      <w:kern w:val="2"/>
      <w:sz w:val="24"/>
      <w:szCs w:val="24"/>
      <w14:ligatures w14:val="standardContextual"/>
    </w:rPr>
  </w:style>
  <w:style w:type="character" w:customStyle="1" w:styleId="150">
    <w:name w:val="Заголовок №1 (5)_"/>
    <w:link w:val="151"/>
    <w:rsid w:val="00B13BA2"/>
    <w:rPr>
      <w:rFonts w:ascii="Century Schoolbook" w:eastAsia="Century Schoolbook" w:hAnsi="Century Schoolbook" w:cs="Century Schoolbook"/>
      <w:sz w:val="24"/>
      <w:szCs w:val="24"/>
      <w:shd w:val="clear" w:color="auto" w:fill="FFFFFF"/>
    </w:rPr>
  </w:style>
  <w:style w:type="paragraph" w:customStyle="1" w:styleId="151">
    <w:name w:val="Заголовок №1 (5)"/>
    <w:basedOn w:val="a1"/>
    <w:link w:val="150"/>
    <w:rsid w:val="00B13BA2"/>
    <w:pPr>
      <w:widowControl/>
      <w:shd w:val="clear" w:color="auto" w:fill="FFFFFF"/>
      <w:spacing w:after="540" w:line="0" w:lineRule="atLeast"/>
      <w:jc w:val="center"/>
      <w:outlineLvl w:val="0"/>
    </w:pPr>
    <w:rPr>
      <w:rFonts w:ascii="Century Schoolbook" w:eastAsia="Century Schoolbook" w:hAnsi="Century Schoolbook" w:cs="Century Schoolbook"/>
      <w:kern w:val="2"/>
      <w:sz w:val="24"/>
      <w:szCs w:val="24"/>
      <w14:ligatures w14:val="standardContextual"/>
    </w:rPr>
  </w:style>
  <w:style w:type="character" w:customStyle="1" w:styleId="240">
    <w:name w:val="Заголовок №2 (4)_"/>
    <w:link w:val="241"/>
    <w:rsid w:val="00B13BA2"/>
    <w:rPr>
      <w:rFonts w:ascii="Century Schoolbook" w:eastAsia="Century Schoolbook" w:hAnsi="Century Schoolbook" w:cs="Century Schoolbook"/>
      <w:sz w:val="26"/>
      <w:szCs w:val="26"/>
      <w:shd w:val="clear" w:color="auto" w:fill="FFFFFF"/>
    </w:rPr>
  </w:style>
  <w:style w:type="paragraph" w:customStyle="1" w:styleId="241">
    <w:name w:val="Заголовок №2 (4)"/>
    <w:basedOn w:val="a1"/>
    <w:link w:val="240"/>
    <w:rsid w:val="00B13BA2"/>
    <w:pPr>
      <w:widowControl/>
      <w:shd w:val="clear" w:color="auto" w:fill="FFFFFF"/>
      <w:spacing w:after="480" w:line="0" w:lineRule="atLeast"/>
      <w:outlineLvl w:val="1"/>
    </w:pPr>
    <w:rPr>
      <w:rFonts w:ascii="Century Schoolbook" w:eastAsia="Century Schoolbook" w:hAnsi="Century Schoolbook" w:cs="Century Schoolbook"/>
      <w:kern w:val="2"/>
      <w:sz w:val="26"/>
      <w:szCs w:val="26"/>
      <w14:ligatures w14:val="standardContextual"/>
    </w:rPr>
  </w:style>
  <w:style w:type="character" w:customStyle="1" w:styleId="CenturySchoolbook13pt">
    <w:name w:val="Основной текст + Century Schoolbook;13 pt"/>
    <w:rsid w:val="00B13BA2"/>
    <w:rPr>
      <w:rFonts w:ascii="Century Schoolbook" w:eastAsia="Century Schoolbook" w:hAnsi="Century Schoolbook" w:cs="Century Schoolbook"/>
      <w:spacing w:val="0"/>
      <w:sz w:val="26"/>
      <w:szCs w:val="26"/>
    </w:rPr>
  </w:style>
  <w:style w:type="character" w:styleId="affffc">
    <w:name w:val="Subtle Reference"/>
    <w:uiPriority w:val="31"/>
    <w:qFormat/>
    <w:rsid w:val="00B13BA2"/>
    <w:rPr>
      <w:smallCaps/>
      <w:color w:val="C0504D"/>
      <w:u w:val="single"/>
    </w:rPr>
  </w:style>
  <w:style w:type="character" w:styleId="affffd">
    <w:name w:val="Intense Reference"/>
    <w:uiPriority w:val="32"/>
    <w:qFormat/>
    <w:rsid w:val="00B13BA2"/>
    <w:rPr>
      <w:b/>
      <w:bCs/>
      <w:smallCaps/>
      <w:color w:val="C0504D"/>
      <w:spacing w:val="5"/>
      <w:u w:val="single"/>
    </w:rPr>
  </w:style>
  <w:style w:type="character" w:styleId="affffe">
    <w:name w:val="Book Title"/>
    <w:uiPriority w:val="33"/>
    <w:qFormat/>
    <w:rsid w:val="00B13BA2"/>
    <w:rPr>
      <w:b/>
      <w:bCs/>
      <w:smallCaps/>
      <w:spacing w:val="5"/>
    </w:rPr>
  </w:style>
  <w:style w:type="character" w:customStyle="1" w:styleId="apple-converted-space">
    <w:name w:val="apple-converted-space"/>
    <w:uiPriority w:val="99"/>
    <w:rsid w:val="00B13BA2"/>
  </w:style>
  <w:style w:type="table" w:customStyle="1" w:styleId="212">
    <w:name w:val="Сетка таблицы21"/>
    <w:basedOn w:val="a3"/>
    <w:next w:val="aff0"/>
    <w:uiPriority w:val="39"/>
    <w:rsid w:val="00B13BA2"/>
    <w:pPr>
      <w:spacing w:after="0" w:line="240" w:lineRule="auto"/>
    </w:pPr>
    <w:rPr>
      <w:rFonts w:ascii="Calibri" w:eastAsia="Times New Roman" w:hAnsi="Calibri" w:cs="Times New Roman"/>
      <w:kern w:val="0"/>
      <w:sz w:val="20"/>
      <w:szCs w:val="20"/>
      <w:lang w:val="en-US" w:bidi="en-US"/>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fff">
    <w:name w:val="Subtle Emphasis"/>
    <w:uiPriority w:val="19"/>
    <w:qFormat/>
    <w:rsid w:val="00B13BA2"/>
    <w:rPr>
      <w:i/>
      <w:iCs/>
      <w:color w:val="808080"/>
    </w:rPr>
  </w:style>
  <w:style w:type="character" w:styleId="afffff0">
    <w:name w:val="Intense Emphasis"/>
    <w:uiPriority w:val="21"/>
    <w:qFormat/>
    <w:rsid w:val="00B13BA2"/>
    <w:rPr>
      <w:b/>
      <w:bCs/>
      <w:i/>
      <w:iCs/>
      <w:color w:val="4F81BD"/>
    </w:rPr>
  </w:style>
  <w:style w:type="character" w:customStyle="1" w:styleId="file">
    <w:name w:val="file"/>
    <w:rsid w:val="00B13BA2"/>
  </w:style>
  <w:style w:type="paragraph" w:customStyle="1" w:styleId="c2">
    <w:name w:val="c2"/>
    <w:basedOn w:val="a1"/>
    <w:uiPriority w:val="99"/>
    <w:rsid w:val="00B13BA2"/>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13">
    <w:name w:val="c13"/>
    <w:basedOn w:val="a1"/>
    <w:rsid w:val="00B13BA2"/>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16">
    <w:name w:val="c16"/>
    <w:basedOn w:val="a1"/>
    <w:rsid w:val="00B13BA2"/>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3">
    <w:name w:val="c3"/>
    <w:basedOn w:val="a1"/>
    <w:rsid w:val="00B13BA2"/>
    <w:pPr>
      <w:widowControl/>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4">
    <w:name w:val="c4"/>
    <w:rsid w:val="00B13BA2"/>
  </w:style>
  <w:style w:type="paragraph" w:customStyle="1" w:styleId="c5">
    <w:name w:val="c5"/>
    <w:basedOn w:val="a1"/>
    <w:rsid w:val="00B13BA2"/>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earch-excerpt">
    <w:name w:val="search-excerpt"/>
    <w:basedOn w:val="a1"/>
    <w:rsid w:val="00B13BA2"/>
    <w:pPr>
      <w:widowControl/>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like-tooltip">
    <w:name w:val="like-tooltip"/>
    <w:rsid w:val="00B13BA2"/>
  </w:style>
  <w:style w:type="character" w:customStyle="1" w:styleId="flag-throbber">
    <w:name w:val="flag-throbber"/>
    <w:rsid w:val="00B13BA2"/>
  </w:style>
  <w:style w:type="paragraph" w:customStyle="1" w:styleId="3a">
    <w:name w:val="Заголовок 3+"/>
    <w:basedOn w:val="a1"/>
    <w:rsid w:val="00B13BA2"/>
    <w:pPr>
      <w:spacing w:before="240" w:after="0" w:line="240" w:lineRule="auto"/>
      <w:jc w:val="center"/>
    </w:pPr>
    <w:rPr>
      <w:rFonts w:ascii="Times New Roman" w:eastAsia="Times New Roman" w:hAnsi="Times New Roman"/>
      <w:b/>
      <w:sz w:val="28"/>
      <w:szCs w:val="20"/>
      <w:lang w:eastAsia="ru-RU"/>
    </w:rPr>
  </w:style>
  <w:style w:type="character" w:styleId="afffff1">
    <w:name w:val="Placeholder Text"/>
    <w:uiPriority w:val="99"/>
    <w:semiHidden/>
    <w:rsid w:val="00B13BA2"/>
    <w:rPr>
      <w:color w:val="808080"/>
    </w:rPr>
  </w:style>
  <w:style w:type="table" w:customStyle="1" w:styleId="1110">
    <w:name w:val="Сетка таблицы111"/>
    <w:basedOn w:val="a3"/>
    <w:next w:val="aff0"/>
    <w:uiPriority w:val="59"/>
    <w:rsid w:val="00B13BA2"/>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1">
    <w:name w:val="Сетка таблицы1111"/>
    <w:basedOn w:val="a3"/>
    <w:uiPriority w:val="59"/>
    <w:rsid w:val="00B13BA2"/>
    <w:pPr>
      <w:spacing w:after="0" w:line="240" w:lineRule="auto"/>
    </w:pPr>
    <w:rPr>
      <w:rFonts w:ascii="Calibri" w:eastAsia="Times New Roman"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
    <w:name w:val="Сетка таблицы22"/>
    <w:basedOn w:val="a3"/>
    <w:next w:val="aff0"/>
    <w:uiPriority w:val="59"/>
    <w:rsid w:val="00B13BA2"/>
    <w:pPr>
      <w:spacing w:after="0" w:line="240" w:lineRule="auto"/>
    </w:pPr>
    <w:rPr>
      <w:rFonts w:ascii="Calibri" w:eastAsia="Times New Roman" w:hAnsi="Calibri"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3"/>
    <w:next w:val="aff0"/>
    <w:uiPriority w:val="59"/>
    <w:rsid w:val="00B13BA2"/>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3"/>
    <w:next w:val="aff0"/>
    <w:uiPriority w:val="59"/>
    <w:rsid w:val="00B13BA2"/>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msobodytextbullet3gif">
    <w:name w:val="msobodytextbullet3.gif"/>
    <w:basedOn w:val="a1"/>
    <w:rsid w:val="00B13BA2"/>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rmalbullet1gif">
    <w:name w:val="msonormalbullet1.gif"/>
    <w:basedOn w:val="a1"/>
    <w:uiPriority w:val="99"/>
    <w:rsid w:val="00B13BA2"/>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listparagraph0">
    <w:name w:val="msolistparagraph"/>
    <w:basedOn w:val="a1"/>
    <w:qFormat/>
    <w:rsid w:val="00B13BA2"/>
    <w:pPr>
      <w:widowControl/>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140">
    <w:name w:val="Основной текст + Полужирный14"/>
    <w:rsid w:val="00B13BA2"/>
    <w:rPr>
      <w:rFonts w:ascii="Times New Roman" w:hAnsi="Times New Roman" w:cs="Times New Roman" w:hint="default"/>
      <w:b/>
      <w:bCs/>
      <w:i/>
      <w:iCs/>
      <w:spacing w:val="0"/>
      <w:sz w:val="22"/>
      <w:szCs w:val="22"/>
      <w:lang w:eastAsia="ar-SA" w:bidi="ar-SA"/>
    </w:rPr>
  </w:style>
  <w:style w:type="paragraph" w:customStyle="1" w:styleId="msonormalbullet3gif">
    <w:name w:val="msonormalbullet3.gif"/>
    <w:basedOn w:val="a1"/>
    <w:rsid w:val="00B13BA2"/>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rmalbullet1gifbullet2gif">
    <w:name w:val="msonormalbullet1gifbullet2.gif"/>
    <w:basedOn w:val="a1"/>
    <w:uiPriority w:val="99"/>
    <w:rsid w:val="00B13BA2"/>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rmalbullet2gifbullet1gif">
    <w:name w:val="msonormalbullet2gifbullet1.gif"/>
    <w:basedOn w:val="a1"/>
    <w:rsid w:val="00B13BA2"/>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rmalbullet1gifbullet1gif">
    <w:name w:val="msonormalbullet1gifbullet1.gif"/>
    <w:basedOn w:val="a1"/>
    <w:rsid w:val="00B13BA2"/>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rmalbullet1gifbullet3gif">
    <w:name w:val="msonormalbullet1gifbullet3.gif"/>
    <w:basedOn w:val="a1"/>
    <w:rsid w:val="00B13BA2"/>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rmalbullet2gifbullet2gif">
    <w:name w:val="msonormalbullet2gifbullet2.gif"/>
    <w:basedOn w:val="a1"/>
    <w:rsid w:val="00B13BA2"/>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rmalbullet2gifbullet3gif">
    <w:name w:val="msonormalbullet2gifbullet3.gif"/>
    <w:basedOn w:val="a1"/>
    <w:rsid w:val="00B13BA2"/>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rmalbullet2gifbullet1gifbullet1gif">
    <w:name w:val="msonormalbullet2gifbullet1gifbullet1.gif"/>
    <w:basedOn w:val="a1"/>
    <w:rsid w:val="00B13BA2"/>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rmalbullet2gifbullet1gifbullet2gif">
    <w:name w:val="msonormalbullet2gifbullet1gifbullet2.gif"/>
    <w:basedOn w:val="a1"/>
    <w:rsid w:val="00B13BA2"/>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rmalbullet2gifbullet1gifbullet3gif">
    <w:name w:val="msonormalbullet2gifbullet1gifbullet3.gif"/>
    <w:basedOn w:val="a1"/>
    <w:rsid w:val="00B13BA2"/>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610">
    <w:name w:val="Заголовок 61"/>
    <w:basedOn w:val="a1"/>
    <w:next w:val="a1"/>
    <w:uiPriority w:val="9"/>
    <w:semiHidden/>
    <w:unhideWhenUsed/>
    <w:qFormat/>
    <w:rsid w:val="00B13BA2"/>
    <w:pPr>
      <w:widowControl/>
      <w:shd w:val="clear" w:color="auto" w:fill="FFFFFF"/>
      <w:spacing w:after="0" w:line="271" w:lineRule="auto"/>
      <w:outlineLvl w:val="5"/>
    </w:pPr>
    <w:rPr>
      <w:rFonts w:ascii="Cambria" w:eastAsia="Times New Roman" w:hAnsi="Cambria"/>
      <w:b/>
      <w:bCs/>
      <w:color w:val="595959"/>
      <w:spacing w:val="5"/>
    </w:rPr>
  </w:style>
  <w:style w:type="paragraph" w:styleId="2f5">
    <w:name w:val="List 2"/>
    <w:basedOn w:val="a1"/>
    <w:semiHidden/>
    <w:unhideWhenUsed/>
    <w:rsid w:val="00B13BA2"/>
    <w:pPr>
      <w:widowControl/>
      <w:spacing w:after="0" w:line="240" w:lineRule="auto"/>
      <w:ind w:left="566" w:hanging="283"/>
      <w:jc w:val="both"/>
    </w:pPr>
    <w:rPr>
      <w:rFonts w:ascii="Courier New" w:eastAsia="Times New Roman" w:hAnsi="Courier New"/>
      <w:sz w:val="20"/>
      <w:szCs w:val="20"/>
      <w:lang w:eastAsia="ru-RU"/>
    </w:rPr>
  </w:style>
  <w:style w:type="paragraph" w:styleId="3b">
    <w:name w:val="List 3"/>
    <w:basedOn w:val="a1"/>
    <w:semiHidden/>
    <w:unhideWhenUsed/>
    <w:rsid w:val="00B13BA2"/>
    <w:pPr>
      <w:widowControl/>
      <w:spacing w:after="0" w:line="240" w:lineRule="auto"/>
      <w:ind w:left="849" w:hanging="283"/>
    </w:pPr>
    <w:rPr>
      <w:rFonts w:ascii="Times New Roman" w:eastAsia="Times New Roman" w:hAnsi="Times New Roman"/>
      <w:sz w:val="24"/>
      <w:szCs w:val="24"/>
      <w:lang w:eastAsia="ru-RU"/>
    </w:rPr>
  </w:style>
  <w:style w:type="paragraph" w:styleId="afffff2">
    <w:name w:val="Body Text First Indent"/>
    <w:basedOn w:val="aff5"/>
    <w:link w:val="afffff3"/>
    <w:semiHidden/>
    <w:unhideWhenUsed/>
    <w:rsid w:val="00B13BA2"/>
    <w:pPr>
      <w:widowControl/>
      <w:autoSpaceDE/>
      <w:autoSpaceDN/>
      <w:spacing w:after="120"/>
      <w:ind w:left="0" w:right="0" w:firstLine="210"/>
    </w:pPr>
    <w:rPr>
      <w:rFonts w:ascii="Courier New" w:eastAsia="Times New Roman" w:hAnsi="Courier New"/>
      <w:sz w:val="24"/>
      <w:szCs w:val="24"/>
    </w:rPr>
  </w:style>
  <w:style w:type="character" w:customStyle="1" w:styleId="afffff3">
    <w:name w:val="Красная строка Знак"/>
    <w:basedOn w:val="aff6"/>
    <w:link w:val="afffff2"/>
    <w:semiHidden/>
    <w:rsid w:val="00B13BA2"/>
    <w:rPr>
      <w:rFonts w:ascii="Courier New" w:eastAsia="Times New Roman" w:hAnsi="Courier New" w:cs="Times New Roman"/>
      <w:kern w:val="0"/>
      <w:sz w:val="24"/>
      <w:szCs w:val="24"/>
      <w14:ligatures w14:val="none"/>
    </w:rPr>
  </w:style>
  <w:style w:type="character" w:customStyle="1" w:styleId="afffff4">
    <w:name w:val="Основной текст_"/>
    <w:link w:val="2f6"/>
    <w:uiPriority w:val="99"/>
    <w:rsid w:val="00B13BA2"/>
    <w:rPr>
      <w:sz w:val="21"/>
      <w:szCs w:val="21"/>
      <w:shd w:val="clear" w:color="auto" w:fill="FFFFFF"/>
    </w:rPr>
  </w:style>
  <w:style w:type="paragraph" w:customStyle="1" w:styleId="2f6">
    <w:name w:val="Основной текст2"/>
    <w:basedOn w:val="a1"/>
    <w:link w:val="afffff4"/>
    <w:rsid w:val="00B13BA2"/>
    <w:pPr>
      <w:shd w:val="clear" w:color="auto" w:fill="FFFFFF"/>
      <w:spacing w:before="360" w:after="0" w:line="278" w:lineRule="exact"/>
      <w:ind w:hanging="300"/>
      <w:jc w:val="both"/>
    </w:pPr>
    <w:rPr>
      <w:rFonts w:asciiTheme="minorHAnsi" w:eastAsiaTheme="minorHAnsi" w:hAnsiTheme="minorHAnsi" w:cstheme="minorBidi"/>
      <w:kern w:val="2"/>
      <w:sz w:val="21"/>
      <w:szCs w:val="21"/>
      <w14:ligatures w14:val="standardContextual"/>
    </w:rPr>
  </w:style>
  <w:style w:type="paragraph" w:customStyle="1" w:styleId="3c">
    <w:name w:val="Основной текст3"/>
    <w:basedOn w:val="a1"/>
    <w:rsid w:val="00B13BA2"/>
    <w:pPr>
      <w:shd w:val="clear" w:color="auto" w:fill="FFFFFF"/>
      <w:spacing w:after="0" w:line="370" w:lineRule="exact"/>
      <w:jc w:val="both"/>
    </w:pPr>
    <w:rPr>
      <w:rFonts w:ascii="Times New Roman" w:eastAsia="Times New Roman" w:hAnsi="Times New Roman"/>
      <w:sz w:val="26"/>
      <w:szCs w:val="26"/>
      <w:lang w:eastAsia="ru-RU"/>
    </w:rPr>
  </w:style>
  <w:style w:type="table" w:customStyle="1" w:styleId="3d">
    <w:name w:val="Сетка таблицы3"/>
    <w:basedOn w:val="a3"/>
    <w:next w:val="aff0"/>
    <w:uiPriority w:val="59"/>
    <w:rsid w:val="00B13BA2"/>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msonormalmailrucssattributepostfix">
    <w:name w:val="msonormal_mailru_css_attribute_postfix"/>
    <w:basedOn w:val="a1"/>
    <w:rsid w:val="00B13BA2"/>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rmalcxspmiddlemailrucssattributepostfix">
    <w:name w:val="msonormalcxspmiddle_mailru_css_attribute_postfix"/>
    <w:basedOn w:val="a1"/>
    <w:rsid w:val="00B13BA2"/>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84">
    <w:name w:val="Основной текст8"/>
    <w:basedOn w:val="a1"/>
    <w:uiPriority w:val="99"/>
    <w:qFormat/>
    <w:rsid w:val="00B13BA2"/>
    <w:pPr>
      <w:shd w:val="clear" w:color="auto" w:fill="FFFFFF"/>
      <w:spacing w:after="0" w:line="211" w:lineRule="exact"/>
      <w:jc w:val="both"/>
    </w:pPr>
    <w:rPr>
      <w:rFonts w:ascii="Malgun Gothic" w:eastAsia="Malgun Gothic" w:hAnsi="Malgun Gothic"/>
      <w:spacing w:val="3"/>
      <w:sz w:val="18"/>
      <w:szCs w:val="18"/>
      <w:lang w:eastAsia="ru-RU"/>
    </w:rPr>
  </w:style>
  <w:style w:type="character" w:customStyle="1" w:styleId="0pt">
    <w:name w:val="Основной текст + Полужирный;Интервал 0 pt"/>
    <w:rsid w:val="00B13BA2"/>
    <w:rPr>
      <w:rFonts w:ascii="Malgun Gothic" w:eastAsia="Malgun Gothic" w:hAnsi="Malgun Gothic" w:cs="Malgun Gothic"/>
      <w:b/>
      <w:bCs/>
      <w:i w:val="0"/>
      <w:iCs w:val="0"/>
      <w:smallCaps w:val="0"/>
      <w:strike w:val="0"/>
      <w:color w:val="000000"/>
      <w:spacing w:val="4"/>
      <w:position w:val="0"/>
      <w:sz w:val="18"/>
      <w:szCs w:val="18"/>
      <w:u w:val="none"/>
      <w:shd w:val="clear" w:color="auto" w:fill="FFFFFF"/>
      <w:lang w:val="ru-RU"/>
    </w:rPr>
  </w:style>
  <w:style w:type="character" w:customStyle="1" w:styleId="113">
    <w:name w:val="Заголовок 1 Знак1"/>
    <w:uiPriority w:val="9"/>
    <w:rsid w:val="00B13BA2"/>
    <w:rPr>
      <w:rFonts w:ascii="Times New Roman" w:eastAsia="Times New Roman" w:hAnsi="Times New Roman" w:cs="Times New Roman"/>
      <w:b/>
      <w:sz w:val="24"/>
      <w:szCs w:val="32"/>
    </w:rPr>
  </w:style>
  <w:style w:type="table" w:customStyle="1" w:styleId="141">
    <w:name w:val="Сетка таблицы14"/>
    <w:basedOn w:val="a3"/>
    <w:next w:val="aff0"/>
    <w:uiPriority w:val="59"/>
    <w:rsid w:val="00B13BA2"/>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611">
    <w:name w:val="Заголовок 6 Знак1"/>
    <w:uiPriority w:val="9"/>
    <w:semiHidden/>
    <w:rsid w:val="00B13BA2"/>
    <w:rPr>
      <w:rFonts w:ascii="Cambria" w:eastAsia="Times New Roman" w:hAnsi="Cambria" w:cs="Times New Roman"/>
      <w:i/>
      <w:iCs/>
      <w:color w:val="243F60"/>
    </w:rPr>
  </w:style>
  <w:style w:type="character" w:customStyle="1" w:styleId="711">
    <w:name w:val="Заголовок 7 Знак1"/>
    <w:uiPriority w:val="9"/>
    <w:semiHidden/>
    <w:rsid w:val="00B13BA2"/>
    <w:rPr>
      <w:rFonts w:ascii="Cambria" w:eastAsia="Times New Roman" w:hAnsi="Cambria" w:cs="Times New Roman"/>
      <w:i/>
      <w:iCs/>
      <w:color w:val="404040"/>
    </w:rPr>
  </w:style>
  <w:style w:type="character" w:customStyle="1" w:styleId="811">
    <w:name w:val="Заголовок 8 Знак1"/>
    <w:uiPriority w:val="9"/>
    <w:semiHidden/>
    <w:rsid w:val="00B13BA2"/>
    <w:rPr>
      <w:rFonts w:ascii="Cambria" w:eastAsia="Times New Roman" w:hAnsi="Cambria" w:cs="Times New Roman"/>
      <w:color w:val="404040"/>
      <w:sz w:val="20"/>
      <w:szCs w:val="20"/>
    </w:rPr>
  </w:style>
  <w:style w:type="character" w:customStyle="1" w:styleId="911">
    <w:name w:val="Заголовок 9 Знак1"/>
    <w:uiPriority w:val="9"/>
    <w:semiHidden/>
    <w:rsid w:val="00B13BA2"/>
    <w:rPr>
      <w:rFonts w:ascii="Cambria" w:eastAsia="Times New Roman" w:hAnsi="Cambria" w:cs="Times New Roman"/>
      <w:i/>
      <w:iCs/>
      <w:color w:val="404040"/>
      <w:sz w:val="20"/>
      <w:szCs w:val="20"/>
    </w:rPr>
  </w:style>
  <w:style w:type="table" w:customStyle="1" w:styleId="2210">
    <w:name w:val="Сетка таблицы221"/>
    <w:basedOn w:val="a3"/>
    <w:next w:val="aff0"/>
    <w:uiPriority w:val="59"/>
    <w:rsid w:val="00B13BA2"/>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9">
    <w:name w:val="Сетка таблицы4"/>
    <w:basedOn w:val="a3"/>
    <w:next w:val="aff0"/>
    <w:uiPriority w:val="59"/>
    <w:rsid w:val="00B13BA2"/>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6">
    <w:name w:val="Сетка таблицы5"/>
    <w:basedOn w:val="a3"/>
    <w:next w:val="aff0"/>
    <w:uiPriority w:val="59"/>
    <w:rsid w:val="00B13BA2"/>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18">
    <w:name w:val="c18"/>
    <w:rsid w:val="00B13BA2"/>
  </w:style>
  <w:style w:type="character" w:customStyle="1" w:styleId="c105">
    <w:name w:val="c105"/>
    <w:rsid w:val="00B13BA2"/>
  </w:style>
  <w:style w:type="paragraph" w:customStyle="1" w:styleId="a8bullet3gif">
    <w:name w:val="a8bullet3.gif"/>
    <w:basedOn w:val="a1"/>
    <w:rsid w:val="00B13BA2"/>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8bullet2gif">
    <w:name w:val="a8bullet2.gif"/>
    <w:basedOn w:val="a1"/>
    <w:rsid w:val="00B13BA2"/>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27bullet1gif">
    <w:name w:val="c27bullet1.gif"/>
    <w:basedOn w:val="a1"/>
    <w:rsid w:val="00B13BA2"/>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27bullet2gifbullet1gif">
    <w:name w:val="c27bullet2gifbullet1.gif"/>
    <w:basedOn w:val="a1"/>
    <w:rsid w:val="00B13BA2"/>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27bullet2gifbullet3gif">
    <w:name w:val="c27bullet2gifbullet3.gif"/>
    <w:basedOn w:val="a1"/>
    <w:rsid w:val="00B13BA2"/>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27bullet2gifbullet2gifbullet1gif">
    <w:name w:val="c27bullet2gifbullet2gifbullet1.gif"/>
    <w:basedOn w:val="a1"/>
    <w:rsid w:val="00B13BA2"/>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27bullet2gifbullet2gifbullet3gif">
    <w:name w:val="c27bullet2gifbullet2gifbullet3.gif"/>
    <w:basedOn w:val="a1"/>
    <w:rsid w:val="00B13BA2"/>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8bullet1gif">
    <w:name w:val="a8bullet1.gif"/>
    <w:basedOn w:val="a1"/>
    <w:rsid w:val="00B13BA2"/>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114">
    <w:name w:val="Оглавление 11"/>
    <w:basedOn w:val="a1"/>
    <w:next w:val="a1"/>
    <w:uiPriority w:val="39"/>
    <w:unhideWhenUsed/>
    <w:rsid w:val="00B13BA2"/>
    <w:pPr>
      <w:widowControl/>
      <w:tabs>
        <w:tab w:val="right" w:leader="dot" w:pos="8647"/>
      </w:tabs>
      <w:spacing w:after="0"/>
    </w:pPr>
    <w:rPr>
      <w:rFonts w:ascii="Times New Roman" w:hAnsi="Times New Roman"/>
      <w:sz w:val="28"/>
      <w:szCs w:val="28"/>
    </w:rPr>
  </w:style>
  <w:style w:type="paragraph" w:customStyle="1" w:styleId="8bullet1gif">
    <w:name w:val="8bullet1.gif"/>
    <w:basedOn w:val="a1"/>
    <w:rsid w:val="00B13BA2"/>
    <w:pPr>
      <w:widowControl/>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ffff5">
    <w:name w:val="Основной текст + Курсив"/>
    <w:aliases w:val="Интервал 0 pt"/>
    <w:rsid w:val="00B13BA2"/>
    <w:rPr>
      <w:rFonts w:ascii="Malgun Gothic" w:eastAsia="Malgun Gothic" w:hAnsi="Malgun Gothic" w:cs="Malgun Gothic" w:hint="eastAsia"/>
      <w:b w:val="0"/>
      <w:bCs w:val="0"/>
      <w:i/>
      <w:iCs/>
      <w:smallCaps w:val="0"/>
      <w:strike w:val="0"/>
      <w:color w:val="000000"/>
      <w:spacing w:val="3"/>
      <w:position w:val="0"/>
      <w:sz w:val="18"/>
      <w:szCs w:val="18"/>
      <w:u w:val="none"/>
      <w:lang w:val="ru-RU"/>
    </w:rPr>
  </w:style>
  <w:style w:type="paragraph" w:customStyle="1" w:styleId="8bullet3gif">
    <w:name w:val="8bullet3.gif"/>
    <w:basedOn w:val="a1"/>
    <w:rsid w:val="00B13BA2"/>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8bullet2gif">
    <w:name w:val="8bullet2.gif"/>
    <w:basedOn w:val="a1"/>
    <w:rsid w:val="00B13BA2"/>
    <w:pPr>
      <w:widowControl/>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hl">
    <w:name w:val="hl"/>
    <w:rsid w:val="00B13BA2"/>
  </w:style>
  <w:style w:type="paragraph" w:customStyle="1" w:styleId="c34">
    <w:name w:val="c34"/>
    <w:basedOn w:val="a1"/>
    <w:rsid w:val="00B13BA2"/>
    <w:pPr>
      <w:widowControl/>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6">
    <w:name w:val="c6"/>
    <w:rsid w:val="00B13BA2"/>
  </w:style>
  <w:style w:type="character" w:customStyle="1" w:styleId="c12">
    <w:name w:val="c12"/>
    <w:rsid w:val="00B13BA2"/>
  </w:style>
  <w:style w:type="paragraph" w:customStyle="1" w:styleId="213">
    <w:name w:val="Основной текст 21"/>
    <w:basedOn w:val="a1"/>
    <w:next w:val="2f7"/>
    <w:link w:val="2f8"/>
    <w:uiPriority w:val="99"/>
    <w:unhideWhenUsed/>
    <w:rsid w:val="00B13BA2"/>
    <w:pPr>
      <w:widowControl/>
      <w:spacing w:after="120" w:line="480" w:lineRule="auto"/>
    </w:pPr>
  </w:style>
  <w:style w:type="character" w:customStyle="1" w:styleId="2f8">
    <w:name w:val="Основной текст 2 Знак"/>
    <w:link w:val="213"/>
    <w:uiPriority w:val="99"/>
    <w:rsid w:val="00B13BA2"/>
    <w:rPr>
      <w:rFonts w:ascii="Calibri" w:eastAsia="Calibri" w:hAnsi="Calibri" w:cs="Times New Roman"/>
      <w:kern w:val="0"/>
      <w14:ligatures w14:val="none"/>
    </w:rPr>
  </w:style>
  <w:style w:type="paragraph" w:styleId="3e">
    <w:name w:val="Body Text 3"/>
    <w:basedOn w:val="a1"/>
    <w:link w:val="3f"/>
    <w:uiPriority w:val="99"/>
    <w:unhideWhenUsed/>
    <w:rsid w:val="00B13BA2"/>
    <w:pPr>
      <w:widowControl/>
      <w:shd w:val="clear" w:color="auto" w:fill="FFFFFF"/>
      <w:spacing w:after="0" w:line="240" w:lineRule="auto"/>
      <w:jc w:val="both"/>
    </w:pPr>
    <w:rPr>
      <w:rFonts w:ascii="Times New Roman" w:eastAsia="Times New Roman" w:hAnsi="Times New Roman"/>
      <w:strike/>
      <w:sz w:val="24"/>
      <w:szCs w:val="24"/>
    </w:rPr>
  </w:style>
  <w:style w:type="character" w:customStyle="1" w:styleId="3f">
    <w:name w:val="Основной текст 3 Знак"/>
    <w:basedOn w:val="a2"/>
    <w:link w:val="3e"/>
    <w:uiPriority w:val="99"/>
    <w:rsid w:val="00B13BA2"/>
    <w:rPr>
      <w:rFonts w:ascii="Times New Roman" w:eastAsia="Times New Roman" w:hAnsi="Times New Roman" w:cs="Times New Roman"/>
      <w:strike/>
      <w:kern w:val="0"/>
      <w:sz w:val="24"/>
      <w:szCs w:val="24"/>
      <w:shd w:val="clear" w:color="auto" w:fill="FFFFFF"/>
      <w14:ligatures w14:val="none"/>
    </w:rPr>
  </w:style>
  <w:style w:type="paragraph" w:styleId="2e">
    <w:name w:val="Body Text Indent 2"/>
    <w:basedOn w:val="a1"/>
    <w:link w:val="2d"/>
    <w:uiPriority w:val="99"/>
    <w:unhideWhenUsed/>
    <w:rsid w:val="00B13BA2"/>
    <w:pPr>
      <w:widowControl/>
      <w:tabs>
        <w:tab w:val="left" w:pos="567"/>
        <w:tab w:val="left" w:pos="851"/>
      </w:tabs>
      <w:spacing w:after="0" w:line="360" w:lineRule="auto"/>
      <w:ind w:firstLine="709"/>
      <w:contextualSpacing/>
      <w:jc w:val="both"/>
    </w:pPr>
    <w:rPr>
      <w:rFonts w:cs="Calibri"/>
      <w:color w:val="000000"/>
      <w:kern w:val="2"/>
      <w14:ligatures w14:val="standardContextual"/>
    </w:rPr>
  </w:style>
  <w:style w:type="character" w:customStyle="1" w:styleId="214">
    <w:name w:val="Основной текст с отступом 2 Знак1"/>
    <w:basedOn w:val="a2"/>
    <w:rsid w:val="00B13BA2"/>
    <w:rPr>
      <w:rFonts w:ascii="Calibri" w:eastAsia="Calibri" w:hAnsi="Calibri" w:cs="Times New Roman"/>
      <w:kern w:val="0"/>
      <w14:ligatures w14:val="none"/>
    </w:rPr>
  </w:style>
  <w:style w:type="character" w:customStyle="1" w:styleId="c8c4">
    <w:name w:val="c8 c4"/>
    <w:rsid w:val="00B13BA2"/>
  </w:style>
  <w:style w:type="character" w:customStyle="1" w:styleId="dash041e0431044b0447043d044b0439char1">
    <w:name w:val="dash041e_0431_044b_0447_043d_044b_0439__char1"/>
    <w:rsid w:val="00B13BA2"/>
    <w:rPr>
      <w:rFonts w:ascii="Times New Roman" w:hAnsi="Times New Roman" w:cs="Times New Roman" w:hint="default"/>
      <w:strike w:val="0"/>
      <w:sz w:val="24"/>
      <w:szCs w:val="24"/>
      <w:u w:val="none"/>
    </w:rPr>
  </w:style>
  <w:style w:type="character" w:customStyle="1" w:styleId="dash0410043104370430044600200441043f04380441043a0430char1">
    <w:name w:val="dash0410_0431_0437_0430_0446_0020_0441_043f_0438_0441_043a_0430__char1"/>
    <w:rsid w:val="00B13BA2"/>
    <w:rPr>
      <w:rFonts w:ascii="Times New Roman" w:hAnsi="Times New Roman" w:cs="Times New Roman" w:hint="default"/>
      <w:strike w:val="0"/>
      <w:sz w:val="24"/>
      <w:szCs w:val="24"/>
      <w:u w:val="none"/>
    </w:rPr>
  </w:style>
  <w:style w:type="character" w:customStyle="1" w:styleId="affff9">
    <w:name w:val="Буллит Знак"/>
    <w:link w:val="affff8"/>
    <w:uiPriority w:val="99"/>
    <w:rsid w:val="00B13BA2"/>
    <w:rPr>
      <w:rFonts w:ascii="NewtonCSanPin" w:eastAsia="Times New Roman" w:hAnsi="NewtonCSanPin"/>
      <w:color w:val="000000"/>
      <w:sz w:val="21"/>
      <w:szCs w:val="21"/>
    </w:rPr>
  </w:style>
  <w:style w:type="paragraph" w:customStyle="1" w:styleId="afffff6">
    <w:name w:val="[Основной абзац]"/>
    <w:basedOn w:val="a1"/>
    <w:uiPriority w:val="99"/>
    <w:rsid w:val="00B13BA2"/>
    <w:pPr>
      <w:widowControl/>
      <w:spacing w:after="0" w:line="288" w:lineRule="auto"/>
      <w:ind w:firstLine="340"/>
      <w:jc w:val="both"/>
    </w:pPr>
    <w:rPr>
      <w:rFonts w:ascii="Newton-Regular" w:eastAsia="Arial" w:hAnsi="Newton-Regular" w:cs="Newton-Regular"/>
      <w:color w:val="000000"/>
      <w:sz w:val="28"/>
      <w:szCs w:val="28"/>
      <w:lang w:val="en-GB" w:eastAsia="ru-RU"/>
    </w:rPr>
  </w:style>
  <w:style w:type="character" w:customStyle="1" w:styleId="FontStyle113">
    <w:name w:val="Font Style113"/>
    <w:uiPriority w:val="99"/>
    <w:rsid w:val="00B13BA2"/>
    <w:rPr>
      <w:rFonts w:ascii="Arial Unicode MS" w:eastAsia="Arial Unicode MS" w:cs="Arial Unicode MS"/>
      <w:sz w:val="16"/>
      <w:szCs w:val="16"/>
    </w:rPr>
  </w:style>
  <w:style w:type="character" w:customStyle="1" w:styleId="FontStyle126">
    <w:name w:val="Font Style126"/>
    <w:uiPriority w:val="99"/>
    <w:rsid w:val="00B13BA2"/>
    <w:rPr>
      <w:rFonts w:ascii="Arial Unicode MS" w:eastAsia="Arial Unicode MS" w:cs="Arial Unicode MS"/>
      <w:sz w:val="20"/>
      <w:szCs w:val="20"/>
    </w:rPr>
  </w:style>
  <w:style w:type="paragraph" w:customStyle="1" w:styleId="headertext">
    <w:name w:val="headertext"/>
    <w:basedOn w:val="a1"/>
    <w:rsid w:val="00B13BA2"/>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formattext">
    <w:name w:val="formattext"/>
    <w:basedOn w:val="a1"/>
    <w:rsid w:val="00B13BA2"/>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313">
    <w:name w:val="Оглавление 31"/>
    <w:basedOn w:val="a1"/>
    <w:next w:val="a1"/>
    <w:uiPriority w:val="39"/>
    <w:semiHidden/>
    <w:unhideWhenUsed/>
    <w:rsid w:val="00B13BA2"/>
    <w:pPr>
      <w:widowControl/>
      <w:spacing w:after="100" w:line="360" w:lineRule="auto"/>
      <w:ind w:left="480" w:firstLine="709"/>
      <w:jc w:val="both"/>
    </w:pPr>
    <w:rPr>
      <w:rFonts w:ascii="Times New Roman" w:hAnsi="Times New Roman"/>
      <w:sz w:val="24"/>
    </w:rPr>
  </w:style>
  <w:style w:type="character" w:customStyle="1" w:styleId="1fd">
    <w:name w:val="Просмотренная гиперссылка1"/>
    <w:uiPriority w:val="99"/>
    <w:semiHidden/>
    <w:unhideWhenUsed/>
    <w:rsid w:val="00B13BA2"/>
    <w:rPr>
      <w:color w:val="800080"/>
      <w:u w:val="single"/>
    </w:rPr>
  </w:style>
  <w:style w:type="character" w:customStyle="1" w:styleId="searchresult">
    <w:name w:val="search_result"/>
    <w:rsid w:val="00B13BA2"/>
  </w:style>
  <w:style w:type="character" w:customStyle="1" w:styleId="FontStyle30">
    <w:name w:val="Font Style30"/>
    <w:uiPriority w:val="99"/>
    <w:rsid w:val="00B13BA2"/>
    <w:rPr>
      <w:rFonts w:ascii="Georgia" w:hAnsi="Georgia" w:cs="Georgia"/>
      <w:spacing w:val="10"/>
      <w:sz w:val="18"/>
      <w:szCs w:val="18"/>
    </w:rPr>
  </w:style>
  <w:style w:type="paragraph" w:customStyle="1" w:styleId="Style4">
    <w:name w:val="Style4"/>
    <w:basedOn w:val="a1"/>
    <w:uiPriority w:val="99"/>
    <w:rsid w:val="00B13BA2"/>
    <w:pPr>
      <w:spacing w:after="0" w:line="240" w:lineRule="auto"/>
    </w:pPr>
    <w:rPr>
      <w:rFonts w:ascii="Georgia" w:hAnsi="Georgia" w:cs="Georgia"/>
      <w:sz w:val="24"/>
      <w:szCs w:val="24"/>
      <w:lang w:eastAsia="ru-RU"/>
    </w:rPr>
  </w:style>
  <w:style w:type="table" w:customStyle="1" w:styleId="121">
    <w:name w:val="Таблица простая 12"/>
    <w:basedOn w:val="a3"/>
    <w:uiPriority w:val="41"/>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222">
    <w:name w:val="Таблица простая 22"/>
    <w:basedOn w:val="a3"/>
    <w:uiPriority w:val="42"/>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320">
    <w:name w:val="Таблица простая 32"/>
    <w:basedOn w:val="a3"/>
    <w:uiPriority w:val="43"/>
    <w:rsid w:val="00B13BA2"/>
    <w:pPr>
      <w:spacing w:after="0" w:line="240" w:lineRule="auto"/>
    </w:pPr>
    <w:rPr>
      <w:rFonts w:ascii="Calibri" w:eastAsia="Calibri" w:hAnsi="Calibri" w:cs="Times New Roman"/>
      <w:kern w:val="0"/>
      <w14:ligatures w14:val="none"/>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420">
    <w:name w:val="Таблица простая 42"/>
    <w:basedOn w:val="a3"/>
    <w:uiPriority w:val="44"/>
    <w:rsid w:val="00B13BA2"/>
    <w:pPr>
      <w:spacing w:after="0" w:line="240" w:lineRule="auto"/>
    </w:pPr>
    <w:rPr>
      <w:rFonts w:ascii="Calibri" w:eastAsia="Calibri" w:hAnsi="Calibri" w:cs="Times New Roman"/>
      <w:kern w:val="0"/>
      <w14:ligatures w14:val="non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522">
    <w:name w:val="Таблица простая 52"/>
    <w:basedOn w:val="a3"/>
    <w:uiPriority w:val="45"/>
    <w:rsid w:val="00B13BA2"/>
    <w:pPr>
      <w:spacing w:after="0" w:line="240" w:lineRule="auto"/>
    </w:pPr>
    <w:rPr>
      <w:rFonts w:ascii="Calibri" w:eastAsia="Calibri" w:hAnsi="Calibri" w:cs="Times New Roman"/>
      <w:kern w:val="0"/>
      <w14:ligatures w14:val="none"/>
    </w:rPr>
    <w:tblPr>
      <w:tblStyleRowBandSize w:val="1"/>
      <w:tblStyleColBandSize w:val="1"/>
    </w:tblPr>
    <w:tblStylePr w:type="firstRow">
      <w:rPr>
        <w:rFonts w:ascii="DengXian" w:eastAsia="Times New Roman" w:hAnsi="DengXian" w:cs="Times New Roman"/>
        <w:i/>
        <w:iCs/>
        <w:sz w:val="26"/>
      </w:rPr>
      <w:tblPr/>
      <w:tcPr>
        <w:tcBorders>
          <w:bottom w:val="single" w:sz="4" w:space="0" w:color="7F7F7F"/>
        </w:tcBorders>
        <w:shd w:val="clear" w:color="auto" w:fill="FFFFFF"/>
      </w:tcPr>
    </w:tblStylePr>
    <w:tblStylePr w:type="lastRow">
      <w:rPr>
        <w:rFonts w:ascii="DengXian" w:eastAsia="Times New Roman" w:hAnsi="DengXian" w:cs="Times New Roman"/>
        <w:i/>
        <w:iCs/>
        <w:sz w:val="26"/>
      </w:rPr>
      <w:tblPr/>
      <w:tcPr>
        <w:tcBorders>
          <w:top w:val="single" w:sz="4" w:space="0" w:color="7F7F7F"/>
        </w:tcBorders>
        <w:shd w:val="clear" w:color="auto" w:fill="FFFFFF"/>
      </w:tcPr>
    </w:tblStylePr>
    <w:tblStylePr w:type="firstCol">
      <w:pPr>
        <w:jc w:val="right"/>
      </w:pPr>
      <w:rPr>
        <w:rFonts w:ascii="DengXian" w:eastAsia="Times New Roman" w:hAnsi="DengXian" w:cs="Times New Roman"/>
        <w:i/>
        <w:iCs/>
        <w:sz w:val="26"/>
      </w:rPr>
      <w:tblPr/>
      <w:tcPr>
        <w:tcBorders>
          <w:right w:val="single" w:sz="4" w:space="0" w:color="7F7F7F"/>
        </w:tcBorders>
        <w:shd w:val="clear" w:color="auto" w:fill="FFFFFF"/>
      </w:tcPr>
    </w:tblStylePr>
    <w:tblStylePr w:type="lastCol">
      <w:rPr>
        <w:rFonts w:ascii="DengXian" w:eastAsia="Times New Roman" w:hAnsi="DengXian"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12">
    <w:name w:val="Таблица-сетка 1 светлая2"/>
    <w:basedOn w:val="a3"/>
    <w:uiPriority w:val="46"/>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22">
    <w:name w:val="Таблица-сетка 22"/>
    <w:basedOn w:val="a3"/>
    <w:uiPriority w:val="47"/>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32">
    <w:name w:val="Таблица-сетка 32"/>
    <w:basedOn w:val="a3"/>
    <w:uiPriority w:val="48"/>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42">
    <w:name w:val="Таблица-сетка 42"/>
    <w:basedOn w:val="a3"/>
    <w:uiPriority w:val="4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52">
    <w:name w:val="Таблица-сетка 5 темная2"/>
    <w:basedOn w:val="a3"/>
    <w:uiPriority w:val="50"/>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customStyle="1" w:styleId="-62">
    <w:name w:val="Таблица-сетка 6 цветная2"/>
    <w:basedOn w:val="a3"/>
    <w:uiPriority w:val="51"/>
    <w:rsid w:val="00B13BA2"/>
    <w:pPr>
      <w:spacing w:after="0" w:line="240" w:lineRule="auto"/>
    </w:pPr>
    <w:rPr>
      <w:rFonts w:ascii="Calibri" w:eastAsia="Calibri" w:hAnsi="Calibri" w:cs="Times New Roman"/>
      <w:color w:val="000000"/>
      <w:kern w:val="0"/>
      <w14:ligatures w14:val="none"/>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72">
    <w:name w:val="Таблица-сетка 7 цветная2"/>
    <w:basedOn w:val="a3"/>
    <w:uiPriority w:val="52"/>
    <w:rsid w:val="00B13BA2"/>
    <w:pPr>
      <w:spacing w:after="0" w:line="240" w:lineRule="auto"/>
    </w:pPr>
    <w:rPr>
      <w:rFonts w:ascii="Calibri" w:eastAsia="Calibri" w:hAnsi="Calibri" w:cs="Times New Roman"/>
      <w:color w:val="000000"/>
      <w:kern w:val="0"/>
      <w14:ligatures w14:val="none"/>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120">
    <w:name w:val="Список-таблица 1 светлая2"/>
    <w:basedOn w:val="a3"/>
    <w:uiPriority w:val="46"/>
    <w:rsid w:val="00B13BA2"/>
    <w:pPr>
      <w:spacing w:after="0" w:line="240" w:lineRule="auto"/>
    </w:pPr>
    <w:rPr>
      <w:rFonts w:ascii="Calibri" w:eastAsia="Calibri" w:hAnsi="Calibri" w:cs="Times New Roman"/>
      <w:kern w:val="0"/>
      <w14:ligatures w14:val="none"/>
    </w:rPr>
    <w:tblPr>
      <w:tblStyleRowBandSize w:val="1"/>
      <w:tblStyleColBandSize w:val="1"/>
    </w:tblPr>
    <w:tblStylePr w:type="firstRow">
      <w:rPr>
        <w:b/>
        <w:bCs/>
      </w:rPr>
      <w:tblPr/>
      <w:tcPr>
        <w:tcBorders>
          <w:bottom w:val="single" w:sz="4"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220">
    <w:name w:val="Список-таблица 22"/>
    <w:basedOn w:val="a3"/>
    <w:uiPriority w:val="47"/>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320">
    <w:name w:val="Список-таблица 32"/>
    <w:basedOn w:val="a3"/>
    <w:uiPriority w:val="48"/>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b/>
        <w:bCs/>
        <w:color w:val="FFFFFF"/>
      </w:rPr>
      <w:tblPr/>
      <w:tcPr>
        <w:shd w:val="clear" w:color="auto" w:fill="000000"/>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table" w:customStyle="1" w:styleId="-420">
    <w:name w:val="Список-таблица 42"/>
    <w:basedOn w:val="a3"/>
    <w:uiPriority w:val="4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tcBorders>
        <w:shd w:val="clear" w:color="auto" w:fill="000000"/>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520">
    <w:name w:val="Список-таблица 5 темная2"/>
    <w:basedOn w:val="a3"/>
    <w:uiPriority w:val="50"/>
    <w:rsid w:val="00B13BA2"/>
    <w:pPr>
      <w:spacing w:after="0" w:line="240" w:lineRule="auto"/>
    </w:pPr>
    <w:rPr>
      <w:rFonts w:ascii="Calibri" w:eastAsia="Calibri" w:hAnsi="Calibri" w:cs="Times New Roman"/>
      <w:color w:val="FFFFFF"/>
      <w:kern w:val="0"/>
      <w14:ligatures w14:val="none"/>
    </w:rPr>
    <w:tblPr>
      <w:tblStyleRowBandSize w:val="1"/>
      <w:tblStyleColBandSize w:val="1"/>
      <w:tblBorders>
        <w:top w:val="single" w:sz="24" w:space="0" w:color="000000"/>
        <w:left w:val="single" w:sz="24" w:space="0" w:color="000000"/>
        <w:bottom w:val="single" w:sz="24" w:space="0" w:color="000000"/>
        <w:right w:val="single" w:sz="24" w:space="0" w:color="000000"/>
      </w:tblBorders>
    </w:tblPr>
    <w:tcPr>
      <w:shd w:val="clear" w:color="auto" w:fill="000000"/>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620">
    <w:name w:val="Список-таблица 6 цветная2"/>
    <w:basedOn w:val="a3"/>
    <w:uiPriority w:val="51"/>
    <w:rsid w:val="00B13BA2"/>
    <w:pPr>
      <w:spacing w:after="0" w:line="240" w:lineRule="auto"/>
    </w:pPr>
    <w:rPr>
      <w:rFonts w:ascii="Calibri" w:eastAsia="Calibri" w:hAnsi="Calibri" w:cs="Times New Roman"/>
      <w:color w:val="000000"/>
      <w:kern w:val="0"/>
      <w14:ligatures w14:val="none"/>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720">
    <w:name w:val="Список-таблица 7 цветная2"/>
    <w:basedOn w:val="a3"/>
    <w:uiPriority w:val="52"/>
    <w:rsid w:val="00B13BA2"/>
    <w:pPr>
      <w:spacing w:after="0" w:line="240" w:lineRule="auto"/>
    </w:pPr>
    <w:rPr>
      <w:rFonts w:ascii="Calibri" w:eastAsia="Calibri" w:hAnsi="Calibri" w:cs="Times New Roman"/>
      <w:color w:val="000000"/>
      <w:kern w:val="0"/>
      <w14:ligatures w14:val="none"/>
    </w:rPr>
    <w:tblPr>
      <w:tblStyleRowBandSize w:val="1"/>
      <w:tblStyleColBandSize w:val="1"/>
    </w:tblPr>
    <w:tblStylePr w:type="firstRow">
      <w:rPr>
        <w:rFonts w:ascii="DengXian" w:eastAsia="Times New Roman" w:hAnsi="DengXian" w:cs="Times New Roman"/>
        <w:i/>
        <w:iCs/>
        <w:sz w:val="26"/>
      </w:rPr>
      <w:tblPr/>
      <w:tcPr>
        <w:tcBorders>
          <w:bottom w:val="single" w:sz="4" w:space="0" w:color="000000"/>
        </w:tcBorders>
        <w:shd w:val="clear" w:color="auto" w:fill="FFFFFF"/>
      </w:tcPr>
    </w:tblStylePr>
    <w:tblStylePr w:type="lastRow">
      <w:rPr>
        <w:rFonts w:ascii="DengXian" w:eastAsia="Times New Roman" w:hAnsi="DengXian" w:cs="Times New Roman"/>
        <w:i/>
        <w:iCs/>
        <w:sz w:val="26"/>
      </w:rPr>
      <w:tblPr/>
      <w:tcPr>
        <w:tcBorders>
          <w:top w:val="single" w:sz="4" w:space="0" w:color="000000"/>
        </w:tcBorders>
        <w:shd w:val="clear" w:color="auto" w:fill="FFFFFF"/>
      </w:tcPr>
    </w:tblStylePr>
    <w:tblStylePr w:type="firstCol">
      <w:pPr>
        <w:jc w:val="right"/>
      </w:pPr>
      <w:rPr>
        <w:rFonts w:ascii="DengXian" w:eastAsia="Times New Roman" w:hAnsi="DengXian" w:cs="Times New Roman"/>
        <w:i/>
        <w:iCs/>
        <w:sz w:val="26"/>
      </w:rPr>
      <w:tblPr/>
      <w:tcPr>
        <w:tcBorders>
          <w:right w:val="single" w:sz="4" w:space="0" w:color="000000"/>
        </w:tcBorders>
        <w:shd w:val="clear" w:color="auto" w:fill="FFFFFF"/>
      </w:tcPr>
    </w:tblStylePr>
    <w:tblStylePr w:type="lastCol">
      <w:rPr>
        <w:rFonts w:ascii="DengXian" w:eastAsia="Times New Roman" w:hAnsi="DengXian" w:cs="Times New Roman"/>
        <w:i/>
        <w:iCs/>
        <w:sz w:val="26"/>
      </w:rPr>
      <w:tblPr/>
      <w:tcPr>
        <w:tcBorders>
          <w:left w:val="single" w:sz="4" w:space="0" w:color="000000"/>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314">
    <w:name w:val="Заголовок 3 Знак1"/>
    <w:uiPriority w:val="9"/>
    <w:semiHidden/>
    <w:rsid w:val="00B13BA2"/>
    <w:rPr>
      <w:rFonts w:ascii="Cambria" w:eastAsia="Times New Roman" w:hAnsi="Cambria" w:cs="Times New Roman"/>
      <w:color w:val="243F60"/>
      <w:sz w:val="24"/>
      <w:szCs w:val="24"/>
    </w:rPr>
  </w:style>
  <w:style w:type="character" w:customStyle="1" w:styleId="720">
    <w:name w:val="Заголовок 7 Знак2"/>
    <w:uiPriority w:val="9"/>
    <w:semiHidden/>
    <w:rsid w:val="00B13BA2"/>
    <w:rPr>
      <w:rFonts w:ascii="Cambria" w:eastAsia="Times New Roman" w:hAnsi="Cambria" w:cs="Times New Roman"/>
      <w:i/>
      <w:iCs/>
      <w:color w:val="243F60"/>
    </w:rPr>
  </w:style>
  <w:style w:type="character" w:customStyle="1" w:styleId="820">
    <w:name w:val="Заголовок 8 Знак2"/>
    <w:uiPriority w:val="9"/>
    <w:semiHidden/>
    <w:rsid w:val="00B13BA2"/>
    <w:rPr>
      <w:rFonts w:ascii="Cambria" w:eastAsia="Times New Roman" w:hAnsi="Cambria" w:cs="Times New Roman"/>
      <w:color w:val="272727"/>
      <w:sz w:val="21"/>
      <w:szCs w:val="21"/>
    </w:rPr>
  </w:style>
  <w:style w:type="character" w:customStyle="1" w:styleId="92">
    <w:name w:val="Заголовок 9 Знак2"/>
    <w:uiPriority w:val="9"/>
    <w:semiHidden/>
    <w:rsid w:val="00B13BA2"/>
    <w:rPr>
      <w:rFonts w:ascii="Cambria" w:eastAsia="Times New Roman" w:hAnsi="Cambria" w:cs="Times New Roman"/>
      <w:i/>
      <w:iCs/>
      <w:color w:val="272727"/>
      <w:sz w:val="21"/>
      <w:szCs w:val="21"/>
    </w:rPr>
  </w:style>
  <w:style w:type="character" w:customStyle="1" w:styleId="2f9">
    <w:name w:val="Текст сноски Знак2"/>
    <w:uiPriority w:val="99"/>
    <w:semiHidden/>
    <w:rsid w:val="00B13BA2"/>
    <w:rPr>
      <w:sz w:val="20"/>
      <w:szCs w:val="20"/>
    </w:rPr>
  </w:style>
  <w:style w:type="paragraph" w:styleId="2f7">
    <w:name w:val="Body Text 2"/>
    <w:basedOn w:val="a1"/>
    <w:link w:val="215"/>
    <w:uiPriority w:val="99"/>
    <w:unhideWhenUsed/>
    <w:rsid w:val="00B13BA2"/>
    <w:pPr>
      <w:widowControl/>
      <w:spacing w:after="120" w:line="480" w:lineRule="auto"/>
    </w:pPr>
  </w:style>
  <w:style w:type="character" w:customStyle="1" w:styleId="215">
    <w:name w:val="Основной текст 2 Знак1"/>
    <w:basedOn w:val="a2"/>
    <w:link w:val="2f7"/>
    <w:uiPriority w:val="99"/>
    <w:rsid w:val="00B13BA2"/>
    <w:rPr>
      <w:rFonts w:ascii="Calibri" w:eastAsia="Calibri" w:hAnsi="Calibri" w:cs="Times New Roman"/>
      <w:kern w:val="0"/>
      <w14:ligatures w14:val="none"/>
    </w:rPr>
  </w:style>
  <w:style w:type="table" w:customStyle="1" w:styleId="152">
    <w:name w:val="Сетка таблицы15"/>
    <w:basedOn w:val="a3"/>
    <w:next w:val="aff0"/>
    <w:uiPriority w:val="59"/>
    <w:rsid w:val="00B13BA2"/>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2">
    <w:name w:val="Сетка таблицы6"/>
    <w:basedOn w:val="a3"/>
    <w:next w:val="aff0"/>
    <w:uiPriority w:val="59"/>
    <w:rsid w:val="00B13BA2"/>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B13BA2"/>
    <w:pPr>
      <w:suppressAutoHyphens/>
      <w:autoSpaceDN w:val="0"/>
      <w:spacing w:after="200" w:line="276" w:lineRule="auto"/>
      <w:textAlignment w:val="baseline"/>
    </w:pPr>
    <w:rPr>
      <w:rFonts w:ascii="Calibri" w:eastAsia="Microsoft YaHei" w:hAnsi="Calibri" w:cs="Calibri"/>
      <w:kern w:val="3"/>
      <w14:ligatures w14:val="none"/>
    </w:rPr>
  </w:style>
  <w:style w:type="character" w:customStyle="1" w:styleId="1fe">
    <w:name w:val="Стиль1 Знак"/>
    <w:rsid w:val="00B13BA2"/>
    <w:rPr>
      <w:rFonts w:ascii="Times New Roman" w:eastAsia="Times New Roman" w:hAnsi="Times New Roman" w:cs="Times New Roman"/>
      <w:sz w:val="28"/>
      <w:szCs w:val="28"/>
      <w:lang w:eastAsia="ar-SA"/>
    </w:rPr>
  </w:style>
  <w:style w:type="paragraph" w:customStyle="1" w:styleId="4a">
    <w:name w:val="Заг 4"/>
    <w:basedOn w:val="a1"/>
    <w:uiPriority w:val="99"/>
    <w:qFormat/>
    <w:rsid w:val="00B13BA2"/>
    <w:pPr>
      <w:keepNext/>
      <w:widowControl/>
      <w:autoSpaceDE w:val="0"/>
      <w:autoSpaceDN w:val="0"/>
      <w:adjustRightInd w:val="0"/>
      <w:spacing w:before="255" w:after="113" w:line="240" w:lineRule="atLeast"/>
      <w:jc w:val="center"/>
      <w:textAlignment w:val="center"/>
    </w:pPr>
    <w:rPr>
      <w:rFonts w:ascii="PragmaticaC" w:eastAsia="Times New Roman" w:hAnsi="PragmaticaC" w:cs="PragmaticaC"/>
      <w:i/>
      <w:iCs/>
      <w:color w:val="000000"/>
      <w:sz w:val="23"/>
      <w:szCs w:val="23"/>
      <w:lang w:eastAsia="ru-RU"/>
    </w:rPr>
  </w:style>
  <w:style w:type="paragraph" w:customStyle="1" w:styleId="afffff7">
    <w:name w:val="Курсив"/>
    <w:basedOn w:val="aff2"/>
    <w:uiPriority w:val="99"/>
    <w:qFormat/>
    <w:rsid w:val="00B13BA2"/>
    <w:pPr>
      <w:textAlignment w:val="center"/>
    </w:pPr>
    <w:rPr>
      <w:rFonts w:eastAsia="Times New Roman"/>
      <w:i/>
      <w:iCs/>
      <w:lang w:eastAsia="ru-RU"/>
    </w:rPr>
  </w:style>
  <w:style w:type="paragraph" w:customStyle="1" w:styleId="Zag1">
    <w:name w:val="Zag_1"/>
    <w:basedOn w:val="a1"/>
    <w:uiPriority w:val="99"/>
    <w:qFormat/>
    <w:rsid w:val="00B13BA2"/>
    <w:pPr>
      <w:autoSpaceDE w:val="0"/>
      <w:autoSpaceDN w:val="0"/>
      <w:adjustRightInd w:val="0"/>
      <w:spacing w:after="337" w:line="302" w:lineRule="exact"/>
      <w:ind w:firstLine="709"/>
      <w:jc w:val="center"/>
    </w:pPr>
    <w:rPr>
      <w:rFonts w:ascii="Times New Roman" w:eastAsia="Times New Roman" w:hAnsi="Times New Roman"/>
      <w:b/>
      <w:bCs/>
      <w:color w:val="000000"/>
      <w:sz w:val="28"/>
      <w:szCs w:val="24"/>
      <w:lang w:eastAsia="ru-RU"/>
    </w:rPr>
  </w:style>
  <w:style w:type="paragraph" w:customStyle="1" w:styleId="Zag3">
    <w:name w:val="Zag_3"/>
    <w:basedOn w:val="a1"/>
    <w:uiPriority w:val="99"/>
    <w:qFormat/>
    <w:rsid w:val="00B13BA2"/>
    <w:pPr>
      <w:autoSpaceDE w:val="0"/>
      <w:autoSpaceDN w:val="0"/>
      <w:adjustRightInd w:val="0"/>
      <w:spacing w:after="68" w:line="282" w:lineRule="exact"/>
      <w:jc w:val="center"/>
    </w:pPr>
    <w:rPr>
      <w:rFonts w:ascii="Times New Roman" w:eastAsia="Times New Roman" w:hAnsi="Times New Roman"/>
      <w:i/>
      <w:iCs/>
      <w:color w:val="000000"/>
      <w:sz w:val="24"/>
      <w:szCs w:val="24"/>
      <w:lang w:eastAsia="ru-RU"/>
    </w:rPr>
  </w:style>
  <w:style w:type="paragraph" w:customStyle="1" w:styleId="afffff8">
    <w:name w:val="Ξαϋχνϋι"/>
    <w:basedOn w:val="a1"/>
    <w:uiPriority w:val="99"/>
    <w:qFormat/>
    <w:rsid w:val="00B13BA2"/>
    <w:pPr>
      <w:autoSpaceDE w:val="0"/>
      <w:autoSpaceDN w:val="0"/>
      <w:adjustRightInd w:val="0"/>
      <w:spacing w:after="0" w:line="240" w:lineRule="auto"/>
      <w:jc w:val="both"/>
    </w:pPr>
    <w:rPr>
      <w:rFonts w:ascii="Times New Roman" w:eastAsia="Times New Roman" w:hAnsi="Times New Roman"/>
      <w:color w:val="000000"/>
      <w:sz w:val="24"/>
      <w:szCs w:val="24"/>
      <w:lang w:eastAsia="ru-RU"/>
    </w:rPr>
  </w:style>
  <w:style w:type="character" w:customStyle="1" w:styleId="affffb">
    <w:name w:val="Буллит Курсив Знак"/>
    <w:link w:val="affffa"/>
    <w:uiPriority w:val="99"/>
    <w:rsid w:val="00B13BA2"/>
    <w:rPr>
      <w:rFonts w:ascii="NewtonCSanPin" w:eastAsia="Times New Roman" w:hAnsi="NewtonCSanPin"/>
      <w:i/>
      <w:iCs/>
      <w:color w:val="000000"/>
      <w:sz w:val="21"/>
      <w:szCs w:val="21"/>
    </w:rPr>
  </w:style>
  <w:style w:type="character" w:customStyle="1" w:styleId="blk">
    <w:name w:val="blk"/>
    <w:rsid w:val="00B13BA2"/>
  </w:style>
  <w:style w:type="paragraph" w:customStyle="1" w:styleId="afffff9">
    <w:name w:val="Название таблицы"/>
    <w:basedOn w:val="aff2"/>
    <w:uiPriority w:val="99"/>
    <w:qFormat/>
    <w:rsid w:val="00B13BA2"/>
    <w:pPr>
      <w:spacing w:before="113"/>
      <w:ind w:firstLine="0"/>
      <w:jc w:val="center"/>
      <w:textAlignment w:val="center"/>
    </w:pPr>
    <w:rPr>
      <w:rFonts w:eastAsia="Times New Roman"/>
      <w:b/>
      <w:bCs/>
      <w:lang w:eastAsia="ru-RU"/>
    </w:rPr>
  </w:style>
  <w:style w:type="character" w:customStyle="1" w:styleId="0pt0">
    <w:name w:val="Основной текст + Курсив;Интервал 0 pt"/>
    <w:rsid w:val="00B13BA2"/>
    <w:rPr>
      <w:rFonts w:ascii="Malgun Gothic" w:eastAsia="Malgun Gothic" w:hAnsi="Malgun Gothic" w:cs="Malgun Gothic"/>
      <w:b w:val="0"/>
      <w:bCs w:val="0"/>
      <w:i/>
      <w:iCs/>
      <w:smallCaps w:val="0"/>
      <w:strike w:val="0"/>
      <w:color w:val="000000"/>
      <w:spacing w:val="-7"/>
      <w:w w:val="100"/>
      <w:position w:val="0"/>
      <w:sz w:val="18"/>
      <w:szCs w:val="18"/>
      <w:u w:val="none"/>
      <w:shd w:val="clear" w:color="auto" w:fill="FFFFFF"/>
      <w:lang w:val="ru-RU"/>
    </w:rPr>
  </w:style>
  <w:style w:type="character" w:customStyle="1" w:styleId="200">
    <w:name w:val="Основной текст (20)"/>
    <w:rsid w:val="00B13BA2"/>
    <w:rPr>
      <w:rFonts w:ascii="Malgun Gothic" w:eastAsia="Malgun Gothic" w:hAnsi="Malgun Gothic" w:cs="Malgun Gothic"/>
      <w:b w:val="0"/>
      <w:bCs w:val="0"/>
      <w:i/>
      <w:iCs/>
      <w:smallCaps w:val="0"/>
      <w:strike w:val="0"/>
      <w:color w:val="000000"/>
      <w:spacing w:val="-7"/>
      <w:w w:val="100"/>
      <w:position w:val="0"/>
      <w:sz w:val="18"/>
      <w:szCs w:val="18"/>
      <w:u w:val="none"/>
      <w:lang w:val="ru-RU"/>
    </w:rPr>
  </w:style>
  <w:style w:type="character" w:customStyle="1" w:styleId="200pt">
    <w:name w:val="Основной текст (20) + Не курсив;Интервал 0 pt"/>
    <w:rsid w:val="00B13BA2"/>
    <w:rPr>
      <w:rFonts w:ascii="Malgun Gothic" w:eastAsia="Malgun Gothic" w:hAnsi="Malgun Gothic" w:cs="Malgun Gothic"/>
      <w:b w:val="0"/>
      <w:bCs w:val="0"/>
      <w:i/>
      <w:iCs/>
      <w:smallCaps w:val="0"/>
      <w:strike w:val="0"/>
      <w:color w:val="000000"/>
      <w:spacing w:val="3"/>
      <w:w w:val="100"/>
      <w:position w:val="0"/>
      <w:sz w:val="18"/>
      <w:szCs w:val="18"/>
      <w:u w:val="none"/>
      <w:lang w:val="ru-RU"/>
    </w:rPr>
  </w:style>
  <w:style w:type="paragraph" w:customStyle="1" w:styleId="Osnova">
    <w:name w:val="Osnova"/>
    <w:basedOn w:val="a1"/>
    <w:uiPriority w:val="99"/>
    <w:qFormat/>
    <w:rsid w:val="00B13BA2"/>
    <w:pPr>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eastAsia="ru-RU"/>
    </w:rPr>
  </w:style>
  <w:style w:type="paragraph" w:customStyle="1" w:styleId="Normal1">
    <w:name w:val="Normal1"/>
    <w:uiPriority w:val="99"/>
    <w:rsid w:val="00B13BA2"/>
    <w:pPr>
      <w:widowControl w:val="0"/>
      <w:spacing w:after="0" w:line="240" w:lineRule="auto"/>
      <w:jc w:val="both"/>
    </w:pPr>
    <w:rPr>
      <w:rFonts w:ascii="Times New Roman" w:eastAsia="Times New Roman" w:hAnsi="Times New Roman" w:cs="Times New Roman"/>
      <w:kern w:val="0"/>
      <w:sz w:val="20"/>
      <w:szCs w:val="20"/>
      <w:lang w:eastAsia="ru-RU"/>
      <w14:ligatures w14:val="none"/>
    </w:rPr>
  </w:style>
  <w:style w:type="paragraph" w:customStyle="1" w:styleId="afffffa">
    <w:name w:val="Текст в заданном формате"/>
    <w:basedOn w:val="a1"/>
    <w:uiPriority w:val="99"/>
    <w:rsid w:val="00B13BA2"/>
    <w:pPr>
      <w:suppressAutoHyphens/>
      <w:spacing w:after="0" w:line="360" w:lineRule="auto"/>
      <w:ind w:firstLine="709"/>
      <w:jc w:val="both"/>
    </w:pPr>
    <w:rPr>
      <w:rFonts w:ascii="Times New Roman" w:eastAsia="NSimSun" w:hAnsi="Times New Roman" w:cs="Liberation Mono"/>
      <w:sz w:val="24"/>
      <w:szCs w:val="20"/>
      <w:lang w:eastAsia="zh-CN" w:bidi="hi-IN"/>
    </w:rPr>
  </w:style>
  <w:style w:type="paragraph" w:customStyle="1" w:styleId="afffffb">
    <w:name w:val="Новый"/>
    <w:basedOn w:val="a1"/>
    <w:uiPriority w:val="99"/>
    <w:rsid w:val="00B13BA2"/>
    <w:pPr>
      <w:widowControl/>
      <w:spacing w:after="0" w:line="360" w:lineRule="auto"/>
      <w:ind w:firstLine="454"/>
      <w:jc w:val="both"/>
    </w:pPr>
    <w:rPr>
      <w:rFonts w:ascii="Times New Roman" w:eastAsia="Times New Roman" w:hAnsi="Times New Roman"/>
      <w:sz w:val="28"/>
      <w:szCs w:val="24"/>
      <w:lang w:eastAsia="ru-RU"/>
    </w:rPr>
  </w:style>
  <w:style w:type="paragraph" w:customStyle="1" w:styleId="afffffc">
    <w:name w:val="Подзаг"/>
    <w:basedOn w:val="aff2"/>
    <w:uiPriority w:val="99"/>
    <w:qFormat/>
    <w:rsid w:val="00B13BA2"/>
    <w:pPr>
      <w:spacing w:before="113" w:after="28"/>
      <w:jc w:val="center"/>
      <w:textAlignment w:val="center"/>
    </w:pPr>
    <w:rPr>
      <w:rFonts w:eastAsia="Times New Roman"/>
      <w:b/>
      <w:bCs/>
      <w:i/>
      <w:iCs/>
      <w:lang w:eastAsia="ru-RU"/>
    </w:rPr>
  </w:style>
  <w:style w:type="character" w:customStyle="1" w:styleId="fontstyle21">
    <w:name w:val="fontstyle21"/>
    <w:rsid w:val="00B13BA2"/>
    <w:rPr>
      <w:rFonts w:ascii="HA_Chuvash-Bold" w:hAnsi="HA_Chuvash-Bold" w:hint="default"/>
      <w:b/>
      <w:bCs/>
      <w:i w:val="0"/>
      <w:iCs w:val="0"/>
      <w:color w:val="242021"/>
      <w:sz w:val="20"/>
      <w:szCs w:val="20"/>
    </w:rPr>
  </w:style>
  <w:style w:type="character" w:customStyle="1" w:styleId="fontstyle31">
    <w:name w:val="fontstyle31"/>
    <w:rsid w:val="00B13BA2"/>
    <w:rPr>
      <w:rFonts w:ascii="NewtonCSanPin-Regular" w:hAnsi="NewtonCSanPin-Regular" w:hint="default"/>
      <w:b w:val="0"/>
      <w:bCs w:val="0"/>
      <w:i w:val="0"/>
      <w:iCs w:val="0"/>
      <w:color w:val="242021"/>
      <w:sz w:val="18"/>
      <w:szCs w:val="18"/>
    </w:rPr>
  </w:style>
  <w:style w:type="character" w:customStyle="1" w:styleId="BalloonTextChar">
    <w:name w:val="Balloon Text Char"/>
    <w:uiPriority w:val="99"/>
    <w:semiHidden/>
    <w:locked/>
    <w:rsid w:val="00B13BA2"/>
    <w:rPr>
      <w:rFonts w:ascii="Tahoma" w:hAnsi="Tahoma" w:cs="Tahoma"/>
      <w:sz w:val="16"/>
      <w:szCs w:val="16"/>
      <w:lang w:eastAsia="ru-RU"/>
    </w:rPr>
  </w:style>
  <w:style w:type="paragraph" w:customStyle="1" w:styleId="wwP7">
    <w:name w:val="wwP7"/>
    <w:basedOn w:val="a1"/>
    <w:uiPriority w:val="99"/>
    <w:rsid w:val="00B13BA2"/>
    <w:pPr>
      <w:suppressAutoHyphens/>
      <w:spacing w:after="0" w:line="240" w:lineRule="auto"/>
      <w:ind w:left="135" w:firstLine="585"/>
      <w:jc w:val="both"/>
    </w:pPr>
    <w:rPr>
      <w:rFonts w:ascii="Times New Roman" w:hAnsi="Times New Roman"/>
      <w:kern w:val="2"/>
      <w:sz w:val="24"/>
      <w:szCs w:val="24"/>
      <w:lang w:eastAsia="ru-RU"/>
    </w:rPr>
  </w:style>
  <w:style w:type="character" w:customStyle="1" w:styleId="A30">
    <w:name w:val="A3"/>
    <w:uiPriority w:val="99"/>
    <w:rsid w:val="00B13BA2"/>
    <w:rPr>
      <w:color w:val="000000"/>
      <w:sz w:val="20"/>
      <w:szCs w:val="20"/>
    </w:rPr>
  </w:style>
  <w:style w:type="character" w:customStyle="1" w:styleId="1ff">
    <w:name w:val="Верхний колонтитул Знак1"/>
    <w:uiPriority w:val="99"/>
    <w:rsid w:val="00B13BA2"/>
    <w:rPr>
      <w:rFonts w:ascii="Times New Roman" w:hAnsi="Times New Roman" w:cs="Times New Roman"/>
      <w:sz w:val="28"/>
      <w:szCs w:val="28"/>
      <w:lang w:eastAsia="ru-RU"/>
    </w:rPr>
  </w:style>
  <w:style w:type="character" w:customStyle="1" w:styleId="docdata">
    <w:name w:val="docdata"/>
    <w:aliases w:val="docy,v5,2718,bqiaagaaeyqcaaagiaiaaamfcgaabrmkaaaaaaaaaaaaaaaaaaaaaaaaaaaaaaaaaaaaaaaaaaaaaaaaaaaaaaaaaaaaaaaaaaaaaaaaaaaaaaaaaaaaaaaaaaaaaaaaaaaaaaaaaaaaaaaaaaaaaaaaaaaaaaaaaaaaaaaaaaaaaaaaaaaaaaaaaaaaaaaaaaaaaaaaaaaaaaaaaaaaaaaaaaaaaaaaaaaaaaaa"/>
    <w:rsid w:val="00B13BA2"/>
  </w:style>
  <w:style w:type="paragraph" w:customStyle="1" w:styleId="afffffd">
    <w:name w:val="подзаголовок"/>
    <w:basedOn w:val="afffff6"/>
    <w:rsid w:val="00B13BA2"/>
    <w:pPr>
      <w:autoSpaceDE w:val="0"/>
      <w:autoSpaceDN w:val="0"/>
      <w:adjustRightInd w:val="0"/>
      <w:spacing w:before="227" w:after="113"/>
      <w:jc w:val="center"/>
      <w:textAlignment w:val="center"/>
    </w:pPr>
    <w:rPr>
      <w:rFonts w:ascii="Newton-Bold" w:eastAsia="Calibri" w:hAnsi="Newton-Bold" w:cs="Newton-Bold"/>
      <w:b/>
      <w:bCs/>
      <w:lang w:eastAsia="en-US"/>
    </w:rPr>
  </w:style>
  <w:style w:type="character" w:customStyle="1" w:styleId="myBoldChars">
    <w:name w:val="myBoldChars"/>
    <w:rsid w:val="00B13BA2"/>
    <w:rPr>
      <w:color w:val="FF0000"/>
    </w:rPr>
  </w:style>
  <w:style w:type="paragraph" w:customStyle="1" w:styleId="Zag2">
    <w:name w:val="Zag_2"/>
    <w:basedOn w:val="a1"/>
    <w:uiPriority w:val="99"/>
    <w:qFormat/>
    <w:rsid w:val="00B13BA2"/>
    <w:pPr>
      <w:autoSpaceDE w:val="0"/>
      <w:autoSpaceDN w:val="0"/>
      <w:adjustRightInd w:val="0"/>
      <w:spacing w:after="129" w:line="291" w:lineRule="exact"/>
      <w:jc w:val="center"/>
    </w:pPr>
    <w:rPr>
      <w:rFonts w:ascii="Times New Roman" w:eastAsia="Times New Roman" w:hAnsi="Times New Roman"/>
      <w:b/>
      <w:bCs/>
      <w:color w:val="000000"/>
      <w:sz w:val="24"/>
      <w:szCs w:val="24"/>
      <w:lang w:eastAsia="ru-RU"/>
    </w:rPr>
  </w:style>
  <w:style w:type="paragraph" w:customStyle="1" w:styleId="afffffe">
    <w:name w:val="[Без стиля]"/>
    <w:rsid w:val="00B13BA2"/>
    <w:pPr>
      <w:autoSpaceDE w:val="0"/>
      <w:autoSpaceDN w:val="0"/>
      <w:adjustRightInd w:val="0"/>
      <w:spacing w:after="0" w:line="288" w:lineRule="auto"/>
      <w:textAlignment w:val="center"/>
    </w:pPr>
    <w:rPr>
      <w:rFonts w:ascii="Minion Pro" w:eastAsia="Calibri" w:hAnsi="Minion Pro" w:cs="Minion Pro"/>
      <w:color w:val="000000"/>
      <w:kern w:val="0"/>
      <w:sz w:val="24"/>
      <w:szCs w:val="24"/>
      <w:lang w:val="en-GB"/>
      <w14:ligatures w14:val="none"/>
    </w:rPr>
  </w:style>
  <w:style w:type="paragraph" w:customStyle="1" w:styleId="affffff">
    <w:name w:val="без абзаца"/>
    <w:basedOn w:val="afffffd"/>
    <w:uiPriority w:val="99"/>
    <w:rsid w:val="00B13BA2"/>
    <w:pPr>
      <w:spacing w:before="0" w:after="0"/>
      <w:ind w:firstLine="0"/>
      <w:jc w:val="left"/>
    </w:pPr>
    <w:rPr>
      <w:rFonts w:ascii="Newton-Regular" w:hAnsi="Newton-Regular" w:cs="Newton-Regular"/>
    </w:rPr>
  </w:style>
  <w:style w:type="character" w:customStyle="1" w:styleId="myItalicChars">
    <w:name w:val="myItalicChars"/>
    <w:uiPriority w:val="99"/>
    <w:rsid w:val="00B13BA2"/>
    <w:rPr>
      <w:color w:val="FF0000"/>
    </w:rPr>
  </w:style>
  <w:style w:type="numbering" w:customStyle="1" w:styleId="115">
    <w:name w:val="Нет списка11"/>
    <w:next w:val="a4"/>
    <w:uiPriority w:val="99"/>
    <w:semiHidden/>
    <w:unhideWhenUsed/>
    <w:rsid w:val="00B13BA2"/>
  </w:style>
  <w:style w:type="paragraph" w:customStyle="1" w:styleId="ParagraphStyle">
    <w:name w:val="Paragraph Style"/>
    <w:rsid w:val="00B13BA2"/>
    <w:pPr>
      <w:autoSpaceDE w:val="0"/>
      <w:autoSpaceDN w:val="0"/>
      <w:adjustRightInd w:val="0"/>
      <w:spacing w:after="0" w:line="240" w:lineRule="auto"/>
    </w:pPr>
    <w:rPr>
      <w:rFonts w:ascii="Arial" w:eastAsia="Times New Roman" w:hAnsi="Arial" w:cs="Times New Roman"/>
      <w:kern w:val="0"/>
      <w:sz w:val="24"/>
      <w:szCs w:val="24"/>
      <w:lang w:eastAsia="ru-RU"/>
      <w14:ligatures w14:val="none"/>
    </w:rPr>
  </w:style>
  <w:style w:type="character" w:customStyle="1" w:styleId="st">
    <w:name w:val="st"/>
    <w:rsid w:val="00B13BA2"/>
  </w:style>
  <w:style w:type="paragraph" w:styleId="z-">
    <w:name w:val="HTML Top of Form"/>
    <w:basedOn w:val="a1"/>
    <w:next w:val="a1"/>
    <w:link w:val="z-0"/>
    <w:hidden/>
    <w:uiPriority w:val="99"/>
    <w:semiHidden/>
    <w:unhideWhenUsed/>
    <w:rsid w:val="00B13BA2"/>
    <w:pPr>
      <w:widowControl/>
      <w:pBdr>
        <w:bottom w:val="single" w:sz="6" w:space="1" w:color="auto"/>
      </w:pBdr>
      <w:spacing w:after="0" w:line="240" w:lineRule="auto"/>
      <w:jc w:val="center"/>
    </w:pPr>
    <w:rPr>
      <w:rFonts w:ascii="Arial" w:eastAsia="Times New Roman" w:hAnsi="Arial"/>
      <w:vanish/>
      <w:sz w:val="16"/>
      <w:szCs w:val="16"/>
    </w:rPr>
  </w:style>
  <w:style w:type="character" w:customStyle="1" w:styleId="z-0">
    <w:name w:val="z-Начало формы Знак"/>
    <w:basedOn w:val="a2"/>
    <w:link w:val="z-"/>
    <w:uiPriority w:val="99"/>
    <w:semiHidden/>
    <w:rsid w:val="00B13BA2"/>
    <w:rPr>
      <w:rFonts w:ascii="Arial" w:eastAsia="Times New Roman" w:hAnsi="Arial" w:cs="Times New Roman"/>
      <w:vanish/>
      <w:kern w:val="0"/>
      <w:sz w:val="16"/>
      <w:szCs w:val="16"/>
      <w14:ligatures w14:val="none"/>
    </w:rPr>
  </w:style>
  <w:style w:type="paragraph" w:styleId="z-1">
    <w:name w:val="HTML Bottom of Form"/>
    <w:basedOn w:val="a1"/>
    <w:next w:val="a1"/>
    <w:link w:val="z-2"/>
    <w:hidden/>
    <w:uiPriority w:val="99"/>
    <w:semiHidden/>
    <w:unhideWhenUsed/>
    <w:rsid w:val="00B13BA2"/>
    <w:pPr>
      <w:widowControl/>
      <w:pBdr>
        <w:top w:val="single" w:sz="6" w:space="1" w:color="auto"/>
      </w:pBdr>
      <w:spacing w:after="0" w:line="240" w:lineRule="auto"/>
      <w:jc w:val="center"/>
    </w:pPr>
    <w:rPr>
      <w:rFonts w:ascii="Arial" w:eastAsia="Times New Roman" w:hAnsi="Arial"/>
      <w:vanish/>
      <w:sz w:val="16"/>
      <w:szCs w:val="16"/>
    </w:rPr>
  </w:style>
  <w:style w:type="character" w:customStyle="1" w:styleId="z-2">
    <w:name w:val="z-Конец формы Знак"/>
    <w:basedOn w:val="a2"/>
    <w:link w:val="z-1"/>
    <w:uiPriority w:val="99"/>
    <w:semiHidden/>
    <w:rsid w:val="00B13BA2"/>
    <w:rPr>
      <w:rFonts w:ascii="Arial" w:eastAsia="Times New Roman" w:hAnsi="Arial" w:cs="Times New Roman"/>
      <w:vanish/>
      <w:kern w:val="0"/>
      <w:sz w:val="16"/>
      <w:szCs w:val="16"/>
      <w14:ligatures w14:val="none"/>
    </w:rPr>
  </w:style>
  <w:style w:type="paragraph" w:customStyle="1" w:styleId="c11">
    <w:name w:val="c11"/>
    <w:basedOn w:val="a1"/>
    <w:rsid w:val="00B13BA2"/>
    <w:pPr>
      <w:widowControl/>
      <w:spacing w:before="100" w:beforeAutospacing="1" w:after="100" w:afterAutospacing="1" w:line="240" w:lineRule="auto"/>
      <w:jc w:val="both"/>
    </w:pPr>
    <w:rPr>
      <w:rFonts w:ascii="Times New Roman" w:eastAsia="Times New Roman" w:hAnsi="Times New Roman"/>
      <w:sz w:val="24"/>
      <w:szCs w:val="24"/>
      <w:lang w:eastAsia="ru-RU"/>
    </w:rPr>
  </w:style>
  <w:style w:type="character" w:customStyle="1" w:styleId="c15">
    <w:name w:val="c15"/>
    <w:rsid w:val="00B13BA2"/>
  </w:style>
  <w:style w:type="character" w:customStyle="1" w:styleId="ft1">
    <w:name w:val="ft1"/>
    <w:rsid w:val="00B13BA2"/>
  </w:style>
  <w:style w:type="character" w:styleId="HTML">
    <w:name w:val="HTML Cite"/>
    <w:rsid w:val="00B13BA2"/>
    <w:rPr>
      <w:rFonts w:ascii="Times New Roman" w:hAnsi="Times New Roman" w:cs="Times New Roman" w:hint="default"/>
      <w:i/>
      <w:iCs/>
    </w:rPr>
  </w:style>
  <w:style w:type="character" w:customStyle="1" w:styleId="1ff0">
    <w:name w:val="Заголовок Знак1"/>
    <w:rsid w:val="00B13BA2"/>
    <w:rPr>
      <w:rFonts w:ascii="Times New Roman" w:eastAsia="Times New Roman" w:hAnsi="Times New Roman"/>
      <w:bCs/>
      <w:caps/>
      <w:kern w:val="28"/>
      <w:sz w:val="28"/>
      <w:szCs w:val="32"/>
    </w:rPr>
  </w:style>
  <w:style w:type="paragraph" w:styleId="1ff1">
    <w:name w:val="index 1"/>
    <w:basedOn w:val="a1"/>
    <w:next w:val="a1"/>
    <w:autoRedefine/>
    <w:uiPriority w:val="99"/>
    <w:semiHidden/>
    <w:unhideWhenUsed/>
    <w:rsid w:val="00B13BA2"/>
    <w:pPr>
      <w:ind w:left="220" w:hanging="220"/>
    </w:pPr>
  </w:style>
  <w:style w:type="numbering" w:customStyle="1" w:styleId="57">
    <w:name w:val="Нет списка5"/>
    <w:next w:val="a4"/>
    <w:uiPriority w:val="99"/>
    <w:semiHidden/>
    <w:unhideWhenUsed/>
    <w:rsid w:val="00B13BA2"/>
  </w:style>
  <w:style w:type="table" w:customStyle="1" w:styleId="TableNormal2">
    <w:name w:val="Table Normal2"/>
    <w:uiPriority w:val="2"/>
    <w:semiHidden/>
    <w:unhideWhenUsed/>
    <w:qFormat/>
    <w:rsid w:val="00B13BA2"/>
    <w:pPr>
      <w:widowControl w:val="0"/>
      <w:autoSpaceDE w:val="0"/>
      <w:autoSpaceDN w:val="0"/>
      <w:spacing w:after="0" w:line="240" w:lineRule="auto"/>
    </w:pPr>
    <w:rPr>
      <w:rFonts w:ascii="Calibri" w:eastAsia="Calibri" w:hAnsi="Calibri" w:cs="Times New Roman"/>
      <w:kern w:val="0"/>
      <w:lang w:val="en-US"/>
      <w14:ligatures w14:val="none"/>
    </w:rPr>
    <w:tblPr>
      <w:tblInd w:w="0" w:type="dxa"/>
      <w:tblCellMar>
        <w:top w:w="0" w:type="dxa"/>
        <w:left w:w="0" w:type="dxa"/>
        <w:bottom w:w="0" w:type="dxa"/>
        <w:right w:w="0" w:type="dxa"/>
      </w:tblCellMar>
    </w:tblPr>
  </w:style>
  <w:style w:type="numbering" w:customStyle="1" w:styleId="63">
    <w:name w:val="Нет списка6"/>
    <w:next w:val="a4"/>
    <w:uiPriority w:val="99"/>
    <w:semiHidden/>
    <w:unhideWhenUsed/>
    <w:rsid w:val="00B13BA2"/>
  </w:style>
  <w:style w:type="table" w:customStyle="1" w:styleId="TableNormal3">
    <w:name w:val="Table Normal3"/>
    <w:uiPriority w:val="2"/>
    <w:semiHidden/>
    <w:unhideWhenUsed/>
    <w:qFormat/>
    <w:rsid w:val="00B13BA2"/>
    <w:pPr>
      <w:widowControl w:val="0"/>
      <w:autoSpaceDE w:val="0"/>
      <w:autoSpaceDN w:val="0"/>
      <w:spacing w:after="0" w:line="240" w:lineRule="auto"/>
    </w:pPr>
    <w:rPr>
      <w:rFonts w:ascii="Calibri" w:eastAsia="Calibri" w:hAnsi="Calibri" w:cs="Times New Roman"/>
      <w:kern w:val="0"/>
      <w:lang w:val="en-US"/>
      <w14:ligatures w14:val="none"/>
    </w:rPr>
    <w:tblPr>
      <w:tblInd w:w="0" w:type="dxa"/>
      <w:tblCellMar>
        <w:top w:w="0" w:type="dxa"/>
        <w:left w:w="0" w:type="dxa"/>
        <w:bottom w:w="0" w:type="dxa"/>
        <w:right w:w="0" w:type="dxa"/>
      </w:tblCellMar>
    </w:tblPr>
  </w:style>
  <w:style w:type="numbering" w:customStyle="1" w:styleId="74">
    <w:name w:val="Нет списка7"/>
    <w:next w:val="a4"/>
    <w:uiPriority w:val="99"/>
    <w:semiHidden/>
    <w:unhideWhenUsed/>
    <w:rsid w:val="00B13BA2"/>
  </w:style>
  <w:style w:type="numbering" w:customStyle="1" w:styleId="85">
    <w:name w:val="Нет списка8"/>
    <w:next w:val="a4"/>
    <w:uiPriority w:val="99"/>
    <w:semiHidden/>
    <w:unhideWhenUsed/>
    <w:rsid w:val="00B13BA2"/>
  </w:style>
  <w:style w:type="numbering" w:customStyle="1" w:styleId="122">
    <w:name w:val="Нет списка12"/>
    <w:next w:val="a4"/>
    <w:uiPriority w:val="99"/>
    <w:semiHidden/>
    <w:unhideWhenUsed/>
    <w:rsid w:val="00B13BA2"/>
  </w:style>
  <w:style w:type="numbering" w:customStyle="1" w:styleId="93">
    <w:name w:val="Нет списка9"/>
    <w:next w:val="a4"/>
    <w:uiPriority w:val="99"/>
    <w:semiHidden/>
    <w:unhideWhenUsed/>
    <w:rsid w:val="00B13BA2"/>
  </w:style>
  <w:style w:type="table" w:customStyle="1" w:styleId="75">
    <w:name w:val="Сетка таблицы7"/>
    <w:basedOn w:val="a3"/>
    <w:next w:val="aff0"/>
    <w:uiPriority w:val="59"/>
    <w:rsid w:val="00B13BA2"/>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2">
    <w:name w:val="Table Grid Light2"/>
    <w:basedOn w:val="a3"/>
    <w:uiPriority w:val="59"/>
    <w:rsid w:val="00B13BA2"/>
    <w:pPr>
      <w:spacing w:after="0" w:line="240" w:lineRule="auto"/>
    </w:pPr>
    <w:rPr>
      <w:rFonts w:ascii="Calibri" w:eastAsia="Calibri" w:hAnsi="Calibri" w:cs="Times New Roman"/>
      <w:kern w:val="0"/>
      <w14:ligatures w14:val="none"/>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1112">
    <w:name w:val="Таблица простая 111"/>
    <w:basedOn w:val="a3"/>
    <w:uiPriority w:val="59"/>
    <w:rsid w:val="00B13BA2"/>
    <w:pPr>
      <w:spacing w:after="0" w:line="240" w:lineRule="auto"/>
    </w:pPr>
    <w:rPr>
      <w:rFonts w:ascii="Calibri" w:eastAsia="Calibri" w:hAnsi="Calibri" w:cs="Times New Roman"/>
      <w:kern w:val="0"/>
      <w14:ligatures w14:val="none"/>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10">
    <w:name w:val="Таблица простая 211"/>
    <w:basedOn w:val="a3"/>
    <w:uiPriority w:val="59"/>
    <w:rsid w:val="00B13BA2"/>
    <w:pPr>
      <w:spacing w:after="0" w:line="240" w:lineRule="auto"/>
    </w:pPr>
    <w:rPr>
      <w:rFonts w:ascii="Calibri" w:eastAsia="Calibri" w:hAnsi="Calibri" w:cs="Times New Roman"/>
      <w:kern w:val="0"/>
      <w14:ligatures w14:val="none"/>
    </w:rPr>
    <w:tblPr>
      <w:tblBorders>
        <w:top w:val="single" w:sz="4" w:space="0" w:color="000000"/>
        <w:left w:val="none" w:sz="4" w:space="0" w:color="000000"/>
        <w:bottom w:val="single" w:sz="4" w:space="0" w:color="000000"/>
        <w:right w:val="none" w:sz="4" w:space="0" w:color="000000"/>
      </w:tblBorders>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10">
    <w:name w:val="Таблица простая 311"/>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1">
    <w:name w:val="Таблица простая 411"/>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1">
    <w:name w:val="Таблица простая 511"/>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1">
    <w:name w:val="Таблица-сетка 1 светлая11"/>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2">
    <w:name w:val="Grid Table 1 Light - Accent 12"/>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2">
    <w:name w:val="Grid Table 1 Light - Accent 22"/>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2">
    <w:name w:val="Grid Table 1 Light - Accent 32"/>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2">
    <w:name w:val="Grid Table 1 Light - Accent 42"/>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2">
    <w:name w:val="Grid Table 1 Light - Accent 52"/>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2">
    <w:name w:val="Grid Table 1 Light - Accent 62"/>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11">
    <w:name w:val="Таблица-сетка 211"/>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2">
    <w:name w:val="Grid Table 2 - Accent 12"/>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2">
    <w:name w:val="Grid Table 2 - Accent 22"/>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2">
    <w:name w:val="Grid Table 2 - Accent 32"/>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2">
    <w:name w:val="Grid Table 2 - Accent 42"/>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2">
    <w:name w:val="Grid Table 2 - Accent 52"/>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2">
    <w:name w:val="Grid Table 2 - Accent 62"/>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311">
    <w:name w:val="Таблица-сетка 311"/>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2">
    <w:name w:val="Grid Table 3 - Accent 12"/>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2">
    <w:name w:val="Grid Table 3 - Accent 22"/>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2">
    <w:name w:val="Grid Table 3 - Accent 32"/>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2">
    <w:name w:val="Grid Table 3 - Accent 42"/>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2">
    <w:name w:val="Grid Table 3 - Accent 52"/>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2">
    <w:name w:val="Grid Table 3 - Accent 62"/>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411">
    <w:name w:val="Таблица-сетка 411"/>
    <w:basedOn w:val="a3"/>
    <w:uiPriority w:val="5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2">
    <w:name w:val="Grid Table 4 - Accent 12"/>
    <w:basedOn w:val="a3"/>
    <w:uiPriority w:val="5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2">
    <w:name w:val="Grid Table 4 - Accent 22"/>
    <w:basedOn w:val="a3"/>
    <w:uiPriority w:val="5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2">
    <w:name w:val="Grid Table 4 - Accent 32"/>
    <w:basedOn w:val="a3"/>
    <w:uiPriority w:val="5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2">
    <w:name w:val="Grid Table 4 - Accent 42"/>
    <w:basedOn w:val="a3"/>
    <w:uiPriority w:val="5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2">
    <w:name w:val="Grid Table 4 - Accent 52"/>
    <w:basedOn w:val="a3"/>
    <w:uiPriority w:val="5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2">
    <w:name w:val="Grid Table 4 - Accent 62"/>
    <w:basedOn w:val="a3"/>
    <w:uiPriority w:val="5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511">
    <w:name w:val="Таблица-сетка 5 темная11"/>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2">
    <w:name w:val="Grid Table 5 Dark- Accent 12"/>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2">
    <w:name w:val="Grid Table 5 Dark - Accent 22"/>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2">
    <w:name w:val="Grid Table 5 Dark - Accent 32"/>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2">
    <w:name w:val="Grid Table 5 Dark- Accent 42"/>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2">
    <w:name w:val="Grid Table 5 Dark - Accent 52"/>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2">
    <w:name w:val="Grid Table 5 Dark - Accent 62"/>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611">
    <w:name w:val="Таблица-сетка 6 цветная11"/>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2">
    <w:name w:val="Grid Table 6 Colorful - Accent 12"/>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2">
    <w:name w:val="Grid Table 6 Colorful - Accent 22"/>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2">
    <w:name w:val="Grid Table 6 Colorful - Accent 32"/>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2">
    <w:name w:val="Grid Table 6 Colorful - Accent 42"/>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2">
    <w:name w:val="Grid Table 6 Colorful - Accent 52"/>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2">
    <w:name w:val="Grid Table 6 Colorful - Accent 62"/>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711">
    <w:name w:val="Таблица-сетка 7 цветная11"/>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2">
    <w:name w:val="Grid Table 7 Colorful - Accent 12"/>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A6BFDD"/>
        <w:right w:val="single" w:sz="4" w:space="0" w:color="A6BFDD"/>
        <w:insideH w:val="single" w:sz="4" w:space="0" w:color="A6BFDD"/>
        <w:insideV w:val="single" w:sz="4" w:space="0" w:color="A6BFDD"/>
      </w:tblBorders>
    </w:tblPr>
    <w:tblStylePr w:type="firstRow">
      <w:rPr>
        <w:rFonts w:ascii="Arial" w:hAnsi="Arial"/>
        <w:b/>
        <w:color w:val="A6BFDD"/>
        <w:sz w:val="22"/>
      </w:rPr>
      <w:tblPr/>
      <w:tcPr>
        <w:tcBorders>
          <w:top w:val="none" w:sz="4" w:space="0" w:color="000000"/>
          <w:left w:val="none" w:sz="4" w:space="0" w:color="000000"/>
          <w:bottom w:val="single" w:sz="4" w:space="0" w:color="A6BFDD"/>
          <w:right w:val="none" w:sz="4" w:space="0" w:color="000000"/>
        </w:tcBorders>
        <w:shd w:val="clear" w:color="FFFFFF" w:fill="FFFFFF"/>
      </w:tcPr>
    </w:tblStylePr>
    <w:tblStylePr w:type="lastRow">
      <w:rPr>
        <w:rFonts w:ascii="Arial" w:hAnsi="Arial"/>
        <w:b/>
        <w:color w:val="A6BFDD"/>
        <w:sz w:val="22"/>
      </w:rPr>
      <w:tblPr/>
      <w:tcPr>
        <w:tcBorders>
          <w:top w:val="single" w:sz="4" w:space="0" w:color="A6BFD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6BFDD"/>
        <w:sz w:val="22"/>
      </w:rPr>
      <w:tblPr/>
      <w:tcPr>
        <w:tcBorders>
          <w:top w:val="none" w:sz="4" w:space="0" w:color="000000"/>
          <w:left w:val="none" w:sz="4" w:space="0" w:color="000000"/>
          <w:bottom w:val="none" w:sz="4" w:space="0" w:color="000000"/>
          <w:right w:val="single" w:sz="4" w:space="0" w:color="A6BFDD"/>
        </w:tcBorders>
        <w:shd w:val="clear" w:color="FFFFFF" w:fill="auto"/>
      </w:tcPr>
    </w:tblStylePr>
    <w:tblStylePr w:type="lastCol">
      <w:rPr>
        <w:rFonts w:ascii="Arial" w:hAnsi="Arial"/>
        <w:i/>
        <w:color w:val="A6BFDD"/>
        <w:sz w:val="22"/>
      </w:rPr>
      <w:tblPr/>
      <w:tcPr>
        <w:tcBorders>
          <w:top w:val="none" w:sz="4" w:space="0" w:color="000000"/>
          <w:left w:val="single" w:sz="4" w:space="0" w:color="A6BFDD"/>
          <w:bottom w:val="none" w:sz="4" w:space="0" w:color="000000"/>
          <w:right w:val="none" w:sz="4" w:space="0" w:color="000000"/>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2">
    <w:name w:val="Grid Table 7 Colorful - Accent 22"/>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D99695"/>
        <w:right w:val="single" w:sz="4" w:space="0" w:color="D99695"/>
        <w:insideH w:val="single" w:sz="4" w:space="0" w:color="D99695"/>
        <w:insideV w:val="single" w:sz="4" w:space="0" w:color="D99695"/>
      </w:tblBorders>
    </w:tblPr>
    <w:tblStylePr w:type="firstRow">
      <w:rPr>
        <w:rFonts w:ascii="Arial" w:hAnsi="Arial"/>
        <w:b/>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b/>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2">
    <w:name w:val="Grid Table 7 Colorful - Accent 32"/>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9ABB59"/>
        <w:right w:val="single" w:sz="4" w:space="0" w:color="9ABB59"/>
        <w:insideH w:val="single" w:sz="4" w:space="0" w:color="9ABB59"/>
        <w:insideV w:val="single" w:sz="4" w:space="0" w:color="9ABB59"/>
      </w:tblBorders>
    </w:tblPr>
    <w:tblStylePr w:type="firstRow">
      <w:rPr>
        <w:rFonts w:ascii="Arial" w:hAnsi="Arial"/>
        <w:b/>
        <w:color w:val="9ABB59"/>
        <w:sz w:val="22"/>
      </w:rPr>
      <w:tblPr/>
      <w:tcPr>
        <w:tcBorders>
          <w:top w:val="none" w:sz="4" w:space="0" w:color="000000"/>
          <w:left w:val="none" w:sz="4" w:space="0" w:color="000000"/>
          <w:bottom w:val="single" w:sz="4" w:space="0" w:color="9ABB59"/>
          <w:right w:val="none" w:sz="4" w:space="0" w:color="000000"/>
        </w:tcBorders>
        <w:shd w:val="clear" w:color="FFFFFF" w:fill="FFFFFF"/>
      </w:tcPr>
    </w:tblStylePr>
    <w:tblStylePr w:type="lastRow">
      <w:rPr>
        <w:rFonts w:ascii="Arial" w:hAnsi="Arial"/>
        <w:b/>
        <w:color w:val="9ABB59"/>
        <w:sz w:val="22"/>
      </w:rPr>
      <w:tblPr/>
      <w:tcPr>
        <w:tcBorders>
          <w:top w:val="single" w:sz="4" w:space="0" w:color="9ABB59"/>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ABB59"/>
        <w:sz w:val="22"/>
      </w:rPr>
      <w:tblPr/>
      <w:tcPr>
        <w:tcBorders>
          <w:top w:val="none" w:sz="4" w:space="0" w:color="000000"/>
          <w:left w:val="none" w:sz="4" w:space="0" w:color="000000"/>
          <w:bottom w:val="none" w:sz="4" w:space="0" w:color="000000"/>
          <w:right w:val="single" w:sz="4" w:space="0" w:color="9ABB59"/>
        </w:tcBorders>
        <w:shd w:val="clear" w:color="FFFFFF" w:fill="auto"/>
      </w:tcPr>
    </w:tblStylePr>
    <w:tblStylePr w:type="lastCol">
      <w:rPr>
        <w:rFonts w:ascii="Arial" w:hAnsi="Arial"/>
        <w:i/>
        <w:color w:val="9ABB59"/>
        <w:sz w:val="22"/>
      </w:rPr>
      <w:tblPr/>
      <w:tcPr>
        <w:tcBorders>
          <w:top w:val="none" w:sz="4" w:space="0" w:color="000000"/>
          <w:left w:val="single" w:sz="4" w:space="0" w:color="9ABB59"/>
          <w:bottom w:val="none" w:sz="4" w:space="0" w:color="000000"/>
          <w:right w:val="none" w:sz="4" w:space="0" w:color="000000"/>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2">
    <w:name w:val="Grid Table 7 Colorful - Accent 42"/>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B2A1C6"/>
        <w:right w:val="single" w:sz="4" w:space="0" w:color="B2A1C6"/>
        <w:insideH w:val="single" w:sz="4" w:space="0" w:color="B2A1C6"/>
        <w:insideV w:val="single" w:sz="4" w:space="0" w:color="B2A1C6"/>
      </w:tblBorders>
    </w:tblPr>
    <w:tblStylePr w:type="firstRow">
      <w:rPr>
        <w:rFonts w:ascii="Arial" w:hAnsi="Arial"/>
        <w:b/>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b/>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2">
    <w:name w:val="Grid Table 7 Colorful - Accent 52"/>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99D0DE"/>
        <w:right w:val="single" w:sz="4" w:space="0" w:color="99D0DE"/>
        <w:insideH w:val="single" w:sz="4" w:space="0" w:color="99D0DE"/>
        <w:insideV w:val="single" w:sz="4" w:space="0" w:color="99D0DE"/>
      </w:tblBorders>
    </w:tblPr>
    <w:tblStylePr w:type="firstRow">
      <w:rPr>
        <w:rFonts w:ascii="Arial" w:hAnsi="Arial"/>
        <w:b/>
        <w:color w:val="266779"/>
        <w:sz w:val="22"/>
      </w:rPr>
      <w:tblPr/>
      <w:tcPr>
        <w:tcBorders>
          <w:top w:val="none" w:sz="4" w:space="0" w:color="000000"/>
          <w:left w:val="none" w:sz="4" w:space="0" w:color="000000"/>
          <w:bottom w:val="single" w:sz="4" w:space="0" w:color="99D0DE"/>
          <w:right w:val="none" w:sz="4" w:space="0" w:color="000000"/>
        </w:tcBorders>
        <w:shd w:val="clear" w:color="FFFFFF" w:fill="FFFFFF"/>
      </w:tcPr>
    </w:tblStylePr>
    <w:tblStylePr w:type="lastRow">
      <w:rPr>
        <w:rFonts w:ascii="Arial" w:hAnsi="Arial"/>
        <w:b/>
        <w:color w:val="266779"/>
        <w:sz w:val="22"/>
      </w:rPr>
      <w:tblPr/>
      <w:tcPr>
        <w:tcBorders>
          <w:top w:val="single" w:sz="4" w:space="0" w:color="99D0D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66779"/>
        <w:sz w:val="22"/>
      </w:rPr>
      <w:tblPr/>
      <w:tcPr>
        <w:tcBorders>
          <w:top w:val="none" w:sz="4" w:space="0" w:color="000000"/>
          <w:left w:val="none" w:sz="4" w:space="0" w:color="000000"/>
          <w:bottom w:val="none" w:sz="4" w:space="0" w:color="000000"/>
          <w:right w:val="single" w:sz="4" w:space="0" w:color="99D0DE"/>
        </w:tcBorders>
        <w:shd w:val="clear" w:color="FFFFFF" w:fill="auto"/>
      </w:tcPr>
    </w:tblStylePr>
    <w:tblStylePr w:type="lastCol">
      <w:rPr>
        <w:rFonts w:ascii="Arial" w:hAnsi="Arial"/>
        <w:i/>
        <w:color w:val="266779"/>
        <w:sz w:val="22"/>
      </w:rPr>
      <w:tblPr/>
      <w:tcPr>
        <w:tcBorders>
          <w:top w:val="none" w:sz="4" w:space="0" w:color="000000"/>
          <w:left w:val="single" w:sz="4" w:space="0" w:color="99D0DE"/>
          <w:bottom w:val="none" w:sz="4" w:space="0" w:color="000000"/>
          <w:right w:val="none" w:sz="4" w:space="0" w:color="000000"/>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2">
    <w:name w:val="Grid Table 7 Colorful - Accent 62"/>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FAC396"/>
        <w:right w:val="single" w:sz="4" w:space="0" w:color="FAC396"/>
        <w:insideH w:val="single" w:sz="4" w:space="0" w:color="FAC396"/>
        <w:insideV w:val="single" w:sz="4" w:space="0" w:color="FAC396"/>
      </w:tblBorders>
    </w:tblPr>
    <w:tblStylePr w:type="firstRow">
      <w:rPr>
        <w:rFonts w:ascii="Arial" w:hAnsi="Arial"/>
        <w:b/>
        <w:color w:val="B15407"/>
        <w:sz w:val="22"/>
      </w:rPr>
      <w:tblPr/>
      <w:tcPr>
        <w:tcBorders>
          <w:top w:val="none" w:sz="4" w:space="0" w:color="000000"/>
          <w:left w:val="none" w:sz="4" w:space="0" w:color="000000"/>
          <w:bottom w:val="single" w:sz="4" w:space="0" w:color="FAC396"/>
          <w:right w:val="none" w:sz="4" w:space="0" w:color="000000"/>
        </w:tcBorders>
        <w:shd w:val="clear" w:color="FFFFFF" w:fill="FFFFFF"/>
      </w:tcPr>
    </w:tblStylePr>
    <w:tblStylePr w:type="lastRow">
      <w:rPr>
        <w:rFonts w:ascii="Arial" w:hAnsi="Arial"/>
        <w:b/>
        <w:color w:val="B15407"/>
        <w:sz w:val="22"/>
      </w:rPr>
      <w:tblPr/>
      <w:tcPr>
        <w:tcBorders>
          <w:top w:val="single" w:sz="4" w:space="0" w:color="FAC39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15407"/>
        <w:sz w:val="22"/>
      </w:rPr>
      <w:tblPr/>
      <w:tcPr>
        <w:tcBorders>
          <w:top w:val="none" w:sz="4" w:space="0" w:color="000000"/>
          <w:left w:val="none" w:sz="4" w:space="0" w:color="000000"/>
          <w:bottom w:val="none" w:sz="4" w:space="0" w:color="000000"/>
          <w:right w:val="single" w:sz="4" w:space="0" w:color="FAC396"/>
        </w:tcBorders>
        <w:shd w:val="clear" w:color="FFFFFF" w:fill="auto"/>
      </w:tcPr>
    </w:tblStylePr>
    <w:tblStylePr w:type="lastCol">
      <w:rPr>
        <w:rFonts w:ascii="Arial" w:hAnsi="Arial"/>
        <w:i/>
        <w:color w:val="B15407"/>
        <w:sz w:val="22"/>
      </w:rPr>
      <w:tblPr/>
      <w:tcPr>
        <w:tcBorders>
          <w:top w:val="none" w:sz="4" w:space="0" w:color="000000"/>
          <w:left w:val="single" w:sz="4" w:space="0" w:color="FAC396"/>
          <w:bottom w:val="none" w:sz="4" w:space="0" w:color="000000"/>
          <w:right w:val="none" w:sz="4" w:space="0" w:color="000000"/>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1110">
    <w:name w:val="Список-таблица 1 светлая11"/>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2">
    <w:name w:val="List Table 1 Light - Accent 12"/>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2">
    <w:name w:val="List Table 1 Light - Accent 22"/>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2">
    <w:name w:val="List Table 1 Light - Accent 32"/>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2">
    <w:name w:val="List Table 1 Light - Accent 42"/>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2">
    <w:name w:val="List Table 1 Light - Accent 52"/>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2">
    <w:name w:val="List Table 1 Light - Accent 62"/>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2110">
    <w:name w:val="Список-таблица 211"/>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6F6F6F"/>
        <w:bottom w:val="single" w:sz="4" w:space="0" w:color="6F6F6F"/>
        <w:insideH w:val="single" w:sz="4" w:space="0" w:color="6F6F6F"/>
      </w:tblBorders>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2">
    <w:name w:val="List Table 2 - Accent 12"/>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9BB7D9"/>
        <w:bottom w:val="single" w:sz="4" w:space="0" w:color="9BB7D9"/>
        <w:insideH w:val="single" w:sz="4" w:space="0" w:color="9BB7D9"/>
      </w:tblBorders>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2">
    <w:name w:val="List Table 2 - Accent 22"/>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DB9B9A"/>
        <w:bottom w:val="single" w:sz="4" w:space="0" w:color="DB9B9A"/>
        <w:insideH w:val="single" w:sz="4" w:space="0" w:color="DB9B9A"/>
      </w:tblBorders>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2">
    <w:name w:val="List Table 2 - Accent 32"/>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C6D8A1"/>
        <w:bottom w:val="single" w:sz="4" w:space="0" w:color="C6D8A1"/>
        <w:insideH w:val="single" w:sz="4" w:space="0" w:color="C6D8A1"/>
      </w:tblBorders>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2">
    <w:name w:val="List Table 2 - Accent 42"/>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B7A7CA"/>
        <w:bottom w:val="single" w:sz="4" w:space="0" w:color="B7A7CA"/>
        <w:insideH w:val="single" w:sz="4" w:space="0" w:color="B7A7CA"/>
      </w:tblBorders>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2">
    <w:name w:val="List Table 2 - Accent 52"/>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99D0DE"/>
        <w:bottom w:val="single" w:sz="4" w:space="0" w:color="99D0DE"/>
        <w:insideH w:val="single" w:sz="4" w:space="0" w:color="99D0DE"/>
      </w:tblBorders>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2">
    <w:name w:val="List Table 2 - Accent 62"/>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FAC396"/>
        <w:bottom w:val="single" w:sz="4" w:space="0" w:color="FAC396"/>
        <w:insideH w:val="single" w:sz="4" w:space="0" w:color="FAC396"/>
      </w:tblBorders>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3110">
    <w:name w:val="Список-таблица 311"/>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2">
    <w:name w:val="List Table 3 - Accent 12"/>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2">
    <w:name w:val="List Table 3 - Accent 22"/>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D99695"/>
        <w:left w:val="single" w:sz="4" w:space="0" w:color="D99695"/>
        <w:bottom w:val="single" w:sz="4" w:space="0" w:color="D99695"/>
        <w:right w:val="single" w:sz="4" w:space="0" w:color="D99695"/>
      </w:tblBorders>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2">
    <w:name w:val="List Table 3 - Accent 32"/>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C3D69B"/>
        <w:left w:val="single" w:sz="4" w:space="0" w:color="C3D69B"/>
        <w:bottom w:val="single" w:sz="4" w:space="0" w:color="C3D69B"/>
        <w:right w:val="single" w:sz="4" w:space="0" w:color="C3D69B"/>
      </w:tblBorders>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2">
    <w:name w:val="List Table 3 - Accent 42"/>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B2A1C6"/>
        <w:left w:val="single" w:sz="4" w:space="0" w:color="B2A1C6"/>
        <w:bottom w:val="single" w:sz="4" w:space="0" w:color="B2A1C6"/>
        <w:right w:val="single" w:sz="4" w:space="0" w:color="B2A1C6"/>
      </w:tblBorders>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2">
    <w:name w:val="List Table 3 - Accent 52"/>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92CCDC"/>
        <w:left w:val="single" w:sz="4" w:space="0" w:color="92CCDC"/>
        <w:bottom w:val="single" w:sz="4" w:space="0" w:color="92CCDC"/>
        <w:right w:val="single" w:sz="4" w:space="0" w:color="92CCDC"/>
      </w:tblBorders>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2">
    <w:name w:val="List Table 3 - Accent 62"/>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FAC090"/>
        <w:left w:val="single" w:sz="4" w:space="0" w:color="FAC090"/>
        <w:bottom w:val="single" w:sz="4" w:space="0" w:color="FAC090"/>
        <w:right w:val="single" w:sz="4" w:space="0" w:color="FAC090"/>
      </w:tblBorders>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4110">
    <w:name w:val="Список-таблица 411"/>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2">
    <w:name w:val="List Table 4 - Accent 12"/>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2">
    <w:name w:val="List Table 4 - Accent 22"/>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tblBorders>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2">
    <w:name w:val="List Table 4 - Accent 32"/>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tblBorders>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2">
    <w:name w:val="List Table 4 - Accent 42"/>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tblBorders>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2">
    <w:name w:val="List Table 4 - Accent 52"/>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tblBorders>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2">
    <w:name w:val="List Table 4 - Accent 62"/>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tblBorders>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5110">
    <w:name w:val="Список-таблица 5 темная11"/>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32" w:space="0" w:color="7F7F7F"/>
        <w:left w:val="single" w:sz="32" w:space="0" w:color="7F7F7F"/>
        <w:bottom w:val="single" w:sz="32" w:space="0" w:color="7F7F7F"/>
        <w:right w:val="single" w:sz="32" w:space="0" w:color="7F7F7F"/>
      </w:tblBorders>
      <w:shd w:val="clear" w:color="7F7F7F" w:fill="7F7F7F"/>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2">
    <w:name w:val="List Table 5 Dark - Accent 12"/>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32" w:space="0" w:color="4F81BD"/>
        <w:left w:val="single" w:sz="32" w:space="0" w:color="4F81BD"/>
        <w:bottom w:val="single" w:sz="32" w:space="0" w:color="4F81BD"/>
        <w:right w:val="single" w:sz="32" w:space="0" w:color="4F81BD"/>
      </w:tblBorders>
      <w:shd w:val="clear" w:color="4F81BD" w:fill="4F81BD"/>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2">
    <w:name w:val="List Table 5 Dark - Accent 22"/>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32" w:space="0" w:color="D99695"/>
        <w:left w:val="single" w:sz="32" w:space="0" w:color="D99695"/>
        <w:bottom w:val="single" w:sz="32" w:space="0" w:color="D99695"/>
        <w:right w:val="single" w:sz="32" w:space="0" w:color="D99695"/>
      </w:tblBorders>
      <w:shd w:val="clear" w:color="D99695" w:fill="D99695"/>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2">
    <w:name w:val="List Table 5 Dark - Accent 32"/>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32" w:space="0" w:color="C3D69B"/>
        <w:left w:val="single" w:sz="32" w:space="0" w:color="C3D69B"/>
        <w:bottom w:val="single" w:sz="32" w:space="0" w:color="C3D69B"/>
        <w:right w:val="single" w:sz="32" w:space="0" w:color="C3D69B"/>
      </w:tblBorders>
      <w:shd w:val="clear" w:color="C3D69B" w:fill="C3D69B"/>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2">
    <w:name w:val="List Table 5 Dark - Accent 42"/>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32" w:space="0" w:color="B2A1C6"/>
        <w:left w:val="single" w:sz="32" w:space="0" w:color="B2A1C6"/>
        <w:bottom w:val="single" w:sz="32" w:space="0" w:color="B2A1C6"/>
        <w:right w:val="single" w:sz="32" w:space="0" w:color="B2A1C6"/>
      </w:tblBorders>
      <w:shd w:val="clear" w:color="B2A1C6" w:fill="B2A1C6"/>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2">
    <w:name w:val="List Table 5 Dark - Accent 52"/>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32" w:space="0" w:color="92CCDC"/>
        <w:left w:val="single" w:sz="32" w:space="0" w:color="92CCDC"/>
        <w:bottom w:val="single" w:sz="32" w:space="0" w:color="92CCDC"/>
        <w:right w:val="single" w:sz="32" w:space="0" w:color="92CCDC"/>
      </w:tblBorders>
      <w:shd w:val="clear" w:color="92CCDC" w:fill="92CCDC"/>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2">
    <w:name w:val="List Table 5 Dark - Accent 62"/>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32" w:space="0" w:color="FAC090"/>
        <w:left w:val="single" w:sz="32" w:space="0" w:color="FAC090"/>
        <w:bottom w:val="single" w:sz="32" w:space="0" w:color="FAC090"/>
        <w:right w:val="single" w:sz="32" w:space="0" w:color="FAC090"/>
      </w:tblBorders>
      <w:shd w:val="clear" w:color="FAC090" w:fill="FAC090"/>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6110">
    <w:name w:val="Список-таблица 6 цветная11"/>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7F7F7F"/>
        <w:bottom w:val="single" w:sz="4" w:space="0" w:color="7F7F7F"/>
      </w:tblBorders>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2">
    <w:name w:val="List Table 6 Colorful - Accent 12"/>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4F81BD"/>
        <w:bottom w:val="single" w:sz="4" w:space="0" w:color="4F81BD"/>
      </w:tblBorders>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2">
    <w:name w:val="List Table 6 Colorful - Accent 22"/>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D99695"/>
        <w:bottom w:val="single" w:sz="4" w:space="0" w:color="D99695"/>
      </w:tblBorders>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2">
    <w:name w:val="List Table 6 Colorful - Accent 32"/>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C3D69B"/>
        <w:bottom w:val="single" w:sz="4" w:space="0" w:color="C3D69B"/>
      </w:tblBorders>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2">
    <w:name w:val="List Table 6 Colorful - Accent 42"/>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B2A1C6"/>
        <w:bottom w:val="single" w:sz="4" w:space="0" w:color="B2A1C6"/>
      </w:tblBorders>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2">
    <w:name w:val="List Table 6 Colorful - Accent 52"/>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92CCDC"/>
        <w:bottom w:val="single" w:sz="4" w:space="0" w:color="92CCDC"/>
      </w:tblBorders>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2">
    <w:name w:val="List Table 6 Colorful - Accent 62"/>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FAC090"/>
        <w:bottom w:val="single" w:sz="4" w:space="0" w:color="FAC090"/>
      </w:tblBorders>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7110">
    <w:name w:val="Список-таблица 7 цветная11"/>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right w:val="single" w:sz="4" w:space="0" w:color="7F7F7F"/>
      </w:tblBorders>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2">
    <w:name w:val="List Table 7 Colorful - Accent 12"/>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right w:val="single" w:sz="4" w:space="0" w:color="4F81BD"/>
      </w:tblBorders>
    </w:tblPr>
    <w:tblStylePr w:type="firstRow">
      <w:rPr>
        <w:rFonts w:ascii="Arial" w:hAnsi="Arial"/>
        <w:i/>
        <w:color w:val="2A4A71"/>
        <w:sz w:val="22"/>
      </w:rPr>
      <w:tblPr/>
      <w:tcPr>
        <w:tcBorders>
          <w:top w:val="none" w:sz="4" w:space="0" w:color="000000"/>
          <w:left w:val="none" w:sz="4" w:space="0" w:color="000000"/>
          <w:bottom w:val="single" w:sz="4" w:space="0" w:color="4F81BD"/>
          <w:right w:val="none" w:sz="4" w:space="0" w:color="000000"/>
        </w:tcBorders>
        <w:shd w:val="clear" w:color="FFFFFF" w:fill="FFFFFF"/>
      </w:tcPr>
    </w:tblStylePr>
    <w:tblStylePr w:type="lastRow">
      <w:rPr>
        <w:rFonts w:ascii="Arial" w:hAnsi="Arial"/>
        <w:i/>
        <w:color w:val="2A4A71"/>
        <w:sz w:val="22"/>
      </w:rPr>
      <w:tblPr/>
      <w:tcPr>
        <w:tcBorders>
          <w:top w:val="single" w:sz="4" w:space="0" w:color="4F81B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A4A71"/>
        <w:sz w:val="22"/>
      </w:rPr>
      <w:tblPr/>
      <w:tcPr>
        <w:tcBorders>
          <w:top w:val="none" w:sz="4" w:space="0" w:color="000000"/>
          <w:left w:val="none" w:sz="4" w:space="0" w:color="000000"/>
          <w:bottom w:val="none" w:sz="4" w:space="0" w:color="000000"/>
          <w:right w:val="single" w:sz="4" w:space="0" w:color="4F81BD"/>
        </w:tcBorders>
        <w:shd w:val="clear" w:color="FFFFFF" w:fill="auto"/>
      </w:tcPr>
    </w:tblStylePr>
    <w:tblStylePr w:type="lastCol">
      <w:rPr>
        <w:rFonts w:ascii="Arial" w:hAnsi="Arial"/>
        <w:i/>
        <w:color w:val="2A4A71"/>
        <w:sz w:val="22"/>
      </w:rPr>
      <w:tblPr/>
      <w:tcPr>
        <w:tcBorders>
          <w:top w:val="none" w:sz="4" w:space="0" w:color="000000"/>
          <w:left w:val="single" w:sz="4" w:space="0" w:color="4F81BD"/>
          <w:bottom w:val="none" w:sz="4" w:space="0" w:color="000000"/>
          <w:right w:val="none" w:sz="4" w:space="0" w:color="000000"/>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2">
    <w:name w:val="List Table 7 Colorful - Accent 22"/>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right w:val="single" w:sz="4" w:space="0" w:color="D99695"/>
      </w:tblBorders>
    </w:tblPr>
    <w:tblStylePr w:type="firstRow">
      <w:rPr>
        <w:rFonts w:ascii="Arial" w:hAnsi="Arial"/>
        <w:i/>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i/>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2">
    <w:name w:val="List Table 7 Colorful - Accent 32"/>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right w:val="single" w:sz="4" w:space="0" w:color="C3D69B"/>
      </w:tblBorders>
    </w:tblPr>
    <w:tblStylePr w:type="firstRow">
      <w:rPr>
        <w:rFonts w:ascii="Arial" w:hAnsi="Arial"/>
        <w:i/>
        <w:color w:val="C3D69B"/>
        <w:sz w:val="22"/>
      </w:rPr>
      <w:tblPr/>
      <w:tcPr>
        <w:tcBorders>
          <w:top w:val="none" w:sz="4" w:space="0" w:color="000000"/>
          <w:left w:val="none" w:sz="4" w:space="0" w:color="000000"/>
          <w:bottom w:val="single" w:sz="4" w:space="0" w:color="C3D69B"/>
          <w:right w:val="none" w:sz="4" w:space="0" w:color="000000"/>
        </w:tcBorders>
        <w:shd w:val="clear" w:color="FFFFFF" w:fill="FFFFFF"/>
      </w:tcPr>
    </w:tblStylePr>
    <w:tblStylePr w:type="lastRow">
      <w:rPr>
        <w:rFonts w:ascii="Arial" w:hAnsi="Arial"/>
        <w:i/>
        <w:color w:val="C3D69B"/>
        <w:sz w:val="22"/>
      </w:rPr>
      <w:tblPr/>
      <w:tcPr>
        <w:tcBorders>
          <w:top w:val="single" w:sz="4" w:space="0" w:color="C3D69B"/>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3D69B"/>
        <w:sz w:val="22"/>
      </w:rPr>
      <w:tblPr/>
      <w:tcPr>
        <w:tcBorders>
          <w:top w:val="none" w:sz="4" w:space="0" w:color="000000"/>
          <w:left w:val="none" w:sz="4" w:space="0" w:color="000000"/>
          <w:bottom w:val="none" w:sz="4" w:space="0" w:color="000000"/>
          <w:right w:val="single" w:sz="4" w:space="0" w:color="C3D69B"/>
        </w:tcBorders>
        <w:shd w:val="clear" w:color="FFFFFF" w:fill="auto"/>
      </w:tcPr>
    </w:tblStylePr>
    <w:tblStylePr w:type="lastCol">
      <w:rPr>
        <w:rFonts w:ascii="Arial" w:hAnsi="Arial"/>
        <w:i/>
        <w:color w:val="C3D69B"/>
        <w:sz w:val="22"/>
      </w:rPr>
      <w:tblPr/>
      <w:tcPr>
        <w:tcBorders>
          <w:top w:val="none" w:sz="4" w:space="0" w:color="000000"/>
          <w:left w:val="single" w:sz="4" w:space="0" w:color="C3D69B"/>
          <w:bottom w:val="none" w:sz="4" w:space="0" w:color="000000"/>
          <w:right w:val="none" w:sz="4" w:space="0" w:color="000000"/>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2">
    <w:name w:val="List Table 7 Colorful - Accent 42"/>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right w:val="single" w:sz="4" w:space="0" w:color="B2A1C6"/>
      </w:tblBorders>
    </w:tblPr>
    <w:tblStylePr w:type="firstRow">
      <w:rPr>
        <w:rFonts w:ascii="Arial" w:hAnsi="Arial"/>
        <w:i/>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i/>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2">
    <w:name w:val="List Table 7 Colorful - Accent 52"/>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right w:val="single" w:sz="4" w:space="0" w:color="92CCDC"/>
      </w:tblBorders>
    </w:tblPr>
    <w:tblStylePr w:type="firstRow">
      <w:rPr>
        <w:rFonts w:ascii="Arial" w:hAnsi="Arial"/>
        <w:i/>
        <w:color w:val="92CCDC"/>
        <w:sz w:val="22"/>
      </w:rPr>
      <w:tblPr/>
      <w:tcPr>
        <w:tcBorders>
          <w:top w:val="none" w:sz="4" w:space="0" w:color="000000"/>
          <w:left w:val="none" w:sz="4" w:space="0" w:color="000000"/>
          <w:bottom w:val="single" w:sz="4" w:space="0" w:color="92CCDC"/>
          <w:right w:val="none" w:sz="4" w:space="0" w:color="000000"/>
        </w:tcBorders>
        <w:shd w:val="clear" w:color="FFFFFF" w:fill="FFFFFF"/>
      </w:tcPr>
    </w:tblStylePr>
    <w:tblStylePr w:type="lastRow">
      <w:rPr>
        <w:rFonts w:ascii="Arial" w:hAnsi="Arial"/>
        <w:i/>
        <w:color w:val="92CCDC"/>
        <w:sz w:val="22"/>
      </w:rPr>
      <w:tblPr/>
      <w:tcPr>
        <w:tcBorders>
          <w:top w:val="single" w:sz="4" w:space="0" w:color="92CCDC"/>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2CCDC"/>
        <w:sz w:val="22"/>
      </w:rPr>
      <w:tblPr/>
      <w:tcPr>
        <w:tcBorders>
          <w:top w:val="none" w:sz="4" w:space="0" w:color="000000"/>
          <w:left w:val="none" w:sz="4" w:space="0" w:color="000000"/>
          <w:bottom w:val="none" w:sz="4" w:space="0" w:color="000000"/>
          <w:right w:val="single" w:sz="4" w:space="0" w:color="92CCDC"/>
        </w:tcBorders>
        <w:shd w:val="clear" w:color="FFFFFF" w:fill="auto"/>
      </w:tcPr>
    </w:tblStylePr>
    <w:tblStylePr w:type="lastCol">
      <w:rPr>
        <w:rFonts w:ascii="Arial" w:hAnsi="Arial"/>
        <w:i/>
        <w:color w:val="92CCDC"/>
        <w:sz w:val="22"/>
      </w:rPr>
      <w:tblPr/>
      <w:tcPr>
        <w:tcBorders>
          <w:top w:val="none" w:sz="4" w:space="0" w:color="000000"/>
          <w:left w:val="single" w:sz="4" w:space="0" w:color="92CCDC"/>
          <w:bottom w:val="none" w:sz="4" w:space="0" w:color="000000"/>
          <w:right w:val="none" w:sz="4" w:space="0" w:color="000000"/>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2">
    <w:name w:val="List Table 7 Colorful - Accent 62"/>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right w:val="single" w:sz="4" w:space="0" w:color="FAC090"/>
      </w:tblBorders>
    </w:tblPr>
    <w:tblStylePr w:type="firstRow">
      <w:rPr>
        <w:rFonts w:ascii="Arial" w:hAnsi="Arial"/>
        <w:i/>
        <w:color w:val="FAC090"/>
        <w:sz w:val="22"/>
      </w:rPr>
      <w:tblPr/>
      <w:tcPr>
        <w:tcBorders>
          <w:top w:val="none" w:sz="4" w:space="0" w:color="000000"/>
          <w:left w:val="none" w:sz="4" w:space="0" w:color="000000"/>
          <w:bottom w:val="single" w:sz="4" w:space="0" w:color="FAC090"/>
          <w:right w:val="none" w:sz="4" w:space="0" w:color="000000"/>
        </w:tcBorders>
        <w:shd w:val="clear" w:color="FFFFFF" w:fill="FFFFFF"/>
      </w:tcPr>
    </w:tblStylePr>
    <w:tblStylePr w:type="lastRow">
      <w:rPr>
        <w:rFonts w:ascii="Arial" w:hAnsi="Arial"/>
        <w:i/>
        <w:color w:val="FAC090"/>
        <w:sz w:val="22"/>
      </w:rPr>
      <w:tblPr/>
      <w:tcPr>
        <w:tcBorders>
          <w:top w:val="single" w:sz="4" w:space="0" w:color="FAC090"/>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AC090"/>
        <w:sz w:val="22"/>
      </w:rPr>
      <w:tblPr/>
      <w:tcPr>
        <w:tcBorders>
          <w:top w:val="none" w:sz="4" w:space="0" w:color="000000"/>
          <w:left w:val="none" w:sz="4" w:space="0" w:color="000000"/>
          <w:bottom w:val="none" w:sz="4" w:space="0" w:color="000000"/>
          <w:right w:val="single" w:sz="4" w:space="0" w:color="FAC090"/>
        </w:tcBorders>
        <w:shd w:val="clear" w:color="FFFFFF" w:fill="auto"/>
      </w:tcPr>
    </w:tblStylePr>
    <w:tblStylePr w:type="lastCol">
      <w:rPr>
        <w:rFonts w:ascii="Arial" w:hAnsi="Arial"/>
        <w:i/>
        <w:color w:val="FAC090"/>
        <w:sz w:val="22"/>
      </w:rPr>
      <w:tblPr/>
      <w:tcPr>
        <w:tcBorders>
          <w:top w:val="none" w:sz="4" w:space="0" w:color="000000"/>
          <w:left w:val="single" w:sz="4" w:space="0" w:color="FAC090"/>
          <w:bottom w:val="none" w:sz="4" w:space="0" w:color="000000"/>
          <w:right w:val="none" w:sz="4" w:space="0" w:color="000000"/>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20">
    <w:name w:val="Lined - Accent2"/>
    <w:basedOn w:val="a3"/>
    <w:uiPriority w:val="99"/>
    <w:rsid w:val="00B13BA2"/>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2">
    <w:name w:val="Lined - Accent 12"/>
    <w:basedOn w:val="a3"/>
    <w:uiPriority w:val="99"/>
    <w:rsid w:val="00B13BA2"/>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2">
    <w:name w:val="Lined - Accent 22"/>
    <w:basedOn w:val="a3"/>
    <w:uiPriority w:val="99"/>
    <w:rsid w:val="00B13BA2"/>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2">
    <w:name w:val="Lined - Accent 32"/>
    <w:basedOn w:val="a3"/>
    <w:uiPriority w:val="99"/>
    <w:rsid w:val="00B13BA2"/>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2">
    <w:name w:val="Lined - Accent 42"/>
    <w:basedOn w:val="a3"/>
    <w:uiPriority w:val="99"/>
    <w:rsid w:val="00B13BA2"/>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2">
    <w:name w:val="Lined - Accent 52"/>
    <w:basedOn w:val="a3"/>
    <w:uiPriority w:val="99"/>
    <w:rsid w:val="00B13BA2"/>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2">
    <w:name w:val="Lined - Accent 62"/>
    <w:basedOn w:val="a3"/>
    <w:uiPriority w:val="99"/>
    <w:rsid w:val="00B13BA2"/>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20">
    <w:name w:val="Bordered &amp; Lined - Accent2"/>
    <w:basedOn w:val="a3"/>
    <w:uiPriority w:val="99"/>
    <w:rsid w:val="00B13BA2"/>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2">
    <w:name w:val="Bordered &amp; Lined - Accent 12"/>
    <w:basedOn w:val="a3"/>
    <w:uiPriority w:val="99"/>
    <w:rsid w:val="00B13BA2"/>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2">
    <w:name w:val="Bordered &amp; Lined - Accent 22"/>
    <w:basedOn w:val="a3"/>
    <w:uiPriority w:val="99"/>
    <w:rsid w:val="00B13BA2"/>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2">
    <w:name w:val="Bordered &amp; Lined - Accent 32"/>
    <w:basedOn w:val="a3"/>
    <w:uiPriority w:val="99"/>
    <w:rsid w:val="00B13BA2"/>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2">
    <w:name w:val="Bordered &amp; Lined - Accent 42"/>
    <w:basedOn w:val="a3"/>
    <w:uiPriority w:val="99"/>
    <w:rsid w:val="00B13BA2"/>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2">
    <w:name w:val="Bordered &amp; Lined - Accent 52"/>
    <w:basedOn w:val="a3"/>
    <w:uiPriority w:val="99"/>
    <w:rsid w:val="00B13BA2"/>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2">
    <w:name w:val="Bordered &amp; Lined - Accent 62"/>
    <w:basedOn w:val="a3"/>
    <w:uiPriority w:val="99"/>
    <w:rsid w:val="00B13BA2"/>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2">
    <w:name w:val="Bordered2"/>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2">
    <w:name w:val="Bordered - Accent 12"/>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2">
    <w:name w:val="Bordered - Accent 22"/>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2">
    <w:name w:val="Bordered - Accent 32"/>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2">
    <w:name w:val="Bordered - Accent 42"/>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2">
    <w:name w:val="Bordered - Accent 52"/>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2">
    <w:name w:val="Bordered - Accent 62"/>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character" w:customStyle="1" w:styleId="markedcontent">
    <w:name w:val="markedcontent"/>
    <w:rsid w:val="00B13BA2"/>
  </w:style>
  <w:style w:type="numbering" w:customStyle="1" w:styleId="100">
    <w:name w:val="Нет списка10"/>
    <w:next w:val="a4"/>
    <w:uiPriority w:val="99"/>
    <w:semiHidden/>
    <w:unhideWhenUsed/>
    <w:rsid w:val="00B13BA2"/>
  </w:style>
  <w:style w:type="numbering" w:customStyle="1" w:styleId="131">
    <w:name w:val="Нет списка13"/>
    <w:next w:val="a4"/>
    <w:uiPriority w:val="99"/>
    <w:semiHidden/>
    <w:unhideWhenUsed/>
    <w:rsid w:val="00B13BA2"/>
  </w:style>
  <w:style w:type="numbering" w:customStyle="1" w:styleId="142">
    <w:name w:val="Нет списка14"/>
    <w:next w:val="a4"/>
    <w:uiPriority w:val="99"/>
    <w:semiHidden/>
    <w:unhideWhenUsed/>
    <w:rsid w:val="00B13BA2"/>
  </w:style>
  <w:style w:type="table" w:customStyle="1" w:styleId="86">
    <w:name w:val="Сетка таблицы8"/>
    <w:basedOn w:val="a3"/>
    <w:next w:val="aff0"/>
    <w:uiPriority w:val="59"/>
    <w:rsid w:val="00B13BA2"/>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3">
    <w:name w:val="Table Grid Light3"/>
    <w:basedOn w:val="a3"/>
    <w:uiPriority w:val="59"/>
    <w:rsid w:val="00B13BA2"/>
    <w:pPr>
      <w:spacing w:after="0" w:line="240" w:lineRule="auto"/>
    </w:pPr>
    <w:rPr>
      <w:rFonts w:ascii="Calibri" w:eastAsia="Calibri" w:hAnsi="Calibri" w:cs="Times New Roman"/>
      <w:kern w:val="0"/>
      <w14:ligatures w14:val="none"/>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PlainTable11">
    <w:name w:val="Plain Table 11"/>
    <w:basedOn w:val="a3"/>
    <w:uiPriority w:val="59"/>
    <w:rsid w:val="00B13BA2"/>
    <w:pPr>
      <w:spacing w:after="0" w:line="240" w:lineRule="auto"/>
    </w:pPr>
    <w:rPr>
      <w:rFonts w:ascii="Calibri" w:eastAsia="Calibri" w:hAnsi="Calibri" w:cs="Times New Roman"/>
      <w:kern w:val="0"/>
      <w14:ligatures w14:val="none"/>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PlainTable21">
    <w:name w:val="Plain Table 21"/>
    <w:basedOn w:val="a3"/>
    <w:uiPriority w:val="59"/>
    <w:rsid w:val="00B13BA2"/>
    <w:pPr>
      <w:spacing w:after="0" w:line="240" w:lineRule="auto"/>
    </w:pPr>
    <w:rPr>
      <w:rFonts w:ascii="Calibri" w:eastAsia="Calibri" w:hAnsi="Calibri" w:cs="Times New Roman"/>
      <w:kern w:val="0"/>
      <w14:ligatures w14:val="none"/>
    </w:rPr>
    <w:tblPr>
      <w:tblBorders>
        <w:top w:val="single" w:sz="4" w:space="0" w:color="000000"/>
        <w:left w:val="none" w:sz="4" w:space="0" w:color="000000"/>
        <w:bottom w:val="single" w:sz="4" w:space="0" w:color="000000"/>
        <w:right w:val="none" w:sz="4" w:space="0" w:color="000000"/>
      </w:tblBorders>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PlainTable31">
    <w:name w:val="Plain Table 31"/>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PlainTable41">
    <w:name w:val="Plain Table 41"/>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PlainTable51">
    <w:name w:val="Plain Table 51"/>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GridTable1Light1">
    <w:name w:val="Grid Table 1 Light1"/>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3">
    <w:name w:val="Grid Table 1 Light - Accent 13"/>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3">
    <w:name w:val="Grid Table 1 Light - Accent 23"/>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3">
    <w:name w:val="Grid Table 1 Light - Accent 33"/>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3">
    <w:name w:val="Grid Table 1 Light - Accent 43"/>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3">
    <w:name w:val="Grid Table 1 Light - Accent 53"/>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3">
    <w:name w:val="Grid Table 1 Light - Accent 63"/>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GridTable21">
    <w:name w:val="Grid Table 21"/>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3">
    <w:name w:val="Grid Table 2 - Accent 13"/>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3">
    <w:name w:val="Grid Table 2 - Accent 23"/>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3">
    <w:name w:val="Grid Table 2 - Accent 33"/>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3">
    <w:name w:val="Grid Table 2 - Accent 43"/>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3">
    <w:name w:val="Grid Table 2 - Accent 53"/>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3">
    <w:name w:val="Grid Table 2 - Accent 63"/>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GridTable31">
    <w:name w:val="Grid Table 31"/>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3">
    <w:name w:val="Grid Table 3 - Accent 13"/>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3">
    <w:name w:val="Grid Table 3 - Accent 23"/>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3">
    <w:name w:val="Grid Table 3 - Accent 33"/>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3">
    <w:name w:val="Grid Table 3 - Accent 43"/>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3">
    <w:name w:val="Grid Table 3 - Accent 53"/>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3">
    <w:name w:val="Grid Table 3 - Accent 63"/>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GridTable41">
    <w:name w:val="Grid Table 41"/>
    <w:basedOn w:val="a3"/>
    <w:uiPriority w:val="5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3">
    <w:name w:val="Grid Table 4 - Accent 13"/>
    <w:basedOn w:val="a3"/>
    <w:uiPriority w:val="5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3">
    <w:name w:val="Grid Table 4 - Accent 23"/>
    <w:basedOn w:val="a3"/>
    <w:uiPriority w:val="5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3">
    <w:name w:val="Grid Table 4 - Accent 33"/>
    <w:basedOn w:val="a3"/>
    <w:uiPriority w:val="5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3">
    <w:name w:val="Grid Table 4 - Accent 43"/>
    <w:basedOn w:val="a3"/>
    <w:uiPriority w:val="5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3">
    <w:name w:val="Grid Table 4 - Accent 53"/>
    <w:basedOn w:val="a3"/>
    <w:uiPriority w:val="5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3">
    <w:name w:val="Grid Table 4 - Accent 63"/>
    <w:basedOn w:val="a3"/>
    <w:uiPriority w:val="5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GridTable5Dark1">
    <w:name w:val="Grid Table 5 Dark1"/>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3">
    <w:name w:val="Grid Table 5 Dark- Accent 13"/>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3">
    <w:name w:val="Grid Table 5 Dark - Accent 23"/>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3">
    <w:name w:val="Grid Table 5 Dark - Accent 33"/>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3">
    <w:name w:val="Grid Table 5 Dark- Accent 43"/>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3">
    <w:name w:val="Grid Table 5 Dark - Accent 53"/>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3">
    <w:name w:val="Grid Table 5 Dark - Accent 63"/>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GridTable6Colorful1">
    <w:name w:val="Grid Table 6 Colorful1"/>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3">
    <w:name w:val="Grid Table 6 Colorful - Accent 13"/>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3">
    <w:name w:val="Grid Table 6 Colorful - Accent 23"/>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3">
    <w:name w:val="Grid Table 6 Colorful - Accent 33"/>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3">
    <w:name w:val="Grid Table 6 Colorful - Accent 43"/>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3">
    <w:name w:val="Grid Table 6 Colorful - Accent 53"/>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3">
    <w:name w:val="Grid Table 6 Colorful - Accent 63"/>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GridTable7Colorful1">
    <w:name w:val="Grid Table 7 Colorful1"/>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3">
    <w:name w:val="Grid Table 7 Colorful - Accent 13"/>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A6BFDD"/>
        <w:right w:val="single" w:sz="4" w:space="0" w:color="A6BFDD"/>
        <w:insideH w:val="single" w:sz="4" w:space="0" w:color="A6BFDD"/>
        <w:insideV w:val="single" w:sz="4" w:space="0" w:color="A6BFDD"/>
      </w:tblBorders>
    </w:tblPr>
    <w:tblStylePr w:type="firstRow">
      <w:rPr>
        <w:rFonts w:ascii="Arial" w:hAnsi="Arial"/>
        <w:b/>
        <w:color w:val="A6BFDD"/>
        <w:sz w:val="22"/>
      </w:rPr>
      <w:tblPr/>
      <w:tcPr>
        <w:tcBorders>
          <w:top w:val="none" w:sz="4" w:space="0" w:color="000000"/>
          <w:left w:val="none" w:sz="4" w:space="0" w:color="000000"/>
          <w:bottom w:val="single" w:sz="4" w:space="0" w:color="A6BFDD"/>
          <w:right w:val="none" w:sz="4" w:space="0" w:color="000000"/>
        </w:tcBorders>
        <w:shd w:val="clear" w:color="FFFFFF" w:fill="FFFFFF"/>
      </w:tcPr>
    </w:tblStylePr>
    <w:tblStylePr w:type="lastRow">
      <w:rPr>
        <w:rFonts w:ascii="Arial" w:hAnsi="Arial"/>
        <w:b/>
        <w:color w:val="A6BFDD"/>
        <w:sz w:val="22"/>
      </w:rPr>
      <w:tblPr/>
      <w:tcPr>
        <w:tcBorders>
          <w:top w:val="single" w:sz="4" w:space="0" w:color="A6BFD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6BFDD"/>
        <w:sz w:val="22"/>
      </w:rPr>
      <w:tblPr/>
      <w:tcPr>
        <w:tcBorders>
          <w:top w:val="none" w:sz="4" w:space="0" w:color="000000"/>
          <w:left w:val="none" w:sz="4" w:space="0" w:color="000000"/>
          <w:bottom w:val="none" w:sz="4" w:space="0" w:color="000000"/>
          <w:right w:val="single" w:sz="4" w:space="0" w:color="A6BFDD"/>
        </w:tcBorders>
        <w:shd w:val="clear" w:color="FFFFFF" w:fill="auto"/>
      </w:tcPr>
    </w:tblStylePr>
    <w:tblStylePr w:type="lastCol">
      <w:rPr>
        <w:rFonts w:ascii="Arial" w:hAnsi="Arial"/>
        <w:i/>
        <w:color w:val="A6BFDD"/>
        <w:sz w:val="22"/>
      </w:rPr>
      <w:tblPr/>
      <w:tcPr>
        <w:tcBorders>
          <w:top w:val="none" w:sz="4" w:space="0" w:color="000000"/>
          <w:left w:val="single" w:sz="4" w:space="0" w:color="A6BFDD"/>
          <w:bottom w:val="none" w:sz="4" w:space="0" w:color="000000"/>
          <w:right w:val="none" w:sz="4" w:space="0" w:color="000000"/>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3">
    <w:name w:val="Grid Table 7 Colorful - Accent 23"/>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D99695"/>
        <w:right w:val="single" w:sz="4" w:space="0" w:color="D99695"/>
        <w:insideH w:val="single" w:sz="4" w:space="0" w:color="D99695"/>
        <w:insideV w:val="single" w:sz="4" w:space="0" w:color="D99695"/>
      </w:tblBorders>
    </w:tblPr>
    <w:tblStylePr w:type="firstRow">
      <w:rPr>
        <w:rFonts w:ascii="Arial" w:hAnsi="Arial"/>
        <w:b/>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b/>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3">
    <w:name w:val="Grid Table 7 Colorful - Accent 33"/>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9ABB59"/>
        <w:right w:val="single" w:sz="4" w:space="0" w:color="9ABB59"/>
        <w:insideH w:val="single" w:sz="4" w:space="0" w:color="9ABB59"/>
        <w:insideV w:val="single" w:sz="4" w:space="0" w:color="9ABB59"/>
      </w:tblBorders>
    </w:tblPr>
    <w:tblStylePr w:type="firstRow">
      <w:rPr>
        <w:rFonts w:ascii="Arial" w:hAnsi="Arial"/>
        <w:b/>
        <w:color w:val="9ABB59"/>
        <w:sz w:val="22"/>
      </w:rPr>
      <w:tblPr/>
      <w:tcPr>
        <w:tcBorders>
          <w:top w:val="none" w:sz="4" w:space="0" w:color="000000"/>
          <w:left w:val="none" w:sz="4" w:space="0" w:color="000000"/>
          <w:bottom w:val="single" w:sz="4" w:space="0" w:color="9ABB59"/>
          <w:right w:val="none" w:sz="4" w:space="0" w:color="000000"/>
        </w:tcBorders>
        <w:shd w:val="clear" w:color="FFFFFF" w:fill="FFFFFF"/>
      </w:tcPr>
    </w:tblStylePr>
    <w:tblStylePr w:type="lastRow">
      <w:rPr>
        <w:rFonts w:ascii="Arial" w:hAnsi="Arial"/>
        <w:b/>
        <w:color w:val="9ABB59"/>
        <w:sz w:val="22"/>
      </w:rPr>
      <w:tblPr/>
      <w:tcPr>
        <w:tcBorders>
          <w:top w:val="single" w:sz="4" w:space="0" w:color="9ABB59"/>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ABB59"/>
        <w:sz w:val="22"/>
      </w:rPr>
      <w:tblPr/>
      <w:tcPr>
        <w:tcBorders>
          <w:top w:val="none" w:sz="4" w:space="0" w:color="000000"/>
          <w:left w:val="none" w:sz="4" w:space="0" w:color="000000"/>
          <w:bottom w:val="none" w:sz="4" w:space="0" w:color="000000"/>
          <w:right w:val="single" w:sz="4" w:space="0" w:color="9ABB59"/>
        </w:tcBorders>
        <w:shd w:val="clear" w:color="FFFFFF" w:fill="auto"/>
      </w:tcPr>
    </w:tblStylePr>
    <w:tblStylePr w:type="lastCol">
      <w:rPr>
        <w:rFonts w:ascii="Arial" w:hAnsi="Arial"/>
        <w:i/>
        <w:color w:val="9ABB59"/>
        <w:sz w:val="22"/>
      </w:rPr>
      <w:tblPr/>
      <w:tcPr>
        <w:tcBorders>
          <w:top w:val="none" w:sz="4" w:space="0" w:color="000000"/>
          <w:left w:val="single" w:sz="4" w:space="0" w:color="9ABB59"/>
          <w:bottom w:val="none" w:sz="4" w:space="0" w:color="000000"/>
          <w:right w:val="none" w:sz="4" w:space="0" w:color="000000"/>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3">
    <w:name w:val="Grid Table 7 Colorful - Accent 43"/>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B2A1C6"/>
        <w:right w:val="single" w:sz="4" w:space="0" w:color="B2A1C6"/>
        <w:insideH w:val="single" w:sz="4" w:space="0" w:color="B2A1C6"/>
        <w:insideV w:val="single" w:sz="4" w:space="0" w:color="B2A1C6"/>
      </w:tblBorders>
    </w:tblPr>
    <w:tblStylePr w:type="firstRow">
      <w:rPr>
        <w:rFonts w:ascii="Arial" w:hAnsi="Arial"/>
        <w:b/>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b/>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3">
    <w:name w:val="Grid Table 7 Colorful - Accent 53"/>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99D0DE"/>
        <w:right w:val="single" w:sz="4" w:space="0" w:color="99D0DE"/>
        <w:insideH w:val="single" w:sz="4" w:space="0" w:color="99D0DE"/>
        <w:insideV w:val="single" w:sz="4" w:space="0" w:color="99D0DE"/>
      </w:tblBorders>
    </w:tblPr>
    <w:tblStylePr w:type="firstRow">
      <w:rPr>
        <w:rFonts w:ascii="Arial" w:hAnsi="Arial"/>
        <w:b/>
        <w:color w:val="266779"/>
        <w:sz w:val="22"/>
      </w:rPr>
      <w:tblPr/>
      <w:tcPr>
        <w:tcBorders>
          <w:top w:val="none" w:sz="4" w:space="0" w:color="000000"/>
          <w:left w:val="none" w:sz="4" w:space="0" w:color="000000"/>
          <w:bottom w:val="single" w:sz="4" w:space="0" w:color="99D0DE"/>
          <w:right w:val="none" w:sz="4" w:space="0" w:color="000000"/>
        </w:tcBorders>
        <w:shd w:val="clear" w:color="FFFFFF" w:fill="FFFFFF"/>
      </w:tcPr>
    </w:tblStylePr>
    <w:tblStylePr w:type="lastRow">
      <w:rPr>
        <w:rFonts w:ascii="Arial" w:hAnsi="Arial"/>
        <w:b/>
        <w:color w:val="266779"/>
        <w:sz w:val="22"/>
      </w:rPr>
      <w:tblPr/>
      <w:tcPr>
        <w:tcBorders>
          <w:top w:val="single" w:sz="4" w:space="0" w:color="99D0D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66779"/>
        <w:sz w:val="22"/>
      </w:rPr>
      <w:tblPr/>
      <w:tcPr>
        <w:tcBorders>
          <w:top w:val="none" w:sz="4" w:space="0" w:color="000000"/>
          <w:left w:val="none" w:sz="4" w:space="0" w:color="000000"/>
          <w:bottom w:val="none" w:sz="4" w:space="0" w:color="000000"/>
          <w:right w:val="single" w:sz="4" w:space="0" w:color="99D0DE"/>
        </w:tcBorders>
        <w:shd w:val="clear" w:color="FFFFFF" w:fill="auto"/>
      </w:tcPr>
    </w:tblStylePr>
    <w:tblStylePr w:type="lastCol">
      <w:rPr>
        <w:rFonts w:ascii="Arial" w:hAnsi="Arial"/>
        <w:i/>
        <w:color w:val="266779"/>
        <w:sz w:val="22"/>
      </w:rPr>
      <w:tblPr/>
      <w:tcPr>
        <w:tcBorders>
          <w:top w:val="none" w:sz="4" w:space="0" w:color="000000"/>
          <w:left w:val="single" w:sz="4" w:space="0" w:color="99D0DE"/>
          <w:bottom w:val="none" w:sz="4" w:space="0" w:color="000000"/>
          <w:right w:val="none" w:sz="4" w:space="0" w:color="000000"/>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3">
    <w:name w:val="Grid Table 7 Colorful - Accent 63"/>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FAC396"/>
        <w:right w:val="single" w:sz="4" w:space="0" w:color="FAC396"/>
        <w:insideH w:val="single" w:sz="4" w:space="0" w:color="FAC396"/>
        <w:insideV w:val="single" w:sz="4" w:space="0" w:color="FAC396"/>
      </w:tblBorders>
    </w:tblPr>
    <w:tblStylePr w:type="firstRow">
      <w:rPr>
        <w:rFonts w:ascii="Arial" w:hAnsi="Arial"/>
        <w:b/>
        <w:color w:val="B15407"/>
        <w:sz w:val="22"/>
      </w:rPr>
      <w:tblPr/>
      <w:tcPr>
        <w:tcBorders>
          <w:top w:val="none" w:sz="4" w:space="0" w:color="000000"/>
          <w:left w:val="none" w:sz="4" w:space="0" w:color="000000"/>
          <w:bottom w:val="single" w:sz="4" w:space="0" w:color="FAC396"/>
          <w:right w:val="none" w:sz="4" w:space="0" w:color="000000"/>
        </w:tcBorders>
        <w:shd w:val="clear" w:color="FFFFFF" w:fill="FFFFFF"/>
      </w:tcPr>
    </w:tblStylePr>
    <w:tblStylePr w:type="lastRow">
      <w:rPr>
        <w:rFonts w:ascii="Arial" w:hAnsi="Arial"/>
        <w:b/>
        <w:color w:val="B15407"/>
        <w:sz w:val="22"/>
      </w:rPr>
      <w:tblPr/>
      <w:tcPr>
        <w:tcBorders>
          <w:top w:val="single" w:sz="4" w:space="0" w:color="FAC39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15407"/>
        <w:sz w:val="22"/>
      </w:rPr>
      <w:tblPr/>
      <w:tcPr>
        <w:tcBorders>
          <w:top w:val="none" w:sz="4" w:space="0" w:color="000000"/>
          <w:left w:val="none" w:sz="4" w:space="0" w:color="000000"/>
          <w:bottom w:val="none" w:sz="4" w:space="0" w:color="000000"/>
          <w:right w:val="single" w:sz="4" w:space="0" w:color="FAC396"/>
        </w:tcBorders>
        <w:shd w:val="clear" w:color="FFFFFF" w:fill="auto"/>
      </w:tcPr>
    </w:tblStylePr>
    <w:tblStylePr w:type="lastCol">
      <w:rPr>
        <w:rFonts w:ascii="Arial" w:hAnsi="Arial"/>
        <w:i/>
        <w:color w:val="B15407"/>
        <w:sz w:val="22"/>
      </w:rPr>
      <w:tblPr/>
      <w:tcPr>
        <w:tcBorders>
          <w:top w:val="none" w:sz="4" w:space="0" w:color="000000"/>
          <w:left w:val="single" w:sz="4" w:space="0" w:color="FAC396"/>
          <w:bottom w:val="none" w:sz="4" w:space="0" w:color="000000"/>
          <w:right w:val="none" w:sz="4" w:space="0" w:color="000000"/>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ListTable1Light1">
    <w:name w:val="List Table 1 Light1"/>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3">
    <w:name w:val="List Table 1 Light - Accent 13"/>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3">
    <w:name w:val="List Table 1 Light - Accent 23"/>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3">
    <w:name w:val="List Table 1 Light - Accent 33"/>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3">
    <w:name w:val="List Table 1 Light - Accent 43"/>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3">
    <w:name w:val="List Table 1 Light - Accent 53"/>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3">
    <w:name w:val="List Table 1 Light - Accent 63"/>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ListTable21">
    <w:name w:val="List Table 21"/>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6F6F6F"/>
        <w:bottom w:val="single" w:sz="4" w:space="0" w:color="6F6F6F"/>
        <w:insideH w:val="single" w:sz="4" w:space="0" w:color="6F6F6F"/>
      </w:tblBorders>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3">
    <w:name w:val="List Table 2 - Accent 13"/>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9BB7D9"/>
        <w:bottom w:val="single" w:sz="4" w:space="0" w:color="9BB7D9"/>
        <w:insideH w:val="single" w:sz="4" w:space="0" w:color="9BB7D9"/>
      </w:tblBorders>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3">
    <w:name w:val="List Table 2 - Accent 23"/>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DB9B9A"/>
        <w:bottom w:val="single" w:sz="4" w:space="0" w:color="DB9B9A"/>
        <w:insideH w:val="single" w:sz="4" w:space="0" w:color="DB9B9A"/>
      </w:tblBorders>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3">
    <w:name w:val="List Table 2 - Accent 33"/>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C6D8A1"/>
        <w:bottom w:val="single" w:sz="4" w:space="0" w:color="C6D8A1"/>
        <w:insideH w:val="single" w:sz="4" w:space="0" w:color="C6D8A1"/>
      </w:tblBorders>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3">
    <w:name w:val="List Table 2 - Accent 43"/>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B7A7CA"/>
        <w:bottom w:val="single" w:sz="4" w:space="0" w:color="B7A7CA"/>
        <w:insideH w:val="single" w:sz="4" w:space="0" w:color="B7A7CA"/>
      </w:tblBorders>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3">
    <w:name w:val="List Table 2 - Accent 53"/>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99D0DE"/>
        <w:bottom w:val="single" w:sz="4" w:space="0" w:color="99D0DE"/>
        <w:insideH w:val="single" w:sz="4" w:space="0" w:color="99D0DE"/>
      </w:tblBorders>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3">
    <w:name w:val="List Table 2 - Accent 63"/>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FAC396"/>
        <w:bottom w:val="single" w:sz="4" w:space="0" w:color="FAC396"/>
        <w:insideH w:val="single" w:sz="4" w:space="0" w:color="FAC396"/>
      </w:tblBorders>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ListTable31">
    <w:name w:val="List Table 31"/>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3">
    <w:name w:val="List Table 3 - Accent 13"/>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3">
    <w:name w:val="List Table 3 - Accent 23"/>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D99695"/>
        <w:left w:val="single" w:sz="4" w:space="0" w:color="D99695"/>
        <w:bottom w:val="single" w:sz="4" w:space="0" w:color="D99695"/>
        <w:right w:val="single" w:sz="4" w:space="0" w:color="D99695"/>
      </w:tblBorders>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3">
    <w:name w:val="List Table 3 - Accent 33"/>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C3D69B"/>
        <w:left w:val="single" w:sz="4" w:space="0" w:color="C3D69B"/>
        <w:bottom w:val="single" w:sz="4" w:space="0" w:color="C3D69B"/>
        <w:right w:val="single" w:sz="4" w:space="0" w:color="C3D69B"/>
      </w:tblBorders>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3">
    <w:name w:val="List Table 3 - Accent 43"/>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B2A1C6"/>
        <w:left w:val="single" w:sz="4" w:space="0" w:color="B2A1C6"/>
        <w:bottom w:val="single" w:sz="4" w:space="0" w:color="B2A1C6"/>
        <w:right w:val="single" w:sz="4" w:space="0" w:color="B2A1C6"/>
      </w:tblBorders>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3">
    <w:name w:val="List Table 3 - Accent 53"/>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92CCDC"/>
        <w:left w:val="single" w:sz="4" w:space="0" w:color="92CCDC"/>
        <w:bottom w:val="single" w:sz="4" w:space="0" w:color="92CCDC"/>
        <w:right w:val="single" w:sz="4" w:space="0" w:color="92CCDC"/>
      </w:tblBorders>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3">
    <w:name w:val="List Table 3 - Accent 63"/>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FAC090"/>
        <w:left w:val="single" w:sz="4" w:space="0" w:color="FAC090"/>
        <w:bottom w:val="single" w:sz="4" w:space="0" w:color="FAC090"/>
        <w:right w:val="single" w:sz="4" w:space="0" w:color="FAC090"/>
      </w:tblBorders>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ListTable41">
    <w:name w:val="List Table 41"/>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3">
    <w:name w:val="List Table 4 - Accent 13"/>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3">
    <w:name w:val="List Table 4 - Accent 23"/>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tblBorders>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3">
    <w:name w:val="List Table 4 - Accent 33"/>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tblBorders>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3">
    <w:name w:val="List Table 4 - Accent 43"/>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tblBorders>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3">
    <w:name w:val="List Table 4 - Accent 53"/>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tblBorders>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3">
    <w:name w:val="List Table 4 - Accent 63"/>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tblBorders>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ListTable5Dark1">
    <w:name w:val="List Table 5 Dark1"/>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32" w:space="0" w:color="7F7F7F"/>
        <w:left w:val="single" w:sz="32" w:space="0" w:color="7F7F7F"/>
        <w:bottom w:val="single" w:sz="32" w:space="0" w:color="7F7F7F"/>
        <w:right w:val="single" w:sz="32" w:space="0" w:color="7F7F7F"/>
      </w:tblBorders>
      <w:shd w:val="clear" w:color="7F7F7F" w:fill="7F7F7F"/>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3">
    <w:name w:val="List Table 5 Dark - Accent 13"/>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32" w:space="0" w:color="4F81BD"/>
        <w:left w:val="single" w:sz="32" w:space="0" w:color="4F81BD"/>
        <w:bottom w:val="single" w:sz="32" w:space="0" w:color="4F81BD"/>
        <w:right w:val="single" w:sz="32" w:space="0" w:color="4F81BD"/>
      </w:tblBorders>
      <w:shd w:val="clear" w:color="4F81BD" w:fill="4F81BD"/>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3">
    <w:name w:val="List Table 5 Dark - Accent 23"/>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32" w:space="0" w:color="D99695"/>
        <w:left w:val="single" w:sz="32" w:space="0" w:color="D99695"/>
        <w:bottom w:val="single" w:sz="32" w:space="0" w:color="D99695"/>
        <w:right w:val="single" w:sz="32" w:space="0" w:color="D99695"/>
      </w:tblBorders>
      <w:shd w:val="clear" w:color="D99695" w:fill="D99695"/>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3">
    <w:name w:val="List Table 5 Dark - Accent 33"/>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32" w:space="0" w:color="C3D69B"/>
        <w:left w:val="single" w:sz="32" w:space="0" w:color="C3D69B"/>
        <w:bottom w:val="single" w:sz="32" w:space="0" w:color="C3D69B"/>
        <w:right w:val="single" w:sz="32" w:space="0" w:color="C3D69B"/>
      </w:tblBorders>
      <w:shd w:val="clear" w:color="C3D69B" w:fill="C3D69B"/>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3">
    <w:name w:val="List Table 5 Dark - Accent 43"/>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32" w:space="0" w:color="B2A1C6"/>
        <w:left w:val="single" w:sz="32" w:space="0" w:color="B2A1C6"/>
        <w:bottom w:val="single" w:sz="32" w:space="0" w:color="B2A1C6"/>
        <w:right w:val="single" w:sz="32" w:space="0" w:color="B2A1C6"/>
      </w:tblBorders>
      <w:shd w:val="clear" w:color="B2A1C6" w:fill="B2A1C6"/>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3">
    <w:name w:val="List Table 5 Dark - Accent 53"/>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32" w:space="0" w:color="92CCDC"/>
        <w:left w:val="single" w:sz="32" w:space="0" w:color="92CCDC"/>
        <w:bottom w:val="single" w:sz="32" w:space="0" w:color="92CCDC"/>
        <w:right w:val="single" w:sz="32" w:space="0" w:color="92CCDC"/>
      </w:tblBorders>
      <w:shd w:val="clear" w:color="92CCDC" w:fill="92CCDC"/>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3">
    <w:name w:val="List Table 5 Dark - Accent 63"/>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32" w:space="0" w:color="FAC090"/>
        <w:left w:val="single" w:sz="32" w:space="0" w:color="FAC090"/>
        <w:bottom w:val="single" w:sz="32" w:space="0" w:color="FAC090"/>
        <w:right w:val="single" w:sz="32" w:space="0" w:color="FAC090"/>
      </w:tblBorders>
      <w:shd w:val="clear" w:color="FAC090" w:fill="FAC090"/>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ListTable6Colorful1">
    <w:name w:val="List Table 6 Colorful1"/>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7F7F7F"/>
        <w:bottom w:val="single" w:sz="4" w:space="0" w:color="7F7F7F"/>
      </w:tblBorders>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3">
    <w:name w:val="List Table 6 Colorful - Accent 13"/>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4F81BD"/>
        <w:bottom w:val="single" w:sz="4" w:space="0" w:color="4F81BD"/>
      </w:tblBorders>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3">
    <w:name w:val="List Table 6 Colorful - Accent 23"/>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D99695"/>
        <w:bottom w:val="single" w:sz="4" w:space="0" w:color="D99695"/>
      </w:tblBorders>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3">
    <w:name w:val="List Table 6 Colorful - Accent 33"/>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C3D69B"/>
        <w:bottom w:val="single" w:sz="4" w:space="0" w:color="C3D69B"/>
      </w:tblBorders>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3">
    <w:name w:val="List Table 6 Colorful - Accent 43"/>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B2A1C6"/>
        <w:bottom w:val="single" w:sz="4" w:space="0" w:color="B2A1C6"/>
      </w:tblBorders>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3">
    <w:name w:val="List Table 6 Colorful - Accent 53"/>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92CCDC"/>
        <w:bottom w:val="single" w:sz="4" w:space="0" w:color="92CCDC"/>
      </w:tblBorders>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3">
    <w:name w:val="List Table 6 Colorful - Accent 63"/>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FAC090"/>
        <w:bottom w:val="single" w:sz="4" w:space="0" w:color="FAC090"/>
      </w:tblBorders>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stTable7Colorful1">
    <w:name w:val="List Table 7 Colorful1"/>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right w:val="single" w:sz="4" w:space="0" w:color="7F7F7F"/>
      </w:tblBorders>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3">
    <w:name w:val="List Table 7 Colorful - Accent 13"/>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right w:val="single" w:sz="4" w:space="0" w:color="4F81BD"/>
      </w:tblBorders>
    </w:tblPr>
    <w:tblStylePr w:type="firstRow">
      <w:rPr>
        <w:rFonts w:ascii="Arial" w:hAnsi="Arial"/>
        <w:i/>
        <w:color w:val="2A4A71"/>
        <w:sz w:val="22"/>
      </w:rPr>
      <w:tblPr/>
      <w:tcPr>
        <w:tcBorders>
          <w:top w:val="none" w:sz="4" w:space="0" w:color="000000"/>
          <w:left w:val="none" w:sz="4" w:space="0" w:color="000000"/>
          <w:bottom w:val="single" w:sz="4" w:space="0" w:color="4F81BD"/>
          <w:right w:val="none" w:sz="4" w:space="0" w:color="000000"/>
        </w:tcBorders>
        <w:shd w:val="clear" w:color="FFFFFF" w:fill="FFFFFF"/>
      </w:tcPr>
    </w:tblStylePr>
    <w:tblStylePr w:type="lastRow">
      <w:rPr>
        <w:rFonts w:ascii="Arial" w:hAnsi="Arial"/>
        <w:i/>
        <w:color w:val="2A4A71"/>
        <w:sz w:val="22"/>
      </w:rPr>
      <w:tblPr/>
      <w:tcPr>
        <w:tcBorders>
          <w:top w:val="single" w:sz="4" w:space="0" w:color="4F81B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A4A71"/>
        <w:sz w:val="22"/>
      </w:rPr>
      <w:tblPr/>
      <w:tcPr>
        <w:tcBorders>
          <w:top w:val="none" w:sz="4" w:space="0" w:color="000000"/>
          <w:left w:val="none" w:sz="4" w:space="0" w:color="000000"/>
          <w:bottom w:val="none" w:sz="4" w:space="0" w:color="000000"/>
          <w:right w:val="single" w:sz="4" w:space="0" w:color="4F81BD"/>
        </w:tcBorders>
        <w:shd w:val="clear" w:color="FFFFFF" w:fill="auto"/>
      </w:tcPr>
    </w:tblStylePr>
    <w:tblStylePr w:type="lastCol">
      <w:rPr>
        <w:rFonts w:ascii="Arial" w:hAnsi="Arial"/>
        <w:i/>
        <w:color w:val="2A4A71"/>
        <w:sz w:val="22"/>
      </w:rPr>
      <w:tblPr/>
      <w:tcPr>
        <w:tcBorders>
          <w:top w:val="none" w:sz="4" w:space="0" w:color="000000"/>
          <w:left w:val="single" w:sz="4" w:space="0" w:color="4F81BD"/>
          <w:bottom w:val="none" w:sz="4" w:space="0" w:color="000000"/>
          <w:right w:val="none" w:sz="4" w:space="0" w:color="000000"/>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3">
    <w:name w:val="List Table 7 Colorful - Accent 23"/>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right w:val="single" w:sz="4" w:space="0" w:color="D99695"/>
      </w:tblBorders>
    </w:tblPr>
    <w:tblStylePr w:type="firstRow">
      <w:rPr>
        <w:rFonts w:ascii="Arial" w:hAnsi="Arial"/>
        <w:i/>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i/>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3">
    <w:name w:val="List Table 7 Colorful - Accent 33"/>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right w:val="single" w:sz="4" w:space="0" w:color="C3D69B"/>
      </w:tblBorders>
    </w:tblPr>
    <w:tblStylePr w:type="firstRow">
      <w:rPr>
        <w:rFonts w:ascii="Arial" w:hAnsi="Arial"/>
        <w:i/>
        <w:color w:val="C3D69B"/>
        <w:sz w:val="22"/>
      </w:rPr>
      <w:tblPr/>
      <w:tcPr>
        <w:tcBorders>
          <w:top w:val="none" w:sz="4" w:space="0" w:color="000000"/>
          <w:left w:val="none" w:sz="4" w:space="0" w:color="000000"/>
          <w:bottom w:val="single" w:sz="4" w:space="0" w:color="C3D69B"/>
          <w:right w:val="none" w:sz="4" w:space="0" w:color="000000"/>
        </w:tcBorders>
        <w:shd w:val="clear" w:color="FFFFFF" w:fill="FFFFFF"/>
      </w:tcPr>
    </w:tblStylePr>
    <w:tblStylePr w:type="lastRow">
      <w:rPr>
        <w:rFonts w:ascii="Arial" w:hAnsi="Arial"/>
        <w:i/>
        <w:color w:val="C3D69B"/>
        <w:sz w:val="22"/>
      </w:rPr>
      <w:tblPr/>
      <w:tcPr>
        <w:tcBorders>
          <w:top w:val="single" w:sz="4" w:space="0" w:color="C3D69B"/>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3D69B"/>
        <w:sz w:val="22"/>
      </w:rPr>
      <w:tblPr/>
      <w:tcPr>
        <w:tcBorders>
          <w:top w:val="none" w:sz="4" w:space="0" w:color="000000"/>
          <w:left w:val="none" w:sz="4" w:space="0" w:color="000000"/>
          <w:bottom w:val="none" w:sz="4" w:space="0" w:color="000000"/>
          <w:right w:val="single" w:sz="4" w:space="0" w:color="C3D69B"/>
        </w:tcBorders>
        <w:shd w:val="clear" w:color="FFFFFF" w:fill="auto"/>
      </w:tcPr>
    </w:tblStylePr>
    <w:tblStylePr w:type="lastCol">
      <w:rPr>
        <w:rFonts w:ascii="Arial" w:hAnsi="Arial"/>
        <w:i/>
        <w:color w:val="C3D69B"/>
        <w:sz w:val="22"/>
      </w:rPr>
      <w:tblPr/>
      <w:tcPr>
        <w:tcBorders>
          <w:top w:val="none" w:sz="4" w:space="0" w:color="000000"/>
          <w:left w:val="single" w:sz="4" w:space="0" w:color="C3D69B"/>
          <w:bottom w:val="none" w:sz="4" w:space="0" w:color="000000"/>
          <w:right w:val="none" w:sz="4" w:space="0" w:color="000000"/>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3">
    <w:name w:val="List Table 7 Colorful - Accent 43"/>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right w:val="single" w:sz="4" w:space="0" w:color="B2A1C6"/>
      </w:tblBorders>
    </w:tblPr>
    <w:tblStylePr w:type="firstRow">
      <w:rPr>
        <w:rFonts w:ascii="Arial" w:hAnsi="Arial"/>
        <w:i/>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i/>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3">
    <w:name w:val="List Table 7 Colorful - Accent 53"/>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right w:val="single" w:sz="4" w:space="0" w:color="92CCDC"/>
      </w:tblBorders>
    </w:tblPr>
    <w:tblStylePr w:type="firstRow">
      <w:rPr>
        <w:rFonts w:ascii="Arial" w:hAnsi="Arial"/>
        <w:i/>
        <w:color w:val="92CCDC"/>
        <w:sz w:val="22"/>
      </w:rPr>
      <w:tblPr/>
      <w:tcPr>
        <w:tcBorders>
          <w:top w:val="none" w:sz="4" w:space="0" w:color="000000"/>
          <w:left w:val="none" w:sz="4" w:space="0" w:color="000000"/>
          <w:bottom w:val="single" w:sz="4" w:space="0" w:color="92CCDC"/>
          <w:right w:val="none" w:sz="4" w:space="0" w:color="000000"/>
        </w:tcBorders>
        <w:shd w:val="clear" w:color="FFFFFF" w:fill="FFFFFF"/>
      </w:tcPr>
    </w:tblStylePr>
    <w:tblStylePr w:type="lastRow">
      <w:rPr>
        <w:rFonts w:ascii="Arial" w:hAnsi="Arial"/>
        <w:i/>
        <w:color w:val="92CCDC"/>
        <w:sz w:val="22"/>
      </w:rPr>
      <w:tblPr/>
      <w:tcPr>
        <w:tcBorders>
          <w:top w:val="single" w:sz="4" w:space="0" w:color="92CCDC"/>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2CCDC"/>
        <w:sz w:val="22"/>
      </w:rPr>
      <w:tblPr/>
      <w:tcPr>
        <w:tcBorders>
          <w:top w:val="none" w:sz="4" w:space="0" w:color="000000"/>
          <w:left w:val="none" w:sz="4" w:space="0" w:color="000000"/>
          <w:bottom w:val="none" w:sz="4" w:space="0" w:color="000000"/>
          <w:right w:val="single" w:sz="4" w:space="0" w:color="92CCDC"/>
        </w:tcBorders>
        <w:shd w:val="clear" w:color="FFFFFF" w:fill="auto"/>
      </w:tcPr>
    </w:tblStylePr>
    <w:tblStylePr w:type="lastCol">
      <w:rPr>
        <w:rFonts w:ascii="Arial" w:hAnsi="Arial"/>
        <w:i/>
        <w:color w:val="92CCDC"/>
        <w:sz w:val="22"/>
      </w:rPr>
      <w:tblPr/>
      <w:tcPr>
        <w:tcBorders>
          <w:top w:val="none" w:sz="4" w:space="0" w:color="000000"/>
          <w:left w:val="single" w:sz="4" w:space="0" w:color="92CCDC"/>
          <w:bottom w:val="none" w:sz="4" w:space="0" w:color="000000"/>
          <w:right w:val="none" w:sz="4" w:space="0" w:color="000000"/>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3">
    <w:name w:val="List Table 7 Colorful - Accent 63"/>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right w:val="single" w:sz="4" w:space="0" w:color="FAC090"/>
      </w:tblBorders>
    </w:tblPr>
    <w:tblStylePr w:type="firstRow">
      <w:rPr>
        <w:rFonts w:ascii="Arial" w:hAnsi="Arial"/>
        <w:i/>
        <w:color w:val="FAC090"/>
        <w:sz w:val="22"/>
      </w:rPr>
      <w:tblPr/>
      <w:tcPr>
        <w:tcBorders>
          <w:top w:val="none" w:sz="4" w:space="0" w:color="000000"/>
          <w:left w:val="none" w:sz="4" w:space="0" w:color="000000"/>
          <w:bottom w:val="single" w:sz="4" w:space="0" w:color="FAC090"/>
          <w:right w:val="none" w:sz="4" w:space="0" w:color="000000"/>
        </w:tcBorders>
        <w:shd w:val="clear" w:color="FFFFFF" w:fill="FFFFFF"/>
      </w:tcPr>
    </w:tblStylePr>
    <w:tblStylePr w:type="lastRow">
      <w:rPr>
        <w:rFonts w:ascii="Arial" w:hAnsi="Arial"/>
        <w:i/>
        <w:color w:val="FAC090"/>
        <w:sz w:val="22"/>
      </w:rPr>
      <w:tblPr/>
      <w:tcPr>
        <w:tcBorders>
          <w:top w:val="single" w:sz="4" w:space="0" w:color="FAC090"/>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AC090"/>
        <w:sz w:val="22"/>
      </w:rPr>
      <w:tblPr/>
      <w:tcPr>
        <w:tcBorders>
          <w:top w:val="none" w:sz="4" w:space="0" w:color="000000"/>
          <w:left w:val="none" w:sz="4" w:space="0" w:color="000000"/>
          <w:bottom w:val="none" w:sz="4" w:space="0" w:color="000000"/>
          <w:right w:val="single" w:sz="4" w:space="0" w:color="FAC090"/>
        </w:tcBorders>
        <w:shd w:val="clear" w:color="FFFFFF" w:fill="auto"/>
      </w:tcPr>
    </w:tblStylePr>
    <w:tblStylePr w:type="lastCol">
      <w:rPr>
        <w:rFonts w:ascii="Arial" w:hAnsi="Arial"/>
        <w:i/>
        <w:color w:val="FAC090"/>
        <w:sz w:val="22"/>
      </w:rPr>
      <w:tblPr/>
      <w:tcPr>
        <w:tcBorders>
          <w:top w:val="none" w:sz="4" w:space="0" w:color="000000"/>
          <w:left w:val="single" w:sz="4" w:space="0" w:color="FAC090"/>
          <w:bottom w:val="none" w:sz="4" w:space="0" w:color="000000"/>
          <w:right w:val="none" w:sz="4" w:space="0" w:color="000000"/>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30">
    <w:name w:val="Lined - Accent3"/>
    <w:basedOn w:val="a3"/>
    <w:uiPriority w:val="99"/>
    <w:rsid w:val="00B13BA2"/>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3">
    <w:name w:val="Lined - Accent 13"/>
    <w:basedOn w:val="a3"/>
    <w:uiPriority w:val="99"/>
    <w:rsid w:val="00B13BA2"/>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3">
    <w:name w:val="Lined - Accent 23"/>
    <w:basedOn w:val="a3"/>
    <w:uiPriority w:val="99"/>
    <w:rsid w:val="00B13BA2"/>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3">
    <w:name w:val="Lined - Accent 33"/>
    <w:basedOn w:val="a3"/>
    <w:uiPriority w:val="99"/>
    <w:rsid w:val="00B13BA2"/>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3">
    <w:name w:val="Lined - Accent 43"/>
    <w:basedOn w:val="a3"/>
    <w:uiPriority w:val="99"/>
    <w:rsid w:val="00B13BA2"/>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3">
    <w:name w:val="Lined - Accent 53"/>
    <w:basedOn w:val="a3"/>
    <w:uiPriority w:val="99"/>
    <w:rsid w:val="00B13BA2"/>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3">
    <w:name w:val="Lined - Accent 63"/>
    <w:basedOn w:val="a3"/>
    <w:uiPriority w:val="99"/>
    <w:rsid w:val="00B13BA2"/>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30">
    <w:name w:val="Bordered &amp; Lined - Accent3"/>
    <w:basedOn w:val="a3"/>
    <w:uiPriority w:val="99"/>
    <w:rsid w:val="00B13BA2"/>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3">
    <w:name w:val="Bordered &amp; Lined - Accent 13"/>
    <w:basedOn w:val="a3"/>
    <w:uiPriority w:val="99"/>
    <w:rsid w:val="00B13BA2"/>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3">
    <w:name w:val="Bordered &amp; Lined - Accent 23"/>
    <w:basedOn w:val="a3"/>
    <w:uiPriority w:val="99"/>
    <w:rsid w:val="00B13BA2"/>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3">
    <w:name w:val="Bordered &amp; Lined - Accent 33"/>
    <w:basedOn w:val="a3"/>
    <w:uiPriority w:val="99"/>
    <w:rsid w:val="00B13BA2"/>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3">
    <w:name w:val="Bordered &amp; Lined - Accent 43"/>
    <w:basedOn w:val="a3"/>
    <w:uiPriority w:val="99"/>
    <w:rsid w:val="00B13BA2"/>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3">
    <w:name w:val="Bordered &amp; Lined - Accent 53"/>
    <w:basedOn w:val="a3"/>
    <w:uiPriority w:val="99"/>
    <w:rsid w:val="00B13BA2"/>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3">
    <w:name w:val="Bordered &amp; Lined - Accent 63"/>
    <w:basedOn w:val="a3"/>
    <w:uiPriority w:val="99"/>
    <w:rsid w:val="00B13BA2"/>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3">
    <w:name w:val="Bordered3"/>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3">
    <w:name w:val="Bordered - Accent 13"/>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3">
    <w:name w:val="Bordered - Accent 23"/>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3">
    <w:name w:val="Bordered - Accent 33"/>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3">
    <w:name w:val="Bordered - Accent 43"/>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3">
    <w:name w:val="Bordered - Accent 53"/>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3">
    <w:name w:val="Bordered - Accent 63"/>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numbering" w:customStyle="1" w:styleId="153">
    <w:name w:val="Нет списка15"/>
    <w:next w:val="a4"/>
    <w:uiPriority w:val="99"/>
    <w:semiHidden/>
    <w:unhideWhenUsed/>
    <w:rsid w:val="00B13BA2"/>
  </w:style>
  <w:style w:type="paragraph" w:customStyle="1" w:styleId="Textbody">
    <w:name w:val="Text body"/>
    <w:basedOn w:val="a1"/>
    <w:rsid w:val="00B13BA2"/>
    <w:pPr>
      <w:suppressAutoHyphens/>
      <w:autoSpaceDN w:val="0"/>
      <w:spacing w:after="120" w:line="240" w:lineRule="auto"/>
    </w:pPr>
    <w:rPr>
      <w:rFonts w:ascii="Times New Roman" w:eastAsia="Times New Roman" w:hAnsi="Times New Roman"/>
      <w:kern w:val="3"/>
      <w:sz w:val="24"/>
      <w:szCs w:val="24"/>
      <w:lang w:val="de-DE" w:eastAsia="ja-JP"/>
    </w:rPr>
  </w:style>
  <w:style w:type="numbering" w:customStyle="1" w:styleId="160">
    <w:name w:val="Нет списка16"/>
    <w:next w:val="a4"/>
    <w:uiPriority w:val="99"/>
    <w:semiHidden/>
    <w:unhideWhenUsed/>
    <w:rsid w:val="00B13BA2"/>
  </w:style>
  <w:style w:type="table" w:customStyle="1" w:styleId="94">
    <w:name w:val="Сетка таблицы9"/>
    <w:basedOn w:val="a3"/>
    <w:next w:val="aff0"/>
    <w:uiPriority w:val="59"/>
    <w:rsid w:val="00B13BA2"/>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4">
    <w:name w:val="Table Grid Light4"/>
    <w:basedOn w:val="a3"/>
    <w:uiPriority w:val="59"/>
    <w:rsid w:val="00B13BA2"/>
    <w:pPr>
      <w:spacing w:after="0" w:line="240" w:lineRule="auto"/>
    </w:pPr>
    <w:rPr>
      <w:rFonts w:ascii="Calibri" w:eastAsia="Calibri" w:hAnsi="Calibri" w:cs="Times New Roman"/>
      <w:kern w:val="0"/>
      <w14:ligatures w14:val="none"/>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1120">
    <w:name w:val="Таблица простая 112"/>
    <w:basedOn w:val="a3"/>
    <w:uiPriority w:val="59"/>
    <w:rsid w:val="00B13BA2"/>
    <w:pPr>
      <w:spacing w:after="0" w:line="240" w:lineRule="auto"/>
    </w:pPr>
    <w:rPr>
      <w:rFonts w:ascii="Calibri" w:eastAsia="Calibri" w:hAnsi="Calibri" w:cs="Times New Roman"/>
      <w:kern w:val="0"/>
      <w14:ligatures w14:val="none"/>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20">
    <w:name w:val="Таблица простая 212"/>
    <w:basedOn w:val="a3"/>
    <w:uiPriority w:val="59"/>
    <w:rsid w:val="00B13BA2"/>
    <w:pPr>
      <w:spacing w:after="0" w:line="240" w:lineRule="auto"/>
    </w:pPr>
    <w:rPr>
      <w:rFonts w:ascii="Calibri" w:eastAsia="Calibri" w:hAnsi="Calibri" w:cs="Times New Roman"/>
      <w:kern w:val="0"/>
      <w14:ligatures w14:val="none"/>
    </w:rPr>
    <w:tblPr>
      <w:tblBorders>
        <w:top w:val="single" w:sz="4" w:space="0" w:color="000000"/>
        <w:left w:val="none" w:sz="4" w:space="0" w:color="000000"/>
        <w:bottom w:val="single" w:sz="4" w:space="0" w:color="000000"/>
        <w:right w:val="none" w:sz="4" w:space="0" w:color="000000"/>
      </w:tblBorders>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20">
    <w:name w:val="Таблица простая 312"/>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2">
    <w:name w:val="Таблица простая 412"/>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2">
    <w:name w:val="Таблица простая 512"/>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2">
    <w:name w:val="Таблица-сетка 1 светлая12"/>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4">
    <w:name w:val="Grid Table 1 Light - Accent 14"/>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4">
    <w:name w:val="Grid Table 1 Light - Accent 24"/>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4">
    <w:name w:val="Grid Table 1 Light - Accent 34"/>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4">
    <w:name w:val="Grid Table 1 Light - Accent 44"/>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4">
    <w:name w:val="Grid Table 1 Light - Accent 54"/>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4">
    <w:name w:val="Grid Table 1 Light - Accent 64"/>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12">
    <w:name w:val="Таблица-сетка 212"/>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4">
    <w:name w:val="Grid Table 2 - Accent 14"/>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4">
    <w:name w:val="Grid Table 2 - Accent 24"/>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4">
    <w:name w:val="Grid Table 2 - Accent 34"/>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4">
    <w:name w:val="Grid Table 2 - Accent 44"/>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4">
    <w:name w:val="Grid Table 2 - Accent 54"/>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4">
    <w:name w:val="Grid Table 2 - Accent 64"/>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312">
    <w:name w:val="Таблица-сетка 312"/>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4">
    <w:name w:val="Grid Table 3 - Accent 14"/>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4">
    <w:name w:val="Grid Table 3 - Accent 24"/>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4">
    <w:name w:val="Grid Table 3 - Accent 34"/>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4">
    <w:name w:val="Grid Table 3 - Accent 44"/>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4">
    <w:name w:val="Grid Table 3 - Accent 54"/>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4">
    <w:name w:val="Grid Table 3 - Accent 64"/>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412">
    <w:name w:val="Таблица-сетка 412"/>
    <w:basedOn w:val="a3"/>
    <w:uiPriority w:val="5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4">
    <w:name w:val="Grid Table 4 - Accent 14"/>
    <w:basedOn w:val="a3"/>
    <w:uiPriority w:val="5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4">
    <w:name w:val="Grid Table 4 - Accent 24"/>
    <w:basedOn w:val="a3"/>
    <w:uiPriority w:val="5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4">
    <w:name w:val="Grid Table 4 - Accent 34"/>
    <w:basedOn w:val="a3"/>
    <w:uiPriority w:val="5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4">
    <w:name w:val="Grid Table 4 - Accent 44"/>
    <w:basedOn w:val="a3"/>
    <w:uiPriority w:val="5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4">
    <w:name w:val="Grid Table 4 - Accent 54"/>
    <w:basedOn w:val="a3"/>
    <w:uiPriority w:val="5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4">
    <w:name w:val="Grid Table 4 - Accent 64"/>
    <w:basedOn w:val="a3"/>
    <w:uiPriority w:val="5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512">
    <w:name w:val="Таблица-сетка 5 темная12"/>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4">
    <w:name w:val="Grid Table 5 Dark- Accent 14"/>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4">
    <w:name w:val="Grid Table 5 Dark - Accent 24"/>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4">
    <w:name w:val="Grid Table 5 Dark - Accent 34"/>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4">
    <w:name w:val="Grid Table 5 Dark- Accent 44"/>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4">
    <w:name w:val="Grid Table 5 Dark - Accent 54"/>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4">
    <w:name w:val="Grid Table 5 Dark - Accent 64"/>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612">
    <w:name w:val="Таблица-сетка 6 цветная12"/>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4">
    <w:name w:val="Grid Table 6 Colorful - Accent 14"/>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4">
    <w:name w:val="Grid Table 6 Colorful - Accent 24"/>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4">
    <w:name w:val="Grid Table 6 Colorful - Accent 34"/>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4">
    <w:name w:val="Grid Table 6 Colorful - Accent 44"/>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4">
    <w:name w:val="Grid Table 6 Colorful - Accent 54"/>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4">
    <w:name w:val="Grid Table 6 Colorful - Accent 64"/>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712">
    <w:name w:val="Таблица-сетка 7 цветная12"/>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4">
    <w:name w:val="Grid Table 7 Colorful - Accent 14"/>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A6BFDD"/>
        <w:right w:val="single" w:sz="4" w:space="0" w:color="A6BFDD"/>
        <w:insideH w:val="single" w:sz="4" w:space="0" w:color="A6BFDD"/>
        <w:insideV w:val="single" w:sz="4" w:space="0" w:color="A6BFDD"/>
      </w:tblBorders>
    </w:tblPr>
    <w:tblStylePr w:type="firstRow">
      <w:rPr>
        <w:rFonts w:ascii="Arial" w:hAnsi="Arial"/>
        <w:b/>
        <w:color w:val="A6BFDD"/>
        <w:sz w:val="22"/>
      </w:rPr>
      <w:tblPr/>
      <w:tcPr>
        <w:tcBorders>
          <w:top w:val="none" w:sz="4" w:space="0" w:color="000000"/>
          <w:left w:val="none" w:sz="4" w:space="0" w:color="000000"/>
          <w:bottom w:val="single" w:sz="4" w:space="0" w:color="A6BFDD"/>
          <w:right w:val="none" w:sz="4" w:space="0" w:color="000000"/>
        </w:tcBorders>
        <w:shd w:val="clear" w:color="FFFFFF" w:fill="FFFFFF"/>
      </w:tcPr>
    </w:tblStylePr>
    <w:tblStylePr w:type="lastRow">
      <w:rPr>
        <w:rFonts w:ascii="Arial" w:hAnsi="Arial"/>
        <w:b/>
        <w:color w:val="A6BFDD"/>
        <w:sz w:val="22"/>
      </w:rPr>
      <w:tblPr/>
      <w:tcPr>
        <w:tcBorders>
          <w:top w:val="single" w:sz="4" w:space="0" w:color="A6BFD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6BFDD"/>
        <w:sz w:val="22"/>
      </w:rPr>
      <w:tblPr/>
      <w:tcPr>
        <w:tcBorders>
          <w:top w:val="none" w:sz="4" w:space="0" w:color="000000"/>
          <w:left w:val="none" w:sz="4" w:space="0" w:color="000000"/>
          <w:bottom w:val="none" w:sz="4" w:space="0" w:color="000000"/>
          <w:right w:val="single" w:sz="4" w:space="0" w:color="A6BFDD"/>
        </w:tcBorders>
        <w:shd w:val="clear" w:color="FFFFFF" w:fill="auto"/>
      </w:tcPr>
    </w:tblStylePr>
    <w:tblStylePr w:type="lastCol">
      <w:rPr>
        <w:rFonts w:ascii="Arial" w:hAnsi="Arial"/>
        <w:i/>
        <w:color w:val="A6BFDD"/>
        <w:sz w:val="22"/>
      </w:rPr>
      <w:tblPr/>
      <w:tcPr>
        <w:tcBorders>
          <w:top w:val="none" w:sz="4" w:space="0" w:color="000000"/>
          <w:left w:val="single" w:sz="4" w:space="0" w:color="A6BFDD"/>
          <w:bottom w:val="none" w:sz="4" w:space="0" w:color="000000"/>
          <w:right w:val="none" w:sz="4" w:space="0" w:color="000000"/>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4">
    <w:name w:val="Grid Table 7 Colorful - Accent 24"/>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D99695"/>
        <w:right w:val="single" w:sz="4" w:space="0" w:color="D99695"/>
        <w:insideH w:val="single" w:sz="4" w:space="0" w:color="D99695"/>
        <w:insideV w:val="single" w:sz="4" w:space="0" w:color="D99695"/>
      </w:tblBorders>
    </w:tblPr>
    <w:tblStylePr w:type="firstRow">
      <w:rPr>
        <w:rFonts w:ascii="Arial" w:hAnsi="Arial"/>
        <w:b/>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b/>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4">
    <w:name w:val="Grid Table 7 Colorful - Accent 34"/>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9ABB59"/>
        <w:right w:val="single" w:sz="4" w:space="0" w:color="9ABB59"/>
        <w:insideH w:val="single" w:sz="4" w:space="0" w:color="9ABB59"/>
        <w:insideV w:val="single" w:sz="4" w:space="0" w:color="9ABB59"/>
      </w:tblBorders>
    </w:tblPr>
    <w:tblStylePr w:type="firstRow">
      <w:rPr>
        <w:rFonts w:ascii="Arial" w:hAnsi="Arial"/>
        <w:b/>
        <w:color w:val="9ABB59"/>
        <w:sz w:val="22"/>
      </w:rPr>
      <w:tblPr/>
      <w:tcPr>
        <w:tcBorders>
          <w:top w:val="none" w:sz="4" w:space="0" w:color="000000"/>
          <w:left w:val="none" w:sz="4" w:space="0" w:color="000000"/>
          <w:bottom w:val="single" w:sz="4" w:space="0" w:color="9ABB59"/>
          <w:right w:val="none" w:sz="4" w:space="0" w:color="000000"/>
        </w:tcBorders>
        <w:shd w:val="clear" w:color="FFFFFF" w:fill="FFFFFF"/>
      </w:tcPr>
    </w:tblStylePr>
    <w:tblStylePr w:type="lastRow">
      <w:rPr>
        <w:rFonts w:ascii="Arial" w:hAnsi="Arial"/>
        <w:b/>
        <w:color w:val="9ABB59"/>
        <w:sz w:val="22"/>
      </w:rPr>
      <w:tblPr/>
      <w:tcPr>
        <w:tcBorders>
          <w:top w:val="single" w:sz="4" w:space="0" w:color="9ABB59"/>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ABB59"/>
        <w:sz w:val="22"/>
      </w:rPr>
      <w:tblPr/>
      <w:tcPr>
        <w:tcBorders>
          <w:top w:val="none" w:sz="4" w:space="0" w:color="000000"/>
          <w:left w:val="none" w:sz="4" w:space="0" w:color="000000"/>
          <w:bottom w:val="none" w:sz="4" w:space="0" w:color="000000"/>
          <w:right w:val="single" w:sz="4" w:space="0" w:color="9ABB59"/>
        </w:tcBorders>
        <w:shd w:val="clear" w:color="FFFFFF" w:fill="auto"/>
      </w:tcPr>
    </w:tblStylePr>
    <w:tblStylePr w:type="lastCol">
      <w:rPr>
        <w:rFonts w:ascii="Arial" w:hAnsi="Arial"/>
        <w:i/>
        <w:color w:val="9ABB59"/>
        <w:sz w:val="22"/>
      </w:rPr>
      <w:tblPr/>
      <w:tcPr>
        <w:tcBorders>
          <w:top w:val="none" w:sz="4" w:space="0" w:color="000000"/>
          <w:left w:val="single" w:sz="4" w:space="0" w:color="9ABB59"/>
          <w:bottom w:val="none" w:sz="4" w:space="0" w:color="000000"/>
          <w:right w:val="none" w:sz="4" w:space="0" w:color="000000"/>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4">
    <w:name w:val="Grid Table 7 Colorful - Accent 44"/>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B2A1C6"/>
        <w:right w:val="single" w:sz="4" w:space="0" w:color="B2A1C6"/>
        <w:insideH w:val="single" w:sz="4" w:space="0" w:color="B2A1C6"/>
        <w:insideV w:val="single" w:sz="4" w:space="0" w:color="B2A1C6"/>
      </w:tblBorders>
    </w:tblPr>
    <w:tblStylePr w:type="firstRow">
      <w:rPr>
        <w:rFonts w:ascii="Arial" w:hAnsi="Arial"/>
        <w:b/>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b/>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4">
    <w:name w:val="Grid Table 7 Colorful - Accent 54"/>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99D0DE"/>
        <w:right w:val="single" w:sz="4" w:space="0" w:color="99D0DE"/>
        <w:insideH w:val="single" w:sz="4" w:space="0" w:color="99D0DE"/>
        <w:insideV w:val="single" w:sz="4" w:space="0" w:color="99D0DE"/>
      </w:tblBorders>
    </w:tblPr>
    <w:tblStylePr w:type="firstRow">
      <w:rPr>
        <w:rFonts w:ascii="Arial" w:hAnsi="Arial"/>
        <w:b/>
        <w:color w:val="266779"/>
        <w:sz w:val="22"/>
      </w:rPr>
      <w:tblPr/>
      <w:tcPr>
        <w:tcBorders>
          <w:top w:val="none" w:sz="4" w:space="0" w:color="000000"/>
          <w:left w:val="none" w:sz="4" w:space="0" w:color="000000"/>
          <w:bottom w:val="single" w:sz="4" w:space="0" w:color="99D0DE"/>
          <w:right w:val="none" w:sz="4" w:space="0" w:color="000000"/>
        </w:tcBorders>
        <w:shd w:val="clear" w:color="FFFFFF" w:fill="FFFFFF"/>
      </w:tcPr>
    </w:tblStylePr>
    <w:tblStylePr w:type="lastRow">
      <w:rPr>
        <w:rFonts w:ascii="Arial" w:hAnsi="Arial"/>
        <w:b/>
        <w:color w:val="266779"/>
        <w:sz w:val="22"/>
      </w:rPr>
      <w:tblPr/>
      <w:tcPr>
        <w:tcBorders>
          <w:top w:val="single" w:sz="4" w:space="0" w:color="99D0D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66779"/>
        <w:sz w:val="22"/>
      </w:rPr>
      <w:tblPr/>
      <w:tcPr>
        <w:tcBorders>
          <w:top w:val="none" w:sz="4" w:space="0" w:color="000000"/>
          <w:left w:val="none" w:sz="4" w:space="0" w:color="000000"/>
          <w:bottom w:val="none" w:sz="4" w:space="0" w:color="000000"/>
          <w:right w:val="single" w:sz="4" w:space="0" w:color="99D0DE"/>
        </w:tcBorders>
        <w:shd w:val="clear" w:color="FFFFFF" w:fill="auto"/>
      </w:tcPr>
    </w:tblStylePr>
    <w:tblStylePr w:type="lastCol">
      <w:rPr>
        <w:rFonts w:ascii="Arial" w:hAnsi="Arial"/>
        <w:i/>
        <w:color w:val="266779"/>
        <w:sz w:val="22"/>
      </w:rPr>
      <w:tblPr/>
      <w:tcPr>
        <w:tcBorders>
          <w:top w:val="none" w:sz="4" w:space="0" w:color="000000"/>
          <w:left w:val="single" w:sz="4" w:space="0" w:color="99D0DE"/>
          <w:bottom w:val="none" w:sz="4" w:space="0" w:color="000000"/>
          <w:right w:val="none" w:sz="4" w:space="0" w:color="000000"/>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4">
    <w:name w:val="Grid Table 7 Colorful - Accent 64"/>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FAC396"/>
        <w:right w:val="single" w:sz="4" w:space="0" w:color="FAC396"/>
        <w:insideH w:val="single" w:sz="4" w:space="0" w:color="FAC396"/>
        <w:insideV w:val="single" w:sz="4" w:space="0" w:color="FAC396"/>
      </w:tblBorders>
    </w:tblPr>
    <w:tblStylePr w:type="firstRow">
      <w:rPr>
        <w:rFonts w:ascii="Arial" w:hAnsi="Arial"/>
        <w:b/>
        <w:color w:val="B15407"/>
        <w:sz w:val="22"/>
      </w:rPr>
      <w:tblPr/>
      <w:tcPr>
        <w:tcBorders>
          <w:top w:val="none" w:sz="4" w:space="0" w:color="000000"/>
          <w:left w:val="none" w:sz="4" w:space="0" w:color="000000"/>
          <w:bottom w:val="single" w:sz="4" w:space="0" w:color="FAC396"/>
          <w:right w:val="none" w:sz="4" w:space="0" w:color="000000"/>
        </w:tcBorders>
        <w:shd w:val="clear" w:color="FFFFFF" w:fill="FFFFFF"/>
      </w:tcPr>
    </w:tblStylePr>
    <w:tblStylePr w:type="lastRow">
      <w:rPr>
        <w:rFonts w:ascii="Arial" w:hAnsi="Arial"/>
        <w:b/>
        <w:color w:val="B15407"/>
        <w:sz w:val="22"/>
      </w:rPr>
      <w:tblPr/>
      <w:tcPr>
        <w:tcBorders>
          <w:top w:val="single" w:sz="4" w:space="0" w:color="FAC39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15407"/>
        <w:sz w:val="22"/>
      </w:rPr>
      <w:tblPr/>
      <w:tcPr>
        <w:tcBorders>
          <w:top w:val="none" w:sz="4" w:space="0" w:color="000000"/>
          <w:left w:val="none" w:sz="4" w:space="0" w:color="000000"/>
          <w:bottom w:val="none" w:sz="4" w:space="0" w:color="000000"/>
          <w:right w:val="single" w:sz="4" w:space="0" w:color="FAC396"/>
        </w:tcBorders>
        <w:shd w:val="clear" w:color="FFFFFF" w:fill="auto"/>
      </w:tcPr>
    </w:tblStylePr>
    <w:tblStylePr w:type="lastCol">
      <w:rPr>
        <w:rFonts w:ascii="Arial" w:hAnsi="Arial"/>
        <w:i/>
        <w:color w:val="B15407"/>
        <w:sz w:val="22"/>
      </w:rPr>
      <w:tblPr/>
      <w:tcPr>
        <w:tcBorders>
          <w:top w:val="none" w:sz="4" w:space="0" w:color="000000"/>
          <w:left w:val="single" w:sz="4" w:space="0" w:color="FAC396"/>
          <w:bottom w:val="none" w:sz="4" w:space="0" w:color="000000"/>
          <w:right w:val="none" w:sz="4" w:space="0" w:color="000000"/>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1120">
    <w:name w:val="Список-таблица 1 светлая12"/>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4">
    <w:name w:val="List Table 1 Light - Accent 14"/>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4">
    <w:name w:val="List Table 1 Light - Accent 24"/>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4">
    <w:name w:val="List Table 1 Light - Accent 34"/>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4">
    <w:name w:val="List Table 1 Light - Accent 44"/>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4">
    <w:name w:val="List Table 1 Light - Accent 54"/>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4">
    <w:name w:val="List Table 1 Light - Accent 64"/>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2120">
    <w:name w:val="Список-таблица 212"/>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6F6F6F"/>
        <w:bottom w:val="single" w:sz="4" w:space="0" w:color="6F6F6F"/>
        <w:insideH w:val="single" w:sz="4" w:space="0" w:color="6F6F6F"/>
      </w:tblBorders>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4">
    <w:name w:val="List Table 2 - Accent 14"/>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9BB7D9"/>
        <w:bottom w:val="single" w:sz="4" w:space="0" w:color="9BB7D9"/>
        <w:insideH w:val="single" w:sz="4" w:space="0" w:color="9BB7D9"/>
      </w:tblBorders>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4">
    <w:name w:val="List Table 2 - Accent 24"/>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DB9B9A"/>
        <w:bottom w:val="single" w:sz="4" w:space="0" w:color="DB9B9A"/>
        <w:insideH w:val="single" w:sz="4" w:space="0" w:color="DB9B9A"/>
      </w:tblBorders>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4">
    <w:name w:val="List Table 2 - Accent 34"/>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C6D8A1"/>
        <w:bottom w:val="single" w:sz="4" w:space="0" w:color="C6D8A1"/>
        <w:insideH w:val="single" w:sz="4" w:space="0" w:color="C6D8A1"/>
      </w:tblBorders>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4">
    <w:name w:val="List Table 2 - Accent 44"/>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B7A7CA"/>
        <w:bottom w:val="single" w:sz="4" w:space="0" w:color="B7A7CA"/>
        <w:insideH w:val="single" w:sz="4" w:space="0" w:color="B7A7CA"/>
      </w:tblBorders>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4">
    <w:name w:val="List Table 2 - Accent 54"/>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99D0DE"/>
        <w:bottom w:val="single" w:sz="4" w:space="0" w:color="99D0DE"/>
        <w:insideH w:val="single" w:sz="4" w:space="0" w:color="99D0DE"/>
      </w:tblBorders>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4">
    <w:name w:val="List Table 2 - Accent 64"/>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FAC396"/>
        <w:bottom w:val="single" w:sz="4" w:space="0" w:color="FAC396"/>
        <w:insideH w:val="single" w:sz="4" w:space="0" w:color="FAC396"/>
      </w:tblBorders>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3120">
    <w:name w:val="Список-таблица 312"/>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4">
    <w:name w:val="List Table 3 - Accent 14"/>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4">
    <w:name w:val="List Table 3 - Accent 24"/>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D99695"/>
        <w:left w:val="single" w:sz="4" w:space="0" w:color="D99695"/>
        <w:bottom w:val="single" w:sz="4" w:space="0" w:color="D99695"/>
        <w:right w:val="single" w:sz="4" w:space="0" w:color="D99695"/>
      </w:tblBorders>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4">
    <w:name w:val="List Table 3 - Accent 34"/>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C3D69B"/>
        <w:left w:val="single" w:sz="4" w:space="0" w:color="C3D69B"/>
        <w:bottom w:val="single" w:sz="4" w:space="0" w:color="C3D69B"/>
        <w:right w:val="single" w:sz="4" w:space="0" w:color="C3D69B"/>
      </w:tblBorders>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4">
    <w:name w:val="List Table 3 - Accent 44"/>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B2A1C6"/>
        <w:left w:val="single" w:sz="4" w:space="0" w:color="B2A1C6"/>
        <w:bottom w:val="single" w:sz="4" w:space="0" w:color="B2A1C6"/>
        <w:right w:val="single" w:sz="4" w:space="0" w:color="B2A1C6"/>
      </w:tblBorders>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4">
    <w:name w:val="List Table 3 - Accent 54"/>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92CCDC"/>
        <w:left w:val="single" w:sz="4" w:space="0" w:color="92CCDC"/>
        <w:bottom w:val="single" w:sz="4" w:space="0" w:color="92CCDC"/>
        <w:right w:val="single" w:sz="4" w:space="0" w:color="92CCDC"/>
      </w:tblBorders>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4">
    <w:name w:val="List Table 3 - Accent 64"/>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FAC090"/>
        <w:left w:val="single" w:sz="4" w:space="0" w:color="FAC090"/>
        <w:bottom w:val="single" w:sz="4" w:space="0" w:color="FAC090"/>
        <w:right w:val="single" w:sz="4" w:space="0" w:color="FAC090"/>
      </w:tblBorders>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4120">
    <w:name w:val="Список-таблица 412"/>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4">
    <w:name w:val="List Table 4 - Accent 14"/>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4">
    <w:name w:val="List Table 4 - Accent 24"/>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tblBorders>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4">
    <w:name w:val="List Table 4 - Accent 34"/>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tblBorders>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4">
    <w:name w:val="List Table 4 - Accent 44"/>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tblBorders>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4">
    <w:name w:val="List Table 4 - Accent 54"/>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tblBorders>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4">
    <w:name w:val="List Table 4 - Accent 64"/>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tblBorders>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5120">
    <w:name w:val="Список-таблица 5 темная12"/>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32" w:space="0" w:color="7F7F7F"/>
        <w:left w:val="single" w:sz="32" w:space="0" w:color="7F7F7F"/>
        <w:bottom w:val="single" w:sz="32" w:space="0" w:color="7F7F7F"/>
        <w:right w:val="single" w:sz="32" w:space="0" w:color="7F7F7F"/>
      </w:tblBorders>
      <w:shd w:val="clear" w:color="7F7F7F" w:fill="7F7F7F"/>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4">
    <w:name w:val="List Table 5 Dark - Accent 14"/>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32" w:space="0" w:color="4F81BD"/>
        <w:left w:val="single" w:sz="32" w:space="0" w:color="4F81BD"/>
        <w:bottom w:val="single" w:sz="32" w:space="0" w:color="4F81BD"/>
        <w:right w:val="single" w:sz="32" w:space="0" w:color="4F81BD"/>
      </w:tblBorders>
      <w:shd w:val="clear" w:color="4F81BD" w:fill="4F81BD"/>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4">
    <w:name w:val="List Table 5 Dark - Accent 24"/>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32" w:space="0" w:color="D99695"/>
        <w:left w:val="single" w:sz="32" w:space="0" w:color="D99695"/>
        <w:bottom w:val="single" w:sz="32" w:space="0" w:color="D99695"/>
        <w:right w:val="single" w:sz="32" w:space="0" w:color="D99695"/>
      </w:tblBorders>
      <w:shd w:val="clear" w:color="D99695" w:fill="D99695"/>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4">
    <w:name w:val="List Table 5 Dark - Accent 34"/>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32" w:space="0" w:color="C3D69B"/>
        <w:left w:val="single" w:sz="32" w:space="0" w:color="C3D69B"/>
        <w:bottom w:val="single" w:sz="32" w:space="0" w:color="C3D69B"/>
        <w:right w:val="single" w:sz="32" w:space="0" w:color="C3D69B"/>
      </w:tblBorders>
      <w:shd w:val="clear" w:color="C3D69B" w:fill="C3D69B"/>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4">
    <w:name w:val="List Table 5 Dark - Accent 44"/>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32" w:space="0" w:color="B2A1C6"/>
        <w:left w:val="single" w:sz="32" w:space="0" w:color="B2A1C6"/>
        <w:bottom w:val="single" w:sz="32" w:space="0" w:color="B2A1C6"/>
        <w:right w:val="single" w:sz="32" w:space="0" w:color="B2A1C6"/>
      </w:tblBorders>
      <w:shd w:val="clear" w:color="B2A1C6" w:fill="B2A1C6"/>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4">
    <w:name w:val="List Table 5 Dark - Accent 54"/>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32" w:space="0" w:color="92CCDC"/>
        <w:left w:val="single" w:sz="32" w:space="0" w:color="92CCDC"/>
        <w:bottom w:val="single" w:sz="32" w:space="0" w:color="92CCDC"/>
        <w:right w:val="single" w:sz="32" w:space="0" w:color="92CCDC"/>
      </w:tblBorders>
      <w:shd w:val="clear" w:color="92CCDC" w:fill="92CCDC"/>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4">
    <w:name w:val="List Table 5 Dark - Accent 64"/>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32" w:space="0" w:color="FAC090"/>
        <w:left w:val="single" w:sz="32" w:space="0" w:color="FAC090"/>
        <w:bottom w:val="single" w:sz="32" w:space="0" w:color="FAC090"/>
        <w:right w:val="single" w:sz="32" w:space="0" w:color="FAC090"/>
      </w:tblBorders>
      <w:shd w:val="clear" w:color="FAC090" w:fill="FAC090"/>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6120">
    <w:name w:val="Список-таблица 6 цветная12"/>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7F7F7F"/>
        <w:bottom w:val="single" w:sz="4" w:space="0" w:color="7F7F7F"/>
      </w:tblBorders>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4">
    <w:name w:val="List Table 6 Colorful - Accent 14"/>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4F81BD"/>
        <w:bottom w:val="single" w:sz="4" w:space="0" w:color="4F81BD"/>
      </w:tblBorders>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4">
    <w:name w:val="List Table 6 Colorful - Accent 24"/>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D99695"/>
        <w:bottom w:val="single" w:sz="4" w:space="0" w:color="D99695"/>
      </w:tblBorders>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4">
    <w:name w:val="List Table 6 Colorful - Accent 34"/>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C3D69B"/>
        <w:bottom w:val="single" w:sz="4" w:space="0" w:color="C3D69B"/>
      </w:tblBorders>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4">
    <w:name w:val="List Table 6 Colorful - Accent 44"/>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B2A1C6"/>
        <w:bottom w:val="single" w:sz="4" w:space="0" w:color="B2A1C6"/>
      </w:tblBorders>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4">
    <w:name w:val="List Table 6 Colorful - Accent 54"/>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92CCDC"/>
        <w:bottom w:val="single" w:sz="4" w:space="0" w:color="92CCDC"/>
      </w:tblBorders>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4">
    <w:name w:val="List Table 6 Colorful - Accent 64"/>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FAC090"/>
        <w:bottom w:val="single" w:sz="4" w:space="0" w:color="FAC090"/>
      </w:tblBorders>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7120">
    <w:name w:val="Список-таблица 7 цветная12"/>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right w:val="single" w:sz="4" w:space="0" w:color="7F7F7F"/>
      </w:tblBorders>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4">
    <w:name w:val="List Table 7 Colorful - Accent 14"/>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right w:val="single" w:sz="4" w:space="0" w:color="4F81BD"/>
      </w:tblBorders>
    </w:tblPr>
    <w:tblStylePr w:type="firstRow">
      <w:rPr>
        <w:rFonts w:ascii="Arial" w:hAnsi="Arial"/>
        <w:i/>
        <w:color w:val="2A4A71"/>
        <w:sz w:val="22"/>
      </w:rPr>
      <w:tblPr/>
      <w:tcPr>
        <w:tcBorders>
          <w:top w:val="none" w:sz="4" w:space="0" w:color="000000"/>
          <w:left w:val="none" w:sz="4" w:space="0" w:color="000000"/>
          <w:bottom w:val="single" w:sz="4" w:space="0" w:color="4F81BD"/>
          <w:right w:val="none" w:sz="4" w:space="0" w:color="000000"/>
        </w:tcBorders>
        <w:shd w:val="clear" w:color="FFFFFF" w:fill="FFFFFF"/>
      </w:tcPr>
    </w:tblStylePr>
    <w:tblStylePr w:type="lastRow">
      <w:rPr>
        <w:rFonts w:ascii="Arial" w:hAnsi="Arial"/>
        <w:i/>
        <w:color w:val="2A4A71"/>
        <w:sz w:val="22"/>
      </w:rPr>
      <w:tblPr/>
      <w:tcPr>
        <w:tcBorders>
          <w:top w:val="single" w:sz="4" w:space="0" w:color="4F81B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A4A71"/>
        <w:sz w:val="22"/>
      </w:rPr>
      <w:tblPr/>
      <w:tcPr>
        <w:tcBorders>
          <w:top w:val="none" w:sz="4" w:space="0" w:color="000000"/>
          <w:left w:val="none" w:sz="4" w:space="0" w:color="000000"/>
          <w:bottom w:val="none" w:sz="4" w:space="0" w:color="000000"/>
          <w:right w:val="single" w:sz="4" w:space="0" w:color="4F81BD"/>
        </w:tcBorders>
        <w:shd w:val="clear" w:color="FFFFFF" w:fill="auto"/>
      </w:tcPr>
    </w:tblStylePr>
    <w:tblStylePr w:type="lastCol">
      <w:rPr>
        <w:rFonts w:ascii="Arial" w:hAnsi="Arial"/>
        <w:i/>
        <w:color w:val="2A4A71"/>
        <w:sz w:val="22"/>
      </w:rPr>
      <w:tblPr/>
      <w:tcPr>
        <w:tcBorders>
          <w:top w:val="none" w:sz="4" w:space="0" w:color="000000"/>
          <w:left w:val="single" w:sz="4" w:space="0" w:color="4F81BD"/>
          <w:bottom w:val="none" w:sz="4" w:space="0" w:color="000000"/>
          <w:right w:val="none" w:sz="4" w:space="0" w:color="000000"/>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4">
    <w:name w:val="List Table 7 Colorful - Accent 24"/>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right w:val="single" w:sz="4" w:space="0" w:color="D99695"/>
      </w:tblBorders>
    </w:tblPr>
    <w:tblStylePr w:type="firstRow">
      <w:rPr>
        <w:rFonts w:ascii="Arial" w:hAnsi="Arial"/>
        <w:i/>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i/>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4">
    <w:name w:val="List Table 7 Colorful - Accent 34"/>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right w:val="single" w:sz="4" w:space="0" w:color="C3D69B"/>
      </w:tblBorders>
    </w:tblPr>
    <w:tblStylePr w:type="firstRow">
      <w:rPr>
        <w:rFonts w:ascii="Arial" w:hAnsi="Arial"/>
        <w:i/>
        <w:color w:val="C3D69B"/>
        <w:sz w:val="22"/>
      </w:rPr>
      <w:tblPr/>
      <w:tcPr>
        <w:tcBorders>
          <w:top w:val="none" w:sz="4" w:space="0" w:color="000000"/>
          <w:left w:val="none" w:sz="4" w:space="0" w:color="000000"/>
          <w:bottom w:val="single" w:sz="4" w:space="0" w:color="C3D69B"/>
          <w:right w:val="none" w:sz="4" w:space="0" w:color="000000"/>
        </w:tcBorders>
        <w:shd w:val="clear" w:color="FFFFFF" w:fill="FFFFFF"/>
      </w:tcPr>
    </w:tblStylePr>
    <w:tblStylePr w:type="lastRow">
      <w:rPr>
        <w:rFonts w:ascii="Arial" w:hAnsi="Arial"/>
        <w:i/>
        <w:color w:val="C3D69B"/>
        <w:sz w:val="22"/>
      </w:rPr>
      <w:tblPr/>
      <w:tcPr>
        <w:tcBorders>
          <w:top w:val="single" w:sz="4" w:space="0" w:color="C3D69B"/>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3D69B"/>
        <w:sz w:val="22"/>
      </w:rPr>
      <w:tblPr/>
      <w:tcPr>
        <w:tcBorders>
          <w:top w:val="none" w:sz="4" w:space="0" w:color="000000"/>
          <w:left w:val="none" w:sz="4" w:space="0" w:color="000000"/>
          <w:bottom w:val="none" w:sz="4" w:space="0" w:color="000000"/>
          <w:right w:val="single" w:sz="4" w:space="0" w:color="C3D69B"/>
        </w:tcBorders>
        <w:shd w:val="clear" w:color="FFFFFF" w:fill="auto"/>
      </w:tcPr>
    </w:tblStylePr>
    <w:tblStylePr w:type="lastCol">
      <w:rPr>
        <w:rFonts w:ascii="Arial" w:hAnsi="Arial"/>
        <w:i/>
        <w:color w:val="C3D69B"/>
        <w:sz w:val="22"/>
      </w:rPr>
      <w:tblPr/>
      <w:tcPr>
        <w:tcBorders>
          <w:top w:val="none" w:sz="4" w:space="0" w:color="000000"/>
          <w:left w:val="single" w:sz="4" w:space="0" w:color="C3D69B"/>
          <w:bottom w:val="none" w:sz="4" w:space="0" w:color="000000"/>
          <w:right w:val="none" w:sz="4" w:space="0" w:color="000000"/>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4">
    <w:name w:val="List Table 7 Colorful - Accent 44"/>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right w:val="single" w:sz="4" w:space="0" w:color="B2A1C6"/>
      </w:tblBorders>
    </w:tblPr>
    <w:tblStylePr w:type="firstRow">
      <w:rPr>
        <w:rFonts w:ascii="Arial" w:hAnsi="Arial"/>
        <w:i/>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i/>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4">
    <w:name w:val="List Table 7 Colorful - Accent 54"/>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right w:val="single" w:sz="4" w:space="0" w:color="92CCDC"/>
      </w:tblBorders>
    </w:tblPr>
    <w:tblStylePr w:type="firstRow">
      <w:rPr>
        <w:rFonts w:ascii="Arial" w:hAnsi="Arial"/>
        <w:i/>
        <w:color w:val="92CCDC"/>
        <w:sz w:val="22"/>
      </w:rPr>
      <w:tblPr/>
      <w:tcPr>
        <w:tcBorders>
          <w:top w:val="none" w:sz="4" w:space="0" w:color="000000"/>
          <w:left w:val="none" w:sz="4" w:space="0" w:color="000000"/>
          <w:bottom w:val="single" w:sz="4" w:space="0" w:color="92CCDC"/>
          <w:right w:val="none" w:sz="4" w:space="0" w:color="000000"/>
        </w:tcBorders>
        <w:shd w:val="clear" w:color="FFFFFF" w:fill="FFFFFF"/>
      </w:tcPr>
    </w:tblStylePr>
    <w:tblStylePr w:type="lastRow">
      <w:rPr>
        <w:rFonts w:ascii="Arial" w:hAnsi="Arial"/>
        <w:i/>
        <w:color w:val="92CCDC"/>
        <w:sz w:val="22"/>
      </w:rPr>
      <w:tblPr/>
      <w:tcPr>
        <w:tcBorders>
          <w:top w:val="single" w:sz="4" w:space="0" w:color="92CCDC"/>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2CCDC"/>
        <w:sz w:val="22"/>
      </w:rPr>
      <w:tblPr/>
      <w:tcPr>
        <w:tcBorders>
          <w:top w:val="none" w:sz="4" w:space="0" w:color="000000"/>
          <w:left w:val="none" w:sz="4" w:space="0" w:color="000000"/>
          <w:bottom w:val="none" w:sz="4" w:space="0" w:color="000000"/>
          <w:right w:val="single" w:sz="4" w:space="0" w:color="92CCDC"/>
        </w:tcBorders>
        <w:shd w:val="clear" w:color="FFFFFF" w:fill="auto"/>
      </w:tcPr>
    </w:tblStylePr>
    <w:tblStylePr w:type="lastCol">
      <w:rPr>
        <w:rFonts w:ascii="Arial" w:hAnsi="Arial"/>
        <w:i/>
        <w:color w:val="92CCDC"/>
        <w:sz w:val="22"/>
      </w:rPr>
      <w:tblPr/>
      <w:tcPr>
        <w:tcBorders>
          <w:top w:val="none" w:sz="4" w:space="0" w:color="000000"/>
          <w:left w:val="single" w:sz="4" w:space="0" w:color="92CCDC"/>
          <w:bottom w:val="none" w:sz="4" w:space="0" w:color="000000"/>
          <w:right w:val="none" w:sz="4" w:space="0" w:color="000000"/>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4">
    <w:name w:val="List Table 7 Colorful - Accent 64"/>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right w:val="single" w:sz="4" w:space="0" w:color="FAC090"/>
      </w:tblBorders>
    </w:tblPr>
    <w:tblStylePr w:type="firstRow">
      <w:rPr>
        <w:rFonts w:ascii="Arial" w:hAnsi="Arial"/>
        <w:i/>
        <w:color w:val="FAC090"/>
        <w:sz w:val="22"/>
      </w:rPr>
      <w:tblPr/>
      <w:tcPr>
        <w:tcBorders>
          <w:top w:val="none" w:sz="4" w:space="0" w:color="000000"/>
          <w:left w:val="none" w:sz="4" w:space="0" w:color="000000"/>
          <w:bottom w:val="single" w:sz="4" w:space="0" w:color="FAC090"/>
          <w:right w:val="none" w:sz="4" w:space="0" w:color="000000"/>
        </w:tcBorders>
        <w:shd w:val="clear" w:color="FFFFFF" w:fill="FFFFFF"/>
      </w:tcPr>
    </w:tblStylePr>
    <w:tblStylePr w:type="lastRow">
      <w:rPr>
        <w:rFonts w:ascii="Arial" w:hAnsi="Arial"/>
        <w:i/>
        <w:color w:val="FAC090"/>
        <w:sz w:val="22"/>
      </w:rPr>
      <w:tblPr/>
      <w:tcPr>
        <w:tcBorders>
          <w:top w:val="single" w:sz="4" w:space="0" w:color="FAC090"/>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AC090"/>
        <w:sz w:val="22"/>
      </w:rPr>
      <w:tblPr/>
      <w:tcPr>
        <w:tcBorders>
          <w:top w:val="none" w:sz="4" w:space="0" w:color="000000"/>
          <w:left w:val="none" w:sz="4" w:space="0" w:color="000000"/>
          <w:bottom w:val="none" w:sz="4" w:space="0" w:color="000000"/>
          <w:right w:val="single" w:sz="4" w:space="0" w:color="FAC090"/>
        </w:tcBorders>
        <w:shd w:val="clear" w:color="FFFFFF" w:fill="auto"/>
      </w:tcPr>
    </w:tblStylePr>
    <w:tblStylePr w:type="lastCol">
      <w:rPr>
        <w:rFonts w:ascii="Arial" w:hAnsi="Arial"/>
        <w:i/>
        <w:color w:val="FAC090"/>
        <w:sz w:val="22"/>
      </w:rPr>
      <w:tblPr/>
      <w:tcPr>
        <w:tcBorders>
          <w:top w:val="none" w:sz="4" w:space="0" w:color="000000"/>
          <w:left w:val="single" w:sz="4" w:space="0" w:color="FAC090"/>
          <w:bottom w:val="none" w:sz="4" w:space="0" w:color="000000"/>
          <w:right w:val="none" w:sz="4" w:space="0" w:color="000000"/>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40">
    <w:name w:val="Lined - Accent4"/>
    <w:basedOn w:val="a3"/>
    <w:uiPriority w:val="99"/>
    <w:rsid w:val="00B13BA2"/>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4">
    <w:name w:val="Lined - Accent 14"/>
    <w:basedOn w:val="a3"/>
    <w:uiPriority w:val="99"/>
    <w:rsid w:val="00B13BA2"/>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4">
    <w:name w:val="Lined - Accent 24"/>
    <w:basedOn w:val="a3"/>
    <w:uiPriority w:val="99"/>
    <w:rsid w:val="00B13BA2"/>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4">
    <w:name w:val="Lined - Accent 34"/>
    <w:basedOn w:val="a3"/>
    <w:uiPriority w:val="99"/>
    <w:rsid w:val="00B13BA2"/>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4">
    <w:name w:val="Lined - Accent 44"/>
    <w:basedOn w:val="a3"/>
    <w:uiPriority w:val="99"/>
    <w:rsid w:val="00B13BA2"/>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4">
    <w:name w:val="Lined - Accent 54"/>
    <w:basedOn w:val="a3"/>
    <w:uiPriority w:val="99"/>
    <w:rsid w:val="00B13BA2"/>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4">
    <w:name w:val="Lined - Accent 64"/>
    <w:basedOn w:val="a3"/>
    <w:uiPriority w:val="99"/>
    <w:rsid w:val="00B13BA2"/>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40">
    <w:name w:val="Bordered &amp; Lined - Accent4"/>
    <w:basedOn w:val="a3"/>
    <w:uiPriority w:val="99"/>
    <w:rsid w:val="00B13BA2"/>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4">
    <w:name w:val="Bordered &amp; Lined - Accent 14"/>
    <w:basedOn w:val="a3"/>
    <w:uiPriority w:val="99"/>
    <w:rsid w:val="00B13BA2"/>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4">
    <w:name w:val="Bordered &amp; Lined - Accent 24"/>
    <w:basedOn w:val="a3"/>
    <w:uiPriority w:val="99"/>
    <w:rsid w:val="00B13BA2"/>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4">
    <w:name w:val="Bordered &amp; Lined - Accent 34"/>
    <w:basedOn w:val="a3"/>
    <w:uiPriority w:val="99"/>
    <w:rsid w:val="00B13BA2"/>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4">
    <w:name w:val="Bordered &amp; Lined - Accent 44"/>
    <w:basedOn w:val="a3"/>
    <w:uiPriority w:val="99"/>
    <w:rsid w:val="00B13BA2"/>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4">
    <w:name w:val="Bordered &amp; Lined - Accent 54"/>
    <w:basedOn w:val="a3"/>
    <w:uiPriority w:val="99"/>
    <w:rsid w:val="00B13BA2"/>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4">
    <w:name w:val="Bordered &amp; Lined - Accent 64"/>
    <w:basedOn w:val="a3"/>
    <w:uiPriority w:val="99"/>
    <w:rsid w:val="00B13BA2"/>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4">
    <w:name w:val="Bordered4"/>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4">
    <w:name w:val="Bordered - Accent 14"/>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4">
    <w:name w:val="Bordered - Accent 24"/>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4">
    <w:name w:val="Bordered - Accent 34"/>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4">
    <w:name w:val="Bordered - Accent 44"/>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4">
    <w:name w:val="Bordered - Accent 54"/>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4">
    <w:name w:val="Bordered - Accent 64"/>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character" w:customStyle="1" w:styleId="421">
    <w:name w:val="Заголовок №4 (2)_"/>
    <w:link w:val="422"/>
    <w:rsid w:val="00B13BA2"/>
    <w:rPr>
      <w:shd w:val="clear" w:color="auto" w:fill="FFFFFF"/>
    </w:rPr>
  </w:style>
  <w:style w:type="paragraph" w:customStyle="1" w:styleId="422">
    <w:name w:val="Заголовок №4 (2)"/>
    <w:basedOn w:val="a1"/>
    <w:link w:val="421"/>
    <w:rsid w:val="00B13BA2"/>
    <w:pPr>
      <w:shd w:val="clear" w:color="auto" w:fill="FFFFFF"/>
      <w:spacing w:after="240" w:line="264" w:lineRule="exact"/>
      <w:jc w:val="center"/>
      <w:outlineLvl w:val="3"/>
    </w:pPr>
    <w:rPr>
      <w:rFonts w:asciiTheme="minorHAnsi" w:eastAsiaTheme="minorHAnsi" w:hAnsiTheme="minorHAnsi" w:cstheme="minorBidi"/>
      <w:kern w:val="2"/>
      <w14:ligatures w14:val="standardContextual"/>
    </w:rPr>
  </w:style>
  <w:style w:type="numbering" w:customStyle="1" w:styleId="170">
    <w:name w:val="Нет списка17"/>
    <w:next w:val="a4"/>
    <w:uiPriority w:val="99"/>
    <w:semiHidden/>
    <w:unhideWhenUsed/>
    <w:rsid w:val="00B13BA2"/>
  </w:style>
  <w:style w:type="table" w:customStyle="1" w:styleId="101">
    <w:name w:val="Сетка таблицы10"/>
    <w:basedOn w:val="a3"/>
    <w:next w:val="aff0"/>
    <w:uiPriority w:val="59"/>
    <w:rsid w:val="00B13BA2"/>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5">
    <w:name w:val="Table Grid Light5"/>
    <w:basedOn w:val="a3"/>
    <w:uiPriority w:val="59"/>
    <w:rsid w:val="00B13BA2"/>
    <w:pPr>
      <w:spacing w:after="0" w:line="240" w:lineRule="auto"/>
    </w:pPr>
    <w:rPr>
      <w:rFonts w:ascii="Calibri" w:eastAsia="Calibri" w:hAnsi="Calibri" w:cs="Times New Roman"/>
      <w:kern w:val="0"/>
      <w14:ligatures w14:val="none"/>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1130">
    <w:name w:val="Таблица простая 113"/>
    <w:basedOn w:val="a3"/>
    <w:uiPriority w:val="59"/>
    <w:rsid w:val="00B13BA2"/>
    <w:pPr>
      <w:spacing w:after="0" w:line="240" w:lineRule="auto"/>
    </w:pPr>
    <w:rPr>
      <w:rFonts w:ascii="Calibri" w:eastAsia="Calibri" w:hAnsi="Calibri" w:cs="Times New Roman"/>
      <w:kern w:val="0"/>
      <w14:ligatures w14:val="none"/>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30">
    <w:name w:val="Таблица простая 213"/>
    <w:basedOn w:val="a3"/>
    <w:uiPriority w:val="59"/>
    <w:rsid w:val="00B13BA2"/>
    <w:pPr>
      <w:spacing w:after="0" w:line="240" w:lineRule="auto"/>
    </w:pPr>
    <w:rPr>
      <w:rFonts w:ascii="Calibri" w:eastAsia="Calibri" w:hAnsi="Calibri" w:cs="Times New Roman"/>
      <w:kern w:val="0"/>
      <w14:ligatures w14:val="none"/>
    </w:rPr>
    <w:tblPr>
      <w:tblBorders>
        <w:top w:val="single" w:sz="4" w:space="0" w:color="000000"/>
        <w:left w:val="none" w:sz="4" w:space="0" w:color="000000"/>
        <w:bottom w:val="single" w:sz="4" w:space="0" w:color="000000"/>
        <w:right w:val="none" w:sz="4" w:space="0" w:color="000000"/>
      </w:tblBorders>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30">
    <w:name w:val="Таблица простая 313"/>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3">
    <w:name w:val="Таблица простая 413"/>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3">
    <w:name w:val="Таблица простая 513"/>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3">
    <w:name w:val="Таблица-сетка 1 светлая13"/>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5">
    <w:name w:val="Grid Table 1 Light - Accent 15"/>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5">
    <w:name w:val="Grid Table 1 Light - Accent 25"/>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5">
    <w:name w:val="Grid Table 1 Light - Accent 35"/>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5">
    <w:name w:val="Grid Table 1 Light - Accent 45"/>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5">
    <w:name w:val="Grid Table 1 Light - Accent 55"/>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5">
    <w:name w:val="Grid Table 1 Light - Accent 65"/>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13">
    <w:name w:val="Таблица-сетка 213"/>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5">
    <w:name w:val="Grid Table 2 - Accent 15"/>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5">
    <w:name w:val="Grid Table 2 - Accent 25"/>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5">
    <w:name w:val="Grid Table 2 - Accent 35"/>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5">
    <w:name w:val="Grid Table 2 - Accent 45"/>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5">
    <w:name w:val="Grid Table 2 - Accent 55"/>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5">
    <w:name w:val="Grid Table 2 - Accent 65"/>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313">
    <w:name w:val="Таблица-сетка 313"/>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5">
    <w:name w:val="Grid Table 3 - Accent 15"/>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5">
    <w:name w:val="Grid Table 3 - Accent 25"/>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5">
    <w:name w:val="Grid Table 3 - Accent 35"/>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5">
    <w:name w:val="Grid Table 3 - Accent 45"/>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5">
    <w:name w:val="Grid Table 3 - Accent 55"/>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5">
    <w:name w:val="Grid Table 3 - Accent 65"/>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413">
    <w:name w:val="Таблица-сетка 413"/>
    <w:basedOn w:val="a3"/>
    <w:uiPriority w:val="5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5">
    <w:name w:val="Grid Table 4 - Accent 15"/>
    <w:basedOn w:val="a3"/>
    <w:uiPriority w:val="5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5">
    <w:name w:val="Grid Table 4 - Accent 25"/>
    <w:basedOn w:val="a3"/>
    <w:uiPriority w:val="5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5">
    <w:name w:val="Grid Table 4 - Accent 35"/>
    <w:basedOn w:val="a3"/>
    <w:uiPriority w:val="5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5">
    <w:name w:val="Grid Table 4 - Accent 45"/>
    <w:basedOn w:val="a3"/>
    <w:uiPriority w:val="5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5">
    <w:name w:val="Grid Table 4 - Accent 55"/>
    <w:basedOn w:val="a3"/>
    <w:uiPriority w:val="5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5">
    <w:name w:val="Grid Table 4 - Accent 65"/>
    <w:basedOn w:val="a3"/>
    <w:uiPriority w:val="5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513">
    <w:name w:val="Таблица-сетка 5 темная13"/>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5">
    <w:name w:val="Grid Table 5 Dark- Accent 15"/>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5">
    <w:name w:val="Grid Table 5 Dark - Accent 25"/>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5">
    <w:name w:val="Grid Table 5 Dark - Accent 35"/>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5">
    <w:name w:val="Grid Table 5 Dark- Accent 45"/>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5">
    <w:name w:val="Grid Table 5 Dark - Accent 55"/>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5">
    <w:name w:val="Grid Table 5 Dark - Accent 65"/>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613">
    <w:name w:val="Таблица-сетка 6 цветная13"/>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5">
    <w:name w:val="Grid Table 6 Colorful - Accent 15"/>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5">
    <w:name w:val="Grid Table 6 Colorful - Accent 25"/>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5">
    <w:name w:val="Grid Table 6 Colorful - Accent 35"/>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5">
    <w:name w:val="Grid Table 6 Colorful - Accent 45"/>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5">
    <w:name w:val="Grid Table 6 Colorful - Accent 55"/>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5">
    <w:name w:val="Grid Table 6 Colorful - Accent 65"/>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713">
    <w:name w:val="Таблица-сетка 7 цветная13"/>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5">
    <w:name w:val="Grid Table 7 Colorful - Accent 15"/>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A6BFDD"/>
        <w:right w:val="single" w:sz="4" w:space="0" w:color="A6BFDD"/>
        <w:insideH w:val="single" w:sz="4" w:space="0" w:color="A6BFDD"/>
        <w:insideV w:val="single" w:sz="4" w:space="0" w:color="A6BFDD"/>
      </w:tblBorders>
    </w:tblPr>
    <w:tblStylePr w:type="firstRow">
      <w:rPr>
        <w:rFonts w:ascii="Arial" w:hAnsi="Arial"/>
        <w:b/>
        <w:color w:val="A6BFDD"/>
        <w:sz w:val="22"/>
      </w:rPr>
      <w:tblPr/>
      <w:tcPr>
        <w:tcBorders>
          <w:top w:val="none" w:sz="4" w:space="0" w:color="000000"/>
          <w:left w:val="none" w:sz="4" w:space="0" w:color="000000"/>
          <w:bottom w:val="single" w:sz="4" w:space="0" w:color="A6BFDD"/>
          <w:right w:val="none" w:sz="4" w:space="0" w:color="000000"/>
        </w:tcBorders>
        <w:shd w:val="clear" w:color="FFFFFF" w:fill="FFFFFF"/>
      </w:tcPr>
    </w:tblStylePr>
    <w:tblStylePr w:type="lastRow">
      <w:rPr>
        <w:rFonts w:ascii="Arial" w:hAnsi="Arial"/>
        <w:b/>
        <w:color w:val="A6BFDD"/>
        <w:sz w:val="22"/>
      </w:rPr>
      <w:tblPr/>
      <w:tcPr>
        <w:tcBorders>
          <w:top w:val="single" w:sz="4" w:space="0" w:color="A6BFD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6BFDD"/>
        <w:sz w:val="22"/>
      </w:rPr>
      <w:tblPr/>
      <w:tcPr>
        <w:tcBorders>
          <w:top w:val="none" w:sz="4" w:space="0" w:color="000000"/>
          <w:left w:val="none" w:sz="4" w:space="0" w:color="000000"/>
          <w:bottom w:val="none" w:sz="4" w:space="0" w:color="000000"/>
          <w:right w:val="single" w:sz="4" w:space="0" w:color="A6BFDD"/>
        </w:tcBorders>
        <w:shd w:val="clear" w:color="FFFFFF" w:fill="auto"/>
      </w:tcPr>
    </w:tblStylePr>
    <w:tblStylePr w:type="lastCol">
      <w:rPr>
        <w:rFonts w:ascii="Arial" w:hAnsi="Arial"/>
        <w:i/>
        <w:color w:val="A6BFDD"/>
        <w:sz w:val="22"/>
      </w:rPr>
      <w:tblPr/>
      <w:tcPr>
        <w:tcBorders>
          <w:top w:val="none" w:sz="4" w:space="0" w:color="000000"/>
          <w:left w:val="single" w:sz="4" w:space="0" w:color="A6BFDD"/>
          <w:bottom w:val="none" w:sz="4" w:space="0" w:color="000000"/>
          <w:right w:val="none" w:sz="4" w:space="0" w:color="000000"/>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5">
    <w:name w:val="Grid Table 7 Colorful - Accent 25"/>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D99695"/>
        <w:right w:val="single" w:sz="4" w:space="0" w:color="D99695"/>
        <w:insideH w:val="single" w:sz="4" w:space="0" w:color="D99695"/>
        <w:insideV w:val="single" w:sz="4" w:space="0" w:color="D99695"/>
      </w:tblBorders>
    </w:tblPr>
    <w:tblStylePr w:type="firstRow">
      <w:rPr>
        <w:rFonts w:ascii="Arial" w:hAnsi="Arial"/>
        <w:b/>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b/>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5">
    <w:name w:val="Grid Table 7 Colorful - Accent 35"/>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9ABB59"/>
        <w:right w:val="single" w:sz="4" w:space="0" w:color="9ABB59"/>
        <w:insideH w:val="single" w:sz="4" w:space="0" w:color="9ABB59"/>
        <w:insideV w:val="single" w:sz="4" w:space="0" w:color="9ABB59"/>
      </w:tblBorders>
    </w:tblPr>
    <w:tblStylePr w:type="firstRow">
      <w:rPr>
        <w:rFonts w:ascii="Arial" w:hAnsi="Arial"/>
        <w:b/>
        <w:color w:val="9ABB59"/>
        <w:sz w:val="22"/>
      </w:rPr>
      <w:tblPr/>
      <w:tcPr>
        <w:tcBorders>
          <w:top w:val="none" w:sz="4" w:space="0" w:color="000000"/>
          <w:left w:val="none" w:sz="4" w:space="0" w:color="000000"/>
          <w:bottom w:val="single" w:sz="4" w:space="0" w:color="9ABB59"/>
          <w:right w:val="none" w:sz="4" w:space="0" w:color="000000"/>
        </w:tcBorders>
        <w:shd w:val="clear" w:color="FFFFFF" w:fill="FFFFFF"/>
      </w:tcPr>
    </w:tblStylePr>
    <w:tblStylePr w:type="lastRow">
      <w:rPr>
        <w:rFonts w:ascii="Arial" w:hAnsi="Arial"/>
        <w:b/>
        <w:color w:val="9ABB59"/>
        <w:sz w:val="22"/>
      </w:rPr>
      <w:tblPr/>
      <w:tcPr>
        <w:tcBorders>
          <w:top w:val="single" w:sz="4" w:space="0" w:color="9ABB59"/>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ABB59"/>
        <w:sz w:val="22"/>
      </w:rPr>
      <w:tblPr/>
      <w:tcPr>
        <w:tcBorders>
          <w:top w:val="none" w:sz="4" w:space="0" w:color="000000"/>
          <w:left w:val="none" w:sz="4" w:space="0" w:color="000000"/>
          <w:bottom w:val="none" w:sz="4" w:space="0" w:color="000000"/>
          <w:right w:val="single" w:sz="4" w:space="0" w:color="9ABB59"/>
        </w:tcBorders>
        <w:shd w:val="clear" w:color="FFFFFF" w:fill="auto"/>
      </w:tcPr>
    </w:tblStylePr>
    <w:tblStylePr w:type="lastCol">
      <w:rPr>
        <w:rFonts w:ascii="Arial" w:hAnsi="Arial"/>
        <w:i/>
        <w:color w:val="9ABB59"/>
        <w:sz w:val="22"/>
      </w:rPr>
      <w:tblPr/>
      <w:tcPr>
        <w:tcBorders>
          <w:top w:val="none" w:sz="4" w:space="0" w:color="000000"/>
          <w:left w:val="single" w:sz="4" w:space="0" w:color="9ABB59"/>
          <w:bottom w:val="none" w:sz="4" w:space="0" w:color="000000"/>
          <w:right w:val="none" w:sz="4" w:space="0" w:color="000000"/>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5">
    <w:name w:val="Grid Table 7 Colorful - Accent 45"/>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B2A1C6"/>
        <w:right w:val="single" w:sz="4" w:space="0" w:color="B2A1C6"/>
        <w:insideH w:val="single" w:sz="4" w:space="0" w:color="B2A1C6"/>
        <w:insideV w:val="single" w:sz="4" w:space="0" w:color="B2A1C6"/>
      </w:tblBorders>
    </w:tblPr>
    <w:tblStylePr w:type="firstRow">
      <w:rPr>
        <w:rFonts w:ascii="Arial" w:hAnsi="Arial"/>
        <w:b/>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b/>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5">
    <w:name w:val="Grid Table 7 Colorful - Accent 55"/>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99D0DE"/>
        <w:right w:val="single" w:sz="4" w:space="0" w:color="99D0DE"/>
        <w:insideH w:val="single" w:sz="4" w:space="0" w:color="99D0DE"/>
        <w:insideV w:val="single" w:sz="4" w:space="0" w:color="99D0DE"/>
      </w:tblBorders>
    </w:tblPr>
    <w:tblStylePr w:type="firstRow">
      <w:rPr>
        <w:rFonts w:ascii="Arial" w:hAnsi="Arial"/>
        <w:b/>
        <w:color w:val="266779"/>
        <w:sz w:val="22"/>
      </w:rPr>
      <w:tblPr/>
      <w:tcPr>
        <w:tcBorders>
          <w:top w:val="none" w:sz="4" w:space="0" w:color="000000"/>
          <w:left w:val="none" w:sz="4" w:space="0" w:color="000000"/>
          <w:bottom w:val="single" w:sz="4" w:space="0" w:color="99D0DE"/>
          <w:right w:val="none" w:sz="4" w:space="0" w:color="000000"/>
        </w:tcBorders>
        <w:shd w:val="clear" w:color="FFFFFF" w:fill="FFFFFF"/>
      </w:tcPr>
    </w:tblStylePr>
    <w:tblStylePr w:type="lastRow">
      <w:rPr>
        <w:rFonts w:ascii="Arial" w:hAnsi="Arial"/>
        <w:b/>
        <w:color w:val="266779"/>
        <w:sz w:val="22"/>
      </w:rPr>
      <w:tblPr/>
      <w:tcPr>
        <w:tcBorders>
          <w:top w:val="single" w:sz="4" w:space="0" w:color="99D0D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66779"/>
        <w:sz w:val="22"/>
      </w:rPr>
      <w:tblPr/>
      <w:tcPr>
        <w:tcBorders>
          <w:top w:val="none" w:sz="4" w:space="0" w:color="000000"/>
          <w:left w:val="none" w:sz="4" w:space="0" w:color="000000"/>
          <w:bottom w:val="none" w:sz="4" w:space="0" w:color="000000"/>
          <w:right w:val="single" w:sz="4" w:space="0" w:color="99D0DE"/>
        </w:tcBorders>
        <w:shd w:val="clear" w:color="FFFFFF" w:fill="auto"/>
      </w:tcPr>
    </w:tblStylePr>
    <w:tblStylePr w:type="lastCol">
      <w:rPr>
        <w:rFonts w:ascii="Arial" w:hAnsi="Arial"/>
        <w:i/>
        <w:color w:val="266779"/>
        <w:sz w:val="22"/>
      </w:rPr>
      <w:tblPr/>
      <w:tcPr>
        <w:tcBorders>
          <w:top w:val="none" w:sz="4" w:space="0" w:color="000000"/>
          <w:left w:val="single" w:sz="4" w:space="0" w:color="99D0DE"/>
          <w:bottom w:val="none" w:sz="4" w:space="0" w:color="000000"/>
          <w:right w:val="none" w:sz="4" w:space="0" w:color="000000"/>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5">
    <w:name w:val="Grid Table 7 Colorful - Accent 65"/>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FAC396"/>
        <w:right w:val="single" w:sz="4" w:space="0" w:color="FAC396"/>
        <w:insideH w:val="single" w:sz="4" w:space="0" w:color="FAC396"/>
        <w:insideV w:val="single" w:sz="4" w:space="0" w:color="FAC396"/>
      </w:tblBorders>
    </w:tblPr>
    <w:tblStylePr w:type="firstRow">
      <w:rPr>
        <w:rFonts w:ascii="Arial" w:hAnsi="Arial"/>
        <w:b/>
        <w:color w:val="B15407"/>
        <w:sz w:val="22"/>
      </w:rPr>
      <w:tblPr/>
      <w:tcPr>
        <w:tcBorders>
          <w:top w:val="none" w:sz="4" w:space="0" w:color="000000"/>
          <w:left w:val="none" w:sz="4" w:space="0" w:color="000000"/>
          <w:bottom w:val="single" w:sz="4" w:space="0" w:color="FAC396"/>
          <w:right w:val="none" w:sz="4" w:space="0" w:color="000000"/>
        </w:tcBorders>
        <w:shd w:val="clear" w:color="FFFFFF" w:fill="FFFFFF"/>
      </w:tcPr>
    </w:tblStylePr>
    <w:tblStylePr w:type="lastRow">
      <w:rPr>
        <w:rFonts w:ascii="Arial" w:hAnsi="Arial"/>
        <w:b/>
        <w:color w:val="B15407"/>
        <w:sz w:val="22"/>
      </w:rPr>
      <w:tblPr/>
      <w:tcPr>
        <w:tcBorders>
          <w:top w:val="single" w:sz="4" w:space="0" w:color="FAC39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15407"/>
        <w:sz w:val="22"/>
      </w:rPr>
      <w:tblPr/>
      <w:tcPr>
        <w:tcBorders>
          <w:top w:val="none" w:sz="4" w:space="0" w:color="000000"/>
          <w:left w:val="none" w:sz="4" w:space="0" w:color="000000"/>
          <w:bottom w:val="none" w:sz="4" w:space="0" w:color="000000"/>
          <w:right w:val="single" w:sz="4" w:space="0" w:color="FAC396"/>
        </w:tcBorders>
        <w:shd w:val="clear" w:color="FFFFFF" w:fill="auto"/>
      </w:tcPr>
    </w:tblStylePr>
    <w:tblStylePr w:type="lastCol">
      <w:rPr>
        <w:rFonts w:ascii="Arial" w:hAnsi="Arial"/>
        <w:i/>
        <w:color w:val="B15407"/>
        <w:sz w:val="22"/>
      </w:rPr>
      <w:tblPr/>
      <w:tcPr>
        <w:tcBorders>
          <w:top w:val="none" w:sz="4" w:space="0" w:color="000000"/>
          <w:left w:val="single" w:sz="4" w:space="0" w:color="FAC396"/>
          <w:bottom w:val="none" w:sz="4" w:space="0" w:color="000000"/>
          <w:right w:val="none" w:sz="4" w:space="0" w:color="000000"/>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1130">
    <w:name w:val="Список-таблица 1 светлая13"/>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5">
    <w:name w:val="List Table 1 Light - Accent 15"/>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5">
    <w:name w:val="List Table 1 Light - Accent 25"/>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5">
    <w:name w:val="List Table 1 Light - Accent 35"/>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5">
    <w:name w:val="List Table 1 Light - Accent 45"/>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5">
    <w:name w:val="List Table 1 Light - Accent 55"/>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5">
    <w:name w:val="List Table 1 Light - Accent 65"/>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2130">
    <w:name w:val="Список-таблица 213"/>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6F6F6F"/>
        <w:bottom w:val="single" w:sz="4" w:space="0" w:color="6F6F6F"/>
        <w:insideH w:val="single" w:sz="4" w:space="0" w:color="6F6F6F"/>
      </w:tblBorders>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5">
    <w:name w:val="List Table 2 - Accent 15"/>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9BB7D9"/>
        <w:bottom w:val="single" w:sz="4" w:space="0" w:color="9BB7D9"/>
        <w:insideH w:val="single" w:sz="4" w:space="0" w:color="9BB7D9"/>
      </w:tblBorders>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5">
    <w:name w:val="List Table 2 - Accent 25"/>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DB9B9A"/>
        <w:bottom w:val="single" w:sz="4" w:space="0" w:color="DB9B9A"/>
        <w:insideH w:val="single" w:sz="4" w:space="0" w:color="DB9B9A"/>
      </w:tblBorders>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5">
    <w:name w:val="List Table 2 - Accent 35"/>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C6D8A1"/>
        <w:bottom w:val="single" w:sz="4" w:space="0" w:color="C6D8A1"/>
        <w:insideH w:val="single" w:sz="4" w:space="0" w:color="C6D8A1"/>
      </w:tblBorders>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5">
    <w:name w:val="List Table 2 - Accent 45"/>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B7A7CA"/>
        <w:bottom w:val="single" w:sz="4" w:space="0" w:color="B7A7CA"/>
        <w:insideH w:val="single" w:sz="4" w:space="0" w:color="B7A7CA"/>
      </w:tblBorders>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5">
    <w:name w:val="List Table 2 - Accent 55"/>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99D0DE"/>
        <w:bottom w:val="single" w:sz="4" w:space="0" w:color="99D0DE"/>
        <w:insideH w:val="single" w:sz="4" w:space="0" w:color="99D0DE"/>
      </w:tblBorders>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5">
    <w:name w:val="List Table 2 - Accent 65"/>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FAC396"/>
        <w:bottom w:val="single" w:sz="4" w:space="0" w:color="FAC396"/>
        <w:insideH w:val="single" w:sz="4" w:space="0" w:color="FAC396"/>
      </w:tblBorders>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3130">
    <w:name w:val="Список-таблица 313"/>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5">
    <w:name w:val="List Table 3 - Accent 15"/>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5">
    <w:name w:val="List Table 3 - Accent 25"/>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D99695"/>
        <w:left w:val="single" w:sz="4" w:space="0" w:color="D99695"/>
        <w:bottom w:val="single" w:sz="4" w:space="0" w:color="D99695"/>
        <w:right w:val="single" w:sz="4" w:space="0" w:color="D99695"/>
      </w:tblBorders>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5">
    <w:name w:val="List Table 3 - Accent 35"/>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C3D69B"/>
        <w:left w:val="single" w:sz="4" w:space="0" w:color="C3D69B"/>
        <w:bottom w:val="single" w:sz="4" w:space="0" w:color="C3D69B"/>
        <w:right w:val="single" w:sz="4" w:space="0" w:color="C3D69B"/>
      </w:tblBorders>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5">
    <w:name w:val="List Table 3 - Accent 45"/>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B2A1C6"/>
        <w:left w:val="single" w:sz="4" w:space="0" w:color="B2A1C6"/>
        <w:bottom w:val="single" w:sz="4" w:space="0" w:color="B2A1C6"/>
        <w:right w:val="single" w:sz="4" w:space="0" w:color="B2A1C6"/>
      </w:tblBorders>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5">
    <w:name w:val="List Table 3 - Accent 55"/>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92CCDC"/>
        <w:left w:val="single" w:sz="4" w:space="0" w:color="92CCDC"/>
        <w:bottom w:val="single" w:sz="4" w:space="0" w:color="92CCDC"/>
        <w:right w:val="single" w:sz="4" w:space="0" w:color="92CCDC"/>
      </w:tblBorders>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5">
    <w:name w:val="List Table 3 - Accent 65"/>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FAC090"/>
        <w:left w:val="single" w:sz="4" w:space="0" w:color="FAC090"/>
        <w:bottom w:val="single" w:sz="4" w:space="0" w:color="FAC090"/>
        <w:right w:val="single" w:sz="4" w:space="0" w:color="FAC090"/>
      </w:tblBorders>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4130">
    <w:name w:val="Список-таблица 413"/>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5">
    <w:name w:val="List Table 4 - Accent 15"/>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5">
    <w:name w:val="List Table 4 - Accent 25"/>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tblBorders>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5">
    <w:name w:val="List Table 4 - Accent 35"/>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tblBorders>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5">
    <w:name w:val="List Table 4 - Accent 45"/>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tblBorders>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5">
    <w:name w:val="List Table 4 - Accent 55"/>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tblBorders>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5">
    <w:name w:val="List Table 4 - Accent 65"/>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tblBorders>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5130">
    <w:name w:val="Список-таблица 5 темная13"/>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32" w:space="0" w:color="7F7F7F"/>
        <w:left w:val="single" w:sz="32" w:space="0" w:color="7F7F7F"/>
        <w:bottom w:val="single" w:sz="32" w:space="0" w:color="7F7F7F"/>
        <w:right w:val="single" w:sz="32" w:space="0" w:color="7F7F7F"/>
      </w:tblBorders>
      <w:shd w:val="clear" w:color="7F7F7F" w:fill="7F7F7F"/>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5">
    <w:name w:val="List Table 5 Dark - Accent 15"/>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32" w:space="0" w:color="4F81BD"/>
        <w:left w:val="single" w:sz="32" w:space="0" w:color="4F81BD"/>
        <w:bottom w:val="single" w:sz="32" w:space="0" w:color="4F81BD"/>
        <w:right w:val="single" w:sz="32" w:space="0" w:color="4F81BD"/>
      </w:tblBorders>
      <w:shd w:val="clear" w:color="4F81BD" w:fill="4F81BD"/>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5">
    <w:name w:val="List Table 5 Dark - Accent 25"/>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32" w:space="0" w:color="D99695"/>
        <w:left w:val="single" w:sz="32" w:space="0" w:color="D99695"/>
        <w:bottom w:val="single" w:sz="32" w:space="0" w:color="D99695"/>
        <w:right w:val="single" w:sz="32" w:space="0" w:color="D99695"/>
      </w:tblBorders>
      <w:shd w:val="clear" w:color="D99695" w:fill="D99695"/>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5">
    <w:name w:val="List Table 5 Dark - Accent 35"/>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32" w:space="0" w:color="C3D69B"/>
        <w:left w:val="single" w:sz="32" w:space="0" w:color="C3D69B"/>
        <w:bottom w:val="single" w:sz="32" w:space="0" w:color="C3D69B"/>
        <w:right w:val="single" w:sz="32" w:space="0" w:color="C3D69B"/>
      </w:tblBorders>
      <w:shd w:val="clear" w:color="C3D69B" w:fill="C3D69B"/>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5">
    <w:name w:val="List Table 5 Dark - Accent 45"/>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32" w:space="0" w:color="B2A1C6"/>
        <w:left w:val="single" w:sz="32" w:space="0" w:color="B2A1C6"/>
        <w:bottom w:val="single" w:sz="32" w:space="0" w:color="B2A1C6"/>
        <w:right w:val="single" w:sz="32" w:space="0" w:color="B2A1C6"/>
      </w:tblBorders>
      <w:shd w:val="clear" w:color="B2A1C6" w:fill="B2A1C6"/>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5">
    <w:name w:val="List Table 5 Dark - Accent 55"/>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32" w:space="0" w:color="92CCDC"/>
        <w:left w:val="single" w:sz="32" w:space="0" w:color="92CCDC"/>
        <w:bottom w:val="single" w:sz="32" w:space="0" w:color="92CCDC"/>
        <w:right w:val="single" w:sz="32" w:space="0" w:color="92CCDC"/>
      </w:tblBorders>
      <w:shd w:val="clear" w:color="92CCDC" w:fill="92CCDC"/>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5">
    <w:name w:val="List Table 5 Dark - Accent 65"/>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32" w:space="0" w:color="FAC090"/>
        <w:left w:val="single" w:sz="32" w:space="0" w:color="FAC090"/>
        <w:bottom w:val="single" w:sz="32" w:space="0" w:color="FAC090"/>
        <w:right w:val="single" w:sz="32" w:space="0" w:color="FAC090"/>
      </w:tblBorders>
      <w:shd w:val="clear" w:color="FAC090" w:fill="FAC090"/>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6130">
    <w:name w:val="Список-таблица 6 цветная13"/>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7F7F7F"/>
        <w:bottom w:val="single" w:sz="4" w:space="0" w:color="7F7F7F"/>
      </w:tblBorders>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5">
    <w:name w:val="List Table 6 Colorful - Accent 15"/>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4F81BD"/>
        <w:bottom w:val="single" w:sz="4" w:space="0" w:color="4F81BD"/>
      </w:tblBorders>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5">
    <w:name w:val="List Table 6 Colorful - Accent 25"/>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D99695"/>
        <w:bottom w:val="single" w:sz="4" w:space="0" w:color="D99695"/>
      </w:tblBorders>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5">
    <w:name w:val="List Table 6 Colorful - Accent 35"/>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C3D69B"/>
        <w:bottom w:val="single" w:sz="4" w:space="0" w:color="C3D69B"/>
      </w:tblBorders>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5">
    <w:name w:val="List Table 6 Colorful - Accent 45"/>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B2A1C6"/>
        <w:bottom w:val="single" w:sz="4" w:space="0" w:color="B2A1C6"/>
      </w:tblBorders>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5">
    <w:name w:val="List Table 6 Colorful - Accent 55"/>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92CCDC"/>
        <w:bottom w:val="single" w:sz="4" w:space="0" w:color="92CCDC"/>
      </w:tblBorders>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5">
    <w:name w:val="List Table 6 Colorful - Accent 65"/>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FAC090"/>
        <w:bottom w:val="single" w:sz="4" w:space="0" w:color="FAC090"/>
      </w:tblBorders>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7130">
    <w:name w:val="Список-таблица 7 цветная13"/>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right w:val="single" w:sz="4" w:space="0" w:color="7F7F7F"/>
      </w:tblBorders>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5">
    <w:name w:val="List Table 7 Colorful - Accent 15"/>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right w:val="single" w:sz="4" w:space="0" w:color="4F81BD"/>
      </w:tblBorders>
    </w:tblPr>
    <w:tblStylePr w:type="firstRow">
      <w:rPr>
        <w:rFonts w:ascii="Arial" w:hAnsi="Arial"/>
        <w:i/>
        <w:color w:val="2A4A71"/>
        <w:sz w:val="22"/>
      </w:rPr>
      <w:tblPr/>
      <w:tcPr>
        <w:tcBorders>
          <w:top w:val="none" w:sz="4" w:space="0" w:color="000000"/>
          <w:left w:val="none" w:sz="4" w:space="0" w:color="000000"/>
          <w:bottom w:val="single" w:sz="4" w:space="0" w:color="4F81BD"/>
          <w:right w:val="none" w:sz="4" w:space="0" w:color="000000"/>
        </w:tcBorders>
        <w:shd w:val="clear" w:color="FFFFFF" w:fill="FFFFFF"/>
      </w:tcPr>
    </w:tblStylePr>
    <w:tblStylePr w:type="lastRow">
      <w:rPr>
        <w:rFonts w:ascii="Arial" w:hAnsi="Arial"/>
        <w:i/>
        <w:color w:val="2A4A71"/>
        <w:sz w:val="22"/>
      </w:rPr>
      <w:tblPr/>
      <w:tcPr>
        <w:tcBorders>
          <w:top w:val="single" w:sz="4" w:space="0" w:color="4F81B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A4A71"/>
        <w:sz w:val="22"/>
      </w:rPr>
      <w:tblPr/>
      <w:tcPr>
        <w:tcBorders>
          <w:top w:val="none" w:sz="4" w:space="0" w:color="000000"/>
          <w:left w:val="none" w:sz="4" w:space="0" w:color="000000"/>
          <w:bottom w:val="none" w:sz="4" w:space="0" w:color="000000"/>
          <w:right w:val="single" w:sz="4" w:space="0" w:color="4F81BD"/>
        </w:tcBorders>
        <w:shd w:val="clear" w:color="FFFFFF" w:fill="auto"/>
      </w:tcPr>
    </w:tblStylePr>
    <w:tblStylePr w:type="lastCol">
      <w:rPr>
        <w:rFonts w:ascii="Arial" w:hAnsi="Arial"/>
        <w:i/>
        <w:color w:val="2A4A71"/>
        <w:sz w:val="22"/>
      </w:rPr>
      <w:tblPr/>
      <w:tcPr>
        <w:tcBorders>
          <w:top w:val="none" w:sz="4" w:space="0" w:color="000000"/>
          <w:left w:val="single" w:sz="4" w:space="0" w:color="4F81BD"/>
          <w:bottom w:val="none" w:sz="4" w:space="0" w:color="000000"/>
          <w:right w:val="none" w:sz="4" w:space="0" w:color="000000"/>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5">
    <w:name w:val="List Table 7 Colorful - Accent 25"/>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right w:val="single" w:sz="4" w:space="0" w:color="D99695"/>
      </w:tblBorders>
    </w:tblPr>
    <w:tblStylePr w:type="firstRow">
      <w:rPr>
        <w:rFonts w:ascii="Arial" w:hAnsi="Arial"/>
        <w:i/>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i/>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5">
    <w:name w:val="List Table 7 Colorful - Accent 35"/>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right w:val="single" w:sz="4" w:space="0" w:color="C3D69B"/>
      </w:tblBorders>
    </w:tblPr>
    <w:tblStylePr w:type="firstRow">
      <w:rPr>
        <w:rFonts w:ascii="Arial" w:hAnsi="Arial"/>
        <w:i/>
        <w:color w:val="C3D69B"/>
        <w:sz w:val="22"/>
      </w:rPr>
      <w:tblPr/>
      <w:tcPr>
        <w:tcBorders>
          <w:top w:val="none" w:sz="4" w:space="0" w:color="000000"/>
          <w:left w:val="none" w:sz="4" w:space="0" w:color="000000"/>
          <w:bottom w:val="single" w:sz="4" w:space="0" w:color="C3D69B"/>
          <w:right w:val="none" w:sz="4" w:space="0" w:color="000000"/>
        </w:tcBorders>
        <w:shd w:val="clear" w:color="FFFFFF" w:fill="FFFFFF"/>
      </w:tcPr>
    </w:tblStylePr>
    <w:tblStylePr w:type="lastRow">
      <w:rPr>
        <w:rFonts w:ascii="Arial" w:hAnsi="Arial"/>
        <w:i/>
        <w:color w:val="C3D69B"/>
        <w:sz w:val="22"/>
      </w:rPr>
      <w:tblPr/>
      <w:tcPr>
        <w:tcBorders>
          <w:top w:val="single" w:sz="4" w:space="0" w:color="C3D69B"/>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3D69B"/>
        <w:sz w:val="22"/>
      </w:rPr>
      <w:tblPr/>
      <w:tcPr>
        <w:tcBorders>
          <w:top w:val="none" w:sz="4" w:space="0" w:color="000000"/>
          <w:left w:val="none" w:sz="4" w:space="0" w:color="000000"/>
          <w:bottom w:val="none" w:sz="4" w:space="0" w:color="000000"/>
          <w:right w:val="single" w:sz="4" w:space="0" w:color="C3D69B"/>
        </w:tcBorders>
        <w:shd w:val="clear" w:color="FFFFFF" w:fill="auto"/>
      </w:tcPr>
    </w:tblStylePr>
    <w:tblStylePr w:type="lastCol">
      <w:rPr>
        <w:rFonts w:ascii="Arial" w:hAnsi="Arial"/>
        <w:i/>
        <w:color w:val="C3D69B"/>
        <w:sz w:val="22"/>
      </w:rPr>
      <w:tblPr/>
      <w:tcPr>
        <w:tcBorders>
          <w:top w:val="none" w:sz="4" w:space="0" w:color="000000"/>
          <w:left w:val="single" w:sz="4" w:space="0" w:color="C3D69B"/>
          <w:bottom w:val="none" w:sz="4" w:space="0" w:color="000000"/>
          <w:right w:val="none" w:sz="4" w:space="0" w:color="000000"/>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5">
    <w:name w:val="List Table 7 Colorful - Accent 45"/>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right w:val="single" w:sz="4" w:space="0" w:color="B2A1C6"/>
      </w:tblBorders>
    </w:tblPr>
    <w:tblStylePr w:type="firstRow">
      <w:rPr>
        <w:rFonts w:ascii="Arial" w:hAnsi="Arial"/>
        <w:i/>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i/>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5">
    <w:name w:val="List Table 7 Colorful - Accent 55"/>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right w:val="single" w:sz="4" w:space="0" w:color="92CCDC"/>
      </w:tblBorders>
    </w:tblPr>
    <w:tblStylePr w:type="firstRow">
      <w:rPr>
        <w:rFonts w:ascii="Arial" w:hAnsi="Arial"/>
        <w:i/>
        <w:color w:val="92CCDC"/>
        <w:sz w:val="22"/>
      </w:rPr>
      <w:tblPr/>
      <w:tcPr>
        <w:tcBorders>
          <w:top w:val="none" w:sz="4" w:space="0" w:color="000000"/>
          <w:left w:val="none" w:sz="4" w:space="0" w:color="000000"/>
          <w:bottom w:val="single" w:sz="4" w:space="0" w:color="92CCDC"/>
          <w:right w:val="none" w:sz="4" w:space="0" w:color="000000"/>
        </w:tcBorders>
        <w:shd w:val="clear" w:color="FFFFFF" w:fill="FFFFFF"/>
      </w:tcPr>
    </w:tblStylePr>
    <w:tblStylePr w:type="lastRow">
      <w:rPr>
        <w:rFonts w:ascii="Arial" w:hAnsi="Arial"/>
        <w:i/>
        <w:color w:val="92CCDC"/>
        <w:sz w:val="22"/>
      </w:rPr>
      <w:tblPr/>
      <w:tcPr>
        <w:tcBorders>
          <w:top w:val="single" w:sz="4" w:space="0" w:color="92CCDC"/>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2CCDC"/>
        <w:sz w:val="22"/>
      </w:rPr>
      <w:tblPr/>
      <w:tcPr>
        <w:tcBorders>
          <w:top w:val="none" w:sz="4" w:space="0" w:color="000000"/>
          <w:left w:val="none" w:sz="4" w:space="0" w:color="000000"/>
          <w:bottom w:val="none" w:sz="4" w:space="0" w:color="000000"/>
          <w:right w:val="single" w:sz="4" w:space="0" w:color="92CCDC"/>
        </w:tcBorders>
        <w:shd w:val="clear" w:color="FFFFFF" w:fill="auto"/>
      </w:tcPr>
    </w:tblStylePr>
    <w:tblStylePr w:type="lastCol">
      <w:rPr>
        <w:rFonts w:ascii="Arial" w:hAnsi="Arial"/>
        <w:i/>
        <w:color w:val="92CCDC"/>
        <w:sz w:val="22"/>
      </w:rPr>
      <w:tblPr/>
      <w:tcPr>
        <w:tcBorders>
          <w:top w:val="none" w:sz="4" w:space="0" w:color="000000"/>
          <w:left w:val="single" w:sz="4" w:space="0" w:color="92CCDC"/>
          <w:bottom w:val="none" w:sz="4" w:space="0" w:color="000000"/>
          <w:right w:val="none" w:sz="4" w:space="0" w:color="000000"/>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5">
    <w:name w:val="List Table 7 Colorful - Accent 65"/>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right w:val="single" w:sz="4" w:space="0" w:color="FAC090"/>
      </w:tblBorders>
    </w:tblPr>
    <w:tblStylePr w:type="firstRow">
      <w:rPr>
        <w:rFonts w:ascii="Arial" w:hAnsi="Arial"/>
        <w:i/>
        <w:color w:val="FAC090"/>
        <w:sz w:val="22"/>
      </w:rPr>
      <w:tblPr/>
      <w:tcPr>
        <w:tcBorders>
          <w:top w:val="none" w:sz="4" w:space="0" w:color="000000"/>
          <w:left w:val="none" w:sz="4" w:space="0" w:color="000000"/>
          <w:bottom w:val="single" w:sz="4" w:space="0" w:color="FAC090"/>
          <w:right w:val="none" w:sz="4" w:space="0" w:color="000000"/>
        </w:tcBorders>
        <w:shd w:val="clear" w:color="FFFFFF" w:fill="FFFFFF"/>
      </w:tcPr>
    </w:tblStylePr>
    <w:tblStylePr w:type="lastRow">
      <w:rPr>
        <w:rFonts w:ascii="Arial" w:hAnsi="Arial"/>
        <w:i/>
        <w:color w:val="FAC090"/>
        <w:sz w:val="22"/>
      </w:rPr>
      <w:tblPr/>
      <w:tcPr>
        <w:tcBorders>
          <w:top w:val="single" w:sz="4" w:space="0" w:color="FAC090"/>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AC090"/>
        <w:sz w:val="22"/>
      </w:rPr>
      <w:tblPr/>
      <w:tcPr>
        <w:tcBorders>
          <w:top w:val="none" w:sz="4" w:space="0" w:color="000000"/>
          <w:left w:val="none" w:sz="4" w:space="0" w:color="000000"/>
          <w:bottom w:val="none" w:sz="4" w:space="0" w:color="000000"/>
          <w:right w:val="single" w:sz="4" w:space="0" w:color="FAC090"/>
        </w:tcBorders>
        <w:shd w:val="clear" w:color="FFFFFF" w:fill="auto"/>
      </w:tcPr>
    </w:tblStylePr>
    <w:tblStylePr w:type="lastCol">
      <w:rPr>
        <w:rFonts w:ascii="Arial" w:hAnsi="Arial"/>
        <w:i/>
        <w:color w:val="FAC090"/>
        <w:sz w:val="22"/>
      </w:rPr>
      <w:tblPr/>
      <w:tcPr>
        <w:tcBorders>
          <w:top w:val="none" w:sz="4" w:space="0" w:color="000000"/>
          <w:left w:val="single" w:sz="4" w:space="0" w:color="FAC090"/>
          <w:bottom w:val="none" w:sz="4" w:space="0" w:color="000000"/>
          <w:right w:val="none" w:sz="4" w:space="0" w:color="000000"/>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50">
    <w:name w:val="Lined - Accent5"/>
    <w:basedOn w:val="a3"/>
    <w:uiPriority w:val="99"/>
    <w:rsid w:val="00B13BA2"/>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5">
    <w:name w:val="Lined - Accent 15"/>
    <w:basedOn w:val="a3"/>
    <w:uiPriority w:val="99"/>
    <w:rsid w:val="00B13BA2"/>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5">
    <w:name w:val="Lined - Accent 25"/>
    <w:basedOn w:val="a3"/>
    <w:uiPriority w:val="99"/>
    <w:rsid w:val="00B13BA2"/>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5">
    <w:name w:val="Lined - Accent 35"/>
    <w:basedOn w:val="a3"/>
    <w:uiPriority w:val="99"/>
    <w:rsid w:val="00B13BA2"/>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5">
    <w:name w:val="Lined - Accent 45"/>
    <w:basedOn w:val="a3"/>
    <w:uiPriority w:val="99"/>
    <w:rsid w:val="00B13BA2"/>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5">
    <w:name w:val="Lined - Accent 55"/>
    <w:basedOn w:val="a3"/>
    <w:uiPriority w:val="99"/>
    <w:rsid w:val="00B13BA2"/>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5">
    <w:name w:val="Lined - Accent 65"/>
    <w:basedOn w:val="a3"/>
    <w:uiPriority w:val="99"/>
    <w:rsid w:val="00B13BA2"/>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50">
    <w:name w:val="Bordered &amp; Lined - Accent5"/>
    <w:basedOn w:val="a3"/>
    <w:uiPriority w:val="99"/>
    <w:rsid w:val="00B13BA2"/>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5">
    <w:name w:val="Bordered &amp; Lined - Accent 15"/>
    <w:basedOn w:val="a3"/>
    <w:uiPriority w:val="99"/>
    <w:rsid w:val="00B13BA2"/>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5">
    <w:name w:val="Bordered &amp; Lined - Accent 25"/>
    <w:basedOn w:val="a3"/>
    <w:uiPriority w:val="99"/>
    <w:rsid w:val="00B13BA2"/>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5">
    <w:name w:val="Bordered &amp; Lined - Accent 35"/>
    <w:basedOn w:val="a3"/>
    <w:uiPriority w:val="99"/>
    <w:rsid w:val="00B13BA2"/>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5">
    <w:name w:val="Bordered &amp; Lined - Accent 45"/>
    <w:basedOn w:val="a3"/>
    <w:uiPriority w:val="99"/>
    <w:rsid w:val="00B13BA2"/>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5">
    <w:name w:val="Bordered &amp; Lined - Accent 55"/>
    <w:basedOn w:val="a3"/>
    <w:uiPriority w:val="99"/>
    <w:rsid w:val="00B13BA2"/>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5">
    <w:name w:val="Bordered &amp; Lined - Accent 65"/>
    <w:basedOn w:val="a3"/>
    <w:uiPriority w:val="99"/>
    <w:rsid w:val="00B13BA2"/>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5">
    <w:name w:val="Bordered5"/>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5">
    <w:name w:val="Bordered - Accent 15"/>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5">
    <w:name w:val="Bordered - Accent 25"/>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5">
    <w:name w:val="Bordered - Accent 35"/>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5">
    <w:name w:val="Bordered - Accent 45"/>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5">
    <w:name w:val="Bordered - Accent 55"/>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5">
    <w:name w:val="Bordered - Accent 65"/>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character" w:customStyle="1" w:styleId="2Exact">
    <w:name w:val="Основной текст (2) Exact"/>
    <w:rsid w:val="00B13BA2"/>
    <w:rPr>
      <w:rFonts w:ascii="Times New Roman" w:eastAsia="Times New Roman" w:hAnsi="Times New Roman" w:cs="Times New Roman"/>
      <w:b w:val="0"/>
      <w:bCs w:val="0"/>
      <w:i w:val="0"/>
      <w:iCs w:val="0"/>
      <w:smallCaps w:val="0"/>
      <w:strike w:val="0"/>
      <w:sz w:val="20"/>
      <w:szCs w:val="20"/>
      <w:u w:val="none"/>
    </w:rPr>
  </w:style>
  <w:style w:type="character" w:customStyle="1" w:styleId="2-1ptExact">
    <w:name w:val="Основной текст (2) + Интервал -1 pt Exact"/>
    <w:rsid w:val="00B13BA2"/>
    <w:rPr>
      <w:rFonts w:ascii="Times New Roman" w:eastAsia="Times New Roman" w:hAnsi="Times New Roman" w:cs="Times New Roman"/>
      <w:b w:val="0"/>
      <w:bCs w:val="0"/>
      <w:i w:val="0"/>
      <w:iCs w:val="0"/>
      <w:smallCaps w:val="0"/>
      <w:strike w:val="0"/>
      <w:color w:val="000000"/>
      <w:spacing w:val="-30"/>
      <w:w w:val="100"/>
      <w:position w:val="0"/>
      <w:sz w:val="20"/>
      <w:szCs w:val="20"/>
      <w:u w:val="none"/>
      <w:lang w:val="fi-FI" w:eastAsia="fi-FI" w:bidi="fi-FI"/>
    </w:rPr>
  </w:style>
  <w:style w:type="numbering" w:customStyle="1" w:styleId="180">
    <w:name w:val="Нет списка18"/>
    <w:next w:val="a4"/>
    <w:uiPriority w:val="99"/>
    <w:semiHidden/>
    <w:unhideWhenUsed/>
    <w:rsid w:val="00B13BA2"/>
  </w:style>
  <w:style w:type="table" w:customStyle="1" w:styleId="161">
    <w:name w:val="Сетка таблицы16"/>
    <w:basedOn w:val="a3"/>
    <w:next w:val="aff0"/>
    <w:uiPriority w:val="59"/>
    <w:rsid w:val="00B13BA2"/>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6">
    <w:name w:val="Table Grid Light6"/>
    <w:basedOn w:val="a3"/>
    <w:uiPriority w:val="59"/>
    <w:rsid w:val="00B13BA2"/>
    <w:pPr>
      <w:spacing w:after="0" w:line="240" w:lineRule="auto"/>
    </w:pPr>
    <w:rPr>
      <w:rFonts w:ascii="Calibri" w:eastAsia="Calibri" w:hAnsi="Calibri" w:cs="Times New Roman"/>
      <w:kern w:val="0"/>
      <w14:ligatures w14:val="none"/>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1140">
    <w:name w:val="Таблица простая 114"/>
    <w:basedOn w:val="a3"/>
    <w:uiPriority w:val="59"/>
    <w:rsid w:val="00B13BA2"/>
    <w:pPr>
      <w:spacing w:after="0" w:line="240" w:lineRule="auto"/>
    </w:pPr>
    <w:rPr>
      <w:rFonts w:ascii="Calibri" w:eastAsia="Calibri" w:hAnsi="Calibri" w:cs="Times New Roman"/>
      <w:kern w:val="0"/>
      <w14:ligatures w14:val="none"/>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40">
    <w:name w:val="Таблица простая 214"/>
    <w:basedOn w:val="a3"/>
    <w:uiPriority w:val="59"/>
    <w:rsid w:val="00B13BA2"/>
    <w:pPr>
      <w:spacing w:after="0" w:line="240" w:lineRule="auto"/>
    </w:pPr>
    <w:rPr>
      <w:rFonts w:ascii="Calibri" w:eastAsia="Calibri" w:hAnsi="Calibri" w:cs="Times New Roman"/>
      <w:kern w:val="0"/>
      <w14:ligatures w14:val="none"/>
    </w:rPr>
    <w:tblPr>
      <w:tblBorders>
        <w:top w:val="single" w:sz="4" w:space="0" w:color="000000"/>
        <w:left w:val="none" w:sz="4" w:space="0" w:color="000000"/>
        <w:bottom w:val="single" w:sz="4" w:space="0" w:color="000000"/>
        <w:right w:val="none" w:sz="4" w:space="0" w:color="000000"/>
      </w:tblBorders>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40">
    <w:name w:val="Таблица простая 314"/>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4">
    <w:name w:val="Таблица простая 414"/>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4">
    <w:name w:val="Таблица простая 514"/>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4">
    <w:name w:val="Таблица-сетка 1 светлая14"/>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6">
    <w:name w:val="Grid Table 1 Light - Accent 16"/>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6">
    <w:name w:val="Grid Table 1 Light - Accent 26"/>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6">
    <w:name w:val="Grid Table 1 Light - Accent 36"/>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6">
    <w:name w:val="Grid Table 1 Light - Accent 46"/>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6">
    <w:name w:val="Grid Table 1 Light - Accent 56"/>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6">
    <w:name w:val="Grid Table 1 Light - Accent 66"/>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14">
    <w:name w:val="Таблица-сетка 214"/>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6">
    <w:name w:val="Grid Table 2 - Accent 16"/>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6">
    <w:name w:val="Grid Table 2 - Accent 26"/>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6">
    <w:name w:val="Grid Table 2 - Accent 36"/>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6">
    <w:name w:val="Grid Table 2 - Accent 46"/>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6">
    <w:name w:val="Grid Table 2 - Accent 56"/>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6">
    <w:name w:val="Grid Table 2 - Accent 66"/>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314">
    <w:name w:val="Таблица-сетка 314"/>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6">
    <w:name w:val="Grid Table 3 - Accent 16"/>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6">
    <w:name w:val="Grid Table 3 - Accent 26"/>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6">
    <w:name w:val="Grid Table 3 - Accent 36"/>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6">
    <w:name w:val="Grid Table 3 - Accent 46"/>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6">
    <w:name w:val="Grid Table 3 - Accent 56"/>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6">
    <w:name w:val="Grid Table 3 - Accent 66"/>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414">
    <w:name w:val="Таблица-сетка 414"/>
    <w:basedOn w:val="a3"/>
    <w:uiPriority w:val="5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6">
    <w:name w:val="Grid Table 4 - Accent 16"/>
    <w:basedOn w:val="a3"/>
    <w:uiPriority w:val="5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6">
    <w:name w:val="Grid Table 4 - Accent 26"/>
    <w:basedOn w:val="a3"/>
    <w:uiPriority w:val="5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6">
    <w:name w:val="Grid Table 4 - Accent 36"/>
    <w:basedOn w:val="a3"/>
    <w:uiPriority w:val="5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6">
    <w:name w:val="Grid Table 4 - Accent 46"/>
    <w:basedOn w:val="a3"/>
    <w:uiPriority w:val="5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6">
    <w:name w:val="Grid Table 4 - Accent 56"/>
    <w:basedOn w:val="a3"/>
    <w:uiPriority w:val="5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6">
    <w:name w:val="Grid Table 4 - Accent 66"/>
    <w:basedOn w:val="a3"/>
    <w:uiPriority w:val="5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514">
    <w:name w:val="Таблица-сетка 5 темная14"/>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6">
    <w:name w:val="Grid Table 5 Dark- Accent 16"/>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6">
    <w:name w:val="Grid Table 5 Dark - Accent 26"/>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6">
    <w:name w:val="Grid Table 5 Dark - Accent 36"/>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6">
    <w:name w:val="Grid Table 5 Dark- Accent 46"/>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6">
    <w:name w:val="Grid Table 5 Dark - Accent 56"/>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6">
    <w:name w:val="Grid Table 5 Dark - Accent 66"/>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614">
    <w:name w:val="Таблица-сетка 6 цветная14"/>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6">
    <w:name w:val="Grid Table 6 Colorful - Accent 16"/>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6">
    <w:name w:val="Grid Table 6 Colorful - Accent 26"/>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6">
    <w:name w:val="Grid Table 6 Colorful - Accent 36"/>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6">
    <w:name w:val="Grid Table 6 Colorful - Accent 46"/>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6">
    <w:name w:val="Grid Table 6 Colorful - Accent 56"/>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6">
    <w:name w:val="Grid Table 6 Colorful - Accent 66"/>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714">
    <w:name w:val="Таблица-сетка 7 цветная14"/>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6">
    <w:name w:val="Grid Table 7 Colorful - Accent 16"/>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A6BFDD"/>
        <w:right w:val="single" w:sz="4" w:space="0" w:color="A6BFDD"/>
        <w:insideH w:val="single" w:sz="4" w:space="0" w:color="A6BFDD"/>
        <w:insideV w:val="single" w:sz="4" w:space="0" w:color="A6BFDD"/>
      </w:tblBorders>
    </w:tblPr>
    <w:tblStylePr w:type="firstRow">
      <w:rPr>
        <w:rFonts w:ascii="Arial" w:hAnsi="Arial"/>
        <w:b/>
        <w:color w:val="A6BFDD"/>
        <w:sz w:val="22"/>
      </w:rPr>
      <w:tblPr/>
      <w:tcPr>
        <w:tcBorders>
          <w:top w:val="none" w:sz="4" w:space="0" w:color="000000"/>
          <w:left w:val="none" w:sz="4" w:space="0" w:color="000000"/>
          <w:bottom w:val="single" w:sz="4" w:space="0" w:color="A6BFDD"/>
          <w:right w:val="none" w:sz="4" w:space="0" w:color="000000"/>
        </w:tcBorders>
        <w:shd w:val="clear" w:color="FFFFFF" w:fill="FFFFFF"/>
      </w:tcPr>
    </w:tblStylePr>
    <w:tblStylePr w:type="lastRow">
      <w:rPr>
        <w:rFonts w:ascii="Arial" w:hAnsi="Arial"/>
        <w:b/>
        <w:color w:val="A6BFDD"/>
        <w:sz w:val="22"/>
      </w:rPr>
      <w:tblPr/>
      <w:tcPr>
        <w:tcBorders>
          <w:top w:val="single" w:sz="4" w:space="0" w:color="A6BFD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6BFDD"/>
        <w:sz w:val="22"/>
      </w:rPr>
      <w:tblPr/>
      <w:tcPr>
        <w:tcBorders>
          <w:top w:val="none" w:sz="4" w:space="0" w:color="000000"/>
          <w:left w:val="none" w:sz="4" w:space="0" w:color="000000"/>
          <w:bottom w:val="none" w:sz="4" w:space="0" w:color="000000"/>
          <w:right w:val="single" w:sz="4" w:space="0" w:color="A6BFDD"/>
        </w:tcBorders>
        <w:shd w:val="clear" w:color="FFFFFF" w:fill="auto"/>
      </w:tcPr>
    </w:tblStylePr>
    <w:tblStylePr w:type="lastCol">
      <w:rPr>
        <w:rFonts w:ascii="Arial" w:hAnsi="Arial"/>
        <w:i/>
        <w:color w:val="A6BFDD"/>
        <w:sz w:val="22"/>
      </w:rPr>
      <w:tblPr/>
      <w:tcPr>
        <w:tcBorders>
          <w:top w:val="none" w:sz="4" w:space="0" w:color="000000"/>
          <w:left w:val="single" w:sz="4" w:space="0" w:color="A6BFDD"/>
          <w:bottom w:val="none" w:sz="4" w:space="0" w:color="000000"/>
          <w:right w:val="none" w:sz="4" w:space="0" w:color="000000"/>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6">
    <w:name w:val="Grid Table 7 Colorful - Accent 26"/>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D99695"/>
        <w:right w:val="single" w:sz="4" w:space="0" w:color="D99695"/>
        <w:insideH w:val="single" w:sz="4" w:space="0" w:color="D99695"/>
        <w:insideV w:val="single" w:sz="4" w:space="0" w:color="D99695"/>
      </w:tblBorders>
    </w:tblPr>
    <w:tblStylePr w:type="firstRow">
      <w:rPr>
        <w:rFonts w:ascii="Arial" w:hAnsi="Arial"/>
        <w:b/>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b/>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6">
    <w:name w:val="Grid Table 7 Colorful - Accent 36"/>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9ABB59"/>
        <w:right w:val="single" w:sz="4" w:space="0" w:color="9ABB59"/>
        <w:insideH w:val="single" w:sz="4" w:space="0" w:color="9ABB59"/>
        <w:insideV w:val="single" w:sz="4" w:space="0" w:color="9ABB59"/>
      </w:tblBorders>
    </w:tblPr>
    <w:tblStylePr w:type="firstRow">
      <w:rPr>
        <w:rFonts w:ascii="Arial" w:hAnsi="Arial"/>
        <w:b/>
        <w:color w:val="9ABB59"/>
        <w:sz w:val="22"/>
      </w:rPr>
      <w:tblPr/>
      <w:tcPr>
        <w:tcBorders>
          <w:top w:val="none" w:sz="4" w:space="0" w:color="000000"/>
          <w:left w:val="none" w:sz="4" w:space="0" w:color="000000"/>
          <w:bottom w:val="single" w:sz="4" w:space="0" w:color="9ABB59"/>
          <w:right w:val="none" w:sz="4" w:space="0" w:color="000000"/>
        </w:tcBorders>
        <w:shd w:val="clear" w:color="FFFFFF" w:fill="FFFFFF"/>
      </w:tcPr>
    </w:tblStylePr>
    <w:tblStylePr w:type="lastRow">
      <w:rPr>
        <w:rFonts w:ascii="Arial" w:hAnsi="Arial"/>
        <w:b/>
        <w:color w:val="9ABB59"/>
        <w:sz w:val="22"/>
      </w:rPr>
      <w:tblPr/>
      <w:tcPr>
        <w:tcBorders>
          <w:top w:val="single" w:sz="4" w:space="0" w:color="9ABB59"/>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ABB59"/>
        <w:sz w:val="22"/>
      </w:rPr>
      <w:tblPr/>
      <w:tcPr>
        <w:tcBorders>
          <w:top w:val="none" w:sz="4" w:space="0" w:color="000000"/>
          <w:left w:val="none" w:sz="4" w:space="0" w:color="000000"/>
          <w:bottom w:val="none" w:sz="4" w:space="0" w:color="000000"/>
          <w:right w:val="single" w:sz="4" w:space="0" w:color="9ABB59"/>
        </w:tcBorders>
        <w:shd w:val="clear" w:color="FFFFFF" w:fill="auto"/>
      </w:tcPr>
    </w:tblStylePr>
    <w:tblStylePr w:type="lastCol">
      <w:rPr>
        <w:rFonts w:ascii="Arial" w:hAnsi="Arial"/>
        <w:i/>
        <w:color w:val="9ABB59"/>
        <w:sz w:val="22"/>
      </w:rPr>
      <w:tblPr/>
      <w:tcPr>
        <w:tcBorders>
          <w:top w:val="none" w:sz="4" w:space="0" w:color="000000"/>
          <w:left w:val="single" w:sz="4" w:space="0" w:color="9ABB59"/>
          <w:bottom w:val="none" w:sz="4" w:space="0" w:color="000000"/>
          <w:right w:val="none" w:sz="4" w:space="0" w:color="000000"/>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6">
    <w:name w:val="Grid Table 7 Colorful - Accent 46"/>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B2A1C6"/>
        <w:right w:val="single" w:sz="4" w:space="0" w:color="B2A1C6"/>
        <w:insideH w:val="single" w:sz="4" w:space="0" w:color="B2A1C6"/>
        <w:insideV w:val="single" w:sz="4" w:space="0" w:color="B2A1C6"/>
      </w:tblBorders>
    </w:tblPr>
    <w:tblStylePr w:type="firstRow">
      <w:rPr>
        <w:rFonts w:ascii="Arial" w:hAnsi="Arial"/>
        <w:b/>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b/>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6">
    <w:name w:val="Grid Table 7 Colorful - Accent 56"/>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99D0DE"/>
        <w:right w:val="single" w:sz="4" w:space="0" w:color="99D0DE"/>
        <w:insideH w:val="single" w:sz="4" w:space="0" w:color="99D0DE"/>
        <w:insideV w:val="single" w:sz="4" w:space="0" w:color="99D0DE"/>
      </w:tblBorders>
    </w:tblPr>
    <w:tblStylePr w:type="firstRow">
      <w:rPr>
        <w:rFonts w:ascii="Arial" w:hAnsi="Arial"/>
        <w:b/>
        <w:color w:val="266779"/>
        <w:sz w:val="22"/>
      </w:rPr>
      <w:tblPr/>
      <w:tcPr>
        <w:tcBorders>
          <w:top w:val="none" w:sz="4" w:space="0" w:color="000000"/>
          <w:left w:val="none" w:sz="4" w:space="0" w:color="000000"/>
          <w:bottom w:val="single" w:sz="4" w:space="0" w:color="99D0DE"/>
          <w:right w:val="none" w:sz="4" w:space="0" w:color="000000"/>
        </w:tcBorders>
        <w:shd w:val="clear" w:color="FFFFFF" w:fill="FFFFFF"/>
      </w:tcPr>
    </w:tblStylePr>
    <w:tblStylePr w:type="lastRow">
      <w:rPr>
        <w:rFonts w:ascii="Arial" w:hAnsi="Arial"/>
        <w:b/>
        <w:color w:val="266779"/>
        <w:sz w:val="22"/>
      </w:rPr>
      <w:tblPr/>
      <w:tcPr>
        <w:tcBorders>
          <w:top w:val="single" w:sz="4" w:space="0" w:color="99D0D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66779"/>
        <w:sz w:val="22"/>
      </w:rPr>
      <w:tblPr/>
      <w:tcPr>
        <w:tcBorders>
          <w:top w:val="none" w:sz="4" w:space="0" w:color="000000"/>
          <w:left w:val="none" w:sz="4" w:space="0" w:color="000000"/>
          <w:bottom w:val="none" w:sz="4" w:space="0" w:color="000000"/>
          <w:right w:val="single" w:sz="4" w:space="0" w:color="99D0DE"/>
        </w:tcBorders>
        <w:shd w:val="clear" w:color="FFFFFF" w:fill="auto"/>
      </w:tcPr>
    </w:tblStylePr>
    <w:tblStylePr w:type="lastCol">
      <w:rPr>
        <w:rFonts w:ascii="Arial" w:hAnsi="Arial"/>
        <w:i/>
        <w:color w:val="266779"/>
        <w:sz w:val="22"/>
      </w:rPr>
      <w:tblPr/>
      <w:tcPr>
        <w:tcBorders>
          <w:top w:val="none" w:sz="4" w:space="0" w:color="000000"/>
          <w:left w:val="single" w:sz="4" w:space="0" w:color="99D0DE"/>
          <w:bottom w:val="none" w:sz="4" w:space="0" w:color="000000"/>
          <w:right w:val="none" w:sz="4" w:space="0" w:color="000000"/>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6">
    <w:name w:val="Grid Table 7 Colorful - Accent 66"/>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FAC396"/>
        <w:right w:val="single" w:sz="4" w:space="0" w:color="FAC396"/>
        <w:insideH w:val="single" w:sz="4" w:space="0" w:color="FAC396"/>
        <w:insideV w:val="single" w:sz="4" w:space="0" w:color="FAC396"/>
      </w:tblBorders>
    </w:tblPr>
    <w:tblStylePr w:type="firstRow">
      <w:rPr>
        <w:rFonts w:ascii="Arial" w:hAnsi="Arial"/>
        <w:b/>
        <w:color w:val="B15407"/>
        <w:sz w:val="22"/>
      </w:rPr>
      <w:tblPr/>
      <w:tcPr>
        <w:tcBorders>
          <w:top w:val="none" w:sz="4" w:space="0" w:color="000000"/>
          <w:left w:val="none" w:sz="4" w:space="0" w:color="000000"/>
          <w:bottom w:val="single" w:sz="4" w:space="0" w:color="FAC396"/>
          <w:right w:val="none" w:sz="4" w:space="0" w:color="000000"/>
        </w:tcBorders>
        <w:shd w:val="clear" w:color="FFFFFF" w:fill="FFFFFF"/>
      </w:tcPr>
    </w:tblStylePr>
    <w:tblStylePr w:type="lastRow">
      <w:rPr>
        <w:rFonts w:ascii="Arial" w:hAnsi="Arial"/>
        <w:b/>
        <w:color w:val="B15407"/>
        <w:sz w:val="22"/>
      </w:rPr>
      <w:tblPr/>
      <w:tcPr>
        <w:tcBorders>
          <w:top w:val="single" w:sz="4" w:space="0" w:color="FAC39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15407"/>
        <w:sz w:val="22"/>
      </w:rPr>
      <w:tblPr/>
      <w:tcPr>
        <w:tcBorders>
          <w:top w:val="none" w:sz="4" w:space="0" w:color="000000"/>
          <w:left w:val="none" w:sz="4" w:space="0" w:color="000000"/>
          <w:bottom w:val="none" w:sz="4" w:space="0" w:color="000000"/>
          <w:right w:val="single" w:sz="4" w:space="0" w:color="FAC396"/>
        </w:tcBorders>
        <w:shd w:val="clear" w:color="FFFFFF" w:fill="auto"/>
      </w:tcPr>
    </w:tblStylePr>
    <w:tblStylePr w:type="lastCol">
      <w:rPr>
        <w:rFonts w:ascii="Arial" w:hAnsi="Arial"/>
        <w:i/>
        <w:color w:val="B15407"/>
        <w:sz w:val="22"/>
      </w:rPr>
      <w:tblPr/>
      <w:tcPr>
        <w:tcBorders>
          <w:top w:val="none" w:sz="4" w:space="0" w:color="000000"/>
          <w:left w:val="single" w:sz="4" w:space="0" w:color="FAC396"/>
          <w:bottom w:val="none" w:sz="4" w:space="0" w:color="000000"/>
          <w:right w:val="none" w:sz="4" w:space="0" w:color="000000"/>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1140">
    <w:name w:val="Список-таблица 1 светлая14"/>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6">
    <w:name w:val="List Table 1 Light - Accent 16"/>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6">
    <w:name w:val="List Table 1 Light - Accent 26"/>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6">
    <w:name w:val="List Table 1 Light - Accent 36"/>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6">
    <w:name w:val="List Table 1 Light - Accent 46"/>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6">
    <w:name w:val="List Table 1 Light - Accent 56"/>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6">
    <w:name w:val="List Table 1 Light - Accent 66"/>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2140">
    <w:name w:val="Список-таблица 214"/>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6F6F6F"/>
        <w:bottom w:val="single" w:sz="4" w:space="0" w:color="6F6F6F"/>
        <w:insideH w:val="single" w:sz="4" w:space="0" w:color="6F6F6F"/>
      </w:tblBorders>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6">
    <w:name w:val="List Table 2 - Accent 16"/>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9BB7D9"/>
        <w:bottom w:val="single" w:sz="4" w:space="0" w:color="9BB7D9"/>
        <w:insideH w:val="single" w:sz="4" w:space="0" w:color="9BB7D9"/>
      </w:tblBorders>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6">
    <w:name w:val="List Table 2 - Accent 26"/>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DB9B9A"/>
        <w:bottom w:val="single" w:sz="4" w:space="0" w:color="DB9B9A"/>
        <w:insideH w:val="single" w:sz="4" w:space="0" w:color="DB9B9A"/>
      </w:tblBorders>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6">
    <w:name w:val="List Table 2 - Accent 36"/>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C6D8A1"/>
        <w:bottom w:val="single" w:sz="4" w:space="0" w:color="C6D8A1"/>
        <w:insideH w:val="single" w:sz="4" w:space="0" w:color="C6D8A1"/>
      </w:tblBorders>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6">
    <w:name w:val="List Table 2 - Accent 46"/>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B7A7CA"/>
        <w:bottom w:val="single" w:sz="4" w:space="0" w:color="B7A7CA"/>
        <w:insideH w:val="single" w:sz="4" w:space="0" w:color="B7A7CA"/>
      </w:tblBorders>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6">
    <w:name w:val="List Table 2 - Accent 56"/>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99D0DE"/>
        <w:bottom w:val="single" w:sz="4" w:space="0" w:color="99D0DE"/>
        <w:insideH w:val="single" w:sz="4" w:space="0" w:color="99D0DE"/>
      </w:tblBorders>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6">
    <w:name w:val="List Table 2 - Accent 66"/>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FAC396"/>
        <w:bottom w:val="single" w:sz="4" w:space="0" w:color="FAC396"/>
        <w:insideH w:val="single" w:sz="4" w:space="0" w:color="FAC396"/>
      </w:tblBorders>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3140">
    <w:name w:val="Список-таблица 314"/>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6">
    <w:name w:val="List Table 3 - Accent 16"/>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6">
    <w:name w:val="List Table 3 - Accent 26"/>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D99695"/>
        <w:left w:val="single" w:sz="4" w:space="0" w:color="D99695"/>
        <w:bottom w:val="single" w:sz="4" w:space="0" w:color="D99695"/>
        <w:right w:val="single" w:sz="4" w:space="0" w:color="D99695"/>
      </w:tblBorders>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6">
    <w:name w:val="List Table 3 - Accent 36"/>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C3D69B"/>
        <w:left w:val="single" w:sz="4" w:space="0" w:color="C3D69B"/>
        <w:bottom w:val="single" w:sz="4" w:space="0" w:color="C3D69B"/>
        <w:right w:val="single" w:sz="4" w:space="0" w:color="C3D69B"/>
      </w:tblBorders>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6">
    <w:name w:val="List Table 3 - Accent 46"/>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B2A1C6"/>
        <w:left w:val="single" w:sz="4" w:space="0" w:color="B2A1C6"/>
        <w:bottom w:val="single" w:sz="4" w:space="0" w:color="B2A1C6"/>
        <w:right w:val="single" w:sz="4" w:space="0" w:color="B2A1C6"/>
      </w:tblBorders>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6">
    <w:name w:val="List Table 3 - Accent 56"/>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92CCDC"/>
        <w:left w:val="single" w:sz="4" w:space="0" w:color="92CCDC"/>
        <w:bottom w:val="single" w:sz="4" w:space="0" w:color="92CCDC"/>
        <w:right w:val="single" w:sz="4" w:space="0" w:color="92CCDC"/>
      </w:tblBorders>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6">
    <w:name w:val="List Table 3 - Accent 66"/>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FAC090"/>
        <w:left w:val="single" w:sz="4" w:space="0" w:color="FAC090"/>
        <w:bottom w:val="single" w:sz="4" w:space="0" w:color="FAC090"/>
        <w:right w:val="single" w:sz="4" w:space="0" w:color="FAC090"/>
      </w:tblBorders>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4140">
    <w:name w:val="Список-таблица 414"/>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6">
    <w:name w:val="List Table 4 - Accent 16"/>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6">
    <w:name w:val="List Table 4 - Accent 26"/>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tblBorders>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6">
    <w:name w:val="List Table 4 - Accent 36"/>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tblBorders>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6">
    <w:name w:val="List Table 4 - Accent 46"/>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tblBorders>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6">
    <w:name w:val="List Table 4 - Accent 56"/>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tblBorders>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6">
    <w:name w:val="List Table 4 - Accent 66"/>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tblBorders>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5140">
    <w:name w:val="Список-таблица 5 темная14"/>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32" w:space="0" w:color="7F7F7F"/>
        <w:left w:val="single" w:sz="32" w:space="0" w:color="7F7F7F"/>
        <w:bottom w:val="single" w:sz="32" w:space="0" w:color="7F7F7F"/>
        <w:right w:val="single" w:sz="32" w:space="0" w:color="7F7F7F"/>
      </w:tblBorders>
      <w:shd w:val="clear" w:color="7F7F7F" w:fill="7F7F7F"/>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6">
    <w:name w:val="List Table 5 Dark - Accent 16"/>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32" w:space="0" w:color="4F81BD"/>
        <w:left w:val="single" w:sz="32" w:space="0" w:color="4F81BD"/>
        <w:bottom w:val="single" w:sz="32" w:space="0" w:color="4F81BD"/>
        <w:right w:val="single" w:sz="32" w:space="0" w:color="4F81BD"/>
      </w:tblBorders>
      <w:shd w:val="clear" w:color="4F81BD" w:fill="4F81BD"/>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6">
    <w:name w:val="List Table 5 Dark - Accent 26"/>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32" w:space="0" w:color="D99695"/>
        <w:left w:val="single" w:sz="32" w:space="0" w:color="D99695"/>
        <w:bottom w:val="single" w:sz="32" w:space="0" w:color="D99695"/>
        <w:right w:val="single" w:sz="32" w:space="0" w:color="D99695"/>
      </w:tblBorders>
      <w:shd w:val="clear" w:color="D99695" w:fill="D99695"/>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6">
    <w:name w:val="List Table 5 Dark - Accent 36"/>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32" w:space="0" w:color="C3D69B"/>
        <w:left w:val="single" w:sz="32" w:space="0" w:color="C3D69B"/>
        <w:bottom w:val="single" w:sz="32" w:space="0" w:color="C3D69B"/>
        <w:right w:val="single" w:sz="32" w:space="0" w:color="C3D69B"/>
      </w:tblBorders>
      <w:shd w:val="clear" w:color="C3D69B" w:fill="C3D69B"/>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6">
    <w:name w:val="List Table 5 Dark - Accent 46"/>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32" w:space="0" w:color="B2A1C6"/>
        <w:left w:val="single" w:sz="32" w:space="0" w:color="B2A1C6"/>
        <w:bottom w:val="single" w:sz="32" w:space="0" w:color="B2A1C6"/>
        <w:right w:val="single" w:sz="32" w:space="0" w:color="B2A1C6"/>
      </w:tblBorders>
      <w:shd w:val="clear" w:color="B2A1C6" w:fill="B2A1C6"/>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6">
    <w:name w:val="List Table 5 Dark - Accent 56"/>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32" w:space="0" w:color="92CCDC"/>
        <w:left w:val="single" w:sz="32" w:space="0" w:color="92CCDC"/>
        <w:bottom w:val="single" w:sz="32" w:space="0" w:color="92CCDC"/>
        <w:right w:val="single" w:sz="32" w:space="0" w:color="92CCDC"/>
      </w:tblBorders>
      <w:shd w:val="clear" w:color="92CCDC" w:fill="92CCDC"/>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6">
    <w:name w:val="List Table 5 Dark - Accent 66"/>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32" w:space="0" w:color="FAC090"/>
        <w:left w:val="single" w:sz="32" w:space="0" w:color="FAC090"/>
        <w:bottom w:val="single" w:sz="32" w:space="0" w:color="FAC090"/>
        <w:right w:val="single" w:sz="32" w:space="0" w:color="FAC090"/>
      </w:tblBorders>
      <w:shd w:val="clear" w:color="FAC090" w:fill="FAC090"/>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6140">
    <w:name w:val="Список-таблица 6 цветная14"/>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7F7F7F"/>
        <w:bottom w:val="single" w:sz="4" w:space="0" w:color="7F7F7F"/>
      </w:tblBorders>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6">
    <w:name w:val="List Table 6 Colorful - Accent 16"/>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4F81BD"/>
        <w:bottom w:val="single" w:sz="4" w:space="0" w:color="4F81BD"/>
      </w:tblBorders>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6">
    <w:name w:val="List Table 6 Colorful - Accent 26"/>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D99695"/>
        <w:bottom w:val="single" w:sz="4" w:space="0" w:color="D99695"/>
      </w:tblBorders>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6">
    <w:name w:val="List Table 6 Colorful - Accent 36"/>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C3D69B"/>
        <w:bottom w:val="single" w:sz="4" w:space="0" w:color="C3D69B"/>
      </w:tblBorders>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6">
    <w:name w:val="List Table 6 Colorful - Accent 46"/>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B2A1C6"/>
        <w:bottom w:val="single" w:sz="4" w:space="0" w:color="B2A1C6"/>
      </w:tblBorders>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6">
    <w:name w:val="List Table 6 Colorful - Accent 56"/>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92CCDC"/>
        <w:bottom w:val="single" w:sz="4" w:space="0" w:color="92CCDC"/>
      </w:tblBorders>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6">
    <w:name w:val="List Table 6 Colorful - Accent 66"/>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FAC090"/>
        <w:bottom w:val="single" w:sz="4" w:space="0" w:color="FAC090"/>
      </w:tblBorders>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7140">
    <w:name w:val="Список-таблица 7 цветная14"/>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right w:val="single" w:sz="4" w:space="0" w:color="7F7F7F"/>
      </w:tblBorders>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6">
    <w:name w:val="List Table 7 Colorful - Accent 16"/>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right w:val="single" w:sz="4" w:space="0" w:color="4F81BD"/>
      </w:tblBorders>
    </w:tblPr>
    <w:tblStylePr w:type="firstRow">
      <w:rPr>
        <w:rFonts w:ascii="Arial" w:hAnsi="Arial"/>
        <w:i/>
        <w:color w:val="2A4A71"/>
        <w:sz w:val="22"/>
      </w:rPr>
      <w:tblPr/>
      <w:tcPr>
        <w:tcBorders>
          <w:top w:val="none" w:sz="4" w:space="0" w:color="000000"/>
          <w:left w:val="none" w:sz="4" w:space="0" w:color="000000"/>
          <w:bottom w:val="single" w:sz="4" w:space="0" w:color="4F81BD"/>
          <w:right w:val="none" w:sz="4" w:space="0" w:color="000000"/>
        </w:tcBorders>
        <w:shd w:val="clear" w:color="FFFFFF" w:fill="FFFFFF"/>
      </w:tcPr>
    </w:tblStylePr>
    <w:tblStylePr w:type="lastRow">
      <w:rPr>
        <w:rFonts w:ascii="Arial" w:hAnsi="Arial"/>
        <w:i/>
        <w:color w:val="2A4A71"/>
        <w:sz w:val="22"/>
      </w:rPr>
      <w:tblPr/>
      <w:tcPr>
        <w:tcBorders>
          <w:top w:val="single" w:sz="4" w:space="0" w:color="4F81B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A4A71"/>
        <w:sz w:val="22"/>
      </w:rPr>
      <w:tblPr/>
      <w:tcPr>
        <w:tcBorders>
          <w:top w:val="none" w:sz="4" w:space="0" w:color="000000"/>
          <w:left w:val="none" w:sz="4" w:space="0" w:color="000000"/>
          <w:bottom w:val="none" w:sz="4" w:space="0" w:color="000000"/>
          <w:right w:val="single" w:sz="4" w:space="0" w:color="4F81BD"/>
        </w:tcBorders>
        <w:shd w:val="clear" w:color="FFFFFF" w:fill="auto"/>
      </w:tcPr>
    </w:tblStylePr>
    <w:tblStylePr w:type="lastCol">
      <w:rPr>
        <w:rFonts w:ascii="Arial" w:hAnsi="Arial"/>
        <w:i/>
        <w:color w:val="2A4A71"/>
        <w:sz w:val="22"/>
      </w:rPr>
      <w:tblPr/>
      <w:tcPr>
        <w:tcBorders>
          <w:top w:val="none" w:sz="4" w:space="0" w:color="000000"/>
          <w:left w:val="single" w:sz="4" w:space="0" w:color="4F81BD"/>
          <w:bottom w:val="none" w:sz="4" w:space="0" w:color="000000"/>
          <w:right w:val="none" w:sz="4" w:space="0" w:color="000000"/>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6">
    <w:name w:val="List Table 7 Colorful - Accent 26"/>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right w:val="single" w:sz="4" w:space="0" w:color="D99695"/>
      </w:tblBorders>
    </w:tblPr>
    <w:tblStylePr w:type="firstRow">
      <w:rPr>
        <w:rFonts w:ascii="Arial" w:hAnsi="Arial"/>
        <w:i/>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i/>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6">
    <w:name w:val="List Table 7 Colorful - Accent 36"/>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right w:val="single" w:sz="4" w:space="0" w:color="C3D69B"/>
      </w:tblBorders>
    </w:tblPr>
    <w:tblStylePr w:type="firstRow">
      <w:rPr>
        <w:rFonts w:ascii="Arial" w:hAnsi="Arial"/>
        <w:i/>
        <w:color w:val="C3D69B"/>
        <w:sz w:val="22"/>
      </w:rPr>
      <w:tblPr/>
      <w:tcPr>
        <w:tcBorders>
          <w:top w:val="none" w:sz="4" w:space="0" w:color="000000"/>
          <w:left w:val="none" w:sz="4" w:space="0" w:color="000000"/>
          <w:bottom w:val="single" w:sz="4" w:space="0" w:color="C3D69B"/>
          <w:right w:val="none" w:sz="4" w:space="0" w:color="000000"/>
        </w:tcBorders>
        <w:shd w:val="clear" w:color="FFFFFF" w:fill="FFFFFF"/>
      </w:tcPr>
    </w:tblStylePr>
    <w:tblStylePr w:type="lastRow">
      <w:rPr>
        <w:rFonts w:ascii="Arial" w:hAnsi="Arial"/>
        <w:i/>
        <w:color w:val="C3D69B"/>
        <w:sz w:val="22"/>
      </w:rPr>
      <w:tblPr/>
      <w:tcPr>
        <w:tcBorders>
          <w:top w:val="single" w:sz="4" w:space="0" w:color="C3D69B"/>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3D69B"/>
        <w:sz w:val="22"/>
      </w:rPr>
      <w:tblPr/>
      <w:tcPr>
        <w:tcBorders>
          <w:top w:val="none" w:sz="4" w:space="0" w:color="000000"/>
          <w:left w:val="none" w:sz="4" w:space="0" w:color="000000"/>
          <w:bottom w:val="none" w:sz="4" w:space="0" w:color="000000"/>
          <w:right w:val="single" w:sz="4" w:space="0" w:color="C3D69B"/>
        </w:tcBorders>
        <w:shd w:val="clear" w:color="FFFFFF" w:fill="auto"/>
      </w:tcPr>
    </w:tblStylePr>
    <w:tblStylePr w:type="lastCol">
      <w:rPr>
        <w:rFonts w:ascii="Arial" w:hAnsi="Arial"/>
        <w:i/>
        <w:color w:val="C3D69B"/>
        <w:sz w:val="22"/>
      </w:rPr>
      <w:tblPr/>
      <w:tcPr>
        <w:tcBorders>
          <w:top w:val="none" w:sz="4" w:space="0" w:color="000000"/>
          <w:left w:val="single" w:sz="4" w:space="0" w:color="C3D69B"/>
          <w:bottom w:val="none" w:sz="4" w:space="0" w:color="000000"/>
          <w:right w:val="none" w:sz="4" w:space="0" w:color="000000"/>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6">
    <w:name w:val="List Table 7 Colorful - Accent 46"/>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right w:val="single" w:sz="4" w:space="0" w:color="B2A1C6"/>
      </w:tblBorders>
    </w:tblPr>
    <w:tblStylePr w:type="firstRow">
      <w:rPr>
        <w:rFonts w:ascii="Arial" w:hAnsi="Arial"/>
        <w:i/>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i/>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6">
    <w:name w:val="List Table 7 Colorful - Accent 56"/>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right w:val="single" w:sz="4" w:space="0" w:color="92CCDC"/>
      </w:tblBorders>
    </w:tblPr>
    <w:tblStylePr w:type="firstRow">
      <w:rPr>
        <w:rFonts w:ascii="Arial" w:hAnsi="Arial"/>
        <w:i/>
        <w:color w:val="92CCDC"/>
        <w:sz w:val="22"/>
      </w:rPr>
      <w:tblPr/>
      <w:tcPr>
        <w:tcBorders>
          <w:top w:val="none" w:sz="4" w:space="0" w:color="000000"/>
          <w:left w:val="none" w:sz="4" w:space="0" w:color="000000"/>
          <w:bottom w:val="single" w:sz="4" w:space="0" w:color="92CCDC"/>
          <w:right w:val="none" w:sz="4" w:space="0" w:color="000000"/>
        </w:tcBorders>
        <w:shd w:val="clear" w:color="FFFFFF" w:fill="FFFFFF"/>
      </w:tcPr>
    </w:tblStylePr>
    <w:tblStylePr w:type="lastRow">
      <w:rPr>
        <w:rFonts w:ascii="Arial" w:hAnsi="Arial"/>
        <w:i/>
        <w:color w:val="92CCDC"/>
        <w:sz w:val="22"/>
      </w:rPr>
      <w:tblPr/>
      <w:tcPr>
        <w:tcBorders>
          <w:top w:val="single" w:sz="4" w:space="0" w:color="92CCDC"/>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2CCDC"/>
        <w:sz w:val="22"/>
      </w:rPr>
      <w:tblPr/>
      <w:tcPr>
        <w:tcBorders>
          <w:top w:val="none" w:sz="4" w:space="0" w:color="000000"/>
          <w:left w:val="none" w:sz="4" w:space="0" w:color="000000"/>
          <w:bottom w:val="none" w:sz="4" w:space="0" w:color="000000"/>
          <w:right w:val="single" w:sz="4" w:space="0" w:color="92CCDC"/>
        </w:tcBorders>
        <w:shd w:val="clear" w:color="FFFFFF" w:fill="auto"/>
      </w:tcPr>
    </w:tblStylePr>
    <w:tblStylePr w:type="lastCol">
      <w:rPr>
        <w:rFonts w:ascii="Arial" w:hAnsi="Arial"/>
        <w:i/>
        <w:color w:val="92CCDC"/>
        <w:sz w:val="22"/>
      </w:rPr>
      <w:tblPr/>
      <w:tcPr>
        <w:tcBorders>
          <w:top w:val="none" w:sz="4" w:space="0" w:color="000000"/>
          <w:left w:val="single" w:sz="4" w:space="0" w:color="92CCDC"/>
          <w:bottom w:val="none" w:sz="4" w:space="0" w:color="000000"/>
          <w:right w:val="none" w:sz="4" w:space="0" w:color="000000"/>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6">
    <w:name w:val="List Table 7 Colorful - Accent 66"/>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right w:val="single" w:sz="4" w:space="0" w:color="FAC090"/>
      </w:tblBorders>
    </w:tblPr>
    <w:tblStylePr w:type="firstRow">
      <w:rPr>
        <w:rFonts w:ascii="Arial" w:hAnsi="Arial"/>
        <w:i/>
        <w:color w:val="FAC090"/>
        <w:sz w:val="22"/>
      </w:rPr>
      <w:tblPr/>
      <w:tcPr>
        <w:tcBorders>
          <w:top w:val="none" w:sz="4" w:space="0" w:color="000000"/>
          <w:left w:val="none" w:sz="4" w:space="0" w:color="000000"/>
          <w:bottom w:val="single" w:sz="4" w:space="0" w:color="FAC090"/>
          <w:right w:val="none" w:sz="4" w:space="0" w:color="000000"/>
        </w:tcBorders>
        <w:shd w:val="clear" w:color="FFFFFF" w:fill="FFFFFF"/>
      </w:tcPr>
    </w:tblStylePr>
    <w:tblStylePr w:type="lastRow">
      <w:rPr>
        <w:rFonts w:ascii="Arial" w:hAnsi="Arial"/>
        <w:i/>
        <w:color w:val="FAC090"/>
        <w:sz w:val="22"/>
      </w:rPr>
      <w:tblPr/>
      <w:tcPr>
        <w:tcBorders>
          <w:top w:val="single" w:sz="4" w:space="0" w:color="FAC090"/>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AC090"/>
        <w:sz w:val="22"/>
      </w:rPr>
      <w:tblPr/>
      <w:tcPr>
        <w:tcBorders>
          <w:top w:val="none" w:sz="4" w:space="0" w:color="000000"/>
          <w:left w:val="none" w:sz="4" w:space="0" w:color="000000"/>
          <w:bottom w:val="none" w:sz="4" w:space="0" w:color="000000"/>
          <w:right w:val="single" w:sz="4" w:space="0" w:color="FAC090"/>
        </w:tcBorders>
        <w:shd w:val="clear" w:color="FFFFFF" w:fill="auto"/>
      </w:tcPr>
    </w:tblStylePr>
    <w:tblStylePr w:type="lastCol">
      <w:rPr>
        <w:rFonts w:ascii="Arial" w:hAnsi="Arial"/>
        <w:i/>
        <w:color w:val="FAC090"/>
        <w:sz w:val="22"/>
      </w:rPr>
      <w:tblPr/>
      <w:tcPr>
        <w:tcBorders>
          <w:top w:val="none" w:sz="4" w:space="0" w:color="000000"/>
          <w:left w:val="single" w:sz="4" w:space="0" w:color="FAC090"/>
          <w:bottom w:val="none" w:sz="4" w:space="0" w:color="000000"/>
          <w:right w:val="none" w:sz="4" w:space="0" w:color="000000"/>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60">
    <w:name w:val="Lined - Accent6"/>
    <w:basedOn w:val="a3"/>
    <w:uiPriority w:val="99"/>
    <w:rsid w:val="00B13BA2"/>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6">
    <w:name w:val="Lined - Accent 16"/>
    <w:basedOn w:val="a3"/>
    <w:uiPriority w:val="99"/>
    <w:rsid w:val="00B13BA2"/>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6">
    <w:name w:val="Lined - Accent 26"/>
    <w:basedOn w:val="a3"/>
    <w:uiPriority w:val="99"/>
    <w:rsid w:val="00B13BA2"/>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6">
    <w:name w:val="Lined - Accent 36"/>
    <w:basedOn w:val="a3"/>
    <w:uiPriority w:val="99"/>
    <w:rsid w:val="00B13BA2"/>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6">
    <w:name w:val="Lined - Accent 46"/>
    <w:basedOn w:val="a3"/>
    <w:uiPriority w:val="99"/>
    <w:rsid w:val="00B13BA2"/>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6">
    <w:name w:val="Lined - Accent 56"/>
    <w:basedOn w:val="a3"/>
    <w:uiPriority w:val="99"/>
    <w:rsid w:val="00B13BA2"/>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6">
    <w:name w:val="Lined - Accent 66"/>
    <w:basedOn w:val="a3"/>
    <w:uiPriority w:val="99"/>
    <w:rsid w:val="00B13BA2"/>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60">
    <w:name w:val="Bordered &amp; Lined - Accent6"/>
    <w:basedOn w:val="a3"/>
    <w:uiPriority w:val="99"/>
    <w:rsid w:val="00B13BA2"/>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6">
    <w:name w:val="Bordered &amp; Lined - Accent 16"/>
    <w:basedOn w:val="a3"/>
    <w:uiPriority w:val="99"/>
    <w:rsid w:val="00B13BA2"/>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6">
    <w:name w:val="Bordered &amp; Lined - Accent 26"/>
    <w:basedOn w:val="a3"/>
    <w:uiPriority w:val="99"/>
    <w:rsid w:val="00B13BA2"/>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6">
    <w:name w:val="Bordered &amp; Lined - Accent 36"/>
    <w:basedOn w:val="a3"/>
    <w:uiPriority w:val="99"/>
    <w:rsid w:val="00B13BA2"/>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6">
    <w:name w:val="Bordered &amp; Lined - Accent 46"/>
    <w:basedOn w:val="a3"/>
    <w:uiPriority w:val="99"/>
    <w:rsid w:val="00B13BA2"/>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6">
    <w:name w:val="Bordered &amp; Lined - Accent 56"/>
    <w:basedOn w:val="a3"/>
    <w:uiPriority w:val="99"/>
    <w:rsid w:val="00B13BA2"/>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6">
    <w:name w:val="Bordered &amp; Lined - Accent 66"/>
    <w:basedOn w:val="a3"/>
    <w:uiPriority w:val="99"/>
    <w:rsid w:val="00B13BA2"/>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6">
    <w:name w:val="Bordered6"/>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6">
    <w:name w:val="Bordered - Accent 16"/>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6">
    <w:name w:val="Bordered - Accent 26"/>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6">
    <w:name w:val="Bordered - Accent 36"/>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6">
    <w:name w:val="Bordered - Accent 46"/>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6">
    <w:name w:val="Bordered - Accent 56"/>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6">
    <w:name w:val="Bordered - Accent 66"/>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numbering" w:customStyle="1" w:styleId="190">
    <w:name w:val="Нет списка19"/>
    <w:next w:val="a4"/>
    <w:uiPriority w:val="99"/>
    <w:semiHidden/>
    <w:unhideWhenUsed/>
    <w:rsid w:val="00B13BA2"/>
  </w:style>
  <w:style w:type="table" w:customStyle="1" w:styleId="171">
    <w:name w:val="Сетка таблицы17"/>
    <w:basedOn w:val="a3"/>
    <w:next w:val="aff0"/>
    <w:uiPriority w:val="59"/>
    <w:rsid w:val="00B13BA2"/>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7">
    <w:name w:val="Table Grid Light7"/>
    <w:basedOn w:val="a3"/>
    <w:uiPriority w:val="59"/>
    <w:rsid w:val="00B13BA2"/>
    <w:pPr>
      <w:spacing w:after="0" w:line="240" w:lineRule="auto"/>
    </w:pPr>
    <w:rPr>
      <w:rFonts w:ascii="Calibri" w:eastAsia="Calibri" w:hAnsi="Calibri" w:cs="Times New Roman"/>
      <w:kern w:val="0"/>
      <w14:ligatures w14:val="none"/>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1150">
    <w:name w:val="Таблица простая 115"/>
    <w:basedOn w:val="a3"/>
    <w:uiPriority w:val="59"/>
    <w:rsid w:val="00B13BA2"/>
    <w:pPr>
      <w:spacing w:after="0" w:line="240" w:lineRule="auto"/>
    </w:pPr>
    <w:rPr>
      <w:rFonts w:ascii="Calibri" w:eastAsia="Calibri" w:hAnsi="Calibri" w:cs="Times New Roman"/>
      <w:kern w:val="0"/>
      <w14:ligatures w14:val="none"/>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50">
    <w:name w:val="Таблица простая 215"/>
    <w:basedOn w:val="a3"/>
    <w:uiPriority w:val="59"/>
    <w:rsid w:val="00B13BA2"/>
    <w:pPr>
      <w:spacing w:after="0" w:line="240" w:lineRule="auto"/>
    </w:pPr>
    <w:rPr>
      <w:rFonts w:ascii="Calibri" w:eastAsia="Calibri" w:hAnsi="Calibri" w:cs="Times New Roman"/>
      <w:kern w:val="0"/>
      <w14:ligatures w14:val="none"/>
    </w:rPr>
    <w:tblPr>
      <w:tblBorders>
        <w:top w:val="single" w:sz="4" w:space="0" w:color="000000"/>
        <w:left w:val="none" w:sz="4" w:space="0" w:color="000000"/>
        <w:bottom w:val="single" w:sz="4" w:space="0" w:color="000000"/>
        <w:right w:val="none" w:sz="4" w:space="0" w:color="000000"/>
      </w:tblBorders>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5">
    <w:name w:val="Таблица простая 315"/>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5">
    <w:name w:val="Таблица простая 415"/>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5">
    <w:name w:val="Таблица простая 515"/>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5">
    <w:name w:val="Таблица-сетка 1 светлая15"/>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7">
    <w:name w:val="Grid Table 1 Light - Accent 17"/>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7">
    <w:name w:val="Grid Table 1 Light - Accent 27"/>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7">
    <w:name w:val="Grid Table 1 Light - Accent 37"/>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7">
    <w:name w:val="Grid Table 1 Light - Accent 47"/>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7">
    <w:name w:val="Grid Table 1 Light - Accent 57"/>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7">
    <w:name w:val="Grid Table 1 Light - Accent 67"/>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15">
    <w:name w:val="Таблица-сетка 215"/>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7">
    <w:name w:val="Grid Table 2 - Accent 17"/>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7">
    <w:name w:val="Grid Table 2 - Accent 27"/>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7">
    <w:name w:val="Grid Table 2 - Accent 37"/>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7">
    <w:name w:val="Grid Table 2 - Accent 47"/>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7">
    <w:name w:val="Grid Table 2 - Accent 57"/>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7">
    <w:name w:val="Grid Table 2 - Accent 67"/>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315">
    <w:name w:val="Таблица-сетка 315"/>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7">
    <w:name w:val="Grid Table 3 - Accent 17"/>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7">
    <w:name w:val="Grid Table 3 - Accent 27"/>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7">
    <w:name w:val="Grid Table 3 - Accent 37"/>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7">
    <w:name w:val="Grid Table 3 - Accent 47"/>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7">
    <w:name w:val="Grid Table 3 - Accent 57"/>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7">
    <w:name w:val="Grid Table 3 - Accent 67"/>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415">
    <w:name w:val="Таблица-сетка 415"/>
    <w:basedOn w:val="a3"/>
    <w:uiPriority w:val="5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7">
    <w:name w:val="Grid Table 4 - Accent 17"/>
    <w:basedOn w:val="a3"/>
    <w:uiPriority w:val="5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7">
    <w:name w:val="Grid Table 4 - Accent 27"/>
    <w:basedOn w:val="a3"/>
    <w:uiPriority w:val="5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7">
    <w:name w:val="Grid Table 4 - Accent 37"/>
    <w:basedOn w:val="a3"/>
    <w:uiPriority w:val="5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7">
    <w:name w:val="Grid Table 4 - Accent 47"/>
    <w:basedOn w:val="a3"/>
    <w:uiPriority w:val="5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7">
    <w:name w:val="Grid Table 4 - Accent 57"/>
    <w:basedOn w:val="a3"/>
    <w:uiPriority w:val="5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7">
    <w:name w:val="Grid Table 4 - Accent 67"/>
    <w:basedOn w:val="a3"/>
    <w:uiPriority w:val="5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515">
    <w:name w:val="Таблица-сетка 5 темная15"/>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7">
    <w:name w:val="Grid Table 5 Dark- Accent 17"/>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7">
    <w:name w:val="Grid Table 5 Dark - Accent 27"/>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7">
    <w:name w:val="Grid Table 5 Dark - Accent 37"/>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7">
    <w:name w:val="Grid Table 5 Dark- Accent 47"/>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7">
    <w:name w:val="Grid Table 5 Dark - Accent 57"/>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7">
    <w:name w:val="Grid Table 5 Dark - Accent 67"/>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615">
    <w:name w:val="Таблица-сетка 6 цветная15"/>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7">
    <w:name w:val="Grid Table 6 Colorful - Accent 17"/>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7">
    <w:name w:val="Grid Table 6 Colorful - Accent 27"/>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7">
    <w:name w:val="Grid Table 6 Colorful - Accent 37"/>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7">
    <w:name w:val="Grid Table 6 Colorful - Accent 47"/>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7">
    <w:name w:val="Grid Table 6 Colorful - Accent 57"/>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7">
    <w:name w:val="Grid Table 6 Colorful - Accent 67"/>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715">
    <w:name w:val="Таблица-сетка 7 цветная15"/>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7">
    <w:name w:val="Grid Table 7 Colorful - Accent 17"/>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A6BFDD"/>
        <w:right w:val="single" w:sz="4" w:space="0" w:color="A6BFDD"/>
        <w:insideH w:val="single" w:sz="4" w:space="0" w:color="A6BFDD"/>
        <w:insideV w:val="single" w:sz="4" w:space="0" w:color="A6BFDD"/>
      </w:tblBorders>
    </w:tblPr>
    <w:tblStylePr w:type="firstRow">
      <w:rPr>
        <w:rFonts w:ascii="Arial" w:hAnsi="Arial"/>
        <w:b/>
        <w:color w:val="A6BFDD"/>
        <w:sz w:val="22"/>
      </w:rPr>
      <w:tblPr/>
      <w:tcPr>
        <w:tcBorders>
          <w:top w:val="none" w:sz="4" w:space="0" w:color="000000"/>
          <w:left w:val="none" w:sz="4" w:space="0" w:color="000000"/>
          <w:bottom w:val="single" w:sz="4" w:space="0" w:color="A6BFDD"/>
          <w:right w:val="none" w:sz="4" w:space="0" w:color="000000"/>
        </w:tcBorders>
        <w:shd w:val="clear" w:color="FFFFFF" w:fill="FFFFFF"/>
      </w:tcPr>
    </w:tblStylePr>
    <w:tblStylePr w:type="lastRow">
      <w:rPr>
        <w:rFonts w:ascii="Arial" w:hAnsi="Arial"/>
        <w:b/>
        <w:color w:val="A6BFDD"/>
        <w:sz w:val="22"/>
      </w:rPr>
      <w:tblPr/>
      <w:tcPr>
        <w:tcBorders>
          <w:top w:val="single" w:sz="4" w:space="0" w:color="A6BFD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6BFDD"/>
        <w:sz w:val="22"/>
      </w:rPr>
      <w:tblPr/>
      <w:tcPr>
        <w:tcBorders>
          <w:top w:val="none" w:sz="4" w:space="0" w:color="000000"/>
          <w:left w:val="none" w:sz="4" w:space="0" w:color="000000"/>
          <w:bottom w:val="none" w:sz="4" w:space="0" w:color="000000"/>
          <w:right w:val="single" w:sz="4" w:space="0" w:color="A6BFDD"/>
        </w:tcBorders>
        <w:shd w:val="clear" w:color="FFFFFF" w:fill="auto"/>
      </w:tcPr>
    </w:tblStylePr>
    <w:tblStylePr w:type="lastCol">
      <w:rPr>
        <w:rFonts w:ascii="Arial" w:hAnsi="Arial"/>
        <w:i/>
        <w:color w:val="A6BFDD"/>
        <w:sz w:val="22"/>
      </w:rPr>
      <w:tblPr/>
      <w:tcPr>
        <w:tcBorders>
          <w:top w:val="none" w:sz="4" w:space="0" w:color="000000"/>
          <w:left w:val="single" w:sz="4" w:space="0" w:color="A6BFDD"/>
          <w:bottom w:val="none" w:sz="4" w:space="0" w:color="000000"/>
          <w:right w:val="none" w:sz="4" w:space="0" w:color="000000"/>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7">
    <w:name w:val="Grid Table 7 Colorful - Accent 27"/>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D99695"/>
        <w:right w:val="single" w:sz="4" w:space="0" w:color="D99695"/>
        <w:insideH w:val="single" w:sz="4" w:space="0" w:color="D99695"/>
        <w:insideV w:val="single" w:sz="4" w:space="0" w:color="D99695"/>
      </w:tblBorders>
    </w:tblPr>
    <w:tblStylePr w:type="firstRow">
      <w:rPr>
        <w:rFonts w:ascii="Arial" w:hAnsi="Arial"/>
        <w:b/>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b/>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7">
    <w:name w:val="Grid Table 7 Colorful - Accent 37"/>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9ABB59"/>
        <w:right w:val="single" w:sz="4" w:space="0" w:color="9ABB59"/>
        <w:insideH w:val="single" w:sz="4" w:space="0" w:color="9ABB59"/>
        <w:insideV w:val="single" w:sz="4" w:space="0" w:color="9ABB59"/>
      </w:tblBorders>
    </w:tblPr>
    <w:tblStylePr w:type="firstRow">
      <w:rPr>
        <w:rFonts w:ascii="Arial" w:hAnsi="Arial"/>
        <w:b/>
        <w:color w:val="9ABB59"/>
        <w:sz w:val="22"/>
      </w:rPr>
      <w:tblPr/>
      <w:tcPr>
        <w:tcBorders>
          <w:top w:val="none" w:sz="4" w:space="0" w:color="000000"/>
          <w:left w:val="none" w:sz="4" w:space="0" w:color="000000"/>
          <w:bottom w:val="single" w:sz="4" w:space="0" w:color="9ABB59"/>
          <w:right w:val="none" w:sz="4" w:space="0" w:color="000000"/>
        </w:tcBorders>
        <w:shd w:val="clear" w:color="FFFFFF" w:fill="FFFFFF"/>
      </w:tcPr>
    </w:tblStylePr>
    <w:tblStylePr w:type="lastRow">
      <w:rPr>
        <w:rFonts w:ascii="Arial" w:hAnsi="Arial"/>
        <w:b/>
        <w:color w:val="9ABB59"/>
        <w:sz w:val="22"/>
      </w:rPr>
      <w:tblPr/>
      <w:tcPr>
        <w:tcBorders>
          <w:top w:val="single" w:sz="4" w:space="0" w:color="9ABB59"/>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ABB59"/>
        <w:sz w:val="22"/>
      </w:rPr>
      <w:tblPr/>
      <w:tcPr>
        <w:tcBorders>
          <w:top w:val="none" w:sz="4" w:space="0" w:color="000000"/>
          <w:left w:val="none" w:sz="4" w:space="0" w:color="000000"/>
          <w:bottom w:val="none" w:sz="4" w:space="0" w:color="000000"/>
          <w:right w:val="single" w:sz="4" w:space="0" w:color="9ABB59"/>
        </w:tcBorders>
        <w:shd w:val="clear" w:color="FFFFFF" w:fill="auto"/>
      </w:tcPr>
    </w:tblStylePr>
    <w:tblStylePr w:type="lastCol">
      <w:rPr>
        <w:rFonts w:ascii="Arial" w:hAnsi="Arial"/>
        <w:i/>
        <w:color w:val="9ABB59"/>
        <w:sz w:val="22"/>
      </w:rPr>
      <w:tblPr/>
      <w:tcPr>
        <w:tcBorders>
          <w:top w:val="none" w:sz="4" w:space="0" w:color="000000"/>
          <w:left w:val="single" w:sz="4" w:space="0" w:color="9ABB59"/>
          <w:bottom w:val="none" w:sz="4" w:space="0" w:color="000000"/>
          <w:right w:val="none" w:sz="4" w:space="0" w:color="000000"/>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7">
    <w:name w:val="Grid Table 7 Colorful - Accent 47"/>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B2A1C6"/>
        <w:right w:val="single" w:sz="4" w:space="0" w:color="B2A1C6"/>
        <w:insideH w:val="single" w:sz="4" w:space="0" w:color="B2A1C6"/>
        <w:insideV w:val="single" w:sz="4" w:space="0" w:color="B2A1C6"/>
      </w:tblBorders>
    </w:tblPr>
    <w:tblStylePr w:type="firstRow">
      <w:rPr>
        <w:rFonts w:ascii="Arial" w:hAnsi="Arial"/>
        <w:b/>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b/>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7">
    <w:name w:val="Grid Table 7 Colorful - Accent 57"/>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99D0DE"/>
        <w:right w:val="single" w:sz="4" w:space="0" w:color="99D0DE"/>
        <w:insideH w:val="single" w:sz="4" w:space="0" w:color="99D0DE"/>
        <w:insideV w:val="single" w:sz="4" w:space="0" w:color="99D0DE"/>
      </w:tblBorders>
    </w:tblPr>
    <w:tblStylePr w:type="firstRow">
      <w:rPr>
        <w:rFonts w:ascii="Arial" w:hAnsi="Arial"/>
        <w:b/>
        <w:color w:val="266779"/>
        <w:sz w:val="22"/>
      </w:rPr>
      <w:tblPr/>
      <w:tcPr>
        <w:tcBorders>
          <w:top w:val="none" w:sz="4" w:space="0" w:color="000000"/>
          <w:left w:val="none" w:sz="4" w:space="0" w:color="000000"/>
          <w:bottom w:val="single" w:sz="4" w:space="0" w:color="99D0DE"/>
          <w:right w:val="none" w:sz="4" w:space="0" w:color="000000"/>
        </w:tcBorders>
        <w:shd w:val="clear" w:color="FFFFFF" w:fill="FFFFFF"/>
      </w:tcPr>
    </w:tblStylePr>
    <w:tblStylePr w:type="lastRow">
      <w:rPr>
        <w:rFonts w:ascii="Arial" w:hAnsi="Arial"/>
        <w:b/>
        <w:color w:val="266779"/>
        <w:sz w:val="22"/>
      </w:rPr>
      <w:tblPr/>
      <w:tcPr>
        <w:tcBorders>
          <w:top w:val="single" w:sz="4" w:space="0" w:color="99D0D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66779"/>
        <w:sz w:val="22"/>
      </w:rPr>
      <w:tblPr/>
      <w:tcPr>
        <w:tcBorders>
          <w:top w:val="none" w:sz="4" w:space="0" w:color="000000"/>
          <w:left w:val="none" w:sz="4" w:space="0" w:color="000000"/>
          <w:bottom w:val="none" w:sz="4" w:space="0" w:color="000000"/>
          <w:right w:val="single" w:sz="4" w:space="0" w:color="99D0DE"/>
        </w:tcBorders>
        <w:shd w:val="clear" w:color="FFFFFF" w:fill="auto"/>
      </w:tcPr>
    </w:tblStylePr>
    <w:tblStylePr w:type="lastCol">
      <w:rPr>
        <w:rFonts w:ascii="Arial" w:hAnsi="Arial"/>
        <w:i/>
        <w:color w:val="266779"/>
        <w:sz w:val="22"/>
      </w:rPr>
      <w:tblPr/>
      <w:tcPr>
        <w:tcBorders>
          <w:top w:val="none" w:sz="4" w:space="0" w:color="000000"/>
          <w:left w:val="single" w:sz="4" w:space="0" w:color="99D0DE"/>
          <w:bottom w:val="none" w:sz="4" w:space="0" w:color="000000"/>
          <w:right w:val="none" w:sz="4" w:space="0" w:color="000000"/>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7">
    <w:name w:val="Grid Table 7 Colorful - Accent 67"/>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FAC396"/>
        <w:right w:val="single" w:sz="4" w:space="0" w:color="FAC396"/>
        <w:insideH w:val="single" w:sz="4" w:space="0" w:color="FAC396"/>
        <w:insideV w:val="single" w:sz="4" w:space="0" w:color="FAC396"/>
      </w:tblBorders>
    </w:tblPr>
    <w:tblStylePr w:type="firstRow">
      <w:rPr>
        <w:rFonts w:ascii="Arial" w:hAnsi="Arial"/>
        <w:b/>
        <w:color w:val="B15407"/>
        <w:sz w:val="22"/>
      </w:rPr>
      <w:tblPr/>
      <w:tcPr>
        <w:tcBorders>
          <w:top w:val="none" w:sz="4" w:space="0" w:color="000000"/>
          <w:left w:val="none" w:sz="4" w:space="0" w:color="000000"/>
          <w:bottom w:val="single" w:sz="4" w:space="0" w:color="FAC396"/>
          <w:right w:val="none" w:sz="4" w:space="0" w:color="000000"/>
        </w:tcBorders>
        <w:shd w:val="clear" w:color="FFFFFF" w:fill="FFFFFF"/>
      </w:tcPr>
    </w:tblStylePr>
    <w:tblStylePr w:type="lastRow">
      <w:rPr>
        <w:rFonts w:ascii="Arial" w:hAnsi="Arial"/>
        <w:b/>
        <w:color w:val="B15407"/>
        <w:sz w:val="22"/>
      </w:rPr>
      <w:tblPr/>
      <w:tcPr>
        <w:tcBorders>
          <w:top w:val="single" w:sz="4" w:space="0" w:color="FAC39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15407"/>
        <w:sz w:val="22"/>
      </w:rPr>
      <w:tblPr/>
      <w:tcPr>
        <w:tcBorders>
          <w:top w:val="none" w:sz="4" w:space="0" w:color="000000"/>
          <w:left w:val="none" w:sz="4" w:space="0" w:color="000000"/>
          <w:bottom w:val="none" w:sz="4" w:space="0" w:color="000000"/>
          <w:right w:val="single" w:sz="4" w:space="0" w:color="FAC396"/>
        </w:tcBorders>
        <w:shd w:val="clear" w:color="FFFFFF" w:fill="auto"/>
      </w:tcPr>
    </w:tblStylePr>
    <w:tblStylePr w:type="lastCol">
      <w:rPr>
        <w:rFonts w:ascii="Arial" w:hAnsi="Arial"/>
        <w:i/>
        <w:color w:val="B15407"/>
        <w:sz w:val="22"/>
      </w:rPr>
      <w:tblPr/>
      <w:tcPr>
        <w:tcBorders>
          <w:top w:val="none" w:sz="4" w:space="0" w:color="000000"/>
          <w:left w:val="single" w:sz="4" w:space="0" w:color="FAC396"/>
          <w:bottom w:val="none" w:sz="4" w:space="0" w:color="000000"/>
          <w:right w:val="none" w:sz="4" w:space="0" w:color="000000"/>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1150">
    <w:name w:val="Список-таблица 1 светлая15"/>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7">
    <w:name w:val="List Table 1 Light - Accent 17"/>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7">
    <w:name w:val="List Table 1 Light - Accent 27"/>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7">
    <w:name w:val="List Table 1 Light - Accent 37"/>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7">
    <w:name w:val="List Table 1 Light - Accent 47"/>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7">
    <w:name w:val="List Table 1 Light - Accent 57"/>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7">
    <w:name w:val="List Table 1 Light - Accent 67"/>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2150">
    <w:name w:val="Список-таблица 215"/>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6F6F6F"/>
        <w:bottom w:val="single" w:sz="4" w:space="0" w:color="6F6F6F"/>
        <w:insideH w:val="single" w:sz="4" w:space="0" w:color="6F6F6F"/>
      </w:tblBorders>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7">
    <w:name w:val="List Table 2 - Accent 17"/>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9BB7D9"/>
        <w:bottom w:val="single" w:sz="4" w:space="0" w:color="9BB7D9"/>
        <w:insideH w:val="single" w:sz="4" w:space="0" w:color="9BB7D9"/>
      </w:tblBorders>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7">
    <w:name w:val="List Table 2 - Accent 27"/>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DB9B9A"/>
        <w:bottom w:val="single" w:sz="4" w:space="0" w:color="DB9B9A"/>
        <w:insideH w:val="single" w:sz="4" w:space="0" w:color="DB9B9A"/>
      </w:tblBorders>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7">
    <w:name w:val="List Table 2 - Accent 37"/>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C6D8A1"/>
        <w:bottom w:val="single" w:sz="4" w:space="0" w:color="C6D8A1"/>
        <w:insideH w:val="single" w:sz="4" w:space="0" w:color="C6D8A1"/>
      </w:tblBorders>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7">
    <w:name w:val="List Table 2 - Accent 47"/>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B7A7CA"/>
        <w:bottom w:val="single" w:sz="4" w:space="0" w:color="B7A7CA"/>
        <w:insideH w:val="single" w:sz="4" w:space="0" w:color="B7A7CA"/>
      </w:tblBorders>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7">
    <w:name w:val="List Table 2 - Accent 57"/>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99D0DE"/>
        <w:bottom w:val="single" w:sz="4" w:space="0" w:color="99D0DE"/>
        <w:insideH w:val="single" w:sz="4" w:space="0" w:color="99D0DE"/>
      </w:tblBorders>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7">
    <w:name w:val="List Table 2 - Accent 67"/>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FAC396"/>
        <w:bottom w:val="single" w:sz="4" w:space="0" w:color="FAC396"/>
        <w:insideH w:val="single" w:sz="4" w:space="0" w:color="FAC396"/>
      </w:tblBorders>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3150">
    <w:name w:val="Список-таблица 315"/>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7">
    <w:name w:val="List Table 3 - Accent 17"/>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7">
    <w:name w:val="List Table 3 - Accent 27"/>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D99695"/>
        <w:left w:val="single" w:sz="4" w:space="0" w:color="D99695"/>
        <w:bottom w:val="single" w:sz="4" w:space="0" w:color="D99695"/>
        <w:right w:val="single" w:sz="4" w:space="0" w:color="D99695"/>
      </w:tblBorders>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7">
    <w:name w:val="List Table 3 - Accent 37"/>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C3D69B"/>
        <w:left w:val="single" w:sz="4" w:space="0" w:color="C3D69B"/>
        <w:bottom w:val="single" w:sz="4" w:space="0" w:color="C3D69B"/>
        <w:right w:val="single" w:sz="4" w:space="0" w:color="C3D69B"/>
      </w:tblBorders>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7">
    <w:name w:val="List Table 3 - Accent 47"/>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B2A1C6"/>
        <w:left w:val="single" w:sz="4" w:space="0" w:color="B2A1C6"/>
        <w:bottom w:val="single" w:sz="4" w:space="0" w:color="B2A1C6"/>
        <w:right w:val="single" w:sz="4" w:space="0" w:color="B2A1C6"/>
      </w:tblBorders>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7">
    <w:name w:val="List Table 3 - Accent 57"/>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92CCDC"/>
        <w:left w:val="single" w:sz="4" w:space="0" w:color="92CCDC"/>
        <w:bottom w:val="single" w:sz="4" w:space="0" w:color="92CCDC"/>
        <w:right w:val="single" w:sz="4" w:space="0" w:color="92CCDC"/>
      </w:tblBorders>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7">
    <w:name w:val="List Table 3 - Accent 67"/>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FAC090"/>
        <w:left w:val="single" w:sz="4" w:space="0" w:color="FAC090"/>
        <w:bottom w:val="single" w:sz="4" w:space="0" w:color="FAC090"/>
        <w:right w:val="single" w:sz="4" w:space="0" w:color="FAC090"/>
      </w:tblBorders>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4150">
    <w:name w:val="Список-таблица 415"/>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7">
    <w:name w:val="List Table 4 - Accent 17"/>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7">
    <w:name w:val="List Table 4 - Accent 27"/>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tblBorders>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7">
    <w:name w:val="List Table 4 - Accent 37"/>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tblBorders>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7">
    <w:name w:val="List Table 4 - Accent 47"/>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tblBorders>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7">
    <w:name w:val="List Table 4 - Accent 57"/>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tblBorders>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7">
    <w:name w:val="List Table 4 - Accent 67"/>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tblBorders>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5150">
    <w:name w:val="Список-таблица 5 темная15"/>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32" w:space="0" w:color="7F7F7F"/>
        <w:left w:val="single" w:sz="32" w:space="0" w:color="7F7F7F"/>
        <w:bottom w:val="single" w:sz="32" w:space="0" w:color="7F7F7F"/>
        <w:right w:val="single" w:sz="32" w:space="0" w:color="7F7F7F"/>
      </w:tblBorders>
      <w:shd w:val="clear" w:color="7F7F7F" w:fill="7F7F7F"/>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7">
    <w:name w:val="List Table 5 Dark - Accent 17"/>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32" w:space="0" w:color="4F81BD"/>
        <w:left w:val="single" w:sz="32" w:space="0" w:color="4F81BD"/>
        <w:bottom w:val="single" w:sz="32" w:space="0" w:color="4F81BD"/>
        <w:right w:val="single" w:sz="32" w:space="0" w:color="4F81BD"/>
      </w:tblBorders>
      <w:shd w:val="clear" w:color="4F81BD" w:fill="4F81BD"/>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7">
    <w:name w:val="List Table 5 Dark - Accent 27"/>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32" w:space="0" w:color="D99695"/>
        <w:left w:val="single" w:sz="32" w:space="0" w:color="D99695"/>
        <w:bottom w:val="single" w:sz="32" w:space="0" w:color="D99695"/>
        <w:right w:val="single" w:sz="32" w:space="0" w:color="D99695"/>
      </w:tblBorders>
      <w:shd w:val="clear" w:color="D99695" w:fill="D99695"/>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7">
    <w:name w:val="List Table 5 Dark - Accent 37"/>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32" w:space="0" w:color="C3D69B"/>
        <w:left w:val="single" w:sz="32" w:space="0" w:color="C3D69B"/>
        <w:bottom w:val="single" w:sz="32" w:space="0" w:color="C3D69B"/>
        <w:right w:val="single" w:sz="32" w:space="0" w:color="C3D69B"/>
      </w:tblBorders>
      <w:shd w:val="clear" w:color="C3D69B" w:fill="C3D69B"/>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7">
    <w:name w:val="List Table 5 Dark - Accent 47"/>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32" w:space="0" w:color="B2A1C6"/>
        <w:left w:val="single" w:sz="32" w:space="0" w:color="B2A1C6"/>
        <w:bottom w:val="single" w:sz="32" w:space="0" w:color="B2A1C6"/>
        <w:right w:val="single" w:sz="32" w:space="0" w:color="B2A1C6"/>
      </w:tblBorders>
      <w:shd w:val="clear" w:color="B2A1C6" w:fill="B2A1C6"/>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7">
    <w:name w:val="List Table 5 Dark - Accent 57"/>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32" w:space="0" w:color="92CCDC"/>
        <w:left w:val="single" w:sz="32" w:space="0" w:color="92CCDC"/>
        <w:bottom w:val="single" w:sz="32" w:space="0" w:color="92CCDC"/>
        <w:right w:val="single" w:sz="32" w:space="0" w:color="92CCDC"/>
      </w:tblBorders>
      <w:shd w:val="clear" w:color="92CCDC" w:fill="92CCDC"/>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7">
    <w:name w:val="List Table 5 Dark - Accent 67"/>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32" w:space="0" w:color="FAC090"/>
        <w:left w:val="single" w:sz="32" w:space="0" w:color="FAC090"/>
        <w:bottom w:val="single" w:sz="32" w:space="0" w:color="FAC090"/>
        <w:right w:val="single" w:sz="32" w:space="0" w:color="FAC090"/>
      </w:tblBorders>
      <w:shd w:val="clear" w:color="FAC090" w:fill="FAC090"/>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6150">
    <w:name w:val="Список-таблица 6 цветная15"/>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7F7F7F"/>
        <w:bottom w:val="single" w:sz="4" w:space="0" w:color="7F7F7F"/>
      </w:tblBorders>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7">
    <w:name w:val="List Table 6 Colorful - Accent 17"/>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4F81BD"/>
        <w:bottom w:val="single" w:sz="4" w:space="0" w:color="4F81BD"/>
      </w:tblBorders>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7">
    <w:name w:val="List Table 6 Colorful - Accent 27"/>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D99695"/>
        <w:bottom w:val="single" w:sz="4" w:space="0" w:color="D99695"/>
      </w:tblBorders>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7">
    <w:name w:val="List Table 6 Colorful - Accent 37"/>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C3D69B"/>
        <w:bottom w:val="single" w:sz="4" w:space="0" w:color="C3D69B"/>
      </w:tblBorders>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7">
    <w:name w:val="List Table 6 Colorful - Accent 47"/>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B2A1C6"/>
        <w:bottom w:val="single" w:sz="4" w:space="0" w:color="B2A1C6"/>
      </w:tblBorders>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7">
    <w:name w:val="List Table 6 Colorful - Accent 57"/>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92CCDC"/>
        <w:bottom w:val="single" w:sz="4" w:space="0" w:color="92CCDC"/>
      </w:tblBorders>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7">
    <w:name w:val="List Table 6 Colorful - Accent 67"/>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FAC090"/>
        <w:bottom w:val="single" w:sz="4" w:space="0" w:color="FAC090"/>
      </w:tblBorders>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7150">
    <w:name w:val="Список-таблица 7 цветная15"/>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right w:val="single" w:sz="4" w:space="0" w:color="7F7F7F"/>
      </w:tblBorders>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7">
    <w:name w:val="List Table 7 Colorful - Accent 17"/>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right w:val="single" w:sz="4" w:space="0" w:color="4F81BD"/>
      </w:tblBorders>
    </w:tblPr>
    <w:tblStylePr w:type="firstRow">
      <w:rPr>
        <w:rFonts w:ascii="Arial" w:hAnsi="Arial"/>
        <w:i/>
        <w:color w:val="2A4A71"/>
        <w:sz w:val="22"/>
      </w:rPr>
      <w:tblPr/>
      <w:tcPr>
        <w:tcBorders>
          <w:top w:val="none" w:sz="4" w:space="0" w:color="000000"/>
          <w:left w:val="none" w:sz="4" w:space="0" w:color="000000"/>
          <w:bottom w:val="single" w:sz="4" w:space="0" w:color="4F81BD"/>
          <w:right w:val="none" w:sz="4" w:space="0" w:color="000000"/>
        </w:tcBorders>
        <w:shd w:val="clear" w:color="FFFFFF" w:fill="FFFFFF"/>
      </w:tcPr>
    </w:tblStylePr>
    <w:tblStylePr w:type="lastRow">
      <w:rPr>
        <w:rFonts w:ascii="Arial" w:hAnsi="Arial"/>
        <w:i/>
        <w:color w:val="2A4A71"/>
        <w:sz w:val="22"/>
      </w:rPr>
      <w:tblPr/>
      <w:tcPr>
        <w:tcBorders>
          <w:top w:val="single" w:sz="4" w:space="0" w:color="4F81B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A4A71"/>
        <w:sz w:val="22"/>
      </w:rPr>
      <w:tblPr/>
      <w:tcPr>
        <w:tcBorders>
          <w:top w:val="none" w:sz="4" w:space="0" w:color="000000"/>
          <w:left w:val="none" w:sz="4" w:space="0" w:color="000000"/>
          <w:bottom w:val="none" w:sz="4" w:space="0" w:color="000000"/>
          <w:right w:val="single" w:sz="4" w:space="0" w:color="4F81BD"/>
        </w:tcBorders>
        <w:shd w:val="clear" w:color="FFFFFF" w:fill="auto"/>
      </w:tcPr>
    </w:tblStylePr>
    <w:tblStylePr w:type="lastCol">
      <w:rPr>
        <w:rFonts w:ascii="Arial" w:hAnsi="Arial"/>
        <w:i/>
        <w:color w:val="2A4A71"/>
        <w:sz w:val="22"/>
      </w:rPr>
      <w:tblPr/>
      <w:tcPr>
        <w:tcBorders>
          <w:top w:val="none" w:sz="4" w:space="0" w:color="000000"/>
          <w:left w:val="single" w:sz="4" w:space="0" w:color="4F81BD"/>
          <w:bottom w:val="none" w:sz="4" w:space="0" w:color="000000"/>
          <w:right w:val="none" w:sz="4" w:space="0" w:color="000000"/>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7">
    <w:name w:val="List Table 7 Colorful - Accent 27"/>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right w:val="single" w:sz="4" w:space="0" w:color="D99695"/>
      </w:tblBorders>
    </w:tblPr>
    <w:tblStylePr w:type="firstRow">
      <w:rPr>
        <w:rFonts w:ascii="Arial" w:hAnsi="Arial"/>
        <w:i/>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i/>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7">
    <w:name w:val="List Table 7 Colorful - Accent 37"/>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right w:val="single" w:sz="4" w:space="0" w:color="C3D69B"/>
      </w:tblBorders>
    </w:tblPr>
    <w:tblStylePr w:type="firstRow">
      <w:rPr>
        <w:rFonts w:ascii="Arial" w:hAnsi="Arial"/>
        <w:i/>
        <w:color w:val="C3D69B"/>
        <w:sz w:val="22"/>
      </w:rPr>
      <w:tblPr/>
      <w:tcPr>
        <w:tcBorders>
          <w:top w:val="none" w:sz="4" w:space="0" w:color="000000"/>
          <w:left w:val="none" w:sz="4" w:space="0" w:color="000000"/>
          <w:bottom w:val="single" w:sz="4" w:space="0" w:color="C3D69B"/>
          <w:right w:val="none" w:sz="4" w:space="0" w:color="000000"/>
        </w:tcBorders>
        <w:shd w:val="clear" w:color="FFFFFF" w:fill="FFFFFF"/>
      </w:tcPr>
    </w:tblStylePr>
    <w:tblStylePr w:type="lastRow">
      <w:rPr>
        <w:rFonts w:ascii="Arial" w:hAnsi="Arial"/>
        <w:i/>
        <w:color w:val="C3D69B"/>
        <w:sz w:val="22"/>
      </w:rPr>
      <w:tblPr/>
      <w:tcPr>
        <w:tcBorders>
          <w:top w:val="single" w:sz="4" w:space="0" w:color="C3D69B"/>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3D69B"/>
        <w:sz w:val="22"/>
      </w:rPr>
      <w:tblPr/>
      <w:tcPr>
        <w:tcBorders>
          <w:top w:val="none" w:sz="4" w:space="0" w:color="000000"/>
          <w:left w:val="none" w:sz="4" w:space="0" w:color="000000"/>
          <w:bottom w:val="none" w:sz="4" w:space="0" w:color="000000"/>
          <w:right w:val="single" w:sz="4" w:space="0" w:color="C3D69B"/>
        </w:tcBorders>
        <w:shd w:val="clear" w:color="FFFFFF" w:fill="auto"/>
      </w:tcPr>
    </w:tblStylePr>
    <w:tblStylePr w:type="lastCol">
      <w:rPr>
        <w:rFonts w:ascii="Arial" w:hAnsi="Arial"/>
        <w:i/>
        <w:color w:val="C3D69B"/>
        <w:sz w:val="22"/>
      </w:rPr>
      <w:tblPr/>
      <w:tcPr>
        <w:tcBorders>
          <w:top w:val="none" w:sz="4" w:space="0" w:color="000000"/>
          <w:left w:val="single" w:sz="4" w:space="0" w:color="C3D69B"/>
          <w:bottom w:val="none" w:sz="4" w:space="0" w:color="000000"/>
          <w:right w:val="none" w:sz="4" w:space="0" w:color="000000"/>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7">
    <w:name w:val="List Table 7 Colorful - Accent 47"/>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right w:val="single" w:sz="4" w:space="0" w:color="B2A1C6"/>
      </w:tblBorders>
    </w:tblPr>
    <w:tblStylePr w:type="firstRow">
      <w:rPr>
        <w:rFonts w:ascii="Arial" w:hAnsi="Arial"/>
        <w:i/>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i/>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7">
    <w:name w:val="List Table 7 Colorful - Accent 57"/>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right w:val="single" w:sz="4" w:space="0" w:color="92CCDC"/>
      </w:tblBorders>
    </w:tblPr>
    <w:tblStylePr w:type="firstRow">
      <w:rPr>
        <w:rFonts w:ascii="Arial" w:hAnsi="Arial"/>
        <w:i/>
        <w:color w:val="92CCDC"/>
        <w:sz w:val="22"/>
      </w:rPr>
      <w:tblPr/>
      <w:tcPr>
        <w:tcBorders>
          <w:top w:val="none" w:sz="4" w:space="0" w:color="000000"/>
          <w:left w:val="none" w:sz="4" w:space="0" w:color="000000"/>
          <w:bottom w:val="single" w:sz="4" w:space="0" w:color="92CCDC"/>
          <w:right w:val="none" w:sz="4" w:space="0" w:color="000000"/>
        </w:tcBorders>
        <w:shd w:val="clear" w:color="FFFFFF" w:fill="FFFFFF"/>
      </w:tcPr>
    </w:tblStylePr>
    <w:tblStylePr w:type="lastRow">
      <w:rPr>
        <w:rFonts w:ascii="Arial" w:hAnsi="Arial"/>
        <w:i/>
        <w:color w:val="92CCDC"/>
        <w:sz w:val="22"/>
      </w:rPr>
      <w:tblPr/>
      <w:tcPr>
        <w:tcBorders>
          <w:top w:val="single" w:sz="4" w:space="0" w:color="92CCDC"/>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2CCDC"/>
        <w:sz w:val="22"/>
      </w:rPr>
      <w:tblPr/>
      <w:tcPr>
        <w:tcBorders>
          <w:top w:val="none" w:sz="4" w:space="0" w:color="000000"/>
          <w:left w:val="none" w:sz="4" w:space="0" w:color="000000"/>
          <w:bottom w:val="none" w:sz="4" w:space="0" w:color="000000"/>
          <w:right w:val="single" w:sz="4" w:space="0" w:color="92CCDC"/>
        </w:tcBorders>
        <w:shd w:val="clear" w:color="FFFFFF" w:fill="auto"/>
      </w:tcPr>
    </w:tblStylePr>
    <w:tblStylePr w:type="lastCol">
      <w:rPr>
        <w:rFonts w:ascii="Arial" w:hAnsi="Arial"/>
        <w:i/>
        <w:color w:val="92CCDC"/>
        <w:sz w:val="22"/>
      </w:rPr>
      <w:tblPr/>
      <w:tcPr>
        <w:tcBorders>
          <w:top w:val="none" w:sz="4" w:space="0" w:color="000000"/>
          <w:left w:val="single" w:sz="4" w:space="0" w:color="92CCDC"/>
          <w:bottom w:val="none" w:sz="4" w:space="0" w:color="000000"/>
          <w:right w:val="none" w:sz="4" w:space="0" w:color="000000"/>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7">
    <w:name w:val="List Table 7 Colorful - Accent 67"/>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right w:val="single" w:sz="4" w:space="0" w:color="FAC090"/>
      </w:tblBorders>
    </w:tblPr>
    <w:tblStylePr w:type="firstRow">
      <w:rPr>
        <w:rFonts w:ascii="Arial" w:hAnsi="Arial"/>
        <w:i/>
        <w:color w:val="FAC090"/>
        <w:sz w:val="22"/>
      </w:rPr>
      <w:tblPr/>
      <w:tcPr>
        <w:tcBorders>
          <w:top w:val="none" w:sz="4" w:space="0" w:color="000000"/>
          <w:left w:val="none" w:sz="4" w:space="0" w:color="000000"/>
          <w:bottom w:val="single" w:sz="4" w:space="0" w:color="FAC090"/>
          <w:right w:val="none" w:sz="4" w:space="0" w:color="000000"/>
        </w:tcBorders>
        <w:shd w:val="clear" w:color="FFFFFF" w:fill="FFFFFF"/>
      </w:tcPr>
    </w:tblStylePr>
    <w:tblStylePr w:type="lastRow">
      <w:rPr>
        <w:rFonts w:ascii="Arial" w:hAnsi="Arial"/>
        <w:i/>
        <w:color w:val="FAC090"/>
        <w:sz w:val="22"/>
      </w:rPr>
      <w:tblPr/>
      <w:tcPr>
        <w:tcBorders>
          <w:top w:val="single" w:sz="4" w:space="0" w:color="FAC090"/>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AC090"/>
        <w:sz w:val="22"/>
      </w:rPr>
      <w:tblPr/>
      <w:tcPr>
        <w:tcBorders>
          <w:top w:val="none" w:sz="4" w:space="0" w:color="000000"/>
          <w:left w:val="none" w:sz="4" w:space="0" w:color="000000"/>
          <w:bottom w:val="none" w:sz="4" w:space="0" w:color="000000"/>
          <w:right w:val="single" w:sz="4" w:space="0" w:color="FAC090"/>
        </w:tcBorders>
        <w:shd w:val="clear" w:color="FFFFFF" w:fill="auto"/>
      </w:tcPr>
    </w:tblStylePr>
    <w:tblStylePr w:type="lastCol">
      <w:rPr>
        <w:rFonts w:ascii="Arial" w:hAnsi="Arial"/>
        <w:i/>
        <w:color w:val="FAC090"/>
        <w:sz w:val="22"/>
      </w:rPr>
      <w:tblPr/>
      <w:tcPr>
        <w:tcBorders>
          <w:top w:val="none" w:sz="4" w:space="0" w:color="000000"/>
          <w:left w:val="single" w:sz="4" w:space="0" w:color="FAC090"/>
          <w:bottom w:val="none" w:sz="4" w:space="0" w:color="000000"/>
          <w:right w:val="none" w:sz="4" w:space="0" w:color="000000"/>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7">
    <w:name w:val="Lined - Accent7"/>
    <w:basedOn w:val="a3"/>
    <w:uiPriority w:val="99"/>
    <w:rsid w:val="00B13BA2"/>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7">
    <w:name w:val="Lined - Accent 17"/>
    <w:basedOn w:val="a3"/>
    <w:uiPriority w:val="99"/>
    <w:rsid w:val="00B13BA2"/>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7">
    <w:name w:val="Lined - Accent 27"/>
    <w:basedOn w:val="a3"/>
    <w:uiPriority w:val="99"/>
    <w:rsid w:val="00B13BA2"/>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7">
    <w:name w:val="Lined - Accent 37"/>
    <w:basedOn w:val="a3"/>
    <w:uiPriority w:val="99"/>
    <w:rsid w:val="00B13BA2"/>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7">
    <w:name w:val="Lined - Accent 47"/>
    <w:basedOn w:val="a3"/>
    <w:uiPriority w:val="99"/>
    <w:rsid w:val="00B13BA2"/>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7">
    <w:name w:val="Lined - Accent 57"/>
    <w:basedOn w:val="a3"/>
    <w:uiPriority w:val="99"/>
    <w:rsid w:val="00B13BA2"/>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7">
    <w:name w:val="Lined - Accent 67"/>
    <w:basedOn w:val="a3"/>
    <w:uiPriority w:val="99"/>
    <w:rsid w:val="00B13BA2"/>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7">
    <w:name w:val="Bordered &amp; Lined - Accent7"/>
    <w:basedOn w:val="a3"/>
    <w:uiPriority w:val="99"/>
    <w:rsid w:val="00B13BA2"/>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7">
    <w:name w:val="Bordered &amp; Lined - Accent 17"/>
    <w:basedOn w:val="a3"/>
    <w:uiPriority w:val="99"/>
    <w:rsid w:val="00B13BA2"/>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7">
    <w:name w:val="Bordered &amp; Lined - Accent 27"/>
    <w:basedOn w:val="a3"/>
    <w:uiPriority w:val="99"/>
    <w:rsid w:val="00B13BA2"/>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7">
    <w:name w:val="Bordered &amp; Lined - Accent 37"/>
    <w:basedOn w:val="a3"/>
    <w:uiPriority w:val="99"/>
    <w:rsid w:val="00B13BA2"/>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7">
    <w:name w:val="Bordered &amp; Lined - Accent 47"/>
    <w:basedOn w:val="a3"/>
    <w:uiPriority w:val="99"/>
    <w:rsid w:val="00B13BA2"/>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7">
    <w:name w:val="Bordered &amp; Lined - Accent 57"/>
    <w:basedOn w:val="a3"/>
    <w:uiPriority w:val="99"/>
    <w:rsid w:val="00B13BA2"/>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7">
    <w:name w:val="Bordered &amp; Lined - Accent 67"/>
    <w:basedOn w:val="a3"/>
    <w:uiPriority w:val="99"/>
    <w:rsid w:val="00B13BA2"/>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7">
    <w:name w:val="Bordered7"/>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7">
    <w:name w:val="Bordered - Accent 17"/>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7">
    <w:name w:val="Bordered - Accent 27"/>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7">
    <w:name w:val="Bordered - Accent 37"/>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7">
    <w:name w:val="Bordered - Accent 47"/>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7">
    <w:name w:val="Bordered - Accent 57"/>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7">
    <w:name w:val="Bordered - Accent 67"/>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numbering" w:customStyle="1" w:styleId="1100">
    <w:name w:val="Нет списка110"/>
    <w:next w:val="a4"/>
    <w:uiPriority w:val="99"/>
    <w:semiHidden/>
    <w:unhideWhenUsed/>
    <w:rsid w:val="00B13BA2"/>
  </w:style>
  <w:style w:type="table" w:customStyle="1" w:styleId="TableNormal4">
    <w:name w:val="Table Normal4"/>
    <w:uiPriority w:val="2"/>
    <w:semiHidden/>
    <w:qFormat/>
    <w:rsid w:val="00B13BA2"/>
    <w:pPr>
      <w:widowControl w:val="0"/>
      <w:autoSpaceDE w:val="0"/>
      <w:autoSpaceDN w:val="0"/>
      <w:spacing w:after="0" w:line="240" w:lineRule="auto"/>
    </w:pPr>
    <w:rPr>
      <w:rFonts w:ascii="Calibri" w:eastAsia="Calibri" w:hAnsi="Calibri" w:cs="Times New Roman"/>
      <w:kern w:val="0"/>
      <w:lang w:val="en-US"/>
      <w14:ligatures w14:val="none"/>
    </w:rPr>
    <w:tblPr>
      <w:tblCellMar>
        <w:top w:w="0" w:type="dxa"/>
        <w:left w:w="0" w:type="dxa"/>
        <w:bottom w:w="0" w:type="dxa"/>
        <w:right w:w="0" w:type="dxa"/>
      </w:tblCellMar>
    </w:tblPr>
  </w:style>
  <w:style w:type="numbering" w:customStyle="1" w:styleId="201">
    <w:name w:val="Нет списка20"/>
    <w:next w:val="a4"/>
    <w:uiPriority w:val="99"/>
    <w:semiHidden/>
    <w:unhideWhenUsed/>
    <w:rsid w:val="00B13BA2"/>
  </w:style>
  <w:style w:type="table" w:customStyle="1" w:styleId="TableGridLight8">
    <w:name w:val="Table Grid Light8"/>
    <w:basedOn w:val="a3"/>
    <w:uiPriority w:val="59"/>
    <w:rsid w:val="00B13BA2"/>
    <w:pPr>
      <w:spacing w:after="0" w:line="240" w:lineRule="auto"/>
    </w:pPr>
    <w:rPr>
      <w:rFonts w:ascii="Calibri" w:eastAsia="Calibri" w:hAnsi="Calibri" w:cs="Times New Roman"/>
      <w:kern w:val="0"/>
      <w14:ligatures w14:val="none"/>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116">
    <w:name w:val="Таблица простая 116"/>
    <w:basedOn w:val="a3"/>
    <w:next w:val="121"/>
    <w:uiPriority w:val="59"/>
    <w:rsid w:val="00B13BA2"/>
    <w:pPr>
      <w:spacing w:after="0" w:line="240" w:lineRule="auto"/>
    </w:pPr>
    <w:rPr>
      <w:rFonts w:ascii="Calibri" w:eastAsia="Calibri" w:hAnsi="Calibri" w:cs="Times New Roman"/>
      <w:kern w:val="0"/>
      <w14:ligatures w14:val="none"/>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6">
    <w:name w:val="Таблица простая 216"/>
    <w:basedOn w:val="a3"/>
    <w:next w:val="222"/>
    <w:uiPriority w:val="59"/>
    <w:rsid w:val="00B13BA2"/>
    <w:pPr>
      <w:spacing w:after="0" w:line="240" w:lineRule="auto"/>
    </w:pPr>
    <w:rPr>
      <w:rFonts w:ascii="Calibri" w:eastAsia="Calibri" w:hAnsi="Calibri" w:cs="Times New Roman"/>
      <w:kern w:val="0"/>
      <w14:ligatures w14:val="none"/>
    </w:rPr>
    <w:tblPr>
      <w:tblBorders>
        <w:top w:val="single" w:sz="4" w:space="0" w:color="000000"/>
        <w:left w:val="none" w:sz="4" w:space="0" w:color="000000"/>
        <w:bottom w:val="single" w:sz="4" w:space="0" w:color="000000"/>
        <w:right w:val="none" w:sz="4" w:space="0" w:color="000000"/>
      </w:tblBorders>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6">
    <w:name w:val="Таблица простая 316"/>
    <w:basedOn w:val="a3"/>
    <w:next w:val="320"/>
    <w:uiPriority w:val="99"/>
    <w:rsid w:val="00B13BA2"/>
    <w:pPr>
      <w:spacing w:after="0" w:line="240" w:lineRule="auto"/>
    </w:pPr>
    <w:rPr>
      <w:rFonts w:ascii="Calibri" w:eastAsia="Calibri" w:hAnsi="Calibri" w:cs="Times New Roman"/>
      <w:kern w:val="0"/>
      <w14:ligatures w14:val="none"/>
    </w:r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6">
    <w:name w:val="Таблица простая 416"/>
    <w:basedOn w:val="a3"/>
    <w:next w:val="420"/>
    <w:uiPriority w:val="99"/>
    <w:rsid w:val="00B13BA2"/>
    <w:pPr>
      <w:spacing w:after="0" w:line="240" w:lineRule="auto"/>
    </w:pPr>
    <w:rPr>
      <w:rFonts w:ascii="Calibri" w:eastAsia="Calibri" w:hAnsi="Calibri" w:cs="Times New Roman"/>
      <w:kern w:val="0"/>
      <w14:ligatures w14:val="none"/>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6">
    <w:name w:val="Таблица простая 516"/>
    <w:basedOn w:val="a3"/>
    <w:next w:val="522"/>
    <w:uiPriority w:val="99"/>
    <w:rsid w:val="00B13BA2"/>
    <w:pPr>
      <w:spacing w:after="0" w:line="240" w:lineRule="auto"/>
    </w:pPr>
    <w:rPr>
      <w:rFonts w:ascii="Calibri" w:eastAsia="Calibri" w:hAnsi="Calibri" w:cs="Times New Roman"/>
      <w:kern w:val="0"/>
      <w14:ligatures w14:val="none"/>
    </w:r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6">
    <w:name w:val="Таблица-сетка 1 светлая16"/>
    <w:basedOn w:val="a3"/>
    <w:next w:val="-12"/>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8">
    <w:name w:val="Grid Table 1 Light - Accent 18"/>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8">
    <w:name w:val="Grid Table 1 Light - Accent 28"/>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8">
    <w:name w:val="Grid Table 1 Light - Accent 38"/>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8">
    <w:name w:val="Grid Table 1 Light - Accent 48"/>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8">
    <w:name w:val="Grid Table 1 Light - Accent 58"/>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8">
    <w:name w:val="Grid Table 1 Light - Accent 68"/>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16">
    <w:name w:val="Таблица-сетка 216"/>
    <w:basedOn w:val="a3"/>
    <w:next w:val="-22"/>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8">
    <w:name w:val="Grid Table 2 - Accent 18"/>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8">
    <w:name w:val="Grid Table 2 - Accent 28"/>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8">
    <w:name w:val="Grid Table 2 - Accent 38"/>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8">
    <w:name w:val="Grid Table 2 - Accent 48"/>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8">
    <w:name w:val="Grid Table 2 - Accent 58"/>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8">
    <w:name w:val="Grid Table 2 - Accent 68"/>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316">
    <w:name w:val="Таблица-сетка 316"/>
    <w:basedOn w:val="a3"/>
    <w:next w:val="-32"/>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8">
    <w:name w:val="Grid Table 3 - Accent 18"/>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8">
    <w:name w:val="Grid Table 3 - Accent 28"/>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8">
    <w:name w:val="Grid Table 3 - Accent 38"/>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8">
    <w:name w:val="Grid Table 3 - Accent 48"/>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8">
    <w:name w:val="Grid Table 3 - Accent 58"/>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8">
    <w:name w:val="Grid Table 3 - Accent 68"/>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416">
    <w:name w:val="Таблица-сетка 416"/>
    <w:basedOn w:val="a3"/>
    <w:next w:val="-42"/>
    <w:uiPriority w:val="5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8">
    <w:name w:val="Grid Table 4 - Accent 18"/>
    <w:basedOn w:val="a3"/>
    <w:uiPriority w:val="5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8">
    <w:name w:val="Grid Table 4 - Accent 28"/>
    <w:basedOn w:val="a3"/>
    <w:uiPriority w:val="5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8">
    <w:name w:val="Grid Table 4 - Accent 38"/>
    <w:basedOn w:val="a3"/>
    <w:uiPriority w:val="5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8">
    <w:name w:val="Grid Table 4 - Accent 48"/>
    <w:basedOn w:val="a3"/>
    <w:uiPriority w:val="5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8">
    <w:name w:val="Grid Table 4 - Accent 58"/>
    <w:basedOn w:val="a3"/>
    <w:uiPriority w:val="5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8">
    <w:name w:val="Grid Table 4 - Accent 68"/>
    <w:basedOn w:val="a3"/>
    <w:uiPriority w:val="5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516">
    <w:name w:val="Таблица-сетка 5 темная16"/>
    <w:basedOn w:val="a3"/>
    <w:next w:val="-52"/>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8">
    <w:name w:val="Grid Table 5 Dark- Accent 18"/>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8">
    <w:name w:val="Grid Table 5 Dark - Accent 28"/>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8">
    <w:name w:val="Grid Table 5 Dark - Accent 38"/>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8">
    <w:name w:val="Grid Table 5 Dark- Accent 48"/>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8">
    <w:name w:val="Grid Table 5 Dark - Accent 58"/>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8">
    <w:name w:val="Grid Table 5 Dark - Accent 68"/>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616">
    <w:name w:val="Таблица-сетка 6 цветная16"/>
    <w:basedOn w:val="a3"/>
    <w:next w:val="-62"/>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8">
    <w:name w:val="Grid Table 6 Colorful - Accent 18"/>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8">
    <w:name w:val="Grid Table 6 Colorful - Accent 28"/>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8">
    <w:name w:val="Grid Table 6 Colorful - Accent 38"/>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8">
    <w:name w:val="Grid Table 6 Colorful - Accent 48"/>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8">
    <w:name w:val="Grid Table 6 Colorful - Accent 58"/>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8">
    <w:name w:val="Grid Table 6 Colorful - Accent 68"/>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716">
    <w:name w:val="Таблица-сетка 7 цветная16"/>
    <w:basedOn w:val="a3"/>
    <w:next w:val="-72"/>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rFonts w:ascii="Arial" w:hAnsi="Arial"/>
        <w:b/>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b/>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8">
    <w:name w:val="Grid Table 7 Colorful - Accent 18"/>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A6BFDD"/>
        <w:right w:val="single" w:sz="4" w:space="0" w:color="A6BFDD"/>
        <w:insideH w:val="single" w:sz="4" w:space="0" w:color="A6BFDD"/>
        <w:insideV w:val="single" w:sz="4" w:space="0" w:color="A6BFDD"/>
      </w:tblBorders>
    </w:tblPr>
    <w:tblStylePr w:type="firstRow">
      <w:rPr>
        <w:rFonts w:ascii="Arial" w:hAnsi="Arial"/>
        <w:b/>
        <w:color w:val="A6BFDD"/>
        <w:sz w:val="22"/>
      </w:rPr>
      <w:tblPr/>
      <w:tcPr>
        <w:tcBorders>
          <w:top w:val="none" w:sz="0" w:space="0" w:color="auto"/>
          <w:left w:val="none" w:sz="0" w:space="0" w:color="auto"/>
          <w:bottom w:val="single" w:sz="4" w:space="0" w:color="A6BFDD"/>
          <w:right w:val="none" w:sz="0" w:space="0" w:color="auto"/>
        </w:tcBorders>
        <w:shd w:val="clear" w:color="FFFFFF" w:fill="FFFFFF"/>
      </w:tcPr>
    </w:tblStylePr>
    <w:tblStylePr w:type="lastRow">
      <w:rPr>
        <w:rFonts w:ascii="Arial" w:hAnsi="Arial"/>
        <w:b/>
        <w:color w:val="A6BFDD"/>
        <w:sz w:val="22"/>
      </w:rPr>
      <w:tblPr/>
      <w:tcPr>
        <w:tcBorders>
          <w:top w:val="single" w:sz="4" w:space="0" w:color="A6BFDD"/>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A6BFDD"/>
        <w:sz w:val="22"/>
      </w:rPr>
      <w:tblPr/>
      <w:tcPr>
        <w:tcBorders>
          <w:top w:val="none" w:sz="0" w:space="0" w:color="auto"/>
          <w:left w:val="none" w:sz="0" w:space="0" w:color="auto"/>
          <w:bottom w:val="none" w:sz="0" w:space="0" w:color="auto"/>
          <w:right w:val="single" w:sz="4" w:space="0" w:color="A6BFDD"/>
        </w:tcBorders>
        <w:shd w:val="clear" w:color="FFFFFF" w:fill="auto"/>
      </w:tcPr>
    </w:tblStylePr>
    <w:tblStylePr w:type="lastCol">
      <w:rPr>
        <w:rFonts w:ascii="Arial" w:hAnsi="Arial"/>
        <w:i/>
        <w:color w:val="A6BFDD"/>
        <w:sz w:val="22"/>
      </w:rPr>
      <w:tblPr/>
      <w:tcPr>
        <w:tcBorders>
          <w:top w:val="none" w:sz="0" w:space="0" w:color="auto"/>
          <w:left w:val="single" w:sz="4" w:space="0" w:color="A6BFDD"/>
          <w:bottom w:val="none" w:sz="0" w:space="0" w:color="auto"/>
          <w:right w:val="none" w:sz="0" w:space="0" w:color="auto"/>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8">
    <w:name w:val="Grid Table 7 Colorful - Accent 28"/>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D99695"/>
        <w:right w:val="single" w:sz="4" w:space="0" w:color="D99695"/>
        <w:insideH w:val="single" w:sz="4" w:space="0" w:color="D99695"/>
        <w:insideV w:val="single" w:sz="4" w:space="0" w:color="D99695"/>
      </w:tblBorders>
    </w:tblPr>
    <w:tblStylePr w:type="firstRow">
      <w:rPr>
        <w:rFonts w:ascii="Arial" w:hAnsi="Arial"/>
        <w:b/>
        <w:color w:val="D99695"/>
        <w:sz w:val="22"/>
      </w:rPr>
      <w:tblPr/>
      <w:tcPr>
        <w:tcBorders>
          <w:top w:val="none" w:sz="0" w:space="0" w:color="auto"/>
          <w:left w:val="none" w:sz="0" w:space="0" w:color="auto"/>
          <w:bottom w:val="single" w:sz="4" w:space="0" w:color="D99695"/>
          <w:right w:val="none" w:sz="0" w:space="0" w:color="auto"/>
        </w:tcBorders>
        <w:shd w:val="clear" w:color="FFFFFF" w:fill="FFFFFF"/>
      </w:tcPr>
    </w:tblStylePr>
    <w:tblStylePr w:type="lastRow">
      <w:rPr>
        <w:rFonts w:ascii="Arial" w:hAnsi="Arial"/>
        <w:b/>
        <w:color w:val="D99695"/>
        <w:sz w:val="22"/>
      </w:rPr>
      <w:tblPr/>
      <w:tcPr>
        <w:tcBorders>
          <w:top w:val="single" w:sz="4" w:space="0" w:color="D9969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D99695"/>
        <w:sz w:val="22"/>
      </w:rPr>
      <w:tblPr/>
      <w:tcPr>
        <w:tcBorders>
          <w:top w:val="none" w:sz="0" w:space="0" w:color="auto"/>
          <w:left w:val="none" w:sz="0" w:space="0" w:color="auto"/>
          <w:bottom w:val="none" w:sz="0" w:space="0" w:color="auto"/>
          <w:right w:val="single" w:sz="4" w:space="0" w:color="D99695"/>
        </w:tcBorders>
        <w:shd w:val="clear" w:color="FFFFFF" w:fill="auto"/>
      </w:tcPr>
    </w:tblStylePr>
    <w:tblStylePr w:type="lastCol">
      <w:rPr>
        <w:rFonts w:ascii="Arial" w:hAnsi="Arial"/>
        <w:i/>
        <w:color w:val="D99695"/>
        <w:sz w:val="22"/>
      </w:rPr>
      <w:tblPr/>
      <w:tcPr>
        <w:tcBorders>
          <w:top w:val="none" w:sz="0" w:space="0" w:color="auto"/>
          <w:left w:val="single" w:sz="4" w:space="0" w:color="D99695"/>
          <w:bottom w:val="none" w:sz="0" w:space="0" w:color="auto"/>
          <w:right w:val="none" w:sz="0" w:space="0" w:color="auto"/>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8">
    <w:name w:val="Grid Table 7 Colorful - Accent 38"/>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9ABB59"/>
        <w:right w:val="single" w:sz="4" w:space="0" w:color="9ABB59"/>
        <w:insideH w:val="single" w:sz="4" w:space="0" w:color="9ABB59"/>
        <w:insideV w:val="single" w:sz="4" w:space="0" w:color="9ABB59"/>
      </w:tblBorders>
    </w:tblPr>
    <w:tblStylePr w:type="firstRow">
      <w:rPr>
        <w:rFonts w:ascii="Arial" w:hAnsi="Arial"/>
        <w:b/>
        <w:color w:val="9ABB59"/>
        <w:sz w:val="22"/>
      </w:rPr>
      <w:tblPr/>
      <w:tcPr>
        <w:tcBorders>
          <w:top w:val="none" w:sz="0" w:space="0" w:color="auto"/>
          <w:left w:val="none" w:sz="0" w:space="0" w:color="auto"/>
          <w:bottom w:val="single" w:sz="4" w:space="0" w:color="9ABB59"/>
          <w:right w:val="none" w:sz="0" w:space="0" w:color="auto"/>
        </w:tcBorders>
        <w:shd w:val="clear" w:color="FFFFFF" w:fill="FFFFFF"/>
      </w:tcPr>
    </w:tblStylePr>
    <w:tblStylePr w:type="lastRow">
      <w:rPr>
        <w:rFonts w:ascii="Arial" w:hAnsi="Arial"/>
        <w:b/>
        <w:color w:val="9ABB59"/>
        <w:sz w:val="22"/>
      </w:rPr>
      <w:tblPr/>
      <w:tcPr>
        <w:tcBorders>
          <w:top w:val="single" w:sz="4" w:space="0" w:color="9ABB59"/>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9ABB59"/>
        <w:sz w:val="22"/>
      </w:rPr>
      <w:tblPr/>
      <w:tcPr>
        <w:tcBorders>
          <w:top w:val="none" w:sz="0" w:space="0" w:color="auto"/>
          <w:left w:val="none" w:sz="0" w:space="0" w:color="auto"/>
          <w:bottom w:val="none" w:sz="0" w:space="0" w:color="auto"/>
          <w:right w:val="single" w:sz="4" w:space="0" w:color="9ABB59"/>
        </w:tcBorders>
        <w:shd w:val="clear" w:color="FFFFFF" w:fill="auto"/>
      </w:tcPr>
    </w:tblStylePr>
    <w:tblStylePr w:type="lastCol">
      <w:rPr>
        <w:rFonts w:ascii="Arial" w:hAnsi="Arial"/>
        <w:i/>
        <w:color w:val="9ABB59"/>
        <w:sz w:val="22"/>
      </w:rPr>
      <w:tblPr/>
      <w:tcPr>
        <w:tcBorders>
          <w:top w:val="none" w:sz="0" w:space="0" w:color="auto"/>
          <w:left w:val="single" w:sz="4" w:space="0" w:color="9ABB59"/>
          <w:bottom w:val="none" w:sz="0" w:space="0" w:color="auto"/>
          <w:right w:val="none" w:sz="0" w:space="0" w:color="auto"/>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8">
    <w:name w:val="Grid Table 7 Colorful - Accent 48"/>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B2A1C6"/>
        <w:right w:val="single" w:sz="4" w:space="0" w:color="B2A1C6"/>
        <w:insideH w:val="single" w:sz="4" w:space="0" w:color="B2A1C6"/>
        <w:insideV w:val="single" w:sz="4" w:space="0" w:color="B2A1C6"/>
      </w:tblBorders>
    </w:tblPr>
    <w:tblStylePr w:type="firstRow">
      <w:rPr>
        <w:rFonts w:ascii="Arial" w:hAnsi="Arial"/>
        <w:b/>
        <w:color w:val="B2A1C6"/>
        <w:sz w:val="22"/>
      </w:rPr>
      <w:tblPr/>
      <w:tcPr>
        <w:tcBorders>
          <w:top w:val="none" w:sz="0" w:space="0" w:color="auto"/>
          <w:left w:val="none" w:sz="0" w:space="0" w:color="auto"/>
          <w:bottom w:val="single" w:sz="4" w:space="0" w:color="B2A1C6"/>
          <w:right w:val="none" w:sz="0" w:space="0" w:color="auto"/>
        </w:tcBorders>
        <w:shd w:val="clear" w:color="FFFFFF" w:fill="FFFFFF"/>
      </w:tcPr>
    </w:tblStylePr>
    <w:tblStylePr w:type="lastRow">
      <w:rPr>
        <w:rFonts w:ascii="Arial" w:hAnsi="Arial"/>
        <w:b/>
        <w:color w:val="B2A1C6"/>
        <w:sz w:val="22"/>
      </w:rPr>
      <w:tblPr/>
      <w:tcPr>
        <w:tcBorders>
          <w:top w:val="single" w:sz="4" w:space="0" w:color="B2A1C6"/>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B2A1C6"/>
        <w:sz w:val="22"/>
      </w:rPr>
      <w:tblPr/>
      <w:tcPr>
        <w:tcBorders>
          <w:top w:val="none" w:sz="0" w:space="0" w:color="auto"/>
          <w:left w:val="none" w:sz="0" w:space="0" w:color="auto"/>
          <w:bottom w:val="none" w:sz="0" w:space="0" w:color="auto"/>
          <w:right w:val="single" w:sz="4" w:space="0" w:color="B2A1C6"/>
        </w:tcBorders>
        <w:shd w:val="clear" w:color="FFFFFF" w:fill="auto"/>
      </w:tcPr>
    </w:tblStylePr>
    <w:tblStylePr w:type="lastCol">
      <w:rPr>
        <w:rFonts w:ascii="Arial" w:hAnsi="Arial"/>
        <w:i/>
        <w:color w:val="B2A1C6"/>
        <w:sz w:val="22"/>
      </w:rPr>
      <w:tblPr/>
      <w:tcPr>
        <w:tcBorders>
          <w:top w:val="none" w:sz="0" w:space="0" w:color="auto"/>
          <w:left w:val="single" w:sz="4" w:space="0" w:color="B2A1C6"/>
          <w:bottom w:val="none" w:sz="0" w:space="0" w:color="auto"/>
          <w:right w:val="none" w:sz="0" w:space="0" w:color="auto"/>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8">
    <w:name w:val="Grid Table 7 Colorful - Accent 58"/>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99D0DE"/>
        <w:right w:val="single" w:sz="4" w:space="0" w:color="99D0DE"/>
        <w:insideH w:val="single" w:sz="4" w:space="0" w:color="99D0DE"/>
        <w:insideV w:val="single" w:sz="4" w:space="0" w:color="99D0DE"/>
      </w:tblBorders>
    </w:tblPr>
    <w:tblStylePr w:type="firstRow">
      <w:rPr>
        <w:rFonts w:ascii="Arial" w:hAnsi="Arial"/>
        <w:b/>
        <w:color w:val="266779"/>
        <w:sz w:val="22"/>
      </w:rPr>
      <w:tblPr/>
      <w:tcPr>
        <w:tcBorders>
          <w:top w:val="none" w:sz="0" w:space="0" w:color="auto"/>
          <w:left w:val="none" w:sz="0" w:space="0" w:color="auto"/>
          <w:bottom w:val="single" w:sz="4" w:space="0" w:color="99D0DE"/>
          <w:right w:val="none" w:sz="0" w:space="0" w:color="auto"/>
        </w:tcBorders>
        <w:shd w:val="clear" w:color="FFFFFF" w:fill="FFFFFF"/>
      </w:tcPr>
    </w:tblStylePr>
    <w:tblStylePr w:type="lastRow">
      <w:rPr>
        <w:rFonts w:ascii="Arial" w:hAnsi="Arial"/>
        <w:b/>
        <w:color w:val="266779"/>
        <w:sz w:val="22"/>
      </w:rPr>
      <w:tblPr/>
      <w:tcPr>
        <w:tcBorders>
          <w:top w:val="single" w:sz="4" w:space="0" w:color="99D0DE"/>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266779"/>
        <w:sz w:val="22"/>
      </w:rPr>
      <w:tblPr/>
      <w:tcPr>
        <w:tcBorders>
          <w:top w:val="none" w:sz="0" w:space="0" w:color="auto"/>
          <w:left w:val="none" w:sz="0" w:space="0" w:color="auto"/>
          <w:bottom w:val="none" w:sz="0" w:space="0" w:color="auto"/>
          <w:right w:val="single" w:sz="4" w:space="0" w:color="99D0DE"/>
        </w:tcBorders>
        <w:shd w:val="clear" w:color="FFFFFF" w:fill="auto"/>
      </w:tcPr>
    </w:tblStylePr>
    <w:tblStylePr w:type="lastCol">
      <w:rPr>
        <w:rFonts w:ascii="Arial" w:hAnsi="Arial"/>
        <w:i/>
        <w:color w:val="266779"/>
        <w:sz w:val="22"/>
      </w:rPr>
      <w:tblPr/>
      <w:tcPr>
        <w:tcBorders>
          <w:top w:val="none" w:sz="0" w:space="0" w:color="auto"/>
          <w:left w:val="single" w:sz="4" w:space="0" w:color="99D0DE"/>
          <w:bottom w:val="none" w:sz="0" w:space="0" w:color="auto"/>
          <w:right w:val="none" w:sz="0" w:space="0" w:color="auto"/>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8">
    <w:name w:val="Grid Table 7 Colorful - Accent 68"/>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FAC396"/>
        <w:right w:val="single" w:sz="4" w:space="0" w:color="FAC396"/>
        <w:insideH w:val="single" w:sz="4" w:space="0" w:color="FAC396"/>
        <w:insideV w:val="single" w:sz="4" w:space="0" w:color="FAC396"/>
      </w:tblBorders>
    </w:tblPr>
    <w:tblStylePr w:type="firstRow">
      <w:rPr>
        <w:rFonts w:ascii="Arial" w:hAnsi="Arial"/>
        <w:b/>
        <w:color w:val="B15407"/>
        <w:sz w:val="22"/>
      </w:rPr>
      <w:tblPr/>
      <w:tcPr>
        <w:tcBorders>
          <w:top w:val="none" w:sz="0" w:space="0" w:color="auto"/>
          <w:left w:val="none" w:sz="0" w:space="0" w:color="auto"/>
          <w:bottom w:val="single" w:sz="4" w:space="0" w:color="FAC396"/>
          <w:right w:val="none" w:sz="0" w:space="0" w:color="auto"/>
        </w:tcBorders>
        <w:shd w:val="clear" w:color="FFFFFF" w:fill="FFFFFF"/>
      </w:tcPr>
    </w:tblStylePr>
    <w:tblStylePr w:type="lastRow">
      <w:rPr>
        <w:rFonts w:ascii="Arial" w:hAnsi="Arial"/>
        <w:b/>
        <w:color w:val="B15407"/>
        <w:sz w:val="22"/>
      </w:rPr>
      <w:tblPr/>
      <w:tcPr>
        <w:tcBorders>
          <w:top w:val="single" w:sz="4" w:space="0" w:color="FAC396"/>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B15407"/>
        <w:sz w:val="22"/>
      </w:rPr>
      <w:tblPr/>
      <w:tcPr>
        <w:tcBorders>
          <w:top w:val="none" w:sz="0" w:space="0" w:color="auto"/>
          <w:left w:val="none" w:sz="0" w:space="0" w:color="auto"/>
          <w:bottom w:val="none" w:sz="0" w:space="0" w:color="auto"/>
          <w:right w:val="single" w:sz="4" w:space="0" w:color="FAC396"/>
        </w:tcBorders>
        <w:shd w:val="clear" w:color="FFFFFF" w:fill="auto"/>
      </w:tcPr>
    </w:tblStylePr>
    <w:tblStylePr w:type="lastCol">
      <w:rPr>
        <w:rFonts w:ascii="Arial" w:hAnsi="Arial"/>
        <w:i/>
        <w:color w:val="B15407"/>
        <w:sz w:val="22"/>
      </w:rPr>
      <w:tblPr/>
      <w:tcPr>
        <w:tcBorders>
          <w:top w:val="none" w:sz="0" w:space="0" w:color="auto"/>
          <w:left w:val="single" w:sz="4" w:space="0" w:color="FAC396"/>
          <w:bottom w:val="none" w:sz="0" w:space="0" w:color="auto"/>
          <w:right w:val="none" w:sz="0" w:space="0" w:color="auto"/>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1160">
    <w:name w:val="Список-таблица 1 светлая16"/>
    <w:basedOn w:val="a3"/>
    <w:next w:val="-120"/>
    <w:uiPriority w:val="99"/>
    <w:rsid w:val="00B13BA2"/>
    <w:pPr>
      <w:spacing w:after="0" w:line="240" w:lineRule="auto"/>
    </w:pPr>
    <w:rPr>
      <w:rFonts w:ascii="Calibri" w:eastAsia="Calibri" w:hAnsi="Calibri" w:cs="Times New Roman"/>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8">
    <w:name w:val="List Table 1 Light - Accent 18"/>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8">
    <w:name w:val="List Table 1 Light - Accent 28"/>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8">
    <w:name w:val="List Table 1 Light - Accent 38"/>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8">
    <w:name w:val="List Table 1 Light - Accent 48"/>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8">
    <w:name w:val="List Table 1 Light - Accent 58"/>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8">
    <w:name w:val="List Table 1 Light - Accent 68"/>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2160">
    <w:name w:val="Список-таблица 216"/>
    <w:basedOn w:val="a3"/>
    <w:next w:val="-220"/>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6F6F6F"/>
        <w:bottom w:val="single" w:sz="4" w:space="0" w:color="6F6F6F"/>
        <w:insideH w:val="single" w:sz="4" w:space="0" w:color="6F6F6F"/>
      </w:tblBorders>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8">
    <w:name w:val="List Table 2 - Accent 18"/>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9BB7D9"/>
        <w:bottom w:val="single" w:sz="4" w:space="0" w:color="9BB7D9"/>
        <w:insideH w:val="single" w:sz="4" w:space="0" w:color="9BB7D9"/>
      </w:tblBorders>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8">
    <w:name w:val="List Table 2 - Accent 28"/>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DB9B9A"/>
        <w:bottom w:val="single" w:sz="4" w:space="0" w:color="DB9B9A"/>
        <w:insideH w:val="single" w:sz="4" w:space="0" w:color="DB9B9A"/>
      </w:tblBorders>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8">
    <w:name w:val="List Table 2 - Accent 38"/>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C6D8A1"/>
        <w:bottom w:val="single" w:sz="4" w:space="0" w:color="C6D8A1"/>
        <w:insideH w:val="single" w:sz="4" w:space="0" w:color="C6D8A1"/>
      </w:tblBorders>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8">
    <w:name w:val="List Table 2 - Accent 48"/>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B7A7CA"/>
        <w:bottom w:val="single" w:sz="4" w:space="0" w:color="B7A7CA"/>
        <w:insideH w:val="single" w:sz="4" w:space="0" w:color="B7A7CA"/>
      </w:tblBorders>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8">
    <w:name w:val="List Table 2 - Accent 58"/>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99D0DE"/>
        <w:bottom w:val="single" w:sz="4" w:space="0" w:color="99D0DE"/>
        <w:insideH w:val="single" w:sz="4" w:space="0" w:color="99D0DE"/>
      </w:tblBorders>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8">
    <w:name w:val="List Table 2 - Accent 68"/>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FAC396"/>
        <w:bottom w:val="single" w:sz="4" w:space="0" w:color="FAC396"/>
        <w:insideH w:val="single" w:sz="4" w:space="0" w:color="FAC396"/>
      </w:tblBorders>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3160">
    <w:name w:val="Список-таблица 316"/>
    <w:basedOn w:val="a3"/>
    <w:next w:val="-320"/>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8">
    <w:name w:val="List Table 3 - Accent 18"/>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8">
    <w:name w:val="List Table 3 - Accent 28"/>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D99695"/>
        <w:left w:val="single" w:sz="4" w:space="0" w:color="D99695"/>
        <w:bottom w:val="single" w:sz="4" w:space="0" w:color="D99695"/>
        <w:right w:val="single" w:sz="4" w:space="0" w:color="D99695"/>
      </w:tblBorders>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8">
    <w:name w:val="List Table 3 - Accent 38"/>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C3D69B"/>
        <w:left w:val="single" w:sz="4" w:space="0" w:color="C3D69B"/>
        <w:bottom w:val="single" w:sz="4" w:space="0" w:color="C3D69B"/>
        <w:right w:val="single" w:sz="4" w:space="0" w:color="C3D69B"/>
      </w:tblBorders>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8">
    <w:name w:val="List Table 3 - Accent 48"/>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B2A1C6"/>
        <w:left w:val="single" w:sz="4" w:space="0" w:color="B2A1C6"/>
        <w:bottom w:val="single" w:sz="4" w:space="0" w:color="B2A1C6"/>
        <w:right w:val="single" w:sz="4" w:space="0" w:color="B2A1C6"/>
      </w:tblBorders>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8">
    <w:name w:val="List Table 3 - Accent 58"/>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92CCDC"/>
        <w:left w:val="single" w:sz="4" w:space="0" w:color="92CCDC"/>
        <w:bottom w:val="single" w:sz="4" w:space="0" w:color="92CCDC"/>
        <w:right w:val="single" w:sz="4" w:space="0" w:color="92CCDC"/>
      </w:tblBorders>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8">
    <w:name w:val="List Table 3 - Accent 68"/>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FAC090"/>
        <w:left w:val="single" w:sz="4" w:space="0" w:color="FAC090"/>
        <w:bottom w:val="single" w:sz="4" w:space="0" w:color="FAC090"/>
        <w:right w:val="single" w:sz="4" w:space="0" w:color="FAC090"/>
      </w:tblBorders>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4160">
    <w:name w:val="Список-таблица 416"/>
    <w:basedOn w:val="a3"/>
    <w:next w:val="-420"/>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8">
    <w:name w:val="List Table 4 - Accent 18"/>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8">
    <w:name w:val="List Table 4 - Accent 28"/>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tblBorders>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8">
    <w:name w:val="List Table 4 - Accent 38"/>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tblBorders>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8">
    <w:name w:val="List Table 4 - Accent 48"/>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tblBorders>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8">
    <w:name w:val="List Table 4 - Accent 58"/>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tblBorders>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8">
    <w:name w:val="List Table 4 - Accent 68"/>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tblBorders>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5160">
    <w:name w:val="Список-таблица 5 темная16"/>
    <w:basedOn w:val="a3"/>
    <w:next w:val="-520"/>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32" w:space="0" w:color="7F7F7F"/>
        <w:left w:val="single" w:sz="32" w:space="0" w:color="7F7F7F"/>
        <w:bottom w:val="single" w:sz="32" w:space="0" w:color="7F7F7F"/>
        <w:right w:val="single" w:sz="32" w:space="0" w:color="7F7F7F"/>
      </w:tblBorders>
      <w:shd w:val="clear" w:color="7F7F7F" w:fill="7F7F7F"/>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8">
    <w:name w:val="List Table 5 Dark - Accent 18"/>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32" w:space="0" w:color="4F81BD"/>
        <w:left w:val="single" w:sz="32" w:space="0" w:color="4F81BD"/>
        <w:bottom w:val="single" w:sz="32" w:space="0" w:color="4F81BD"/>
        <w:right w:val="single" w:sz="32" w:space="0" w:color="4F81BD"/>
      </w:tblBorders>
      <w:shd w:val="clear" w:color="4F81BD" w:fill="4F81BD"/>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8">
    <w:name w:val="List Table 5 Dark - Accent 28"/>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32" w:space="0" w:color="D99695"/>
        <w:left w:val="single" w:sz="32" w:space="0" w:color="D99695"/>
        <w:bottom w:val="single" w:sz="32" w:space="0" w:color="D99695"/>
        <w:right w:val="single" w:sz="32" w:space="0" w:color="D99695"/>
      </w:tblBorders>
      <w:shd w:val="clear" w:color="D99695" w:fill="D99695"/>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8">
    <w:name w:val="List Table 5 Dark - Accent 38"/>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32" w:space="0" w:color="C3D69B"/>
        <w:left w:val="single" w:sz="32" w:space="0" w:color="C3D69B"/>
        <w:bottom w:val="single" w:sz="32" w:space="0" w:color="C3D69B"/>
        <w:right w:val="single" w:sz="32" w:space="0" w:color="C3D69B"/>
      </w:tblBorders>
      <w:shd w:val="clear" w:color="C3D69B" w:fill="C3D69B"/>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8">
    <w:name w:val="List Table 5 Dark - Accent 48"/>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32" w:space="0" w:color="B2A1C6"/>
        <w:left w:val="single" w:sz="32" w:space="0" w:color="B2A1C6"/>
        <w:bottom w:val="single" w:sz="32" w:space="0" w:color="B2A1C6"/>
        <w:right w:val="single" w:sz="32" w:space="0" w:color="B2A1C6"/>
      </w:tblBorders>
      <w:shd w:val="clear" w:color="B2A1C6" w:fill="B2A1C6"/>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8">
    <w:name w:val="List Table 5 Dark - Accent 58"/>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32" w:space="0" w:color="92CCDC"/>
        <w:left w:val="single" w:sz="32" w:space="0" w:color="92CCDC"/>
        <w:bottom w:val="single" w:sz="32" w:space="0" w:color="92CCDC"/>
        <w:right w:val="single" w:sz="32" w:space="0" w:color="92CCDC"/>
      </w:tblBorders>
      <w:shd w:val="clear" w:color="92CCDC" w:fill="92CCDC"/>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8">
    <w:name w:val="List Table 5 Dark - Accent 68"/>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32" w:space="0" w:color="FAC090"/>
        <w:left w:val="single" w:sz="32" w:space="0" w:color="FAC090"/>
        <w:bottom w:val="single" w:sz="32" w:space="0" w:color="FAC090"/>
        <w:right w:val="single" w:sz="32" w:space="0" w:color="FAC090"/>
      </w:tblBorders>
      <w:shd w:val="clear" w:color="FAC090" w:fill="FAC090"/>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6160">
    <w:name w:val="Список-таблица 6 цветная16"/>
    <w:basedOn w:val="a3"/>
    <w:next w:val="-620"/>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7F7F7F"/>
        <w:bottom w:val="single" w:sz="4" w:space="0" w:color="7F7F7F"/>
      </w:tblBorders>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8">
    <w:name w:val="List Table 6 Colorful - Accent 18"/>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4F81BD"/>
        <w:bottom w:val="single" w:sz="4" w:space="0" w:color="4F81BD"/>
      </w:tblBorders>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8">
    <w:name w:val="List Table 6 Colorful - Accent 28"/>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D99695"/>
        <w:bottom w:val="single" w:sz="4" w:space="0" w:color="D99695"/>
      </w:tblBorders>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8">
    <w:name w:val="List Table 6 Colorful - Accent 38"/>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C3D69B"/>
        <w:bottom w:val="single" w:sz="4" w:space="0" w:color="C3D69B"/>
      </w:tblBorders>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8">
    <w:name w:val="List Table 6 Colorful - Accent 48"/>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B2A1C6"/>
        <w:bottom w:val="single" w:sz="4" w:space="0" w:color="B2A1C6"/>
      </w:tblBorders>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8">
    <w:name w:val="List Table 6 Colorful - Accent 58"/>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92CCDC"/>
        <w:bottom w:val="single" w:sz="4" w:space="0" w:color="92CCDC"/>
      </w:tblBorders>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8">
    <w:name w:val="List Table 6 Colorful - Accent 68"/>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FAC090"/>
        <w:bottom w:val="single" w:sz="4" w:space="0" w:color="FAC090"/>
      </w:tblBorders>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7160">
    <w:name w:val="Список-таблица 7 цветная16"/>
    <w:basedOn w:val="a3"/>
    <w:next w:val="-720"/>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right w:val="single" w:sz="4" w:space="0" w:color="7F7F7F"/>
      </w:tblBorders>
    </w:tblPr>
    <w:tblStylePr w:type="firstRow">
      <w:rPr>
        <w:rFonts w:ascii="Arial" w:hAnsi="Arial"/>
        <w:i/>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i/>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8">
    <w:name w:val="List Table 7 Colorful - Accent 18"/>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right w:val="single" w:sz="4" w:space="0" w:color="4F81BD"/>
      </w:tblBorders>
    </w:tblPr>
    <w:tblStylePr w:type="firstRow">
      <w:rPr>
        <w:rFonts w:ascii="Arial" w:hAnsi="Arial"/>
        <w:i/>
        <w:color w:val="2A4A71"/>
        <w:sz w:val="22"/>
      </w:rPr>
      <w:tblPr/>
      <w:tcPr>
        <w:tcBorders>
          <w:top w:val="none" w:sz="0" w:space="0" w:color="auto"/>
          <w:left w:val="none" w:sz="0" w:space="0" w:color="auto"/>
          <w:bottom w:val="single" w:sz="4" w:space="0" w:color="4F81BD"/>
          <w:right w:val="none" w:sz="0" w:space="0" w:color="auto"/>
        </w:tcBorders>
        <w:shd w:val="clear" w:color="FFFFFF" w:fill="FFFFFF"/>
      </w:tcPr>
    </w:tblStylePr>
    <w:tblStylePr w:type="lastRow">
      <w:rPr>
        <w:rFonts w:ascii="Arial" w:hAnsi="Arial"/>
        <w:i/>
        <w:color w:val="2A4A71"/>
        <w:sz w:val="22"/>
      </w:rPr>
      <w:tblPr/>
      <w:tcPr>
        <w:tcBorders>
          <w:top w:val="single" w:sz="4" w:space="0" w:color="4F81BD"/>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2A4A71"/>
        <w:sz w:val="22"/>
      </w:rPr>
      <w:tblPr/>
      <w:tcPr>
        <w:tcBorders>
          <w:top w:val="none" w:sz="0" w:space="0" w:color="auto"/>
          <w:left w:val="none" w:sz="0" w:space="0" w:color="auto"/>
          <w:bottom w:val="none" w:sz="0" w:space="0" w:color="auto"/>
          <w:right w:val="single" w:sz="4" w:space="0" w:color="4F81BD"/>
        </w:tcBorders>
        <w:shd w:val="clear" w:color="FFFFFF" w:fill="auto"/>
      </w:tcPr>
    </w:tblStylePr>
    <w:tblStylePr w:type="lastCol">
      <w:rPr>
        <w:rFonts w:ascii="Arial" w:hAnsi="Arial"/>
        <w:i/>
        <w:color w:val="2A4A71"/>
        <w:sz w:val="22"/>
      </w:rPr>
      <w:tblPr/>
      <w:tcPr>
        <w:tcBorders>
          <w:top w:val="none" w:sz="0" w:space="0" w:color="auto"/>
          <w:left w:val="single" w:sz="4" w:space="0" w:color="4F81BD"/>
          <w:bottom w:val="none" w:sz="0" w:space="0" w:color="auto"/>
          <w:right w:val="none" w:sz="0" w:space="0" w:color="auto"/>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8">
    <w:name w:val="List Table 7 Colorful - Accent 28"/>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right w:val="single" w:sz="4" w:space="0" w:color="D99695"/>
      </w:tblBorders>
    </w:tblPr>
    <w:tblStylePr w:type="firstRow">
      <w:rPr>
        <w:rFonts w:ascii="Arial" w:hAnsi="Arial"/>
        <w:i/>
        <w:color w:val="D99695"/>
        <w:sz w:val="22"/>
      </w:rPr>
      <w:tblPr/>
      <w:tcPr>
        <w:tcBorders>
          <w:top w:val="none" w:sz="0" w:space="0" w:color="auto"/>
          <w:left w:val="none" w:sz="0" w:space="0" w:color="auto"/>
          <w:bottom w:val="single" w:sz="4" w:space="0" w:color="D99695"/>
          <w:right w:val="none" w:sz="0" w:space="0" w:color="auto"/>
        </w:tcBorders>
        <w:shd w:val="clear" w:color="FFFFFF" w:fill="FFFFFF"/>
      </w:tcPr>
    </w:tblStylePr>
    <w:tblStylePr w:type="lastRow">
      <w:rPr>
        <w:rFonts w:ascii="Arial" w:hAnsi="Arial"/>
        <w:i/>
        <w:color w:val="D99695"/>
        <w:sz w:val="22"/>
      </w:rPr>
      <w:tblPr/>
      <w:tcPr>
        <w:tcBorders>
          <w:top w:val="single" w:sz="4" w:space="0" w:color="D9969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D99695"/>
        <w:sz w:val="22"/>
      </w:rPr>
      <w:tblPr/>
      <w:tcPr>
        <w:tcBorders>
          <w:top w:val="none" w:sz="0" w:space="0" w:color="auto"/>
          <w:left w:val="none" w:sz="0" w:space="0" w:color="auto"/>
          <w:bottom w:val="none" w:sz="0" w:space="0" w:color="auto"/>
          <w:right w:val="single" w:sz="4" w:space="0" w:color="D99695"/>
        </w:tcBorders>
        <w:shd w:val="clear" w:color="FFFFFF" w:fill="auto"/>
      </w:tcPr>
    </w:tblStylePr>
    <w:tblStylePr w:type="lastCol">
      <w:rPr>
        <w:rFonts w:ascii="Arial" w:hAnsi="Arial"/>
        <w:i/>
        <w:color w:val="D99695"/>
        <w:sz w:val="22"/>
      </w:rPr>
      <w:tblPr/>
      <w:tcPr>
        <w:tcBorders>
          <w:top w:val="none" w:sz="0" w:space="0" w:color="auto"/>
          <w:left w:val="single" w:sz="4" w:space="0" w:color="D99695"/>
          <w:bottom w:val="none" w:sz="0" w:space="0" w:color="auto"/>
          <w:right w:val="none" w:sz="0" w:space="0" w:color="auto"/>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8">
    <w:name w:val="List Table 7 Colorful - Accent 38"/>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right w:val="single" w:sz="4" w:space="0" w:color="C3D69B"/>
      </w:tblBorders>
    </w:tblPr>
    <w:tblStylePr w:type="firstRow">
      <w:rPr>
        <w:rFonts w:ascii="Arial" w:hAnsi="Arial"/>
        <w:i/>
        <w:color w:val="C3D69B"/>
        <w:sz w:val="22"/>
      </w:rPr>
      <w:tblPr/>
      <w:tcPr>
        <w:tcBorders>
          <w:top w:val="none" w:sz="0" w:space="0" w:color="auto"/>
          <w:left w:val="none" w:sz="0" w:space="0" w:color="auto"/>
          <w:bottom w:val="single" w:sz="4" w:space="0" w:color="C3D69B"/>
          <w:right w:val="none" w:sz="0" w:space="0" w:color="auto"/>
        </w:tcBorders>
        <w:shd w:val="clear" w:color="FFFFFF" w:fill="FFFFFF"/>
      </w:tcPr>
    </w:tblStylePr>
    <w:tblStylePr w:type="lastRow">
      <w:rPr>
        <w:rFonts w:ascii="Arial" w:hAnsi="Arial"/>
        <w:i/>
        <w:color w:val="C3D69B"/>
        <w:sz w:val="22"/>
      </w:rPr>
      <w:tblPr/>
      <w:tcPr>
        <w:tcBorders>
          <w:top w:val="single" w:sz="4" w:space="0" w:color="C3D69B"/>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C3D69B"/>
        <w:sz w:val="22"/>
      </w:rPr>
      <w:tblPr/>
      <w:tcPr>
        <w:tcBorders>
          <w:top w:val="none" w:sz="0" w:space="0" w:color="auto"/>
          <w:left w:val="none" w:sz="0" w:space="0" w:color="auto"/>
          <w:bottom w:val="none" w:sz="0" w:space="0" w:color="auto"/>
          <w:right w:val="single" w:sz="4" w:space="0" w:color="C3D69B"/>
        </w:tcBorders>
        <w:shd w:val="clear" w:color="FFFFFF" w:fill="auto"/>
      </w:tcPr>
    </w:tblStylePr>
    <w:tblStylePr w:type="lastCol">
      <w:rPr>
        <w:rFonts w:ascii="Arial" w:hAnsi="Arial"/>
        <w:i/>
        <w:color w:val="C3D69B"/>
        <w:sz w:val="22"/>
      </w:rPr>
      <w:tblPr/>
      <w:tcPr>
        <w:tcBorders>
          <w:top w:val="none" w:sz="0" w:space="0" w:color="auto"/>
          <w:left w:val="single" w:sz="4" w:space="0" w:color="C3D69B"/>
          <w:bottom w:val="none" w:sz="0" w:space="0" w:color="auto"/>
          <w:right w:val="none" w:sz="0" w:space="0" w:color="auto"/>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8">
    <w:name w:val="List Table 7 Colorful - Accent 48"/>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right w:val="single" w:sz="4" w:space="0" w:color="B2A1C6"/>
      </w:tblBorders>
    </w:tblPr>
    <w:tblStylePr w:type="firstRow">
      <w:rPr>
        <w:rFonts w:ascii="Arial" w:hAnsi="Arial"/>
        <w:i/>
        <w:color w:val="B2A1C6"/>
        <w:sz w:val="22"/>
      </w:rPr>
      <w:tblPr/>
      <w:tcPr>
        <w:tcBorders>
          <w:top w:val="none" w:sz="0" w:space="0" w:color="auto"/>
          <w:left w:val="none" w:sz="0" w:space="0" w:color="auto"/>
          <w:bottom w:val="single" w:sz="4" w:space="0" w:color="B2A1C6"/>
          <w:right w:val="none" w:sz="0" w:space="0" w:color="auto"/>
        </w:tcBorders>
        <w:shd w:val="clear" w:color="FFFFFF" w:fill="FFFFFF"/>
      </w:tcPr>
    </w:tblStylePr>
    <w:tblStylePr w:type="lastRow">
      <w:rPr>
        <w:rFonts w:ascii="Arial" w:hAnsi="Arial"/>
        <w:i/>
        <w:color w:val="B2A1C6"/>
        <w:sz w:val="22"/>
      </w:rPr>
      <w:tblPr/>
      <w:tcPr>
        <w:tcBorders>
          <w:top w:val="single" w:sz="4" w:space="0" w:color="B2A1C6"/>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B2A1C6"/>
        <w:sz w:val="22"/>
      </w:rPr>
      <w:tblPr/>
      <w:tcPr>
        <w:tcBorders>
          <w:top w:val="none" w:sz="0" w:space="0" w:color="auto"/>
          <w:left w:val="none" w:sz="0" w:space="0" w:color="auto"/>
          <w:bottom w:val="none" w:sz="0" w:space="0" w:color="auto"/>
          <w:right w:val="single" w:sz="4" w:space="0" w:color="B2A1C6"/>
        </w:tcBorders>
        <w:shd w:val="clear" w:color="FFFFFF" w:fill="auto"/>
      </w:tcPr>
    </w:tblStylePr>
    <w:tblStylePr w:type="lastCol">
      <w:rPr>
        <w:rFonts w:ascii="Arial" w:hAnsi="Arial"/>
        <w:i/>
        <w:color w:val="B2A1C6"/>
        <w:sz w:val="22"/>
      </w:rPr>
      <w:tblPr/>
      <w:tcPr>
        <w:tcBorders>
          <w:top w:val="none" w:sz="0" w:space="0" w:color="auto"/>
          <w:left w:val="single" w:sz="4" w:space="0" w:color="B2A1C6"/>
          <w:bottom w:val="none" w:sz="0" w:space="0" w:color="auto"/>
          <w:right w:val="none" w:sz="0" w:space="0" w:color="auto"/>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8">
    <w:name w:val="List Table 7 Colorful - Accent 58"/>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right w:val="single" w:sz="4" w:space="0" w:color="92CCDC"/>
      </w:tblBorders>
    </w:tblPr>
    <w:tblStylePr w:type="firstRow">
      <w:rPr>
        <w:rFonts w:ascii="Arial" w:hAnsi="Arial"/>
        <w:i/>
        <w:color w:val="92CCDC"/>
        <w:sz w:val="22"/>
      </w:rPr>
      <w:tblPr/>
      <w:tcPr>
        <w:tcBorders>
          <w:top w:val="none" w:sz="0" w:space="0" w:color="auto"/>
          <w:left w:val="none" w:sz="0" w:space="0" w:color="auto"/>
          <w:bottom w:val="single" w:sz="4" w:space="0" w:color="92CCDC"/>
          <w:right w:val="none" w:sz="0" w:space="0" w:color="auto"/>
        </w:tcBorders>
        <w:shd w:val="clear" w:color="FFFFFF" w:fill="FFFFFF"/>
      </w:tcPr>
    </w:tblStylePr>
    <w:tblStylePr w:type="lastRow">
      <w:rPr>
        <w:rFonts w:ascii="Arial" w:hAnsi="Arial"/>
        <w:i/>
        <w:color w:val="92CCDC"/>
        <w:sz w:val="22"/>
      </w:rPr>
      <w:tblPr/>
      <w:tcPr>
        <w:tcBorders>
          <w:top w:val="single" w:sz="4" w:space="0" w:color="92CCDC"/>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92CCDC"/>
        <w:sz w:val="22"/>
      </w:rPr>
      <w:tblPr/>
      <w:tcPr>
        <w:tcBorders>
          <w:top w:val="none" w:sz="0" w:space="0" w:color="auto"/>
          <w:left w:val="none" w:sz="0" w:space="0" w:color="auto"/>
          <w:bottom w:val="none" w:sz="0" w:space="0" w:color="auto"/>
          <w:right w:val="single" w:sz="4" w:space="0" w:color="92CCDC"/>
        </w:tcBorders>
        <w:shd w:val="clear" w:color="FFFFFF" w:fill="auto"/>
      </w:tcPr>
    </w:tblStylePr>
    <w:tblStylePr w:type="lastCol">
      <w:rPr>
        <w:rFonts w:ascii="Arial" w:hAnsi="Arial"/>
        <w:i/>
        <w:color w:val="92CCDC"/>
        <w:sz w:val="22"/>
      </w:rPr>
      <w:tblPr/>
      <w:tcPr>
        <w:tcBorders>
          <w:top w:val="none" w:sz="0" w:space="0" w:color="auto"/>
          <w:left w:val="single" w:sz="4" w:space="0" w:color="92CCDC"/>
          <w:bottom w:val="none" w:sz="0" w:space="0" w:color="auto"/>
          <w:right w:val="none" w:sz="0" w:space="0" w:color="auto"/>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8">
    <w:name w:val="List Table 7 Colorful - Accent 68"/>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right w:val="single" w:sz="4" w:space="0" w:color="FAC090"/>
      </w:tblBorders>
    </w:tblPr>
    <w:tblStylePr w:type="firstRow">
      <w:rPr>
        <w:rFonts w:ascii="Arial" w:hAnsi="Arial"/>
        <w:i/>
        <w:color w:val="FAC090"/>
        <w:sz w:val="22"/>
      </w:rPr>
      <w:tblPr/>
      <w:tcPr>
        <w:tcBorders>
          <w:top w:val="none" w:sz="0" w:space="0" w:color="auto"/>
          <w:left w:val="none" w:sz="0" w:space="0" w:color="auto"/>
          <w:bottom w:val="single" w:sz="4" w:space="0" w:color="FAC090"/>
          <w:right w:val="none" w:sz="0" w:space="0" w:color="auto"/>
        </w:tcBorders>
        <w:shd w:val="clear" w:color="FFFFFF" w:fill="FFFFFF"/>
      </w:tcPr>
    </w:tblStylePr>
    <w:tblStylePr w:type="lastRow">
      <w:rPr>
        <w:rFonts w:ascii="Arial" w:hAnsi="Arial"/>
        <w:i/>
        <w:color w:val="FAC090"/>
        <w:sz w:val="22"/>
      </w:rPr>
      <w:tblPr/>
      <w:tcPr>
        <w:tcBorders>
          <w:top w:val="single" w:sz="4" w:space="0" w:color="FAC090"/>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AC090"/>
        <w:sz w:val="22"/>
      </w:rPr>
      <w:tblPr/>
      <w:tcPr>
        <w:tcBorders>
          <w:top w:val="none" w:sz="0" w:space="0" w:color="auto"/>
          <w:left w:val="none" w:sz="0" w:space="0" w:color="auto"/>
          <w:bottom w:val="none" w:sz="0" w:space="0" w:color="auto"/>
          <w:right w:val="single" w:sz="4" w:space="0" w:color="FAC090"/>
        </w:tcBorders>
        <w:shd w:val="clear" w:color="FFFFFF" w:fill="auto"/>
      </w:tcPr>
    </w:tblStylePr>
    <w:tblStylePr w:type="lastCol">
      <w:rPr>
        <w:rFonts w:ascii="Arial" w:hAnsi="Arial"/>
        <w:i/>
        <w:color w:val="FAC090"/>
        <w:sz w:val="22"/>
      </w:rPr>
      <w:tblPr/>
      <w:tcPr>
        <w:tcBorders>
          <w:top w:val="none" w:sz="0" w:space="0" w:color="auto"/>
          <w:left w:val="single" w:sz="4" w:space="0" w:color="FAC090"/>
          <w:bottom w:val="none" w:sz="0" w:space="0" w:color="auto"/>
          <w:right w:val="none" w:sz="0" w:space="0" w:color="auto"/>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8">
    <w:name w:val="Lined - Accent8"/>
    <w:basedOn w:val="a3"/>
    <w:uiPriority w:val="99"/>
    <w:rsid w:val="00B13BA2"/>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8">
    <w:name w:val="Lined - Accent 18"/>
    <w:basedOn w:val="a3"/>
    <w:uiPriority w:val="99"/>
    <w:rsid w:val="00B13BA2"/>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8">
    <w:name w:val="Lined - Accent 28"/>
    <w:basedOn w:val="a3"/>
    <w:uiPriority w:val="99"/>
    <w:rsid w:val="00B13BA2"/>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8">
    <w:name w:val="Lined - Accent 38"/>
    <w:basedOn w:val="a3"/>
    <w:uiPriority w:val="99"/>
    <w:rsid w:val="00B13BA2"/>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8">
    <w:name w:val="Lined - Accent 48"/>
    <w:basedOn w:val="a3"/>
    <w:uiPriority w:val="99"/>
    <w:rsid w:val="00B13BA2"/>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8">
    <w:name w:val="Lined - Accent 58"/>
    <w:basedOn w:val="a3"/>
    <w:uiPriority w:val="99"/>
    <w:rsid w:val="00B13BA2"/>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8">
    <w:name w:val="Lined - Accent 68"/>
    <w:basedOn w:val="a3"/>
    <w:uiPriority w:val="99"/>
    <w:rsid w:val="00B13BA2"/>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8">
    <w:name w:val="Bordered &amp; Lined - Accent8"/>
    <w:basedOn w:val="a3"/>
    <w:uiPriority w:val="99"/>
    <w:rsid w:val="00B13BA2"/>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8">
    <w:name w:val="Bordered &amp; Lined - Accent 18"/>
    <w:basedOn w:val="a3"/>
    <w:uiPriority w:val="99"/>
    <w:rsid w:val="00B13BA2"/>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8">
    <w:name w:val="Bordered &amp; Lined - Accent 28"/>
    <w:basedOn w:val="a3"/>
    <w:uiPriority w:val="99"/>
    <w:rsid w:val="00B13BA2"/>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8">
    <w:name w:val="Bordered &amp; Lined - Accent 38"/>
    <w:basedOn w:val="a3"/>
    <w:uiPriority w:val="99"/>
    <w:rsid w:val="00B13BA2"/>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8">
    <w:name w:val="Bordered &amp; Lined - Accent 48"/>
    <w:basedOn w:val="a3"/>
    <w:uiPriority w:val="99"/>
    <w:rsid w:val="00B13BA2"/>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8">
    <w:name w:val="Bordered &amp; Lined - Accent 58"/>
    <w:basedOn w:val="a3"/>
    <w:uiPriority w:val="99"/>
    <w:rsid w:val="00B13BA2"/>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8">
    <w:name w:val="Bordered &amp; Lined - Accent 68"/>
    <w:basedOn w:val="a3"/>
    <w:uiPriority w:val="99"/>
    <w:rsid w:val="00B13BA2"/>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8">
    <w:name w:val="Bordered8"/>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8">
    <w:name w:val="Bordered - Accent 18"/>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8">
    <w:name w:val="Bordered - Accent 28"/>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8">
    <w:name w:val="Bordered - Accent 38"/>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8">
    <w:name w:val="Bordered - Accent 48"/>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8">
    <w:name w:val="Bordered - Accent 58"/>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8">
    <w:name w:val="Bordered - Accent 68"/>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181">
    <w:name w:val="Сетка таблицы18"/>
    <w:basedOn w:val="a3"/>
    <w:next w:val="aff0"/>
    <w:uiPriority w:val="59"/>
    <w:rsid w:val="00B13BA2"/>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91">
    <w:name w:val="Сетка таблицы19"/>
    <w:basedOn w:val="a3"/>
    <w:uiPriority w:val="59"/>
    <w:rsid w:val="00B13BA2"/>
    <w:pPr>
      <w:spacing w:after="0" w:line="240" w:lineRule="auto"/>
    </w:pPr>
    <w:rPr>
      <w:rFonts w:ascii="Calibri" w:eastAsia="Times New Roman"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5">
    <w:name w:val="Table Normal5"/>
    <w:uiPriority w:val="2"/>
    <w:semiHidden/>
    <w:unhideWhenUsed/>
    <w:qFormat/>
    <w:rsid w:val="00B13BA2"/>
    <w:pPr>
      <w:widowControl w:val="0"/>
      <w:spacing w:after="0" w:line="240" w:lineRule="auto"/>
    </w:pPr>
    <w:rPr>
      <w:rFonts w:ascii="Calibri" w:eastAsia="Calibri" w:hAnsi="Calibri" w:cs="Times New Roman"/>
      <w:kern w:val="0"/>
      <w:lang w:val="en-US"/>
      <w14:ligatures w14:val="none"/>
    </w:rPr>
    <w:tblPr>
      <w:tblInd w:w="0" w:type="dxa"/>
      <w:tblCellMar>
        <w:top w:w="0" w:type="dxa"/>
        <w:left w:w="0" w:type="dxa"/>
        <w:bottom w:w="0" w:type="dxa"/>
        <w:right w:w="0" w:type="dxa"/>
      </w:tblCellMar>
    </w:tblPr>
  </w:style>
  <w:style w:type="table" w:customStyle="1" w:styleId="2111">
    <w:name w:val="Сетка таблицы211"/>
    <w:basedOn w:val="a3"/>
    <w:next w:val="aff0"/>
    <w:uiPriority w:val="59"/>
    <w:rsid w:val="00B13BA2"/>
    <w:pPr>
      <w:spacing w:after="0" w:line="240" w:lineRule="auto"/>
    </w:pPr>
    <w:rPr>
      <w:rFonts w:ascii="Calibri" w:eastAsia="Times New Roman" w:hAnsi="Calibri" w:cs="Times New Roman"/>
      <w:kern w:val="0"/>
      <w:sz w:val="20"/>
      <w:szCs w:val="20"/>
      <w:lang w:val="en-US" w:bidi="en-US"/>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1">
    <w:name w:val="Сетка таблицы112"/>
    <w:basedOn w:val="a3"/>
    <w:next w:val="aff0"/>
    <w:uiPriority w:val="59"/>
    <w:rsid w:val="00B13BA2"/>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20">
    <w:name w:val="Сетка таблицы1112"/>
    <w:basedOn w:val="a3"/>
    <w:uiPriority w:val="59"/>
    <w:rsid w:val="00B13BA2"/>
    <w:pPr>
      <w:spacing w:after="0" w:line="240" w:lineRule="auto"/>
    </w:pPr>
    <w:rPr>
      <w:rFonts w:ascii="Calibri" w:eastAsia="Times New Roman"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2">
    <w:name w:val="Сетка таблицы23"/>
    <w:basedOn w:val="a3"/>
    <w:next w:val="aff0"/>
    <w:uiPriority w:val="59"/>
    <w:rsid w:val="00B13BA2"/>
    <w:pPr>
      <w:spacing w:after="0" w:line="240" w:lineRule="auto"/>
    </w:pPr>
    <w:rPr>
      <w:rFonts w:ascii="Calibri" w:eastAsia="Times New Roman" w:hAnsi="Calibri"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0">
    <w:name w:val="Сетка таблицы121"/>
    <w:basedOn w:val="a3"/>
    <w:next w:val="aff0"/>
    <w:uiPriority w:val="59"/>
    <w:rsid w:val="00B13BA2"/>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0">
    <w:name w:val="Сетка таблицы131"/>
    <w:basedOn w:val="a3"/>
    <w:next w:val="aff0"/>
    <w:uiPriority w:val="59"/>
    <w:rsid w:val="00B13BA2"/>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7">
    <w:name w:val="Сетка таблицы31"/>
    <w:basedOn w:val="a3"/>
    <w:next w:val="aff0"/>
    <w:uiPriority w:val="59"/>
    <w:rsid w:val="00B13BA2"/>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10">
    <w:name w:val="Сетка таблицы141"/>
    <w:basedOn w:val="a3"/>
    <w:next w:val="aff0"/>
    <w:uiPriority w:val="59"/>
    <w:rsid w:val="00B13BA2"/>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20">
    <w:name w:val="Сетка таблицы222"/>
    <w:basedOn w:val="a3"/>
    <w:next w:val="aff0"/>
    <w:uiPriority w:val="59"/>
    <w:rsid w:val="00B13BA2"/>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7">
    <w:name w:val="Сетка таблицы41"/>
    <w:basedOn w:val="a3"/>
    <w:next w:val="aff0"/>
    <w:uiPriority w:val="59"/>
    <w:rsid w:val="00B13BA2"/>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7">
    <w:name w:val="Сетка таблицы51"/>
    <w:basedOn w:val="a3"/>
    <w:next w:val="aff0"/>
    <w:uiPriority w:val="59"/>
    <w:rsid w:val="00B13BA2"/>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1">
    <w:name w:val="Таблица простая 121"/>
    <w:basedOn w:val="a3"/>
    <w:uiPriority w:val="41"/>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2211">
    <w:name w:val="Таблица простая 221"/>
    <w:basedOn w:val="a3"/>
    <w:uiPriority w:val="42"/>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321">
    <w:name w:val="Таблица простая 321"/>
    <w:basedOn w:val="a3"/>
    <w:uiPriority w:val="43"/>
    <w:rsid w:val="00B13BA2"/>
    <w:pPr>
      <w:spacing w:after="0" w:line="240" w:lineRule="auto"/>
    </w:pPr>
    <w:rPr>
      <w:rFonts w:ascii="Calibri" w:eastAsia="Calibri" w:hAnsi="Calibri" w:cs="Times New Roman"/>
      <w:kern w:val="0"/>
      <w14:ligatures w14:val="none"/>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4210">
    <w:name w:val="Таблица простая 421"/>
    <w:basedOn w:val="a3"/>
    <w:uiPriority w:val="44"/>
    <w:rsid w:val="00B13BA2"/>
    <w:pPr>
      <w:spacing w:after="0" w:line="240" w:lineRule="auto"/>
    </w:pPr>
    <w:rPr>
      <w:rFonts w:ascii="Calibri" w:eastAsia="Calibri" w:hAnsi="Calibri" w:cs="Times New Roman"/>
      <w:kern w:val="0"/>
      <w14:ligatures w14:val="non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5210">
    <w:name w:val="Таблица простая 521"/>
    <w:basedOn w:val="a3"/>
    <w:uiPriority w:val="45"/>
    <w:rsid w:val="00B13BA2"/>
    <w:pPr>
      <w:spacing w:after="0" w:line="240" w:lineRule="auto"/>
    </w:pPr>
    <w:rPr>
      <w:rFonts w:ascii="Calibri" w:eastAsia="Calibri" w:hAnsi="Calibri" w:cs="Times New Roman"/>
      <w:kern w:val="0"/>
      <w14:ligatures w14:val="none"/>
    </w:rPr>
    <w:tblPr>
      <w:tblStyleRowBandSize w:val="1"/>
      <w:tblStyleColBandSize w:val="1"/>
    </w:tblPr>
    <w:tblStylePr w:type="firstRow">
      <w:rPr>
        <w:rFonts w:ascii="DengXian" w:eastAsia="Times New Roman" w:hAnsi="DengXian" w:cs="Times New Roman"/>
        <w:i/>
        <w:iCs/>
        <w:sz w:val="26"/>
      </w:rPr>
      <w:tblPr/>
      <w:tcPr>
        <w:tcBorders>
          <w:bottom w:val="single" w:sz="4" w:space="0" w:color="7F7F7F"/>
        </w:tcBorders>
        <w:shd w:val="clear" w:color="auto" w:fill="FFFFFF"/>
      </w:tcPr>
    </w:tblStylePr>
    <w:tblStylePr w:type="lastRow">
      <w:rPr>
        <w:rFonts w:ascii="DengXian" w:eastAsia="Times New Roman" w:hAnsi="DengXian" w:cs="Times New Roman"/>
        <w:i/>
        <w:iCs/>
        <w:sz w:val="26"/>
      </w:rPr>
      <w:tblPr/>
      <w:tcPr>
        <w:tcBorders>
          <w:top w:val="single" w:sz="4" w:space="0" w:color="7F7F7F"/>
        </w:tcBorders>
        <w:shd w:val="clear" w:color="auto" w:fill="FFFFFF"/>
      </w:tcPr>
    </w:tblStylePr>
    <w:tblStylePr w:type="firstCol">
      <w:pPr>
        <w:jc w:val="right"/>
      </w:pPr>
      <w:rPr>
        <w:rFonts w:ascii="DengXian" w:eastAsia="Times New Roman" w:hAnsi="DengXian" w:cs="Times New Roman"/>
        <w:i/>
        <w:iCs/>
        <w:sz w:val="26"/>
      </w:rPr>
      <w:tblPr/>
      <w:tcPr>
        <w:tcBorders>
          <w:right w:val="single" w:sz="4" w:space="0" w:color="7F7F7F"/>
        </w:tcBorders>
        <w:shd w:val="clear" w:color="auto" w:fill="FFFFFF"/>
      </w:tcPr>
    </w:tblStylePr>
    <w:tblStylePr w:type="lastCol">
      <w:rPr>
        <w:rFonts w:ascii="DengXian" w:eastAsia="Times New Roman" w:hAnsi="DengXian"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121">
    <w:name w:val="Таблица-сетка 1 светлая21"/>
    <w:basedOn w:val="a3"/>
    <w:uiPriority w:val="46"/>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221">
    <w:name w:val="Таблица-сетка 221"/>
    <w:basedOn w:val="a3"/>
    <w:uiPriority w:val="47"/>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321">
    <w:name w:val="Таблица-сетка 321"/>
    <w:basedOn w:val="a3"/>
    <w:uiPriority w:val="48"/>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421">
    <w:name w:val="Таблица-сетка 421"/>
    <w:basedOn w:val="a3"/>
    <w:uiPriority w:val="4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521">
    <w:name w:val="Таблица-сетка 5 темная21"/>
    <w:basedOn w:val="a3"/>
    <w:uiPriority w:val="50"/>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customStyle="1" w:styleId="-621">
    <w:name w:val="Таблица-сетка 6 цветная21"/>
    <w:basedOn w:val="a3"/>
    <w:uiPriority w:val="51"/>
    <w:rsid w:val="00B13BA2"/>
    <w:pPr>
      <w:spacing w:after="0" w:line="240" w:lineRule="auto"/>
    </w:pPr>
    <w:rPr>
      <w:rFonts w:ascii="Calibri" w:eastAsia="Calibri" w:hAnsi="Calibri" w:cs="Times New Roman"/>
      <w:color w:val="000000"/>
      <w:kern w:val="0"/>
      <w14:ligatures w14:val="none"/>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721">
    <w:name w:val="Таблица-сетка 7 цветная21"/>
    <w:basedOn w:val="a3"/>
    <w:uiPriority w:val="52"/>
    <w:rsid w:val="00B13BA2"/>
    <w:pPr>
      <w:spacing w:after="0" w:line="240" w:lineRule="auto"/>
    </w:pPr>
    <w:rPr>
      <w:rFonts w:ascii="Calibri" w:eastAsia="Calibri" w:hAnsi="Calibri" w:cs="Times New Roman"/>
      <w:color w:val="000000"/>
      <w:kern w:val="0"/>
      <w14:ligatures w14:val="none"/>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1210">
    <w:name w:val="Список-таблица 1 светлая21"/>
    <w:basedOn w:val="a3"/>
    <w:uiPriority w:val="46"/>
    <w:rsid w:val="00B13BA2"/>
    <w:pPr>
      <w:spacing w:after="0" w:line="240" w:lineRule="auto"/>
    </w:pPr>
    <w:rPr>
      <w:rFonts w:ascii="Calibri" w:eastAsia="Calibri" w:hAnsi="Calibri" w:cs="Times New Roman"/>
      <w:kern w:val="0"/>
      <w14:ligatures w14:val="none"/>
    </w:rPr>
    <w:tblPr>
      <w:tblStyleRowBandSize w:val="1"/>
      <w:tblStyleColBandSize w:val="1"/>
    </w:tblPr>
    <w:tblStylePr w:type="firstRow">
      <w:rPr>
        <w:b/>
        <w:bCs/>
      </w:rPr>
      <w:tblPr/>
      <w:tcPr>
        <w:tcBorders>
          <w:bottom w:val="single" w:sz="4"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2210">
    <w:name w:val="Список-таблица 221"/>
    <w:basedOn w:val="a3"/>
    <w:uiPriority w:val="47"/>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3210">
    <w:name w:val="Список-таблица 321"/>
    <w:basedOn w:val="a3"/>
    <w:uiPriority w:val="48"/>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b/>
        <w:bCs/>
        <w:color w:val="FFFFFF"/>
      </w:rPr>
      <w:tblPr/>
      <w:tcPr>
        <w:shd w:val="clear" w:color="auto" w:fill="000000"/>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table" w:customStyle="1" w:styleId="-4210">
    <w:name w:val="Список-таблица 421"/>
    <w:basedOn w:val="a3"/>
    <w:uiPriority w:val="4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tcBorders>
        <w:shd w:val="clear" w:color="auto" w:fill="000000"/>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5210">
    <w:name w:val="Список-таблица 5 темная21"/>
    <w:basedOn w:val="a3"/>
    <w:uiPriority w:val="50"/>
    <w:rsid w:val="00B13BA2"/>
    <w:pPr>
      <w:spacing w:after="0" w:line="240" w:lineRule="auto"/>
    </w:pPr>
    <w:rPr>
      <w:rFonts w:ascii="Calibri" w:eastAsia="Calibri" w:hAnsi="Calibri" w:cs="Times New Roman"/>
      <w:color w:val="FFFFFF"/>
      <w:kern w:val="0"/>
      <w14:ligatures w14:val="none"/>
    </w:rPr>
    <w:tblPr>
      <w:tblStyleRowBandSize w:val="1"/>
      <w:tblStyleColBandSize w:val="1"/>
      <w:tblBorders>
        <w:top w:val="single" w:sz="24" w:space="0" w:color="000000"/>
        <w:left w:val="single" w:sz="24" w:space="0" w:color="000000"/>
        <w:bottom w:val="single" w:sz="24" w:space="0" w:color="000000"/>
        <w:right w:val="single" w:sz="24" w:space="0" w:color="000000"/>
      </w:tblBorders>
    </w:tblPr>
    <w:tcPr>
      <w:shd w:val="clear" w:color="auto" w:fill="000000"/>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6210">
    <w:name w:val="Список-таблица 6 цветная21"/>
    <w:basedOn w:val="a3"/>
    <w:uiPriority w:val="51"/>
    <w:rsid w:val="00B13BA2"/>
    <w:pPr>
      <w:spacing w:after="0" w:line="240" w:lineRule="auto"/>
    </w:pPr>
    <w:rPr>
      <w:rFonts w:ascii="Calibri" w:eastAsia="Calibri" w:hAnsi="Calibri" w:cs="Times New Roman"/>
      <w:color w:val="000000"/>
      <w:kern w:val="0"/>
      <w14:ligatures w14:val="none"/>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7210">
    <w:name w:val="Список-таблица 7 цветная21"/>
    <w:basedOn w:val="a3"/>
    <w:uiPriority w:val="52"/>
    <w:rsid w:val="00B13BA2"/>
    <w:pPr>
      <w:spacing w:after="0" w:line="240" w:lineRule="auto"/>
    </w:pPr>
    <w:rPr>
      <w:rFonts w:ascii="Calibri" w:eastAsia="Calibri" w:hAnsi="Calibri" w:cs="Times New Roman"/>
      <w:color w:val="000000"/>
      <w:kern w:val="0"/>
      <w14:ligatures w14:val="none"/>
    </w:rPr>
    <w:tblPr>
      <w:tblStyleRowBandSize w:val="1"/>
      <w:tblStyleColBandSize w:val="1"/>
    </w:tblPr>
    <w:tblStylePr w:type="firstRow">
      <w:rPr>
        <w:rFonts w:ascii="DengXian" w:eastAsia="Times New Roman" w:hAnsi="DengXian" w:cs="Times New Roman"/>
        <w:i/>
        <w:iCs/>
        <w:sz w:val="26"/>
      </w:rPr>
      <w:tblPr/>
      <w:tcPr>
        <w:tcBorders>
          <w:bottom w:val="single" w:sz="4" w:space="0" w:color="000000"/>
        </w:tcBorders>
        <w:shd w:val="clear" w:color="auto" w:fill="FFFFFF"/>
      </w:tcPr>
    </w:tblStylePr>
    <w:tblStylePr w:type="lastRow">
      <w:rPr>
        <w:rFonts w:ascii="DengXian" w:eastAsia="Times New Roman" w:hAnsi="DengXian" w:cs="Times New Roman"/>
        <w:i/>
        <w:iCs/>
        <w:sz w:val="26"/>
      </w:rPr>
      <w:tblPr/>
      <w:tcPr>
        <w:tcBorders>
          <w:top w:val="single" w:sz="4" w:space="0" w:color="000000"/>
        </w:tcBorders>
        <w:shd w:val="clear" w:color="auto" w:fill="FFFFFF"/>
      </w:tcPr>
    </w:tblStylePr>
    <w:tblStylePr w:type="firstCol">
      <w:pPr>
        <w:jc w:val="right"/>
      </w:pPr>
      <w:rPr>
        <w:rFonts w:ascii="DengXian" w:eastAsia="Times New Roman" w:hAnsi="DengXian" w:cs="Times New Roman"/>
        <w:i/>
        <w:iCs/>
        <w:sz w:val="26"/>
      </w:rPr>
      <w:tblPr/>
      <w:tcPr>
        <w:tcBorders>
          <w:right w:val="single" w:sz="4" w:space="0" w:color="000000"/>
        </w:tcBorders>
        <w:shd w:val="clear" w:color="auto" w:fill="FFFFFF"/>
      </w:tcPr>
    </w:tblStylePr>
    <w:tblStylePr w:type="lastCol">
      <w:rPr>
        <w:rFonts w:ascii="DengXian" w:eastAsia="Times New Roman" w:hAnsi="DengXian" w:cs="Times New Roman"/>
        <w:i/>
        <w:iCs/>
        <w:sz w:val="26"/>
      </w:rPr>
      <w:tblPr/>
      <w:tcPr>
        <w:tcBorders>
          <w:left w:val="single" w:sz="4" w:space="0" w:color="000000"/>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1510">
    <w:name w:val="Сетка таблицы151"/>
    <w:basedOn w:val="a3"/>
    <w:next w:val="aff0"/>
    <w:uiPriority w:val="59"/>
    <w:rsid w:val="00B13BA2"/>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2">
    <w:name w:val="Сетка таблицы61"/>
    <w:basedOn w:val="a3"/>
    <w:next w:val="aff0"/>
    <w:uiPriority w:val="59"/>
    <w:rsid w:val="00B13BA2"/>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7">
    <w:name w:val="Нет списка21"/>
    <w:next w:val="a4"/>
    <w:uiPriority w:val="99"/>
    <w:semiHidden/>
    <w:unhideWhenUsed/>
    <w:rsid w:val="00B13BA2"/>
  </w:style>
  <w:style w:type="table" w:customStyle="1" w:styleId="202">
    <w:name w:val="Сетка таблицы20"/>
    <w:basedOn w:val="a3"/>
    <w:next w:val="aff0"/>
    <w:uiPriority w:val="59"/>
    <w:rsid w:val="00B13BA2"/>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9">
    <w:name w:val="Table Grid Light9"/>
    <w:basedOn w:val="a3"/>
    <w:uiPriority w:val="59"/>
    <w:rsid w:val="00B13BA2"/>
    <w:pPr>
      <w:spacing w:after="0" w:line="240" w:lineRule="auto"/>
    </w:pPr>
    <w:rPr>
      <w:rFonts w:ascii="Calibri" w:eastAsia="Calibri" w:hAnsi="Calibri" w:cs="Times New Roman"/>
      <w:kern w:val="0"/>
      <w14:ligatures w14:val="none"/>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117">
    <w:name w:val="Таблица простая 117"/>
    <w:basedOn w:val="a3"/>
    <w:uiPriority w:val="59"/>
    <w:rsid w:val="00B13BA2"/>
    <w:pPr>
      <w:spacing w:after="0" w:line="240" w:lineRule="auto"/>
    </w:pPr>
    <w:rPr>
      <w:rFonts w:ascii="Calibri" w:eastAsia="Calibri" w:hAnsi="Calibri" w:cs="Times New Roman"/>
      <w:kern w:val="0"/>
      <w14:ligatures w14:val="none"/>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70">
    <w:name w:val="Таблица простая 217"/>
    <w:basedOn w:val="a3"/>
    <w:uiPriority w:val="59"/>
    <w:rsid w:val="00B13BA2"/>
    <w:pPr>
      <w:spacing w:after="0" w:line="240" w:lineRule="auto"/>
    </w:pPr>
    <w:rPr>
      <w:rFonts w:ascii="Calibri" w:eastAsia="Calibri" w:hAnsi="Calibri" w:cs="Times New Roman"/>
      <w:kern w:val="0"/>
      <w14:ligatures w14:val="none"/>
    </w:rPr>
    <w:tblPr>
      <w:tblBorders>
        <w:top w:val="single" w:sz="4" w:space="0" w:color="000000"/>
        <w:left w:val="none" w:sz="4" w:space="0" w:color="000000"/>
        <w:bottom w:val="single" w:sz="4" w:space="0" w:color="000000"/>
        <w:right w:val="none" w:sz="4" w:space="0" w:color="000000"/>
      </w:tblBorders>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70">
    <w:name w:val="Таблица простая 317"/>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70">
    <w:name w:val="Таблица простая 417"/>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70">
    <w:name w:val="Таблица простая 517"/>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7">
    <w:name w:val="Таблица-сетка 1 светлая17"/>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9">
    <w:name w:val="Grid Table 1 Light - Accent 19"/>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9">
    <w:name w:val="Grid Table 1 Light - Accent 29"/>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9">
    <w:name w:val="Grid Table 1 Light - Accent 39"/>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9">
    <w:name w:val="Grid Table 1 Light - Accent 49"/>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9">
    <w:name w:val="Grid Table 1 Light - Accent 59"/>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9">
    <w:name w:val="Grid Table 1 Light - Accent 69"/>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17">
    <w:name w:val="Таблица-сетка 217"/>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9">
    <w:name w:val="Grid Table 2 - Accent 19"/>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9">
    <w:name w:val="Grid Table 2 - Accent 29"/>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9">
    <w:name w:val="Grid Table 2 - Accent 39"/>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9">
    <w:name w:val="Grid Table 2 - Accent 49"/>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9">
    <w:name w:val="Grid Table 2 - Accent 59"/>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9">
    <w:name w:val="Grid Table 2 - Accent 69"/>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317">
    <w:name w:val="Таблица-сетка 317"/>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9">
    <w:name w:val="Grid Table 3 - Accent 19"/>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9">
    <w:name w:val="Grid Table 3 - Accent 29"/>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9">
    <w:name w:val="Grid Table 3 - Accent 39"/>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9">
    <w:name w:val="Grid Table 3 - Accent 49"/>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9">
    <w:name w:val="Grid Table 3 - Accent 59"/>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9">
    <w:name w:val="Grid Table 3 - Accent 69"/>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417">
    <w:name w:val="Таблица-сетка 417"/>
    <w:basedOn w:val="a3"/>
    <w:uiPriority w:val="5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9">
    <w:name w:val="Grid Table 4 - Accent 19"/>
    <w:basedOn w:val="a3"/>
    <w:uiPriority w:val="5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9">
    <w:name w:val="Grid Table 4 - Accent 29"/>
    <w:basedOn w:val="a3"/>
    <w:uiPriority w:val="5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9">
    <w:name w:val="Grid Table 4 - Accent 39"/>
    <w:basedOn w:val="a3"/>
    <w:uiPriority w:val="5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9">
    <w:name w:val="Grid Table 4 - Accent 49"/>
    <w:basedOn w:val="a3"/>
    <w:uiPriority w:val="5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9">
    <w:name w:val="Grid Table 4 - Accent 59"/>
    <w:basedOn w:val="a3"/>
    <w:uiPriority w:val="5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9">
    <w:name w:val="Grid Table 4 - Accent 69"/>
    <w:basedOn w:val="a3"/>
    <w:uiPriority w:val="5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517">
    <w:name w:val="Таблица-сетка 5 темная17"/>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9">
    <w:name w:val="Grid Table 5 Dark- Accent 19"/>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9">
    <w:name w:val="Grid Table 5 Dark - Accent 29"/>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9">
    <w:name w:val="Grid Table 5 Dark - Accent 39"/>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9">
    <w:name w:val="Grid Table 5 Dark- Accent 49"/>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9">
    <w:name w:val="Grid Table 5 Dark - Accent 59"/>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9">
    <w:name w:val="Grid Table 5 Dark - Accent 69"/>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617">
    <w:name w:val="Таблица-сетка 6 цветная17"/>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9">
    <w:name w:val="Grid Table 6 Colorful - Accent 19"/>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9">
    <w:name w:val="Grid Table 6 Colorful - Accent 29"/>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9">
    <w:name w:val="Grid Table 6 Colorful - Accent 39"/>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9">
    <w:name w:val="Grid Table 6 Colorful - Accent 49"/>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9">
    <w:name w:val="Grid Table 6 Colorful - Accent 59"/>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9">
    <w:name w:val="Grid Table 6 Colorful - Accent 69"/>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717">
    <w:name w:val="Таблица-сетка 7 цветная17"/>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9">
    <w:name w:val="Grid Table 7 Colorful - Accent 19"/>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A6BFDD"/>
        <w:right w:val="single" w:sz="4" w:space="0" w:color="A6BFDD"/>
        <w:insideH w:val="single" w:sz="4" w:space="0" w:color="A6BFDD"/>
        <w:insideV w:val="single" w:sz="4" w:space="0" w:color="A6BFDD"/>
      </w:tblBorders>
    </w:tblPr>
    <w:tblStylePr w:type="firstRow">
      <w:rPr>
        <w:rFonts w:ascii="Arial" w:hAnsi="Arial"/>
        <w:b/>
        <w:color w:val="A6BFDD"/>
        <w:sz w:val="22"/>
      </w:rPr>
      <w:tblPr/>
      <w:tcPr>
        <w:tcBorders>
          <w:top w:val="none" w:sz="4" w:space="0" w:color="000000"/>
          <w:left w:val="none" w:sz="4" w:space="0" w:color="000000"/>
          <w:bottom w:val="single" w:sz="4" w:space="0" w:color="A6BFDD"/>
          <w:right w:val="none" w:sz="4" w:space="0" w:color="000000"/>
        </w:tcBorders>
        <w:shd w:val="clear" w:color="FFFFFF" w:fill="FFFFFF"/>
      </w:tcPr>
    </w:tblStylePr>
    <w:tblStylePr w:type="lastRow">
      <w:rPr>
        <w:rFonts w:ascii="Arial" w:hAnsi="Arial"/>
        <w:b/>
        <w:color w:val="A6BFDD"/>
        <w:sz w:val="22"/>
      </w:rPr>
      <w:tblPr/>
      <w:tcPr>
        <w:tcBorders>
          <w:top w:val="single" w:sz="4" w:space="0" w:color="A6BFD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6BFDD"/>
        <w:sz w:val="22"/>
      </w:rPr>
      <w:tblPr/>
      <w:tcPr>
        <w:tcBorders>
          <w:top w:val="none" w:sz="4" w:space="0" w:color="000000"/>
          <w:left w:val="none" w:sz="4" w:space="0" w:color="000000"/>
          <w:bottom w:val="none" w:sz="4" w:space="0" w:color="000000"/>
          <w:right w:val="single" w:sz="4" w:space="0" w:color="A6BFDD"/>
        </w:tcBorders>
        <w:shd w:val="clear" w:color="FFFFFF" w:fill="auto"/>
      </w:tcPr>
    </w:tblStylePr>
    <w:tblStylePr w:type="lastCol">
      <w:rPr>
        <w:rFonts w:ascii="Arial" w:hAnsi="Arial"/>
        <w:i/>
        <w:color w:val="A6BFDD"/>
        <w:sz w:val="22"/>
      </w:rPr>
      <w:tblPr/>
      <w:tcPr>
        <w:tcBorders>
          <w:top w:val="none" w:sz="4" w:space="0" w:color="000000"/>
          <w:left w:val="single" w:sz="4" w:space="0" w:color="A6BFDD"/>
          <w:bottom w:val="none" w:sz="4" w:space="0" w:color="000000"/>
          <w:right w:val="none" w:sz="4" w:space="0" w:color="000000"/>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9">
    <w:name w:val="Grid Table 7 Colorful - Accent 29"/>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D99695"/>
        <w:right w:val="single" w:sz="4" w:space="0" w:color="D99695"/>
        <w:insideH w:val="single" w:sz="4" w:space="0" w:color="D99695"/>
        <w:insideV w:val="single" w:sz="4" w:space="0" w:color="D99695"/>
      </w:tblBorders>
    </w:tblPr>
    <w:tblStylePr w:type="firstRow">
      <w:rPr>
        <w:rFonts w:ascii="Arial" w:hAnsi="Arial"/>
        <w:b/>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b/>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9">
    <w:name w:val="Grid Table 7 Colorful - Accent 39"/>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9ABB59"/>
        <w:right w:val="single" w:sz="4" w:space="0" w:color="9ABB59"/>
        <w:insideH w:val="single" w:sz="4" w:space="0" w:color="9ABB59"/>
        <w:insideV w:val="single" w:sz="4" w:space="0" w:color="9ABB59"/>
      </w:tblBorders>
    </w:tblPr>
    <w:tblStylePr w:type="firstRow">
      <w:rPr>
        <w:rFonts w:ascii="Arial" w:hAnsi="Arial"/>
        <w:b/>
        <w:color w:val="9ABB59"/>
        <w:sz w:val="22"/>
      </w:rPr>
      <w:tblPr/>
      <w:tcPr>
        <w:tcBorders>
          <w:top w:val="none" w:sz="4" w:space="0" w:color="000000"/>
          <w:left w:val="none" w:sz="4" w:space="0" w:color="000000"/>
          <w:bottom w:val="single" w:sz="4" w:space="0" w:color="9ABB59"/>
          <w:right w:val="none" w:sz="4" w:space="0" w:color="000000"/>
        </w:tcBorders>
        <w:shd w:val="clear" w:color="FFFFFF" w:fill="FFFFFF"/>
      </w:tcPr>
    </w:tblStylePr>
    <w:tblStylePr w:type="lastRow">
      <w:rPr>
        <w:rFonts w:ascii="Arial" w:hAnsi="Arial"/>
        <w:b/>
        <w:color w:val="9ABB59"/>
        <w:sz w:val="22"/>
      </w:rPr>
      <w:tblPr/>
      <w:tcPr>
        <w:tcBorders>
          <w:top w:val="single" w:sz="4" w:space="0" w:color="9ABB59"/>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ABB59"/>
        <w:sz w:val="22"/>
      </w:rPr>
      <w:tblPr/>
      <w:tcPr>
        <w:tcBorders>
          <w:top w:val="none" w:sz="4" w:space="0" w:color="000000"/>
          <w:left w:val="none" w:sz="4" w:space="0" w:color="000000"/>
          <w:bottom w:val="none" w:sz="4" w:space="0" w:color="000000"/>
          <w:right w:val="single" w:sz="4" w:space="0" w:color="9ABB59"/>
        </w:tcBorders>
        <w:shd w:val="clear" w:color="FFFFFF" w:fill="auto"/>
      </w:tcPr>
    </w:tblStylePr>
    <w:tblStylePr w:type="lastCol">
      <w:rPr>
        <w:rFonts w:ascii="Arial" w:hAnsi="Arial"/>
        <w:i/>
        <w:color w:val="9ABB59"/>
        <w:sz w:val="22"/>
      </w:rPr>
      <w:tblPr/>
      <w:tcPr>
        <w:tcBorders>
          <w:top w:val="none" w:sz="4" w:space="0" w:color="000000"/>
          <w:left w:val="single" w:sz="4" w:space="0" w:color="9ABB59"/>
          <w:bottom w:val="none" w:sz="4" w:space="0" w:color="000000"/>
          <w:right w:val="none" w:sz="4" w:space="0" w:color="000000"/>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9">
    <w:name w:val="Grid Table 7 Colorful - Accent 49"/>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B2A1C6"/>
        <w:right w:val="single" w:sz="4" w:space="0" w:color="B2A1C6"/>
        <w:insideH w:val="single" w:sz="4" w:space="0" w:color="B2A1C6"/>
        <w:insideV w:val="single" w:sz="4" w:space="0" w:color="B2A1C6"/>
      </w:tblBorders>
    </w:tblPr>
    <w:tblStylePr w:type="firstRow">
      <w:rPr>
        <w:rFonts w:ascii="Arial" w:hAnsi="Arial"/>
        <w:b/>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b/>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9">
    <w:name w:val="Grid Table 7 Colorful - Accent 59"/>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99D0DE"/>
        <w:right w:val="single" w:sz="4" w:space="0" w:color="99D0DE"/>
        <w:insideH w:val="single" w:sz="4" w:space="0" w:color="99D0DE"/>
        <w:insideV w:val="single" w:sz="4" w:space="0" w:color="99D0DE"/>
      </w:tblBorders>
    </w:tblPr>
    <w:tblStylePr w:type="firstRow">
      <w:rPr>
        <w:rFonts w:ascii="Arial" w:hAnsi="Arial"/>
        <w:b/>
        <w:color w:val="266779"/>
        <w:sz w:val="22"/>
      </w:rPr>
      <w:tblPr/>
      <w:tcPr>
        <w:tcBorders>
          <w:top w:val="none" w:sz="4" w:space="0" w:color="000000"/>
          <w:left w:val="none" w:sz="4" w:space="0" w:color="000000"/>
          <w:bottom w:val="single" w:sz="4" w:space="0" w:color="99D0DE"/>
          <w:right w:val="none" w:sz="4" w:space="0" w:color="000000"/>
        </w:tcBorders>
        <w:shd w:val="clear" w:color="FFFFFF" w:fill="FFFFFF"/>
      </w:tcPr>
    </w:tblStylePr>
    <w:tblStylePr w:type="lastRow">
      <w:rPr>
        <w:rFonts w:ascii="Arial" w:hAnsi="Arial"/>
        <w:b/>
        <w:color w:val="266779"/>
        <w:sz w:val="22"/>
      </w:rPr>
      <w:tblPr/>
      <w:tcPr>
        <w:tcBorders>
          <w:top w:val="single" w:sz="4" w:space="0" w:color="99D0D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66779"/>
        <w:sz w:val="22"/>
      </w:rPr>
      <w:tblPr/>
      <w:tcPr>
        <w:tcBorders>
          <w:top w:val="none" w:sz="4" w:space="0" w:color="000000"/>
          <w:left w:val="none" w:sz="4" w:space="0" w:color="000000"/>
          <w:bottom w:val="none" w:sz="4" w:space="0" w:color="000000"/>
          <w:right w:val="single" w:sz="4" w:space="0" w:color="99D0DE"/>
        </w:tcBorders>
        <w:shd w:val="clear" w:color="FFFFFF" w:fill="auto"/>
      </w:tcPr>
    </w:tblStylePr>
    <w:tblStylePr w:type="lastCol">
      <w:rPr>
        <w:rFonts w:ascii="Arial" w:hAnsi="Arial"/>
        <w:i/>
        <w:color w:val="266779"/>
        <w:sz w:val="22"/>
      </w:rPr>
      <w:tblPr/>
      <w:tcPr>
        <w:tcBorders>
          <w:top w:val="none" w:sz="4" w:space="0" w:color="000000"/>
          <w:left w:val="single" w:sz="4" w:space="0" w:color="99D0DE"/>
          <w:bottom w:val="none" w:sz="4" w:space="0" w:color="000000"/>
          <w:right w:val="none" w:sz="4" w:space="0" w:color="000000"/>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9">
    <w:name w:val="Grid Table 7 Colorful - Accent 69"/>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FAC396"/>
        <w:right w:val="single" w:sz="4" w:space="0" w:color="FAC396"/>
        <w:insideH w:val="single" w:sz="4" w:space="0" w:color="FAC396"/>
        <w:insideV w:val="single" w:sz="4" w:space="0" w:color="FAC396"/>
      </w:tblBorders>
    </w:tblPr>
    <w:tblStylePr w:type="firstRow">
      <w:rPr>
        <w:rFonts w:ascii="Arial" w:hAnsi="Arial"/>
        <w:b/>
        <w:color w:val="B15407"/>
        <w:sz w:val="22"/>
      </w:rPr>
      <w:tblPr/>
      <w:tcPr>
        <w:tcBorders>
          <w:top w:val="none" w:sz="4" w:space="0" w:color="000000"/>
          <w:left w:val="none" w:sz="4" w:space="0" w:color="000000"/>
          <w:bottom w:val="single" w:sz="4" w:space="0" w:color="FAC396"/>
          <w:right w:val="none" w:sz="4" w:space="0" w:color="000000"/>
        </w:tcBorders>
        <w:shd w:val="clear" w:color="FFFFFF" w:fill="FFFFFF"/>
      </w:tcPr>
    </w:tblStylePr>
    <w:tblStylePr w:type="lastRow">
      <w:rPr>
        <w:rFonts w:ascii="Arial" w:hAnsi="Arial"/>
        <w:b/>
        <w:color w:val="B15407"/>
        <w:sz w:val="22"/>
      </w:rPr>
      <w:tblPr/>
      <w:tcPr>
        <w:tcBorders>
          <w:top w:val="single" w:sz="4" w:space="0" w:color="FAC39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15407"/>
        <w:sz w:val="22"/>
      </w:rPr>
      <w:tblPr/>
      <w:tcPr>
        <w:tcBorders>
          <w:top w:val="none" w:sz="4" w:space="0" w:color="000000"/>
          <w:left w:val="none" w:sz="4" w:space="0" w:color="000000"/>
          <w:bottom w:val="none" w:sz="4" w:space="0" w:color="000000"/>
          <w:right w:val="single" w:sz="4" w:space="0" w:color="FAC396"/>
        </w:tcBorders>
        <w:shd w:val="clear" w:color="FFFFFF" w:fill="auto"/>
      </w:tcPr>
    </w:tblStylePr>
    <w:tblStylePr w:type="lastCol">
      <w:rPr>
        <w:rFonts w:ascii="Arial" w:hAnsi="Arial"/>
        <w:i/>
        <w:color w:val="B15407"/>
        <w:sz w:val="22"/>
      </w:rPr>
      <w:tblPr/>
      <w:tcPr>
        <w:tcBorders>
          <w:top w:val="none" w:sz="4" w:space="0" w:color="000000"/>
          <w:left w:val="single" w:sz="4" w:space="0" w:color="FAC396"/>
          <w:bottom w:val="none" w:sz="4" w:space="0" w:color="000000"/>
          <w:right w:val="none" w:sz="4" w:space="0" w:color="000000"/>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1170">
    <w:name w:val="Список-таблица 1 светлая17"/>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9">
    <w:name w:val="List Table 1 Light - Accent 19"/>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9">
    <w:name w:val="List Table 1 Light - Accent 29"/>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9">
    <w:name w:val="List Table 1 Light - Accent 39"/>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9">
    <w:name w:val="List Table 1 Light - Accent 49"/>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9">
    <w:name w:val="List Table 1 Light - Accent 59"/>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9">
    <w:name w:val="List Table 1 Light - Accent 69"/>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2170">
    <w:name w:val="Список-таблица 217"/>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6F6F6F"/>
        <w:bottom w:val="single" w:sz="4" w:space="0" w:color="6F6F6F"/>
        <w:insideH w:val="single" w:sz="4" w:space="0" w:color="6F6F6F"/>
      </w:tblBorders>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9">
    <w:name w:val="List Table 2 - Accent 19"/>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9BB7D9"/>
        <w:bottom w:val="single" w:sz="4" w:space="0" w:color="9BB7D9"/>
        <w:insideH w:val="single" w:sz="4" w:space="0" w:color="9BB7D9"/>
      </w:tblBorders>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9">
    <w:name w:val="List Table 2 - Accent 29"/>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DB9B9A"/>
        <w:bottom w:val="single" w:sz="4" w:space="0" w:color="DB9B9A"/>
        <w:insideH w:val="single" w:sz="4" w:space="0" w:color="DB9B9A"/>
      </w:tblBorders>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9">
    <w:name w:val="List Table 2 - Accent 39"/>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C6D8A1"/>
        <w:bottom w:val="single" w:sz="4" w:space="0" w:color="C6D8A1"/>
        <w:insideH w:val="single" w:sz="4" w:space="0" w:color="C6D8A1"/>
      </w:tblBorders>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9">
    <w:name w:val="List Table 2 - Accent 49"/>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B7A7CA"/>
        <w:bottom w:val="single" w:sz="4" w:space="0" w:color="B7A7CA"/>
        <w:insideH w:val="single" w:sz="4" w:space="0" w:color="B7A7CA"/>
      </w:tblBorders>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9">
    <w:name w:val="List Table 2 - Accent 59"/>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99D0DE"/>
        <w:bottom w:val="single" w:sz="4" w:space="0" w:color="99D0DE"/>
        <w:insideH w:val="single" w:sz="4" w:space="0" w:color="99D0DE"/>
      </w:tblBorders>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9">
    <w:name w:val="List Table 2 - Accent 69"/>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FAC396"/>
        <w:bottom w:val="single" w:sz="4" w:space="0" w:color="FAC396"/>
        <w:insideH w:val="single" w:sz="4" w:space="0" w:color="FAC396"/>
      </w:tblBorders>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3170">
    <w:name w:val="Список-таблица 317"/>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9">
    <w:name w:val="List Table 3 - Accent 19"/>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9">
    <w:name w:val="List Table 3 - Accent 29"/>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D99695"/>
        <w:left w:val="single" w:sz="4" w:space="0" w:color="D99695"/>
        <w:bottom w:val="single" w:sz="4" w:space="0" w:color="D99695"/>
        <w:right w:val="single" w:sz="4" w:space="0" w:color="D99695"/>
      </w:tblBorders>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9">
    <w:name w:val="List Table 3 - Accent 39"/>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C3D69B"/>
        <w:left w:val="single" w:sz="4" w:space="0" w:color="C3D69B"/>
        <w:bottom w:val="single" w:sz="4" w:space="0" w:color="C3D69B"/>
        <w:right w:val="single" w:sz="4" w:space="0" w:color="C3D69B"/>
      </w:tblBorders>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9">
    <w:name w:val="List Table 3 - Accent 49"/>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B2A1C6"/>
        <w:left w:val="single" w:sz="4" w:space="0" w:color="B2A1C6"/>
        <w:bottom w:val="single" w:sz="4" w:space="0" w:color="B2A1C6"/>
        <w:right w:val="single" w:sz="4" w:space="0" w:color="B2A1C6"/>
      </w:tblBorders>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9">
    <w:name w:val="List Table 3 - Accent 59"/>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92CCDC"/>
        <w:left w:val="single" w:sz="4" w:space="0" w:color="92CCDC"/>
        <w:bottom w:val="single" w:sz="4" w:space="0" w:color="92CCDC"/>
        <w:right w:val="single" w:sz="4" w:space="0" w:color="92CCDC"/>
      </w:tblBorders>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9">
    <w:name w:val="List Table 3 - Accent 69"/>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FAC090"/>
        <w:left w:val="single" w:sz="4" w:space="0" w:color="FAC090"/>
        <w:bottom w:val="single" w:sz="4" w:space="0" w:color="FAC090"/>
        <w:right w:val="single" w:sz="4" w:space="0" w:color="FAC090"/>
      </w:tblBorders>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4170">
    <w:name w:val="Список-таблица 417"/>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9">
    <w:name w:val="List Table 4 - Accent 19"/>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9">
    <w:name w:val="List Table 4 - Accent 29"/>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tblBorders>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9">
    <w:name w:val="List Table 4 - Accent 39"/>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tblBorders>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9">
    <w:name w:val="List Table 4 - Accent 49"/>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tblBorders>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9">
    <w:name w:val="List Table 4 - Accent 59"/>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tblBorders>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9">
    <w:name w:val="List Table 4 - Accent 69"/>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tblBorders>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5170">
    <w:name w:val="Список-таблица 5 темная17"/>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32" w:space="0" w:color="7F7F7F"/>
        <w:left w:val="single" w:sz="32" w:space="0" w:color="7F7F7F"/>
        <w:bottom w:val="single" w:sz="32" w:space="0" w:color="7F7F7F"/>
        <w:right w:val="single" w:sz="32" w:space="0" w:color="7F7F7F"/>
      </w:tblBorders>
      <w:shd w:val="clear" w:color="7F7F7F" w:fill="7F7F7F"/>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9">
    <w:name w:val="List Table 5 Dark - Accent 19"/>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32" w:space="0" w:color="4F81BD"/>
        <w:left w:val="single" w:sz="32" w:space="0" w:color="4F81BD"/>
        <w:bottom w:val="single" w:sz="32" w:space="0" w:color="4F81BD"/>
        <w:right w:val="single" w:sz="32" w:space="0" w:color="4F81BD"/>
      </w:tblBorders>
      <w:shd w:val="clear" w:color="4F81BD" w:fill="4F81BD"/>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9">
    <w:name w:val="List Table 5 Dark - Accent 29"/>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32" w:space="0" w:color="D99695"/>
        <w:left w:val="single" w:sz="32" w:space="0" w:color="D99695"/>
        <w:bottom w:val="single" w:sz="32" w:space="0" w:color="D99695"/>
        <w:right w:val="single" w:sz="32" w:space="0" w:color="D99695"/>
      </w:tblBorders>
      <w:shd w:val="clear" w:color="D99695" w:fill="D99695"/>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9">
    <w:name w:val="List Table 5 Dark - Accent 39"/>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32" w:space="0" w:color="C3D69B"/>
        <w:left w:val="single" w:sz="32" w:space="0" w:color="C3D69B"/>
        <w:bottom w:val="single" w:sz="32" w:space="0" w:color="C3D69B"/>
        <w:right w:val="single" w:sz="32" w:space="0" w:color="C3D69B"/>
      </w:tblBorders>
      <w:shd w:val="clear" w:color="C3D69B" w:fill="C3D69B"/>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9">
    <w:name w:val="List Table 5 Dark - Accent 49"/>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32" w:space="0" w:color="B2A1C6"/>
        <w:left w:val="single" w:sz="32" w:space="0" w:color="B2A1C6"/>
        <w:bottom w:val="single" w:sz="32" w:space="0" w:color="B2A1C6"/>
        <w:right w:val="single" w:sz="32" w:space="0" w:color="B2A1C6"/>
      </w:tblBorders>
      <w:shd w:val="clear" w:color="B2A1C6" w:fill="B2A1C6"/>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9">
    <w:name w:val="List Table 5 Dark - Accent 59"/>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32" w:space="0" w:color="92CCDC"/>
        <w:left w:val="single" w:sz="32" w:space="0" w:color="92CCDC"/>
        <w:bottom w:val="single" w:sz="32" w:space="0" w:color="92CCDC"/>
        <w:right w:val="single" w:sz="32" w:space="0" w:color="92CCDC"/>
      </w:tblBorders>
      <w:shd w:val="clear" w:color="92CCDC" w:fill="92CCDC"/>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9">
    <w:name w:val="List Table 5 Dark - Accent 69"/>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32" w:space="0" w:color="FAC090"/>
        <w:left w:val="single" w:sz="32" w:space="0" w:color="FAC090"/>
        <w:bottom w:val="single" w:sz="32" w:space="0" w:color="FAC090"/>
        <w:right w:val="single" w:sz="32" w:space="0" w:color="FAC090"/>
      </w:tblBorders>
      <w:shd w:val="clear" w:color="FAC090" w:fill="FAC090"/>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6170">
    <w:name w:val="Список-таблица 6 цветная17"/>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7F7F7F"/>
        <w:bottom w:val="single" w:sz="4" w:space="0" w:color="7F7F7F"/>
      </w:tblBorders>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9">
    <w:name w:val="List Table 6 Colorful - Accent 19"/>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4F81BD"/>
        <w:bottom w:val="single" w:sz="4" w:space="0" w:color="4F81BD"/>
      </w:tblBorders>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9">
    <w:name w:val="List Table 6 Colorful - Accent 29"/>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D99695"/>
        <w:bottom w:val="single" w:sz="4" w:space="0" w:color="D99695"/>
      </w:tblBorders>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9">
    <w:name w:val="List Table 6 Colorful - Accent 39"/>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C3D69B"/>
        <w:bottom w:val="single" w:sz="4" w:space="0" w:color="C3D69B"/>
      </w:tblBorders>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9">
    <w:name w:val="List Table 6 Colorful - Accent 49"/>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B2A1C6"/>
        <w:bottom w:val="single" w:sz="4" w:space="0" w:color="B2A1C6"/>
      </w:tblBorders>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9">
    <w:name w:val="List Table 6 Colorful - Accent 59"/>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92CCDC"/>
        <w:bottom w:val="single" w:sz="4" w:space="0" w:color="92CCDC"/>
      </w:tblBorders>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9">
    <w:name w:val="List Table 6 Colorful - Accent 69"/>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FAC090"/>
        <w:bottom w:val="single" w:sz="4" w:space="0" w:color="FAC090"/>
      </w:tblBorders>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7170">
    <w:name w:val="Список-таблица 7 цветная17"/>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right w:val="single" w:sz="4" w:space="0" w:color="7F7F7F"/>
      </w:tblBorders>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9">
    <w:name w:val="List Table 7 Colorful - Accent 19"/>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right w:val="single" w:sz="4" w:space="0" w:color="4F81BD"/>
      </w:tblBorders>
    </w:tblPr>
    <w:tblStylePr w:type="firstRow">
      <w:rPr>
        <w:rFonts w:ascii="Arial" w:hAnsi="Arial"/>
        <w:i/>
        <w:color w:val="2A4A71"/>
        <w:sz w:val="22"/>
      </w:rPr>
      <w:tblPr/>
      <w:tcPr>
        <w:tcBorders>
          <w:top w:val="none" w:sz="4" w:space="0" w:color="000000"/>
          <w:left w:val="none" w:sz="4" w:space="0" w:color="000000"/>
          <w:bottom w:val="single" w:sz="4" w:space="0" w:color="4F81BD"/>
          <w:right w:val="none" w:sz="4" w:space="0" w:color="000000"/>
        </w:tcBorders>
        <w:shd w:val="clear" w:color="FFFFFF" w:fill="FFFFFF"/>
      </w:tcPr>
    </w:tblStylePr>
    <w:tblStylePr w:type="lastRow">
      <w:rPr>
        <w:rFonts w:ascii="Arial" w:hAnsi="Arial"/>
        <w:i/>
        <w:color w:val="2A4A71"/>
        <w:sz w:val="22"/>
      </w:rPr>
      <w:tblPr/>
      <w:tcPr>
        <w:tcBorders>
          <w:top w:val="single" w:sz="4" w:space="0" w:color="4F81B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A4A71"/>
        <w:sz w:val="22"/>
      </w:rPr>
      <w:tblPr/>
      <w:tcPr>
        <w:tcBorders>
          <w:top w:val="none" w:sz="4" w:space="0" w:color="000000"/>
          <w:left w:val="none" w:sz="4" w:space="0" w:color="000000"/>
          <w:bottom w:val="none" w:sz="4" w:space="0" w:color="000000"/>
          <w:right w:val="single" w:sz="4" w:space="0" w:color="4F81BD"/>
        </w:tcBorders>
        <w:shd w:val="clear" w:color="FFFFFF" w:fill="auto"/>
      </w:tcPr>
    </w:tblStylePr>
    <w:tblStylePr w:type="lastCol">
      <w:rPr>
        <w:rFonts w:ascii="Arial" w:hAnsi="Arial"/>
        <w:i/>
        <w:color w:val="2A4A71"/>
        <w:sz w:val="22"/>
      </w:rPr>
      <w:tblPr/>
      <w:tcPr>
        <w:tcBorders>
          <w:top w:val="none" w:sz="4" w:space="0" w:color="000000"/>
          <w:left w:val="single" w:sz="4" w:space="0" w:color="4F81BD"/>
          <w:bottom w:val="none" w:sz="4" w:space="0" w:color="000000"/>
          <w:right w:val="none" w:sz="4" w:space="0" w:color="000000"/>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9">
    <w:name w:val="List Table 7 Colorful - Accent 29"/>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right w:val="single" w:sz="4" w:space="0" w:color="D99695"/>
      </w:tblBorders>
    </w:tblPr>
    <w:tblStylePr w:type="firstRow">
      <w:rPr>
        <w:rFonts w:ascii="Arial" w:hAnsi="Arial"/>
        <w:i/>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i/>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9">
    <w:name w:val="List Table 7 Colorful - Accent 39"/>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right w:val="single" w:sz="4" w:space="0" w:color="C3D69B"/>
      </w:tblBorders>
    </w:tblPr>
    <w:tblStylePr w:type="firstRow">
      <w:rPr>
        <w:rFonts w:ascii="Arial" w:hAnsi="Arial"/>
        <w:i/>
        <w:color w:val="C3D69B"/>
        <w:sz w:val="22"/>
      </w:rPr>
      <w:tblPr/>
      <w:tcPr>
        <w:tcBorders>
          <w:top w:val="none" w:sz="4" w:space="0" w:color="000000"/>
          <w:left w:val="none" w:sz="4" w:space="0" w:color="000000"/>
          <w:bottom w:val="single" w:sz="4" w:space="0" w:color="C3D69B"/>
          <w:right w:val="none" w:sz="4" w:space="0" w:color="000000"/>
        </w:tcBorders>
        <w:shd w:val="clear" w:color="FFFFFF" w:fill="FFFFFF"/>
      </w:tcPr>
    </w:tblStylePr>
    <w:tblStylePr w:type="lastRow">
      <w:rPr>
        <w:rFonts w:ascii="Arial" w:hAnsi="Arial"/>
        <w:i/>
        <w:color w:val="C3D69B"/>
        <w:sz w:val="22"/>
      </w:rPr>
      <w:tblPr/>
      <w:tcPr>
        <w:tcBorders>
          <w:top w:val="single" w:sz="4" w:space="0" w:color="C3D69B"/>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3D69B"/>
        <w:sz w:val="22"/>
      </w:rPr>
      <w:tblPr/>
      <w:tcPr>
        <w:tcBorders>
          <w:top w:val="none" w:sz="4" w:space="0" w:color="000000"/>
          <w:left w:val="none" w:sz="4" w:space="0" w:color="000000"/>
          <w:bottom w:val="none" w:sz="4" w:space="0" w:color="000000"/>
          <w:right w:val="single" w:sz="4" w:space="0" w:color="C3D69B"/>
        </w:tcBorders>
        <w:shd w:val="clear" w:color="FFFFFF" w:fill="auto"/>
      </w:tcPr>
    </w:tblStylePr>
    <w:tblStylePr w:type="lastCol">
      <w:rPr>
        <w:rFonts w:ascii="Arial" w:hAnsi="Arial"/>
        <w:i/>
        <w:color w:val="C3D69B"/>
        <w:sz w:val="22"/>
      </w:rPr>
      <w:tblPr/>
      <w:tcPr>
        <w:tcBorders>
          <w:top w:val="none" w:sz="4" w:space="0" w:color="000000"/>
          <w:left w:val="single" w:sz="4" w:space="0" w:color="C3D69B"/>
          <w:bottom w:val="none" w:sz="4" w:space="0" w:color="000000"/>
          <w:right w:val="none" w:sz="4" w:space="0" w:color="000000"/>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9">
    <w:name w:val="List Table 7 Colorful - Accent 49"/>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right w:val="single" w:sz="4" w:space="0" w:color="B2A1C6"/>
      </w:tblBorders>
    </w:tblPr>
    <w:tblStylePr w:type="firstRow">
      <w:rPr>
        <w:rFonts w:ascii="Arial" w:hAnsi="Arial"/>
        <w:i/>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i/>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9">
    <w:name w:val="List Table 7 Colorful - Accent 59"/>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right w:val="single" w:sz="4" w:space="0" w:color="92CCDC"/>
      </w:tblBorders>
    </w:tblPr>
    <w:tblStylePr w:type="firstRow">
      <w:rPr>
        <w:rFonts w:ascii="Arial" w:hAnsi="Arial"/>
        <w:i/>
        <w:color w:val="92CCDC"/>
        <w:sz w:val="22"/>
      </w:rPr>
      <w:tblPr/>
      <w:tcPr>
        <w:tcBorders>
          <w:top w:val="none" w:sz="4" w:space="0" w:color="000000"/>
          <w:left w:val="none" w:sz="4" w:space="0" w:color="000000"/>
          <w:bottom w:val="single" w:sz="4" w:space="0" w:color="92CCDC"/>
          <w:right w:val="none" w:sz="4" w:space="0" w:color="000000"/>
        </w:tcBorders>
        <w:shd w:val="clear" w:color="FFFFFF" w:fill="FFFFFF"/>
      </w:tcPr>
    </w:tblStylePr>
    <w:tblStylePr w:type="lastRow">
      <w:rPr>
        <w:rFonts w:ascii="Arial" w:hAnsi="Arial"/>
        <w:i/>
        <w:color w:val="92CCDC"/>
        <w:sz w:val="22"/>
      </w:rPr>
      <w:tblPr/>
      <w:tcPr>
        <w:tcBorders>
          <w:top w:val="single" w:sz="4" w:space="0" w:color="92CCDC"/>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2CCDC"/>
        <w:sz w:val="22"/>
      </w:rPr>
      <w:tblPr/>
      <w:tcPr>
        <w:tcBorders>
          <w:top w:val="none" w:sz="4" w:space="0" w:color="000000"/>
          <w:left w:val="none" w:sz="4" w:space="0" w:color="000000"/>
          <w:bottom w:val="none" w:sz="4" w:space="0" w:color="000000"/>
          <w:right w:val="single" w:sz="4" w:space="0" w:color="92CCDC"/>
        </w:tcBorders>
        <w:shd w:val="clear" w:color="FFFFFF" w:fill="auto"/>
      </w:tcPr>
    </w:tblStylePr>
    <w:tblStylePr w:type="lastCol">
      <w:rPr>
        <w:rFonts w:ascii="Arial" w:hAnsi="Arial"/>
        <w:i/>
        <w:color w:val="92CCDC"/>
        <w:sz w:val="22"/>
      </w:rPr>
      <w:tblPr/>
      <w:tcPr>
        <w:tcBorders>
          <w:top w:val="none" w:sz="4" w:space="0" w:color="000000"/>
          <w:left w:val="single" w:sz="4" w:space="0" w:color="92CCDC"/>
          <w:bottom w:val="none" w:sz="4" w:space="0" w:color="000000"/>
          <w:right w:val="none" w:sz="4" w:space="0" w:color="000000"/>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9">
    <w:name w:val="List Table 7 Colorful - Accent 69"/>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right w:val="single" w:sz="4" w:space="0" w:color="FAC090"/>
      </w:tblBorders>
    </w:tblPr>
    <w:tblStylePr w:type="firstRow">
      <w:rPr>
        <w:rFonts w:ascii="Arial" w:hAnsi="Arial"/>
        <w:i/>
        <w:color w:val="FAC090"/>
        <w:sz w:val="22"/>
      </w:rPr>
      <w:tblPr/>
      <w:tcPr>
        <w:tcBorders>
          <w:top w:val="none" w:sz="4" w:space="0" w:color="000000"/>
          <w:left w:val="none" w:sz="4" w:space="0" w:color="000000"/>
          <w:bottom w:val="single" w:sz="4" w:space="0" w:color="FAC090"/>
          <w:right w:val="none" w:sz="4" w:space="0" w:color="000000"/>
        </w:tcBorders>
        <w:shd w:val="clear" w:color="FFFFFF" w:fill="FFFFFF"/>
      </w:tcPr>
    </w:tblStylePr>
    <w:tblStylePr w:type="lastRow">
      <w:rPr>
        <w:rFonts w:ascii="Arial" w:hAnsi="Arial"/>
        <w:i/>
        <w:color w:val="FAC090"/>
        <w:sz w:val="22"/>
      </w:rPr>
      <w:tblPr/>
      <w:tcPr>
        <w:tcBorders>
          <w:top w:val="single" w:sz="4" w:space="0" w:color="FAC090"/>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AC090"/>
        <w:sz w:val="22"/>
      </w:rPr>
      <w:tblPr/>
      <w:tcPr>
        <w:tcBorders>
          <w:top w:val="none" w:sz="4" w:space="0" w:color="000000"/>
          <w:left w:val="none" w:sz="4" w:space="0" w:color="000000"/>
          <w:bottom w:val="none" w:sz="4" w:space="0" w:color="000000"/>
          <w:right w:val="single" w:sz="4" w:space="0" w:color="FAC090"/>
        </w:tcBorders>
        <w:shd w:val="clear" w:color="FFFFFF" w:fill="auto"/>
      </w:tcPr>
    </w:tblStylePr>
    <w:tblStylePr w:type="lastCol">
      <w:rPr>
        <w:rFonts w:ascii="Arial" w:hAnsi="Arial"/>
        <w:i/>
        <w:color w:val="FAC090"/>
        <w:sz w:val="22"/>
      </w:rPr>
      <w:tblPr/>
      <w:tcPr>
        <w:tcBorders>
          <w:top w:val="none" w:sz="4" w:space="0" w:color="000000"/>
          <w:left w:val="single" w:sz="4" w:space="0" w:color="FAC090"/>
          <w:bottom w:val="none" w:sz="4" w:space="0" w:color="000000"/>
          <w:right w:val="none" w:sz="4" w:space="0" w:color="000000"/>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9">
    <w:name w:val="Lined - Accent9"/>
    <w:basedOn w:val="a3"/>
    <w:uiPriority w:val="99"/>
    <w:rsid w:val="00B13BA2"/>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9">
    <w:name w:val="Lined - Accent 19"/>
    <w:basedOn w:val="a3"/>
    <w:uiPriority w:val="99"/>
    <w:rsid w:val="00B13BA2"/>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9">
    <w:name w:val="Lined - Accent 29"/>
    <w:basedOn w:val="a3"/>
    <w:uiPriority w:val="99"/>
    <w:rsid w:val="00B13BA2"/>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9">
    <w:name w:val="Lined - Accent 39"/>
    <w:basedOn w:val="a3"/>
    <w:uiPriority w:val="99"/>
    <w:rsid w:val="00B13BA2"/>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9">
    <w:name w:val="Lined - Accent 49"/>
    <w:basedOn w:val="a3"/>
    <w:uiPriority w:val="99"/>
    <w:rsid w:val="00B13BA2"/>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9">
    <w:name w:val="Lined - Accent 59"/>
    <w:basedOn w:val="a3"/>
    <w:uiPriority w:val="99"/>
    <w:rsid w:val="00B13BA2"/>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9">
    <w:name w:val="Lined - Accent 69"/>
    <w:basedOn w:val="a3"/>
    <w:uiPriority w:val="99"/>
    <w:rsid w:val="00B13BA2"/>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9">
    <w:name w:val="Bordered &amp; Lined - Accent9"/>
    <w:basedOn w:val="a3"/>
    <w:uiPriority w:val="99"/>
    <w:rsid w:val="00B13BA2"/>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9">
    <w:name w:val="Bordered &amp; Lined - Accent 19"/>
    <w:basedOn w:val="a3"/>
    <w:uiPriority w:val="99"/>
    <w:rsid w:val="00B13BA2"/>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9">
    <w:name w:val="Bordered &amp; Lined - Accent 29"/>
    <w:basedOn w:val="a3"/>
    <w:uiPriority w:val="99"/>
    <w:rsid w:val="00B13BA2"/>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9">
    <w:name w:val="Bordered &amp; Lined - Accent 39"/>
    <w:basedOn w:val="a3"/>
    <w:uiPriority w:val="99"/>
    <w:rsid w:val="00B13BA2"/>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9">
    <w:name w:val="Bordered &amp; Lined - Accent 49"/>
    <w:basedOn w:val="a3"/>
    <w:uiPriority w:val="99"/>
    <w:rsid w:val="00B13BA2"/>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9">
    <w:name w:val="Bordered &amp; Lined - Accent 59"/>
    <w:basedOn w:val="a3"/>
    <w:uiPriority w:val="99"/>
    <w:rsid w:val="00B13BA2"/>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9">
    <w:name w:val="Bordered &amp; Lined - Accent 69"/>
    <w:basedOn w:val="a3"/>
    <w:uiPriority w:val="99"/>
    <w:rsid w:val="00B13BA2"/>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9">
    <w:name w:val="Bordered9"/>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9">
    <w:name w:val="Bordered - Accent 19"/>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9">
    <w:name w:val="Bordered - Accent 29"/>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9">
    <w:name w:val="Bordered - Accent 39"/>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9">
    <w:name w:val="Bordered - Accent 49"/>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9">
    <w:name w:val="Bordered - Accent 59"/>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9">
    <w:name w:val="Bordered - Accent 69"/>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numbering" w:customStyle="1" w:styleId="223">
    <w:name w:val="Нет списка22"/>
    <w:next w:val="a4"/>
    <w:uiPriority w:val="99"/>
    <w:semiHidden/>
    <w:unhideWhenUsed/>
    <w:rsid w:val="00B13BA2"/>
  </w:style>
  <w:style w:type="table" w:customStyle="1" w:styleId="242">
    <w:name w:val="Сетка таблицы24"/>
    <w:basedOn w:val="a3"/>
    <w:next w:val="aff0"/>
    <w:rsid w:val="00B13BA2"/>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3">
    <w:name w:val="Нет списка23"/>
    <w:next w:val="a4"/>
    <w:uiPriority w:val="99"/>
    <w:semiHidden/>
    <w:unhideWhenUsed/>
    <w:rsid w:val="00B13BA2"/>
  </w:style>
  <w:style w:type="numbering" w:customStyle="1" w:styleId="243">
    <w:name w:val="Нет списка24"/>
    <w:next w:val="a4"/>
    <w:uiPriority w:val="99"/>
    <w:semiHidden/>
    <w:unhideWhenUsed/>
    <w:rsid w:val="00B13BA2"/>
  </w:style>
  <w:style w:type="numbering" w:customStyle="1" w:styleId="252">
    <w:name w:val="Нет списка25"/>
    <w:next w:val="a4"/>
    <w:uiPriority w:val="99"/>
    <w:semiHidden/>
    <w:unhideWhenUsed/>
    <w:rsid w:val="00B13BA2"/>
  </w:style>
  <w:style w:type="table" w:customStyle="1" w:styleId="TableNormal6">
    <w:name w:val="Table Normal6"/>
    <w:uiPriority w:val="2"/>
    <w:semiHidden/>
    <w:unhideWhenUsed/>
    <w:qFormat/>
    <w:rsid w:val="00B13BA2"/>
    <w:pPr>
      <w:widowControl w:val="0"/>
      <w:autoSpaceDE w:val="0"/>
      <w:autoSpaceDN w:val="0"/>
      <w:spacing w:after="0" w:line="240" w:lineRule="auto"/>
    </w:pPr>
    <w:rPr>
      <w:rFonts w:ascii="Calibri" w:eastAsia="Calibri" w:hAnsi="Calibri" w:cs="Times New Roman"/>
      <w:kern w:val="0"/>
      <w:lang w:val="en-US"/>
      <w14:ligatures w14:val="none"/>
    </w:rPr>
    <w:tblPr>
      <w:tblInd w:w="0" w:type="dxa"/>
      <w:tblCellMar>
        <w:top w:w="0" w:type="dxa"/>
        <w:left w:w="0" w:type="dxa"/>
        <w:bottom w:w="0" w:type="dxa"/>
        <w:right w:w="0" w:type="dxa"/>
      </w:tblCellMar>
    </w:tblPr>
  </w:style>
  <w:style w:type="numbering" w:customStyle="1" w:styleId="262">
    <w:name w:val="Нет списка26"/>
    <w:next w:val="a4"/>
    <w:uiPriority w:val="99"/>
    <w:semiHidden/>
    <w:unhideWhenUsed/>
    <w:rsid w:val="00B13BA2"/>
  </w:style>
  <w:style w:type="numbering" w:customStyle="1" w:styleId="1113">
    <w:name w:val="Нет списка111"/>
    <w:next w:val="a4"/>
    <w:uiPriority w:val="99"/>
    <w:semiHidden/>
    <w:unhideWhenUsed/>
    <w:rsid w:val="00B13BA2"/>
  </w:style>
  <w:style w:type="paragraph" w:customStyle="1" w:styleId="123">
    <w:name w:val="Заголовок 12"/>
    <w:basedOn w:val="a1"/>
    <w:uiPriority w:val="1"/>
    <w:qFormat/>
    <w:rsid w:val="00B13BA2"/>
    <w:pPr>
      <w:autoSpaceDE w:val="0"/>
      <w:autoSpaceDN w:val="0"/>
      <w:spacing w:after="0" w:line="319" w:lineRule="exact"/>
      <w:ind w:left="1120"/>
      <w:jc w:val="both"/>
      <w:outlineLvl w:val="1"/>
    </w:pPr>
    <w:rPr>
      <w:rFonts w:ascii="Times New Roman" w:eastAsia="Times New Roman" w:hAnsi="Times New Roman"/>
      <w:b/>
      <w:bCs/>
      <w:sz w:val="28"/>
      <w:szCs w:val="28"/>
    </w:rPr>
  </w:style>
  <w:style w:type="table" w:customStyle="1" w:styleId="253">
    <w:name w:val="Сетка таблицы25"/>
    <w:basedOn w:val="a3"/>
    <w:next w:val="aff0"/>
    <w:uiPriority w:val="59"/>
    <w:rsid w:val="00B13BA2"/>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7">
    <w:name w:val="Table Normal7"/>
    <w:uiPriority w:val="2"/>
    <w:semiHidden/>
    <w:qFormat/>
    <w:rsid w:val="00B13BA2"/>
    <w:pPr>
      <w:widowControl w:val="0"/>
      <w:autoSpaceDE w:val="0"/>
      <w:autoSpaceDN w:val="0"/>
      <w:spacing w:after="0" w:line="240" w:lineRule="auto"/>
    </w:pPr>
    <w:rPr>
      <w:rFonts w:ascii="Calibri" w:eastAsia="Calibri" w:hAnsi="Calibri" w:cs="Times New Roman"/>
      <w:kern w:val="0"/>
      <w:lang w:val="en-US"/>
      <w14:ligatures w14:val="none"/>
    </w:rPr>
    <w:tblPr>
      <w:tblCellMar>
        <w:top w:w="0" w:type="dxa"/>
        <w:left w:w="0" w:type="dxa"/>
        <w:bottom w:w="0" w:type="dxa"/>
        <w:right w:w="0" w:type="dxa"/>
      </w:tblCellMar>
    </w:tblPr>
  </w:style>
  <w:style w:type="character" w:customStyle="1" w:styleId="hgkelc">
    <w:name w:val="hgkelc"/>
    <w:rsid w:val="00B13BA2"/>
  </w:style>
  <w:style w:type="paragraph" w:customStyle="1" w:styleId="affffff0">
    <w:name w:val="a"/>
    <w:basedOn w:val="a1"/>
    <w:rsid w:val="00B13BA2"/>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1ff2">
    <w:name w:val="1Стиль"/>
    <w:basedOn w:val="aa"/>
    <w:qFormat/>
    <w:rsid w:val="00B13BA2"/>
    <w:pPr>
      <w:widowControl/>
      <w:tabs>
        <w:tab w:val="left" w:pos="-284"/>
        <w:tab w:val="left" w:pos="-142"/>
      </w:tabs>
      <w:spacing w:after="0" w:line="240" w:lineRule="auto"/>
      <w:ind w:left="0" w:firstLine="709"/>
      <w:jc w:val="both"/>
    </w:pPr>
    <w:rPr>
      <w:rFonts w:ascii="Times New Roman" w:hAnsi="Times New Roman"/>
      <w:bCs/>
      <w:sz w:val="28"/>
      <w:szCs w:val="28"/>
      <w:lang w:eastAsia="zh-CN"/>
    </w:rPr>
  </w:style>
  <w:style w:type="character" w:customStyle="1" w:styleId="path-separator">
    <w:name w:val="path-separator"/>
    <w:rsid w:val="00B13BA2"/>
  </w:style>
  <w:style w:type="character" w:customStyle="1" w:styleId="l9ipkfa">
    <w:name w:val="l9ipkfa"/>
    <w:rsid w:val="00B13BA2"/>
  </w:style>
  <w:style w:type="numbering" w:customStyle="1" w:styleId="272">
    <w:name w:val="Нет списка27"/>
    <w:next w:val="a4"/>
    <w:uiPriority w:val="99"/>
    <w:semiHidden/>
    <w:unhideWhenUsed/>
    <w:rsid w:val="00B13BA2"/>
  </w:style>
  <w:style w:type="paragraph" w:customStyle="1" w:styleId="c31">
    <w:name w:val="c31"/>
    <w:basedOn w:val="a1"/>
    <w:rsid w:val="00B13BA2"/>
    <w:pPr>
      <w:widowControl/>
      <w:spacing w:before="100" w:beforeAutospacing="1" w:after="100" w:afterAutospacing="1" w:line="240" w:lineRule="auto"/>
    </w:pPr>
    <w:rPr>
      <w:rFonts w:ascii="Times New Roman" w:eastAsia="Times New Roman" w:hAnsi="Times New Roman"/>
      <w:sz w:val="24"/>
      <w:szCs w:val="24"/>
      <w:lang w:eastAsia="ru-RU"/>
    </w:rPr>
  </w:style>
  <w:style w:type="numbering" w:customStyle="1" w:styleId="280">
    <w:name w:val="Нет списка28"/>
    <w:next w:val="a4"/>
    <w:uiPriority w:val="99"/>
    <w:semiHidden/>
    <w:unhideWhenUsed/>
    <w:rsid w:val="00B13BA2"/>
  </w:style>
  <w:style w:type="table" w:customStyle="1" w:styleId="TableGridLight10">
    <w:name w:val="Table Grid Light10"/>
    <w:basedOn w:val="a3"/>
    <w:uiPriority w:val="59"/>
    <w:rsid w:val="00B13BA2"/>
    <w:pPr>
      <w:spacing w:after="0" w:line="240" w:lineRule="auto"/>
    </w:pPr>
    <w:rPr>
      <w:rFonts w:ascii="Calibri" w:eastAsia="Calibri" w:hAnsi="Calibri" w:cs="Times New Roman"/>
      <w:kern w:val="0"/>
      <w14:ligatures w14:val="none"/>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118">
    <w:name w:val="Таблица простая 118"/>
    <w:basedOn w:val="a3"/>
    <w:uiPriority w:val="59"/>
    <w:rsid w:val="00B13BA2"/>
    <w:pPr>
      <w:spacing w:after="0" w:line="240" w:lineRule="auto"/>
    </w:pPr>
    <w:rPr>
      <w:rFonts w:ascii="Calibri" w:eastAsia="Calibri" w:hAnsi="Calibri" w:cs="Times New Roman"/>
      <w:kern w:val="0"/>
      <w14:ligatures w14:val="none"/>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8">
    <w:name w:val="Таблица простая 218"/>
    <w:basedOn w:val="a3"/>
    <w:uiPriority w:val="59"/>
    <w:rsid w:val="00B13BA2"/>
    <w:pPr>
      <w:spacing w:after="0" w:line="240" w:lineRule="auto"/>
    </w:pPr>
    <w:rPr>
      <w:rFonts w:ascii="Calibri" w:eastAsia="Calibri" w:hAnsi="Calibri" w:cs="Times New Roman"/>
      <w:kern w:val="0"/>
      <w14:ligatures w14:val="none"/>
    </w:rPr>
    <w:tblPr>
      <w:tblBorders>
        <w:top w:val="single" w:sz="4" w:space="0" w:color="000000"/>
        <w:left w:val="none" w:sz="4" w:space="0" w:color="000000"/>
        <w:bottom w:val="single" w:sz="4" w:space="0" w:color="000000"/>
        <w:right w:val="none" w:sz="4" w:space="0" w:color="000000"/>
      </w:tblBorders>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8">
    <w:name w:val="Таблица простая 318"/>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8">
    <w:name w:val="Таблица простая 418"/>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8">
    <w:name w:val="Таблица простая 518"/>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8">
    <w:name w:val="Таблица-сетка 1 светлая18"/>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10">
    <w:name w:val="Grid Table 1 Light - Accent 110"/>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Pr>
    <w:tblStylePr w:type="firstRow">
      <w:rPr>
        <w:b/>
        <w:color w:val="404040"/>
      </w:rPr>
      <w:tblPr/>
      <w:tcPr>
        <w:tcBorders>
          <w:bottom w:val="single" w:sz="12" w:space="0" w:color="91ACDC"/>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GridTable1Light-Accent210">
    <w:name w:val="Grid Table 1 Light - Accent 210"/>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Pr>
    <w:tblStylePr w:type="firstRow">
      <w:rPr>
        <w:b/>
        <w:color w:val="404040"/>
      </w:rPr>
      <w:tblPr/>
      <w:tcPr>
        <w:tcBorders>
          <w:bottom w:val="single" w:sz="12" w:space="0" w:color="F4B28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GridTable1Light-Accent310">
    <w:name w:val="Grid Table 1 Light - Accent 310"/>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Pr>
    <w:tblStylePr w:type="firstRow">
      <w:rPr>
        <w:b/>
        <w:color w:val="404040"/>
      </w:rPr>
      <w:tblPr/>
      <w:tcPr>
        <w:tcBorders>
          <w:bottom w:val="single" w:sz="12" w:space="0" w:color="CACAC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GridTable1Light-Accent410">
    <w:name w:val="Grid Table 1 Light - Accent 410"/>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Pr>
    <w:tblStylePr w:type="firstRow">
      <w:rPr>
        <w:b/>
        <w:color w:val="404040"/>
      </w:rPr>
      <w:tblPr/>
      <w:tcPr>
        <w:tcBorders>
          <w:bottom w:val="single" w:sz="12" w:space="0" w:color="FFD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GridTable1Light-Accent510">
    <w:name w:val="Grid Table 1 Light - Accent 510"/>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Pr>
    <w:tblStylePr w:type="firstRow">
      <w:rPr>
        <w:b/>
        <w:color w:val="404040"/>
      </w:rPr>
      <w:tblPr/>
      <w:tcPr>
        <w:tcBorders>
          <w:bottom w:val="single" w:sz="12" w:space="0" w:color="9EC4E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GridTable1Light-Accent610">
    <w:name w:val="Grid Table 1 Light - Accent 610"/>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Pr>
    <w:tblStylePr w:type="firstRow">
      <w:rPr>
        <w:b/>
        <w:color w:val="404040"/>
      </w:rPr>
      <w:tblPr/>
      <w:tcPr>
        <w:tcBorders>
          <w:bottom w:val="single" w:sz="12" w:space="0" w:color="AAD19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left w:val="single" w:sz="4" w:space="0" w:color="C4DFB2"/>
          <w:bottom w:val="single" w:sz="4" w:space="0" w:color="C4DFB2"/>
          <w:right w:val="single" w:sz="4" w:space="0" w:color="C4DFB2"/>
        </w:tcBorders>
      </w:tcPr>
    </w:tblStylePr>
  </w:style>
  <w:style w:type="table" w:customStyle="1" w:styleId="-218">
    <w:name w:val="Таблица-сетка 218"/>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10">
    <w:name w:val="Grid Table 2 - Accent 110"/>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537DC8"/>
        <w:insideH w:val="single" w:sz="4" w:space="0" w:color="537DC8"/>
        <w:insideV w:val="single" w:sz="4" w:space="0" w:color="537DC8"/>
      </w:tblBorders>
    </w:tblPr>
    <w:tblStylePr w:type="firstRow">
      <w:rPr>
        <w:b/>
        <w:color w:val="404040"/>
      </w:rPr>
      <w:tblPr/>
      <w:tcPr>
        <w:tcBorders>
          <w:top w:val="none" w:sz="4" w:space="0" w:color="000000"/>
          <w:left w:val="none" w:sz="4" w:space="0" w:color="000000"/>
          <w:bottom w:val="single" w:sz="12" w:space="0" w:color="537DC8"/>
          <w:right w:val="none" w:sz="4" w:space="0" w:color="000000"/>
        </w:tcBorders>
        <w:shd w:val="clear" w:color="FFFFFF" w:fill="auto"/>
      </w:tcPr>
    </w:tblStylePr>
    <w:tblStylePr w:type="lastRow">
      <w:rPr>
        <w:b/>
        <w:color w:val="404040"/>
      </w:rPr>
      <w:tblPr/>
      <w:tcPr>
        <w:tcBorders>
          <w:top w:val="single" w:sz="4" w:space="0" w:color="537DC8"/>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2-Accent210">
    <w:name w:val="Grid Table 2 - Accent 210"/>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F4B184"/>
        <w:insideH w:val="single" w:sz="4" w:space="0" w:color="F4B184"/>
        <w:insideV w:val="single" w:sz="4" w:space="0" w:color="F4B184"/>
      </w:tblBorders>
    </w:tblPr>
    <w:tblStylePr w:type="firstRow">
      <w:rPr>
        <w:b/>
        <w:color w:val="404040"/>
      </w:rPr>
      <w:tblPr/>
      <w:tcPr>
        <w:tcBorders>
          <w:top w:val="none" w:sz="4" w:space="0" w:color="000000"/>
          <w:left w:val="none" w:sz="4" w:space="0" w:color="000000"/>
          <w:bottom w:val="single" w:sz="12" w:space="0" w:color="F4B184"/>
          <w:right w:val="none" w:sz="4" w:space="0" w:color="000000"/>
        </w:tcBorders>
        <w:shd w:val="clear" w:color="FFFFFF" w:fill="auto"/>
      </w:tcPr>
    </w:tblStylePr>
    <w:tblStylePr w:type="lastRow">
      <w:rPr>
        <w:b/>
        <w:color w:val="404040"/>
      </w:rPr>
      <w:tblPr/>
      <w:tcPr>
        <w:tcBorders>
          <w:top w:val="single" w:sz="4" w:space="0" w:color="F4B184"/>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2-Accent310">
    <w:name w:val="Grid Table 2 - Accent 310"/>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A5A5A5"/>
        <w:insideH w:val="single" w:sz="4" w:space="0" w:color="A5A5A5"/>
        <w:insideV w:val="single" w:sz="4" w:space="0" w:color="A5A5A5"/>
      </w:tblBorders>
    </w:tblPr>
    <w:tblStylePr w:type="firstRow">
      <w:rPr>
        <w:b/>
        <w:color w:val="404040"/>
      </w:rPr>
      <w:tblPr/>
      <w:tcPr>
        <w:tcBorders>
          <w:top w:val="none" w:sz="4" w:space="0" w:color="000000"/>
          <w:left w:val="none" w:sz="4" w:space="0" w:color="000000"/>
          <w:bottom w:val="single" w:sz="12" w:space="0" w:color="A5A5A5"/>
          <w:right w:val="none" w:sz="4" w:space="0" w:color="000000"/>
        </w:tcBorders>
        <w:shd w:val="clear" w:color="FFFFFF" w:fill="auto"/>
      </w:tcPr>
    </w:tblStylePr>
    <w:tblStylePr w:type="lastRow">
      <w:rPr>
        <w:b/>
        <w:color w:val="404040"/>
      </w:rPr>
      <w:tblPr/>
      <w:tcPr>
        <w:tcBorders>
          <w:top w:val="single" w:sz="4" w:space="0" w:color="A5A5A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2-Accent410">
    <w:name w:val="Grid Table 2 - Accent 410"/>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FFD865"/>
        <w:insideH w:val="single" w:sz="4" w:space="0" w:color="FFD865"/>
        <w:insideV w:val="single" w:sz="4" w:space="0" w:color="FFD865"/>
      </w:tblBorders>
    </w:tblPr>
    <w:tblStylePr w:type="firstRow">
      <w:rPr>
        <w:b/>
        <w:color w:val="404040"/>
      </w:rPr>
      <w:tblPr/>
      <w:tcPr>
        <w:tcBorders>
          <w:top w:val="none" w:sz="4" w:space="0" w:color="000000"/>
          <w:left w:val="none" w:sz="4" w:space="0" w:color="000000"/>
          <w:bottom w:val="single" w:sz="12" w:space="0" w:color="FFD865"/>
          <w:right w:val="none" w:sz="4" w:space="0" w:color="000000"/>
        </w:tcBorders>
        <w:shd w:val="clear" w:color="FFFFFF" w:fill="auto"/>
      </w:tcPr>
    </w:tblStylePr>
    <w:tblStylePr w:type="lastRow">
      <w:rPr>
        <w:b/>
        <w:color w:val="404040"/>
      </w:rPr>
      <w:tblPr/>
      <w:tcPr>
        <w:tcBorders>
          <w:top w:val="single" w:sz="4" w:space="0" w:color="FFD86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2-Accent510">
    <w:name w:val="Grid Table 2 - Accent 510"/>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5B9BD5"/>
        <w:insideH w:val="single" w:sz="4" w:space="0" w:color="5B9BD5"/>
        <w:insideV w:val="single" w:sz="4" w:space="0" w:color="5B9BD5"/>
      </w:tblBorders>
    </w:tblPr>
    <w:tblStylePr w:type="firstRow">
      <w:rPr>
        <w:b/>
        <w:color w:val="404040"/>
      </w:rPr>
      <w:tblPr/>
      <w:tcPr>
        <w:tcBorders>
          <w:top w:val="none" w:sz="4" w:space="0" w:color="000000"/>
          <w:left w:val="none" w:sz="4" w:space="0" w:color="000000"/>
          <w:bottom w:val="single" w:sz="12" w:space="0" w:color="5B9BD5"/>
          <w:right w:val="none" w:sz="4" w:space="0" w:color="000000"/>
        </w:tcBorders>
        <w:shd w:val="clear" w:color="FFFFFF" w:fill="auto"/>
      </w:tcPr>
    </w:tblStylePr>
    <w:tblStylePr w:type="lastRow">
      <w:rPr>
        <w:b/>
        <w:color w:val="404040"/>
      </w:rPr>
      <w:tblPr/>
      <w:tcPr>
        <w:tcBorders>
          <w:top w:val="single" w:sz="4" w:space="0" w:color="5B9BD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2-Accent610">
    <w:name w:val="Grid Table 2 - Accent 610"/>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70AD47"/>
        <w:insideH w:val="single" w:sz="4" w:space="0" w:color="70AD47"/>
        <w:insideV w:val="single" w:sz="4" w:space="0" w:color="70AD47"/>
      </w:tblBorders>
    </w:tblPr>
    <w:tblStylePr w:type="firstRow">
      <w:rPr>
        <w:b/>
        <w:color w:val="404040"/>
      </w:rPr>
      <w:tblPr/>
      <w:tcPr>
        <w:tcBorders>
          <w:top w:val="none" w:sz="4" w:space="0" w:color="000000"/>
          <w:left w:val="none" w:sz="4" w:space="0" w:color="000000"/>
          <w:bottom w:val="single" w:sz="12" w:space="0" w:color="70AD47"/>
          <w:right w:val="none" w:sz="4" w:space="0" w:color="000000"/>
        </w:tcBorders>
        <w:shd w:val="clear" w:color="FFFFFF" w:fill="auto"/>
      </w:tcPr>
    </w:tblStylePr>
    <w:tblStylePr w:type="lastRow">
      <w:rPr>
        <w:b/>
        <w:color w:val="404040"/>
      </w:rPr>
      <w:tblPr/>
      <w:tcPr>
        <w:tcBorders>
          <w:top w:val="single" w:sz="4" w:space="0" w:color="70AD4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318">
    <w:name w:val="Таблица-сетка 318"/>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10">
    <w:name w:val="Grid Table 3 - Accent 110"/>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537DC8"/>
        <w:insideH w:val="single" w:sz="4" w:space="0" w:color="537DC8"/>
        <w:insideV w:val="single" w:sz="4" w:space="0" w:color="537DC8"/>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3-Accent210">
    <w:name w:val="Grid Table 3 - Accent 210"/>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F4B184"/>
        <w:insideH w:val="single" w:sz="4" w:space="0" w:color="F4B184"/>
        <w:insideV w:val="single" w:sz="4" w:space="0" w:color="F4B184"/>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3-Accent310">
    <w:name w:val="Grid Table 3 - Accent 310"/>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A5A5A5"/>
        <w:insideH w:val="single" w:sz="4" w:space="0" w:color="A5A5A5"/>
        <w:insideV w:val="single" w:sz="4" w:space="0" w:color="A5A5A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3-Accent410">
    <w:name w:val="Grid Table 3 - Accent 410"/>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FFD865"/>
        <w:insideH w:val="single" w:sz="4" w:space="0" w:color="FFD865"/>
        <w:insideV w:val="single" w:sz="4" w:space="0" w:color="FFD86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3-Accent510">
    <w:name w:val="Grid Table 3 - Accent 510"/>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5B9BD5"/>
        <w:insideH w:val="single" w:sz="4" w:space="0" w:color="5B9BD5"/>
        <w:insideV w:val="single" w:sz="4" w:space="0" w:color="5B9BD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3-Accent610">
    <w:name w:val="Grid Table 3 - Accent 610"/>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70AD47"/>
        <w:insideH w:val="single" w:sz="4" w:space="0" w:color="70AD47"/>
        <w:insideV w:val="single" w:sz="4" w:space="0" w:color="70AD4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418">
    <w:name w:val="Таблица-сетка 418"/>
    <w:basedOn w:val="a3"/>
    <w:uiPriority w:val="5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10">
    <w:name w:val="Grid Table 4 - Accent 110"/>
    <w:basedOn w:val="a3"/>
    <w:uiPriority w:val="5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95AFDD"/>
        <w:left w:val="single" w:sz="4" w:space="0" w:color="95AFDD"/>
        <w:bottom w:val="single" w:sz="4" w:space="0" w:color="95AFDD"/>
        <w:right w:val="single" w:sz="4" w:space="0" w:color="95AFDD"/>
        <w:insideH w:val="single" w:sz="4" w:space="0" w:color="95AFDD"/>
        <w:insideV w:val="single" w:sz="4" w:space="0" w:color="95AFDD"/>
      </w:tblBorders>
    </w:tblPr>
    <w:tblStylePr w:type="firstRow">
      <w:rPr>
        <w:rFonts w:ascii="Arial" w:hAnsi="Arial"/>
        <w:b/>
        <w:color w:val="FFFFFF"/>
        <w:sz w:val="22"/>
      </w:rPr>
      <w:tblPr/>
      <w:tcPr>
        <w:tcBorders>
          <w:top w:val="single" w:sz="4" w:space="0" w:color="537DC8"/>
          <w:left w:val="single" w:sz="4" w:space="0" w:color="537DC8"/>
          <w:bottom w:val="single" w:sz="4" w:space="0" w:color="537DC8"/>
          <w:right w:val="single" w:sz="4" w:space="0" w:color="537DC8"/>
        </w:tcBorders>
        <w:shd w:val="clear" w:color="537DC8" w:fill="537DC8"/>
      </w:tcPr>
    </w:tblStylePr>
    <w:tblStylePr w:type="lastRow">
      <w:rPr>
        <w:b/>
        <w:color w:val="404040"/>
      </w:rPr>
      <w:tblPr/>
      <w:tcPr>
        <w:tcBorders>
          <w:top w:val="single" w:sz="4" w:space="0" w:color="537DC8"/>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fill="DAE3F3"/>
      </w:tcPr>
    </w:tblStylePr>
    <w:tblStylePr w:type="band1Horz">
      <w:rPr>
        <w:rFonts w:ascii="Arial" w:hAnsi="Arial"/>
        <w:color w:val="404040"/>
        <w:sz w:val="22"/>
      </w:rPr>
      <w:tblPr/>
      <w:tcPr>
        <w:shd w:val="clear" w:color="DAE3F3" w:fill="DAE3F3"/>
      </w:tcPr>
    </w:tblStylePr>
  </w:style>
  <w:style w:type="table" w:customStyle="1" w:styleId="GridTable4-Accent210">
    <w:name w:val="Grid Table 4 - Accent 210"/>
    <w:basedOn w:val="a3"/>
    <w:uiPriority w:val="5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F4B58A"/>
        <w:left w:val="single" w:sz="4" w:space="0" w:color="F4B58A"/>
        <w:bottom w:val="single" w:sz="4" w:space="0" w:color="F4B58A"/>
        <w:right w:val="single" w:sz="4" w:space="0" w:color="F4B58A"/>
        <w:insideH w:val="single" w:sz="4" w:space="0" w:color="F4B58A"/>
        <w:insideV w:val="single" w:sz="4" w:space="0" w:color="F4B58A"/>
      </w:tblBorders>
    </w:tblPr>
    <w:tblStylePr w:type="firstRow">
      <w:rPr>
        <w:rFonts w:ascii="Arial" w:hAnsi="Arial"/>
        <w:b/>
        <w:color w:val="FFFFFF"/>
        <w:sz w:val="22"/>
      </w:rPr>
      <w:tblPr/>
      <w:tcPr>
        <w:tcBorders>
          <w:top w:val="single" w:sz="4" w:space="0" w:color="F4B184"/>
          <w:left w:val="single" w:sz="4" w:space="0" w:color="F4B184"/>
          <w:bottom w:val="single" w:sz="4" w:space="0" w:color="F4B184"/>
          <w:right w:val="single" w:sz="4" w:space="0" w:color="F4B184"/>
        </w:tcBorders>
        <w:shd w:val="clear" w:color="F4B184" w:fill="F4B184"/>
      </w:tcPr>
    </w:tblStylePr>
    <w:tblStylePr w:type="lastRow">
      <w:rPr>
        <w:b/>
        <w:color w:val="404040"/>
      </w:rPr>
      <w:tblPr/>
      <w:tcPr>
        <w:tcBorders>
          <w:top w:val="single" w:sz="4" w:space="0" w:color="F4B184"/>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4-Accent310">
    <w:name w:val="Grid Table 4 - Accent 310"/>
    <w:basedOn w:val="a3"/>
    <w:uiPriority w:val="5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Pr>
    <w:tblStylePr w:type="firstRow">
      <w:rPr>
        <w:rFonts w:ascii="Arial" w:hAnsi="Arial"/>
        <w:b/>
        <w:color w:val="FFFFFF"/>
        <w:sz w:val="22"/>
      </w:rPr>
      <w:tblPr/>
      <w:tcPr>
        <w:tcBorders>
          <w:top w:val="single" w:sz="4" w:space="0" w:color="A5A5A5"/>
          <w:left w:val="single" w:sz="4" w:space="0" w:color="A5A5A5"/>
          <w:bottom w:val="single" w:sz="4" w:space="0" w:color="A5A5A5"/>
          <w:right w:val="single" w:sz="4" w:space="0" w:color="A5A5A5"/>
        </w:tcBorders>
        <w:shd w:val="clear" w:color="A5A5A5" w:fill="A5A5A5"/>
      </w:tcPr>
    </w:tblStylePr>
    <w:tblStylePr w:type="lastRow">
      <w:rPr>
        <w:b/>
        <w:color w:val="404040"/>
      </w:rPr>
      <w:tblPr/>
      <w:tcPr>
        <w:tcBorders>
          <w:top w:val="single" w:sz="4" w:space="0" w:color="A5A5A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4-Accent410">
    <w:name w:val="Grid Table 4 - Accent 410"/>
    <w:basedOn w:val="a3"/>
    <w:uiPriority w:val="5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FFDB6F"/>
        <w:left w:val="single" w:sz="4" w:space="0" w:color="FFDB6F"/>
        <w:bottom w:val="single" w:sz="4" w:space="0" w:color="FFDB6F"/>
        <w:right w:val="single" w:sz="4" w:space="0" w:color="FFDB6F"/>
        <w:insideH w:val="single" w:sz="4" w:space="0" w:color="FFDB6F"/>
        <w:insideV w:val="single" w:sz="4" w:space="0" w:color="FFDB6F"/>
      </w:tblBorders>
    </w:tblPr>
    <w:tblStylePr w:type="firstRow">
      <w:rPr>
        <w:rFonts w:ascii="Arial" w:hAnsi="Arial"/>
        <w:b/>
        <w:color w:val="FFFFFF"/>
        <w:sz w:val="22"/>
      </w:rPr>
      <w:tblPr/>
      <w:tcPr>
        <w:tcBorders>
          <w:top w:val="single" w:sz="4" w:space="0" w:color="FFD865"/>
          <w:left w:val="single" w:sz="4" w:space="0" w:color="FFD865"/>
          <w:bottom w:val="single" w:sz="4" w:space="0" w:color="FFD865"/>
          <w:right w:val="single" w:sz="4" w:space="0" w:color="FFD865"/>
        </w:tcBorders>
        <w:shd w:val="clear" w:color="FFD865" w:fill="FFD865"/>
      </w:tcPr>
    </w:tblStylePr>
    <w:tblStylePr w:type="lastRow">
      <w:rPr>
        <w:b/>
        <w:color w:val="404040"/>
      </w:rPr>
      <w:tblPr/>
      <w:tcPr>
        <w:tcBorders>
          <w:top w:val="single" w:sz="4" w:space="0" w:color="FFD86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4-Accent510">
    <w:name w:val="Grid Table 4 - Accent 510"/>
    <w:basedOn w:val="a3"/>
    <w:uiPriority w:val="5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A2C6E7"/>
        <w:left w:val="single" w:sz="4" w:space="0" w:color="A2C6E7"/>
        <w:bottom w:val="single" w:sz="4" w:space="0" w:color="A2C6E7"/>
        <w:right w:val="single" w:sz="4" w:space="0" w:color="A2C6E7"/>
        <w:insideH w:val="single" w:sz="4" w:space="0" w:color="A2C6E7"/>
        <w:insideV w:val="single" w:sz="4" w:space="0" w:color="A2C6E7"/>
      </w:tblBorders>
    </w:tblPr>
    <w:tblStylePr w:type="firstRow">
      <w:rPr>
        <w:rFonts w:ascii="Arial" w:hAnsi="Arial"/>
        <w:b/>
        <w:color w:val="FFFFFF"/>
        <w:sz w:val="22"/>
      </w:rPr>
      <w:tblPr/>
      <w:tcPr>
        <w:tcBorders>
          <w:top w:val="single" w:sz="4" w:space="0" w:color="5B9BD5"/>
          <w:left w:val="single" w:sz="4" w:space="0" w:color="5B9BD5"/>
          <w:bottom w:val="single" w:sz="4" w:space="0" w:color="5B9BD5"/>
          <w:right w:val="single" w:sz="4" w:space="0" w:color="5B9BD5"/>
        </w:tcBorders>
        <w:shd w:val="clear" w:color="5B9BD5" w:fill="5B9BD5"/>
      </w:tcPr>
    </w:tblStylePr>
    <w:tblStylePr w:type="lastRow">
      <w:rPr>
        <w:b/>
        <w:color w:val="404040"/>
      </w:rPr>
      <w:tblPr/>
      <w:tcPr>
        <w:tcBorders>
          <w:top w:val="single" w:sz="4" w:space="0" w:color="5B9BD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4-Accent610">
    <w:name w:val="Grid Table 4 - Accent 610"/>
    <w:basedOn w:val="a3"/>
    <w:uiPriority w:val="5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ADD394"/>
        <w:left w:val="single" w:sz="4" w:space="0" w:color="ADD394"/>
        <w:bottom w:val="single" w:sz="4" w:space="0" w:color="ADD394"/>
        <w:right w:val="single" w:sz="4" w:space="0" w:color="ADD394"/>
        <w:insideH w:val="single" w:sz="4" w:space="0" w:color="ADD394"/>
        <w:insideV w:val="single" w:sz="4" w:space="0" w:color="ADD394"/>
      </w:tblBorders>
    </w:tblPr>
    <w:tblStylePr w:type="firstRow">
      <w:rPr>
        <w:rFonts w:ascii="Arial" w:hAnsi="Arial"/>
        <w:b/>
        <w:color w:val="FFFFFF"/>
        <w:sz w:val="22"/>
      </w:rPr>
      <w:tblPr/>
      <w:tcPr>
        <w:tcBorders>
          <w:top w:val="single" w:sz="4" w:space="0" w:color="70AD47"/>
          <w:left w:val="single" w:sz="4" w:space="0" w:color="70AD47"/>
          <w:bottom w:val="single" w:sz="4" w:space="0" w:color="70AD47"/>
          <w:right w:val="single" w:sz="4" w:space="0" w:color="70AD47"/>
        </w:tcBorders>
        <w:shd w:val="clear" w:color="70AD47" w:fill="70AD47"/>
      </w:tcPr>
    </w:tblStylePr>
    <w:tblStylePr w:type="lastRow">
      <w:rPr>
        <w:b/>
        <w:color w:val="404040"/>
      </w:rPr>
      <w:tblPr/>
      <w:tcPr>
        <w:tcBorders>
          <w:top w:val="single" w:sz="4" w:space="0" w:color="70AD4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518">
    <w:name w:val="Таблица-сетка 5 темная18"/>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10">
    <w:name w:val="Grid Table 5 Dark- Accent 110"/>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8E2F3" w:fill="D8E2F3"/>
    </w:tblPr>
    <w:tblStylePr w:type="firstRow">
      <w:rPr>
        <w:rFonts w:ascii="Arial" w:hAnsi="Arial"/>
        <w:b/>
        <w:color w:val="FFFFFF"/>
        <w:sz w:val="22"/>
      </w:rPr>
      <w:tblPr/>
      <w:tcPr>
        <w:shd w:val="clear" w:color="4472C4" w:fill="4472C4"/>
      </w:tcPr>
    </w:tblStylePr>
    <w:tblStylePr w:type="lastRow">
      <w:rPr>
        <w:rFonts w:ascii="Arial" w:hAnsi="Arial"/>
        <w:b/>
        <w:color w:val="FFFFFF"/>
        <w:sz w:val="22"/>
      </w:rPr>
      <w:tblPr/>
      <w:tcPr>
        <w:tcBorders>
          <w:top w:val="single" w:sz="4" w:space="0" w:color="FFFFFF"/>
        </w:tcBorders>
        <w:shd w:val="clear" w:color="4472C4" w:fill="4472C4"/>
      </w:tcPr>
    </w:tblStylePr>
    <w:tblStylePr w:type="firstCol">
      <w:rPr>
        <w:rFonts w:ascii="Arial" w:hAnsi="Arial"/>
        <w:b/>
        <w:color w:val="FFFFFF"/>
        <w:sz w:val="22"/>
      </w:rPr>
      <w:tblPr/>
      <w:tcPr>
        <w:shd w:val="clear" w:color="4472C4" w:fill="4472C4"/>
      </w:tcPr>
    </w:tblStylePr>
    <w:tblStylePr w:type="lastCol">
      <w:rPr>
        <w:rFonts w:ascii="Arial" w:hAnsi="Arial"/>
        <w:b/>
        <w:color w:val="FFFFFF"/>
        <w:sz w:val="22"/>
      </w:rPr>
      <w:tblPr/>
      <w:tcPr>
        <w:shd w:val="clear" w:color="4472C4" w:fill="4472C4"/>
      </w:tcPr>
    </w:tblStylePr>
    <w:tblStylePr w:type="band1Vert">
      <w:tblPr/>
      <w:tcPr>
        <w:shd w:val="clear" w:color="A9BEE4" w:fill="A9BEE4"/>
      </w:tcPr>
    </w:tblStylePr>
    <w:tblStylePr w:type="band1Horz">
      <w:tblPr/>
      <w:tcPr>
        <w:shd w:val="clear" w:color="A9BEE4" w:fill="A9BEE4"/>
      </w:tcPr>
    </w:tblStylePr>
  </w:style>
  <w:style w:type="table" w:customStyle="1" w:styleId="GridTable5Dark-Accent210">
    <w:name w:val="Grid Table 5 Dark - Accent 210"/>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BE5D6" w:fill="FBE5D6"/>
    </w:tblPr>
    <w:tblStylePr w:type="firstRow">
      <w:rPr>
        <w:rFonts w:ascii="Arial" w:hAnsi="Arial"/>
        <w:b/>
        <w:color w:val="FFFFFF"/>
        <w:sz w:val="22"/>
      </w:rPr>
      <w:tblPr/>
      <w:tcPr>
        <w:shd w:val="clear" w:color="ED7D31" w:fill="ED7D31"/>
      </w:tcPr>
    </w:tblStylePr>
    <w:tblStylePr w:type="lastRow">
      <w:rPr>
        <w:rFonts w:ascii="Arial" w:hAnsi="Arial"/>
        <w:b/>
        <w:color w:val="FFFFFF"/>
        <w:sz w:val="22"/>
      </w:rPr>
      <w:tblPr/>
      <w:tcPr>
        <w:tcBorders>
          <w:top w:val="single" w:sz="4" w:space="0" w:color="FFFFFF"/>
        </w:tcBorders>
        <w:shd w:val="clear" w:color="ED7D31" w:fill="ED7D31"/>
      </w:tcPr>
    </w:tblStylePr>
    <w:tblStylePr w:type="firstCol">
      <w:rPr>
        <w:rFonts w:ascii="Arial" w:hAnsi="Arial"/>
        <w:b/>
        <w:color w:val="FFFFFF"/>
        <w:sz w:val="22"/>
      </w:rPr>
      <w:tblPr/>
      <w:tcPr>
        <w:shd w:val="clear" w:color="ED7D31" w:fill="ED7D31"/>
      </w:tcPr>
    </w:tblStylePr>
    <w:tblStylePr w:type="lastCol">
      <w:rPr>
        <w:rFonts w:ascii="Arial" w:hAnsi="Arial"/>
        <w:b/>
        <w:color w:val="FFFFFF"/>
        <w:sz w:val="22"/>
      </w:rPr>
      <w:tblPr/>
      <w:tcPr>
        <w:shd w:val="clear" w:color="ED7D31" w:fill="ED7D31"/>
      </w:tcPr>
    </w:tblStylePr>
    <w:tblStylePr w:type="band1Vert">
      <w:tblPr/>
      <w:tcPr>
        <w:shd w:val="clear" w:color="F6C3A0" w:fill="F6C3A0"/>
      </w:tcPr>
    </w:tblStylePr>
    <w:tblStylePr w:type="band1Horz">
      <w:tblPr/>
      <w:tcPr>
        <w:shd w:val="clear" w:color="F6C3A0" w:fill="F6C3A0"/>
      </w:tcPr>
    </w:tblStylePr>
  </w:style>
  <w:style w:type="table" w:customStyle="1" w:styleId="GridTable5Dark-Accent310">
    <w:name w:val="Grid Table 5 Dark - Accent 310"/>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CECEC" w:fill="ECECEC"/>
    </w:tblPr>
    <w:tblStylePr w:type="firstRow">
      <w:rPr>
        <w:rFonts w:ascii="Arial" w:hAnsi="Arial"/>
        <w:b/>
        <w:color w:val="FFFFFF"/>
        <w:sz w:val="22"/>
      </w:rPr>
      <w:tblPr/>
      <w:tcPr>
        <w:shd w:val="clear" w:color="A5A5A5" w:fill="A5A5A5"/>
      </w:tcPr>
    </w:tblStylePr>
    <w:tblStylePr w:type="lastRow">
      <w:rPr>
        <w:rFonts w:ascii="Arial" w:hAnsi="Arial"/>
        <w:b/>
        <w:color w:val="FFFFFF"/>
        <w:sz w:val="22"/>
      </w:rPr>
      <w:tblPr/>
      <w:tcPr>
        <w:tcBorders>
          <w:top w:val="single" w:sz="4" w:space="0" w:color="FFFFFF"/>
        </w:tcBorders>
        <w:shd w:val="clear" w:color="A5A5A5" w:fill="A5A5A5"/>
      </w:tcPr>
    </w:tblStylePr>
    <w:tblStylePr w:type="firstCol">
      <w:rPr>
        <w:rFonts w:ascii="Arial" w:hAnsi="Arial"/>
        <w:b/>
        <w:color w:val="FFFFFF"/>
        <w:sz w:val="22"/>
      </w:rPr>
      <w:tblPr/>
      <w:tcPr>
        <w:shd w:val="clear" w:color="A5A5A5" w:fill="A5A5A5"/>
      </w:tcPr>
    </w:tblStylePr>
    <w:tblStylePr w:type="lastCol">
      <w:rPr>
        <w:rFonts w:ascii="Arial" w:hAnsi="Arial"/>
        <w:b/>
        <w:color w:val="FFFFFF"/>
        <w:sz w:val="22"/>
      </w:rPr>
      <w:tblPr/>
      <w:tcPr>
        <w:shd w:val="clear" w:color="A5A5A5" w:fill="A5A5A5"/>
      </w:tcPr>
    </w:tblStylePr>
    <w:tblStylePr w:type="band1Vert">
      <w:tblPr/>
      <w:tcPr>
        <w:shd w:val="clear" w:color="D5D5D5" w:fill="D5D5D5"/>
      </w:tcPr>
    </w:tblStylePr>
    <w:tblStylePr w:type="band1Horz">
      <w:tblPr/>
      <w:tcPr>
        <w:shd w:val="clear" w:color="D5D5D5" w:fill="D5D5D5"/>
      </w:tcPr>
    </w:tblStylePr>
  </w:style>
  <w:style w:type="table" w:customStyle="1" w:styleId="GridTable5Dark-Accent410">
    <w:name w:val="Grid Table 5 Dark- Accent 410"/>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FF2CB" w:fill="FFF2CB"/>
    </w:tblPr>
    <w:tblStylePr w:type="firstRow">
      <w:rPr>
        <w:rFonts w:ascii="Arial" w:hAnsi="Arial"/>
        <w:b/>
        <w:color w:val="FFFFFF"/>
        <w:sz w:val="22"/>
      </w:rPr>
      <w:tblPr/>
      <w:tcPr>
        <w:shd w:val="clear" w:color="FFC000" w:fill="FFC000"/>
      </w:tcPr>
    </w:tblStylePr>
    <w:tblStylePr w:type="lastRow">
      <w:rPr>
        <w:rFonts w:ascii="Arial" w:hAnsi="Arial"/>
        <w:b/>
        <w:color w:val="FFFFFF"/>
        <w:sz w:val="22"/>
      </w:rPr>
      <w:tblPr/>
      <w:tcPr>
        <w:tcBorders>
          <w:top w:val="single" w:sz="4" w:space="0" w:color="FFFFFF"/>
        </w:tcBorders>
        <w:shd w:val="clear" w:color="FFC000" w:fill="FFC000"/>
      </w:tcPr>
    </w:tblStylePr>
    <w:tblStylePr w:type="firstCol">
      <w:rPr>
        <w:rFonts w:ascii="Arial" w:hAnsi="Arial"/>
        <w:b/>
        <w:color w:val="FFFFFF"/>
        <w:sz w:val="22"/>
      </w:rPr>
      <w:tblPr/>
      <w:tcPr>
        <w:shd w:val="clear" w:color="FFC000" w:fill="FFC000"/>
      </w:tcPr>
    </w:tblStylePr>
    <w:tblStylePr w:type="lastCol">
      <w:rPr>
        <w:rFonts w:ascii="Arial" w:hAnsi="Arial"/>
        <w:b/>
        <w:color w:val="FFFFFF"/>
        <w:sz w:val="22"/>
      </w:rPr>
      <w:tblPr/>
      <w:tcPr>
        <w:shd w:val="clear" w:color="FFC000" w:fill="FFC000"/>
      </w:tcPr>
    </w:tblStylePr>
    <w:tblStylePr w:type="band1Vert">
      <w:tblPr/>
      <w:tcPr>
        <w:shd w:val="clear" w:color="FFE28A" w:fill="FFE28A"/>
      </w:tcPr>
    </w:tblStylePr>
    <w:tblStylePr w:type="band1Horz">
      <w:tblPr/>
      <w:tcPr>
        <w:shd w:val="clear" w:color="FFE28A" w:fill="FFE28A"/>
      </w:tcPr>
    </w:tblStylePr>
  </w:style>
  <w:style w:type="table" w:customStyle="1" w:styleId="GridTable5Dark-Accent510">
    <w:name w:val="Grid Table 5 Dark - Accent 510"/>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DEAF6" w:fill="DDEAF6"/>
    </w:tblPr>
    <w:tblStylePr w:type="firstRow">
      <w:rPr>
        <w:rFonts w:ascii="Arial" w:hAnsi="Arial"/>
        <w:b/>
        <w:color w:val="FFFFFF"/>
        <w:sz w:val="22"/>
      </w:rPr>
      <w:tblPr/>
      <w:tcPr>
        <w:shd w:val="clear" w:color="5B9BD5" w:fill="5B9BD5"/>
      </w:tcPr>
    </w:tblStylePr>
    <w:tblStylePr w:type="lastRow">
      <w:rPr>
        <w:rFonts w:ascii="Arial" w:hAnsi="Arial"/>
        <w:b/>
        <w:color w:val="FFFFFF"/>
        <w:sz w:val="22"/>
      </w:rPr>
      <w:tblPr/>
      <w:tcPr>
        <w:tcBorders>
          <w:top w:val="single" w:sz="4" w:space="0" w:color="FFFFFF"/>
        </w:tcBorders>
        <w:shd w:val="clear" w:color="5B9BD5" w:fill="5B9BD5"/>
      </w:tcPr>
    </w:tblStylePr>
    <w:tblStylePr w:type="firstCol">
      <w:rPr>
        <w:rFonts w:ascii="Arial" w:hAnsi="Arial"/>
        <w:b/>
        <w:color w:val="FFFFFF"/>
        <w:sz w:val="22"/>
      </w:rPr>
      <w:tblPr/>
      <w:tcPr>
        <w:shd w:val="clear" w:color="5B9BD5" w:fill="5B9BD5"/>
      </w:tcPr>
    </w:tblStylePr>
    <w:tblStylePr w:type="lastCol">
      <w:rPr>
        <w:rFonts w:ascii="Arial" w:hAnsi="Arial"/>
        <w:b/>
        <w:color w:val="FFFFFF"/>
        <w:sz w:val="22"/>
      </w:rPr>
      <w:tblPr/>
      <w:tcPr>
        <w:shd w:val="clear" w:color="5B9BD5" w:fill="5B9BD5"/>
      </w:tcPr>
    </w:tblStylePr>
    <w:tblStylePr w:type="band1Vert">
      <w:tblPr/>
      <w:tcPr>
        <w:shd w:val="clear" w:color="B3D0EB" w:fill="B3D0EB"/>
      </w:tcPr>
    </w:tblStylePr>
    <w:tblStylePr w:type="band1Horz">
      <w:tblPr/>
      <w:tcPr>
        <w:shd w:val="clear" w:color="B3D0EB" w:fill="B3D0EB"/>
      </w:tcPr>
    </w:tblStylePr>
  </w:style>
  <w:style w:type="table" w:customStyle="1" w:styleId="GridTable5Dark-Accent610">
    <w:name w:val="Grid Table 5 Dark - Accent 610"/>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1EFD8" w:fill="E1EFD8"/>
    </w:tblPr>
    <w:tblStylePr w:type="firstRow">
      <w:rPr>
        <w:rFonts w:ascii="Arial" w:hAnsi="Arial"/>
        <w:b/>
        <w:color w:val="FFFFFF"/>
        <w:sz w:val="22"/>
      </w:rPr>
      <w:tblPr/>
      <w:tcPr>
        <w:shd w:val="clear" w:color="70AD47" w:fill="70AD47"/>
      </w:tcPr>
    </w:tblStylePr>
    <w:tblStylePr w:type="lastRow">
      <w:rPr>
        <w:rFonts w:ascii="Arial" w:hAnsi="Arial"/>
        <w:b/>
        <w:color w:val="FFFFFF"/>
        <w:sz w:val="22"/>
      </w:rPr>
      <w:tblPr/>
      <w:tcPr>
        <w:tcBorders>
          <w:top w:val="single" w:sz="4" w:space="0" w:color="FFFFFF"/>
        </w:tcBorders>
        <w:shd w:val="clear" w:color="70AD47" w:fill="70AD47"/>
      </w:tcPr>
    </w:tblStylePr>
    <w:tblStylePr w:type="firstCol">
      <w:rPr>
        <w:rFonts w:ascii="Arial" w:hAnsi="Arial"/>
        <w:b/>
        <w:color w:val="FFFFFF"/>
        <w:sz w:val="22"/>
      </w:rPr>
      <w:tblPr/>
      <w:tcPr>
        <w:shd w:val="clear" w:color="70AD47" w:fill="70AD47"/>
      </w:tcPr>
    </w:tblStylePr>
    <w:tblStylePr w:type="lastCol">
      <w:rPr>
        <w:rFonts w:ascii="Arial" w:hAnsi="Arial"/>
        <w:b/>
        <w:color w:val="FFFFFF"/>
        <w:sz w:val="22"/>
      </w:rPr>
      <w:tblPr/>
      <w:tcPr>
        <w:shd w:val="clear" w:color="70AD47" w:fill="70AD47"/>
      </w:tcPr>
    </w:tblStylePr>
    <w:tblStylePr w:type="band1Vert">
      <w:tblPr/>
      <w:tcPr>
        <w:shd w:val="clear" w:color="BCDBA8" w:fill="BCDBA8"/>
      </w:tcPr>
    </w:tblStylePr>
    <w:tblStylePr w:type="band1Horz">
      <w:tblPr/>
      <w:tcPr>
        <w:shd w:val="clear" w:color="BCDBA8" w:fill="BCDBA8"/>
      </w:tcPr>
    </w:tblStylePr>
  </w:style>
  <w:style w:type="table" w:customStyle="1" w:styleId="-618">
    <w:name w:val="Таблица-сетка 6 цветная18"/>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10">
    <w:name w:val="Grid Table 6 Colorful - Accent 110"/>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A0B7E1"/>
        <w:left w:val="single" w:sz="4" w:space="0" w:color="A0B7E1"/>
        <w:bottom w:val="single" w:sz="4" w:space="0" w:color="A0B7E1"/>
        <w:right w:val="single" w:sz="4" w:space="0" w:color="A0B7E1"/>
        <w:insideH w:val="single" w:sz="4" w:space="0" w:color="A0B7E1"/>
        <w:insideV w:val="single" w:sz="4" w:space="0" w:color="A0B7E1"/>
      </w:tblBorders>
    </w:tblPr>
    <w:tblStylePr w:type="firstRow">
      <w:rPr>
        <w:b/>
        <w:color w:val="A0B7E1"/>
      </w:rPr>
      <w:tblPr/>
      <w:tcPr>
        <w:tcBorders>
          <w:bottom w:val="single" w:sz="12" w:space="0" w:color="A0B7E1"/>
        </w:tcBorders>
      </w:tcPr>
    </w:tblStylePr>
    <w:tblStylePr w:type="lastRow">
      <w:rPr>
        <w:b/>
        <w:color w:val="A0B7E1"/>
      </w:rPr>
    </w:tblStylePr>
    <w:tblStylePr w:type="firstCol">
      <w:rPr>
        <w:b/>
        <w:color w:val="A0B7E1"/>
      </w:rPr>
    </w:tblStylePr>
    <w:tblStylePr w:type="lastCol">
      <w:rPr>
        <w:b/>
        <w:color w:val="A0B7E1"/>
      </w:rPr>
    </w:tblStylePr>
    <w:tblStylePr w:type="band1Vert">
      <w:tblPr/>
      <w:tcPr>
        <w:shd w:val="clear" w:color="D8E2F3" w:fill="D8E2F3"/>
      </w:tcPr>
    </w:tblStylePr>
    <w:tblStylePr w:type="band1Horz">
      <w:rPr>
        <w:rFonts w:ascii="Arial" w:hAnsi="Arial"/>
        <w:color w:val="A0B7E1"/>
        <w:sz w:val="22"/>
      </w:rPr>
      <w:tblPr/>
      <w:tcPr>
        <w:shd w:val="clear" w:color="D8E2F3" w:fill="D8E2F3"/>
      </w:tcPr>
    </w:tblStylePr>
    <w:tblStylePr w:type="band2Horz">
      <w:rPr>
        <w:rFonts w:ascii="Arial" w:hAnsi="Arial"/>
        <w:color w:val="A0B7E1"/>
        <w:sz w:val="22"/>
      </w:rPr>
    </w:tblStylePr>
  </w:style>
  <w:style w:type="table" w:customStyle="1" w:styleId="GridTable6Colorful-Accent210">
    <w:name w:val="Grid Table 6 Colorful - Accent 210"/>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F4B184"/>
        <w:left w:val="single" w:sz="4" w:space="0" w:color="F4B184"/>
        <w:bottom w:val="single" w:sz="4" w:space="0" w:color="F4B184"/>
        <w:right w:val="single" w:sz="4" w:space="0" w:color="F4B184"/>
        <w:insideH w:val="single" w:sz="4" w:space="0" w:color="F4B184"/>
        <w:insideV w:val="single" w:sz="4" w:space="0" w:color="F4B184"/>
      </w:tblBorders>
    </w:tblPr>
    <w:tblStylePr w:type="firstRow">
      <w:rPr>
        <w:b/>
        <w:color w:val="F4B184"/>
      </w:rPr>
      <w:tblPr/>
      <w:tcPr>
        <w:tcBorders>
          <w:bottom w:val="single" w:sz="12" w:space="0" w:color="F4B184"/>
        </w:tcBorders>
      </w:tcPr>
    </w:tblStylePr>
    <w:tblStylePr w:type="lastRow">
      <w:rPr>
        <w:b/>
        <w:color w:val="F4B184"/>
      </w:rPr>
    </w:tblStylePr>
    <w:tblStylePr w:type="firstCol">
      <w:rPr>
        <w:b/>
        <w:color w:val="F4B184"/>
      </w:rPr>
    </w:tblStylePr>
    <w:tblStylePr w:type="lastCol">
      <w:rPr>
        <w:b/>
        <w:color w:val="F4B184"/>
      </w:rPr>
    </w:tblStylePr>
    <w:tblStylePr w:type="band1Vert">
      <w:tblPr/>
      <w:tcPr>
        <w:shd w:val="clear" w:color="FBE5D6" w:fill="FBE5D6"/>
      </w:tcPr>
    </w:tblStylePr>
    <w:tblStylePr w:type="band1Horz">
      <w:rPr>
        <w:rFonts w:ascii="Arial" w:hAnsi="Arial"/>
        <w:color w:val="F4B184"/>
        <w:sz w:val="22"/>
      </w:rPr>
      <w:tblPr/>
      <w:tcPr>
        <w:shd w:val="clear" w:color="FBE5D6" w:fill="FBE5D6"/>
      </w:tcPr>
    </w:tblStylePr>
    <w:tblStylePr w:type="band2Horz">
      <w:rPr>
        <w:rFonts w:ascii="Arial" w:hAnsi="Arial"/>
        <w:color w:val="F4B184"/>
        <w:sz w:val="22"/>
      </w:rPr>
    </w:tblStylePr>
  </w:style>
  <w:style w:type="table" w:customStyle="1" w:styleId="GridTable6Colorful-Accent310">
    <w:name w:val="Grid Table 6 Colorful - Accent 310"/>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A5A5A5"/>
        <w:left w:val="single" w:sz="4" w:space="0" w:color="A5A5A5"/>
        <w:bottom w:val="single" w:sz="4" w:space="0" w:color="A5A5A5"/>
        <w:right w:val="single" w:sz="4" w:space="0" w:color="A5A5A5"/>
        <w:insideH w:val="single" w:sz="4" w:space="0" w:color="A5A5A5"/>
        <w:insideV w:val="single" w:sz="4" w:space="0" w:color="A5A5A5"/>
      </w:tblBorders>
    </w:tblPr>
    <w:tblStylePr w:type="firstRow">
      <w:rPr>
        <w:b/>
        <w:color w:val="A5A5A5"/>
      </w:rPr>
      <w:tblPr/>
      <w:tcPr>
        <w:tcBorders>
          <w:bottom w:val="single" w:sz="12" w:space="0" w:color="A5A5A5"/>
        </w:tcBorders>
      </w:tcPr>
    </w:tblStylePr>
    <w:tblStylePr w:type="lastRow">
      <w:rPr>
        <w:b/>
        <w:color w:val="A5A5A5"/>
      </w:rPr>
    </w:tblStylePr>
    <w:tblStylePr w:type="firstCol">
      <w:rPr>
        <w:b/>
        <w:color w:val="A5A5A5"/>
      </w:rPr>
    </w:tblStylePr>
    <w:tblStylePr w:type="lastCol">
      <w:rPr>
        <w:b/>
        <w:color w:val="A5A5A5"/>
      </w:rPr>
    </w:tblStylePr>
    <w:tblStylePr w:type="band1Vert">
      <w:tblPr/>
      <w:tcPr>
        <w:shd w:val="clear" w:color="ECECEC" w:fill="ECECEC"/>
      </w:tcPr>
    </w:tblStylePr>
    <w:tblStylePr w:type="band1Horz">
      <w:rPr>
        <w:rFonts w:ascii="Arial" w:hAnsi="Arial"/>
        <w:color w:val="A5A5A5"/>
        <w:sz w:val="22"/>
      </w:rPr>
      <w:tblPr/>
      <w:tcPr>
        <w:shd w:val="clear" w:color="ECECEC" w:fill="ECECEC"/>
      </w:tcPr>
    </w:tblStylePr>
    <w:tblStylePr w:type="band2Horz">
      <w:rPr>
        <w:rFonts w:ascii="Arial" w:hAnsi="Arial"/>
        <w:color w:val="A5A5A5"/>
        <w:sz w:val="22"/>
      </w:rPr>
    </w:tblStylePr>
  </w:style>
  <w:style w:type="table" w:customStyle="1" w:styleId="GridTable6Colorful-Accent410">
    <w:name w:val="Grid Table 6 Colorful - Accent 410"/>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FFD865"/>
        <w:left w:val="single" w:sz="4" w:space="0" w:color="FFD865"/>
        <w:bottom w:val="single" w:sz="4" w:space="0" w:color="FFD865"/>
        <w:right w:val="single" w:sz="4" w:space="0" w:color="FFD865"/>
        <w:insideH w:val="single" w:sz="4" w:space="0" w:color="FFD865"/>
        <w:insideV w:val="single" w:sz="4" w:space="0" w:color="FFD865"/>
      </w:tblBorders>
    </w:tblPr>
    <w:tblStylePr w:type="firstRow">
      <w:rPr>
        <w:b/>
        <w:color w:val="FFD865"/>
      </w:rPr>
      <w:tblPr/>
      <w:tcPr>
        <w:tcBorders>
          <w:bottom w:val="single" w:sz="12" w:space="0" w:color="FFD865"/>
        </w:tcBorders>
      </w:tcPr>
    </w:tblStylePr>
    <w:tblStylePr w:type="lastRow">
      <w:rPr>
        <w:b/>
        <w:color w:val="FFD865"/>
      </w:rPr>
    </w:tblStylePr>
    <w:tblStylePr w:type="firstCol">
      <w:rPr>
        <w:b/>
        <w:color w:val="FFD865"/>
      </w:rPr>
    </w:tblStylePr>
    <w:tblStylePr w:type="lastCol">
      <w:rPr>
        <w:b/>
        <w:color w:val="FFD865"/>
      </w:rPr>
    </w:tblStylePr>
    <w:tblStylePr w:type="band1Vert">
      <w:tblPr/>
      <w:tcPr>
        <w:shd w:val="clear" w:color="FFF2CB" w:fill="FFF2CB"/>
      </w:tcPr>
    </w:tblStylePr>
    <w:tblStylePr w:type="band1Horz">
      <w:rPr>
        <w:rFonts w:ascii="Arial" w:hAnsi="Arial"/>
        <w:color w:val="FFD865"/>
        <w:sz w:val="22"/>
      </w:rPr>
      <w:tblPr/>
      <w:tcPr>
        <w:shd w:val="clear" w:color="FFF2CB" w:fill="FFF2CB"/>
      </w:tcPr>
    </w:tblStylePr>
    <w:tblStylePr w:type="band2Horz">
      <w:rPr>
        <w:rFonts w:ascii="Arial" w:hAnsi="Arial"/>
        <w:color w:val="FFD865"/>
        <w:sz w:val="22"/>
      </w:rPr>
    </w:tblStylePr>
  </w:style>
  <w:style w:type="table" w:customStyle="1" w:styleId="GridTable6Colorful-Accent510">
    <w:name w:val="Grid Table 6 Colorful - Accent 510"/>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Pr>
    <w:tblStylePr w:type="firstRow">
      <w:rPr>
        <w:b/>
        <w:color w:val="245A8D"/>
      </w:rPr>
      <w:tblPr/>
      <w:tcPr>
        <w:tcBorders>
          <w:bottom w:val="single" w:sz="12" w:space="0" w:color="5B9BD5"/>
        </w:tcBorders>
      </w:tcPr>
    </w:tblStylePr>
    <w:tblStylePr w:type="lastRow">
      <w:rPr>
        <w:b/>
        <w:color w:val="245A8D"/>
      </w:rPr>
    </w:tblStylePr>
    <w:tblStylePr w:type="firstCol">
      <w:rPr>
        <w:b/>
        <w:color w:val="245A8D"/>
      </w:rPr>
    </w:tblStylePr>
    <w:tblStylePr w:type="lastCol">
      <w:rPr>
        <w:b/>
        <w:color w:val="245A8D"/>
      </w:rPr>
    </w:tblStylePr>
    <w:tblStylePr w:type="band1Vert">
      <w:tblPr/>
      <w:tcPr>
        <w:shd w:val="clear" w:color="DDEAF6" w:fill="DDEAF6"/>
      </w:tcPr>
    </w:tblStylePr>
    <w:tblStylePr w:type="band1Horz">
      <w:rPr>
        <w:rFonts w:ascii="Arial" w:hAnsi="Arial"/>
        <w:color w:val="245A8D"/>
        <w:sz w:val="22"/>
      </w:rPr>
      <w:tblPr/>
      <w:tcPr>
        <w:shd w:val="clear" w:color="DDEAF6" w:fill="DDEAF6"/>
      </w:tcPr>
    </w:tblStylePr>
    <w:tblStylePr w:type="band2Horz">
      <w:rPr>
        <w:rFonts w:ascii="Arial" w:hAnsi="Arial"/>
        <w:color w:val="245A8D"/>
        <w:sz w:val="22"/>
      </w:rPr>
    </w:tblStylePr>
  </w:style>
  <w:style w:type="table" w:customStyle="1" w:styleId="GridTable6Colorful-Accent610">
    <w:name w:val="Grid Table 6 Colorful - Accent 610"/>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70AD47"/>
        <w:left w:val="single" w:sz="4" w:space="0" w:color="70AD47"/>
        <w:bottom w:val="single" w:sz="4" w:space="0" w:color="70AD47"/>
        <w:right w:val="single" w:sz="4" w:space="0" w:color="70AD47"/>
        <w:insideH w:val="single" w:sz="4" w:space="0" w:color="70AD47"/>
        <w:insideV w:val="single" w:sz="4" w:space="0" w:color="70AD47"/>
      </w:tblBorders>
    </w:tblPr>
    <w:tblStylePr w:type="firstRow">
      <w:rPr>
        <w:b/>
        <w:color w:val="245A8D"/>
      </w:rPr>
      <w:tblPr/>
      <w:tcPr>
        <w:tcBorders>
          <w:bottom w:val="single" w:sz="12" w:space="0" w:color="70AD47"/>
        </w:tcBorders>
      </w:tcPr>
    </w:tblStylePr>
    <w:tblStylePr w:type="lastRow">
      <w:rPr>
        <w:b/>
        <w:color w:val="245A8D"/>
      </w:rPr>
    </w:tblStylePr>
    <w:tblStylePr w:type="firstCol">
      <w:rPr>
        <w:b/>
        <w:color w:val="245A8D"/>
      </w:rPr>
    </w:tblStylePr>
    <w:tblStylePr w:type="lastCol">
      <w:rPr>
        <w:b/>
        <w:color w:val="245A8D"/>
      </w:rPr>
    </w:tblStylePr>
    <w:tblStylePr w:type="band1Vert">
      <w:tblPr/>
      <w:tcPr>
        <w:shd w:val="clear" w:color="E1EFD8" w:fill="E1EFD8"/>
      </w:tcPr>
    </w:tblStylePr>
    <w:tblStylePr w:type="band1Horz">
      <w:rPr>
        <w:rFonts w:ascii="Arial" w:hAnsi="Arial"/>
        <w:color w:val="245A8D"/>
        <w:sz w:val="22"/>
      </w:rPr>
      <w:tblPr/>
      <w:tcPr>
        <w:shd w:val="clear" w:color="E1EFD8" w:fill="E1EFD8"/>
      </w:tcPr>
    </w:tblStylePr>
    <w:tblStylePr w:type="band2Horz">
      <w:rPr>
        <w:rFonts w:ascii="Arial" w:hAnsi="Arial"/>
        <w:color w:val="245A8D"/>
        <w:sz w:val="22"/>
      </w:rPr>
    </w:tblStylePr>
  </w:style>
  <w:style w:type="table" w:customStyle="1" w:styleId="-718">
    <w:name w:val="Таблица-сетка 7 цветная18"/>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rFonts w:ascii="Arial" w:hAnsi="Arial"/>
        <w:b/>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b/>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10">
    <w:name w:val="Grid Table 7 Colorful - Accent 110"/>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A0B7E1"/>
        <w:right w:val="single" w:sz="4" w:space="0" w:color="A0B7E1"/>
        <w:insideH w:val="single" w:sz="4" w:space="0" w:color="A0B7E1"/>
        <w:insideV w:val="single" w:sz="4" w:space="0" w:color="A0B7E1"/>
      </w:tblBorders>
    </w:tblPr>
    <w:tblStylePr w:type="firstRow">
      <w:rPr>
        <w:rFonts w:ascii="Arial" w:hAnsi="Arial"/>
        <w:b/>
        <w:color w:val="A0B7E1"/>
        <w:sz w:val="22"/>
      </w:rPr>
      <w:tblPr/>
      <w:tcPr>
        <w:tcBorders>
          <w:top w:val="none" w:sz="0" w:space="0" w:color="auto"/>
          <w:left w:val="none" w:sz="0" w:space="0" w:color="auto"/>
          <w:bottom w:val="single" w:sz="4" w:space="0" w:color="A0B7E1"/>
          <w:right w:val="none" w:sz="0" w:space="0" w:color="auto"/>
        </w:tcBorders>
        <w:shd w:val="clear" w:color="FFFFFF" w:fill="FFFFFF"/>
      </w:tcPr>
    </w:tblStylePr>
    <w:tblStylePr w:type="lastRow">
      <w:rPr>
        <w:rFonts w:ascii="Arial" w:hAnsi="Arial"/>
        <w:b/>
        <w:color w:val="A0B7E1"/>
        <w:sz w:val="22"/>
      </w:rPr>
      <w:tblPr/>
      <w:tcPr>
        <w:tcBorders>
          <w:top w:val="single" w:sz="4" w:space="0" w:color="A0B7E1"/>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A0B7E1"/>
        <w:sz w:val="22"/>
      </w:rPr>
      <w:tblPr/>
      <w:tcPr>
        <w:tcBorders>
          <w:top w:val="none" w:sz="0" w:space="0" w:color="auto"/>
          <w:left w:val="none" w:sz="0" w:space="0" w:color="auto"/>
          <w:bottom w:val="none" w:sz="0" w:space="0" w:color="auto"/>
          <w:right w:val="single" w:sz="4" w:space="0" w:color="A0B7E1"/>
        </w:tcBorders>
        <w:shd w:val="clear" w:color="FFFFFF" w:fill="auto"/>
      </w:tcPr>
    </w:tblStylePr>
    <w:tblStylePr w:type="lastCol">
      <w:rPr>
        <w:rFonts w:ascii="Arial" w:hAnsi="Arial"/>
        <w:i/>
        <w:color w:val="A0B7E1"/>
        <w:sz w:val="22"/>
      </w:rPr>
      <w:tblPr/>
      <w:tcPr>
        <w:tcBorders>
          <w:top w:val="none" w:sz="0" w:space="0" w:color="auto"/>
          <w:left w:val="single" w:sz="4" w:space="0" w:color="A0B7E1"/>
          <w:bottom w:val="none" w:sz="0" w:space="0" w:color="auto"/>
          <w:right w:val="none" w:sz="0" w:space="0" w:color="auto"/>
        </w:tcBorders>
        <w:shd w:val="clear" w:color="FFFFFF" w:fill="auto"/>
      </w:tcPr>
    </w:tblStylePr>
    <w:tblStylePr w:type="band1Vert">
      <w:tblPr/>
      <w:tcPr>
        <w:shd w:val="clear" w:color="D8E2F3" w:fill="D8E2F3"/>
      </w:tcPr>
    </w:tblStylePr>
    <w:tblStylePr w:type="band1Horz">
      <w:rPr>
        <w:rFonts w:ascii="Arial" w:hAnsi="Arial"/>
        <w:color w:val="A0B7E1"/>
        <w:sz w:val="22"/>
      </w:rPr>
      <w:tblPr/>
      <w:tcPr>
        <w:shd w:val="clear" w:color="D8E2F3" w:fill="D8E2F3"/>
      </w:tcPr>
    </w:tblStylePr>
    <w:tblStylePr w:type="band2Horz">
      <w:rPr>
        <w:rFonts w:ascii="Arial" w:hAnsi="Arial"/>
        <w:color w:val="A0B7E1"/>
        <w:sz w:val="22"/>
      </w:rPr>
    </w:tblStylePr>
  </w:style>
  <w:style w:type="table" w:customStyle="1" w:styleId="GridTable7Colorful-Accent210">
    <w:name w:val="Grid Table 7 Colorful - Accent 210"/>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F4B184"/>
        <w:right w:val="single" w:sz="4" w:space="0" w:color="F4B184"/>
        <w:insideH w:val="single" w:sz="4" w:space="0" w:color="F4B184"/>
        <w:insideV w:val="single" w:sz="4" w:space="0" w:color="F4B184"/>
      </w:tblBorders>
    </w:tblPr>
    <w:tblStylePr w:type="firstRow">
      <w:rPr>
        <w:rFonts w:ascii="Arial" w:hAnsi="Arial"/>
        <w:b/>
        <w:color w:val="F4B184"/>
        <w:sz w:val="22"/>
      </w:rPr>
      <w:tblPr/>
      <w:tcPr>
        <w:tcBorders>
          <w:top w:val="none" w:sz="0" w:space="0" w:color="auto"/>
          <w:left w:val="none" w:sz="0" w:space="0" w:color="auto"/>
          <w:bottom w:val="single" w:sz="4" w:space="0" w:color="F4B184"/>
          <w:right w:val="none" w:sz="0" w:space="0" w:color="auto"/>
        </w:tcBorders>
        <w:shd w:val="clear" w:color="FFFFFF" w:fill="FFFFFF"/>
      </w:tcPr>
    </w:tblStylePr>
    <w:tblStylePr w:type="lastRow">
      <w:rPr>
        <w:rFonts w:ascii="Arial" w:hAnsi="Arial"/>
        <w:b/>
        <w:color w:val="F4B184"/>
        <w:sz w:val="22"/>
      </w:rPr>
      <w:tblPr/>
      <w:tcPr>
        <w:tcBorders>
          <w:top w:val="single" w:sz="4" w:space="0" w:color="F4B184"/>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4B184"/>
        <w:sz w:val="22"/>
      </w:rPr>
      <w:tblPr/>
      <w:tcPr>
        <w:tcBorders>
          <w:top w:val="none" w:sz="0" w:space="0" w:color="auto"/>
          <w:left w:val="none" w:sz="0" w:space="0" w:color="auto"/>
          <w:bottom w:val="none" w:sz="0" w:space="0" w:color="auto"/>
          <w:right w:val="single" w:sz="4" w:space="0" w:color="F4B184"/>
        </w:tcBorders>
        <w:shd w:val="clear" w:color="FFFFFF" w:fill="auto"/>
      </w:tcPr>
    </w:tblStylePr>
    <w:tblStylePr w:type="lastCol">
      <w:rPr>
        <w:rFonts w:ascii="Arial" w:hAnsi="Arial"/>
        <w:i/>
        <w:color w:val="F4B184"/>
        <w:sz w:val="22"/>
      </w:rPr>
      <w:tblPr/>
      <w:tcPr>
        <w:tcBorders>
          <w:top w:val="none" w:sz="0" w:space="0" w:color="auto"/>
          <w:left w:val="single" w:sz="4" w:space="0" w:color="F4B184"/>
          <w:bottom w:val="none" w:sz="0" w:space="0" w:color="auto"/>
          <w:right w:val="none" w:sz="0" w:space="0" w:color="auto"/>
        </w:tcBorders>
        <w:shd w:val="clear" w:color="FFFFFF" w:fill="auto"/>
      </w:tcPr>
    </w:tblStylePr>
    <w:tblStylePr w:type="band1Vert">
      <w:tblPr/>
      <w:tcPr>
        <w:shd w:val="clear" w:color="FBE5D6" w:fill="FBE5D6"/>
      </w:tcPr>
    </w:tblStylePr>
    <w:tblStylePr w:type="band1Horz">
      <w:rPr>
        <w:rFonts w:ascii="Arial" w:hAnsi="Arial"/>
        <w:color w:val="F4B184"/>
        <w:sz w:val="22"/>
      </w:rPr>
      <w:tblPr/>
      <w:tcPr>
        <w:shd w:val="clear" w:color="FBE5D6" w:fill="FBE5D6"/>
      </w:tcPr>
    </w:tblStylePr>
    <w:tblStylePr w:type="band2Horz">
      <w:rPr>
        <w:rFonts w:ascii="Arial" w:hAnsi="Arial"/>
        <w:color w:val="F4B184"/>
        <w:sz w:val="22"/>
      </w:rPr>
    </w:tblStylePr>
  </w:style>
  <w:style w:type="table" w:customStyle="1" w:styleId="GridTable7Colorful-Accent310">
    <w:name w:val="Grid Table 7 Colorful - Accent 310"/>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A5A5A5"/>
        <w:right w:val="single" w:sz="4" w:space="0" w:color="A5A5A5"/>
        <w:insideH w:val="single" w:sz="4" w:space="0" w:color="A5A5A5"/>
        <w:insideV w:val="single" w:sz="4" w:space="0" w:color="A5A5A5"/>
      </w:tblBorders>
    </w:tblPr>
    <w:tblStylePr w:type="firstRow">
      <w:rPr>
        <w:rFonts w:ascii="Arial" w:hAnsi="Arial"/>
        <w:b/>
        <w:color w:val="A5A5A5"/>
        <w:sz w:val="22"/>
      </w:rPr>
      <w:tblPr/>
      <w:tcPr>
        <w:tcBorders>
          <w:top w:val="none" w:sz="0" w:space="0" w:color="auto"/>
          <w:left w:val="none" w:sz="0" w:space="0" w:color="auto"/>
          <w:bottom w:val="single" w:sz="4" w:space="0" w:color="A5A5A5"/>
          <w:right w:val="none" w:sz="0" w:space="0" w:color="auto"/>
        </w:tcBorders>
        <w:shd w:val="clear" w:color="FFFFFF" w:fill="FFFFFF"/>
      </w:tcPr>
    </w:tblStylePr>
    <w:tblStylePr w:type="lastRow">
      <w:rPr>
        <w:rFonts w:ascii="Arial" w:hAnsi="Arial"/>
        <w:b/>
        <w:color w:val="A5A5A5"/>
        <w:sz w:val="22"/>
      </w:rPr>
      <w:tblPr/>
      <w:tcPr>
        <w:tcBorders>
          <w:top w:val="single" w:sz="4" w:space="0" w:color="A5A5A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A5A5A5"/>
        <w:sz w:val="22"/>
      </w:rPr>
      <w:tblPr/>
      <w:tcPr>
        <w:tcBorders>
          <w:top w:val="none" w:sz="0" w:space="0" w:color="auto"/>
          <w:left w:val="none" w:sz="0" w:space="0" w:color="auto"/>
          <w:bottom w:val="none" w:sz="0" w:space="0" w:color="auto"/>
          <w:right w:val="single" w:sz="4" w:space="0" w:color="A5A5A5"/>
        </w:tcBorders>
        <w:shd w:val="clear" w:color="FFFFFF" w:fill="auto"/>
      </w:tcPr>
    </w:tblStylePr>
    <w:tblStylePr w:type="lastCol">
      <w:rPr>
        <w:rFonts w:ascii="Arial" w:hAnsi="Arial"/>
        <w:i/>
        <w:color w:val="A5A5A5"/>
        <w:sz w:val="22"/>
      </w:rPr>
      <w:tblPr/>
      <w:tcPr>
        <w:tcBorders>
          <w:top w:val="none" w:sz="0" w:space="0" w:color="auto"/>
          <w:left w:val="single" w:sz="4" w:space="0" w:color="A5A5A5"/>
          <w:bottom w:val="none" w:sz="0" w:space="0" w:color="auto"/>
          <w:right w:val="none" w:sz="0" w:space="0" w:color="auto"/>
        </w:tcBorders>
        <w:shd w:val="clear" w:color="FFFFFF" w:fill="auto"/>
      </w:tcPr>
    </w:tblStylePr>
    <w:tblStylePr w:type="band1Vert">
      <w:tblPr/>
      <w:tcPr>
        <w:shd w:val="clear" w:color="ECECEC" w:fill="ECECEC"/>
      </w:tcPr>
    </w:tblStylePr>
    <w:tblStylePr w:type="band1Horz">
      <w:rPr>
        <w:rFonts w:ascii="Arial" w:hAnsi="Arial"/>
        <w:color w:val="A5A5A5"/>
        <w:sz w:val="22"/>
      </w:rPr>
      <w:tblPr/>
      <w:tcPr>
        <w:shd w:val="clear" w:color="ECECEC" w:fill="ECECEC"/>
      </w:tcPr>
    </w:tblStylePr>
    <w:tblStylePr w:type="band2Horz">
      <w:rPr>
        <w:rFonts w:ascii="Arial" w:hAnsi="Arial"/>
        <w:color w:val="A5A5A5"/>
        <w:sz w:val="22"/>
      </w:rPr>
    </w:tblStylePr>
  </w:style>
  <w:style w:type="table" w:customStyle="1" w:styleId="GridTable7Colorful-Accent410">
    <w:name w:val="Grid Table 7 Colorful - Accent 410"/>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FFD865"/>
        <w:right w:val="single" w:sz="4" w:space="0" w:color="FFD865"/>
        <w:insideH w:val="single" w:sz="4" w:space="0" w:color="FFD865"/>
        <w:insideV w:val="single" w:sz="4" w:space="0" w:color="FFD865"/>
      </w:tblBorders>
    </w:tblPr>
    <w:tblStylePr w:type="firstRow">
      <w:rPr>
        <w:rFonts w:ascii="Arial" w:hAnsi="Arial"/>
        <w:b/>
        <w:color w:val="FFD865"/>
        <w:sz w:val="22"/>
      </w:rPr>
      <w:tblPr/>
      <w:tcPr>
        <w:tcBorders>
          <w:top w:val="none" w:sz="0" w:space="0" w:color="auto"/>
          <w:left w:val="none" w:sz="0" w:space="0" w:color="auto"/>
          <w:bottom w:val="single" w:sz="4" w:space="0" w:color="FFD865"/>
          <w:right w:val="none" w:sz="0" w:space="0" w:color="auto"/>
        </w:tcBorders>
        <w:shd w:val="clear" w:color="FFFFFF" w:fill="FFFFFF"/>
      </w:tcPr>
    </w:tblStylePr>
    <w:tblStylePr w:type="lastRow">
      <w:rPr>
        <w:rFonts w:ascii="Arial" w:hAnsi="Arial"/>
        <w:b/>
        <w:color w:val="FFD865"/>
        <w:sz w:val="22"/>
      </w:rPr>
      <w:tblPr/>
      <w:tcPr>
        <w:tcBorders>
          <w:top w:val="single" w:sz="4" w:space="0" w:color="FFD86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FD865"/>
        <w:sz w:val="22"/>
      </w:rPr>
      <w:tblPr/>
      <w:tcPr>
        <w:tcBorders>
          <w:top w:val="none" w:sz="0" w:space="0" w:color="auto"/>
          <w:left w:val="none" w:sz="0" w:space="0" w:color="auto"/>
          <w:bottom w:val="none" w:sz="0" w:space="0" w:color="auto"/>
          <w:right w:val="single" w:sz="4" w:space="0" w:color="FFD865"/>
        </w:tcBorders>
        <w:shd w:val="clear" w:color="FFFFFF" w:fill="auto"/>
      </w:tcPr>
    </w:tblStylePr>
    <w:tblStylePr w:type="lastCol">
      <w:rPr>
        <w:rFonts w:ascii="Arial" w:hAnsi="Arial"/>
        <w:i/>
        <w:color w:val="FFD865"/>
        <w:sz w:val="22"/>
      </w:rPr>
      <w:tblPr/>
      <w:tcPr>
        <w:tcBorders>
          <w:top w:val="none" w:sz="0" w:space="0" w:color="auto"/>
          <w:left w:val="single" w:sz="4" w:space="0" w:color="FFD865"/>
          <w:bottom w:val="none" w:sz="0" w:space="0" w:color="auto"/>
          <w:right w:val="none" w:sz="0" w:space="0" w:color="auto"/>
        </w:tcBorders>
        <w:shd w:val="clear" w:color="FFFFFF" w:fill="auto"/>
      </w:tcPr>
    </w:tblStylePr>
    <w:tblStylePr w:type="band1Vert">
      <w:tblPr/>
      <w:tcPr>
        <w:shd w:val="clear" w:color="FFF2CB" w:fill="FFF2CB"/>
      </w:tcPr>
    </w:tblStylePr>
    <w:tblStylePr w:type="band1Horz">
      <w:rPr>
        <w:rFonts w:ascii="Arial" w:hAnsi="Arial"/>
        <w:color w:val="FFD865"/>
        <w:sz w:val="22"/>
      </w:rPr>
      <w:tblPr/>
      <w:tcPr>
        <w:shd w:val="clear" w:color="FFF2CB" w:fill="FFF2CB"/>
      </w:tcPr>
    </w:tblStylePr>
    <w:tblStylePr w:type="band2Horz">
      <w:rPr>
        <w:rFonts w:ascii="Arial" w:hAnsi="Arial"/>
        <w:color w:val="FFD865"/>
        <w:sz w:val="22"/>
      </w:rPr>
    </w:tblStylePr>
  </w:style>
  <w:style w:type="table" w:customStyle="1" w:styleId="GridTable7Colorful-Accent510">
    <w:name w:val="Grid Table 7 Colorful - Accent 510"/>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A2C6E7"/>
        <w:right w:val="single" w:sz="4" w:space="0" w:color="A2C6E7"/>
        <w:insideH w:val="single" w:sz="4" w:space="0" w:color="A2C6E7"/>
        <w:insideV w:val="single" w:sz="4" w:space="0" w:color="A2C6E7"/>
      </w:tblBorders>
    </w:tblPr>
    <w:tblStylePr w:type="firstRow">
      <w:rPr>
        <w:rFonts w:ascii="Arial" w:hAnsi="Arial"/>
        <w:b/>
        <w:color w:val="245A8D"/>
        <w:sz w:val="22"/>
      </w:rPr>
      <w:tblPr/>
      <w:tcPr>
        <w:tcBorders>
          <w:top w:val="none" w:sz="0" w:space="0" w:color="auto"/>
          <w:left w:val="none" w:sz="0" w:space="0" w:color="auto"/>
          <w:bottom w:val="single" w:sz="4" w:space="0" w:color="A2C6E7"/>
          <w:right w:val="none" w:sz="0" w:space="0" w:color="auto"/>
        </w:tcBorders>
        <w:shd w:val="clear" w:color="FFFFFF" w:fill="FFFFFF"/>
      </w:tcPr>
    </w:tblStylePr>
    <w:tblStylePr w:type="lastRow">
      <w:rPr>
        <w:rFonts w:ascii="Arial" w:hAnsi="Arial"/>
        <w:b/>
        <w:color w:val="245A8D"/>
        <w:sz w:val="22"/>
      </w:rPr>
      <w:tblPr/>
      <w:tcPr>
        <w:tcBorders>
          <w:top w:val="single" w:sz="4" w:space="0" w:color="A2C6E7"/>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245A8D"/>
        <w:sz w:val="22"/>
      </w:rPr>
      <w:tblPr/>
      <w:tcPr>
        <w:tcBorders>
          <w:top w:val="none" w:sz="0" w:space="0" w:color="auto"/>
          <w:left w:val="none" w:sz="0" w:space="0" w:color="auto"/>
          <w:bottom w:val="none" w:sz="0" w:space="0" w:color="auto"/>
          <w:right w:val="single" w:sz="4" w:space="0" w:color="A2C6E7"/>
        </w:tcBorders>
        <w:shd w:val="clear" w:color="FFFFFF" w:fill="auto"/>
      </w:tcPr>
    </w:tblStylePr>
    <w:tblStylePr w:type="lastCol">
      <w:rPr>
        <w:rFonts w:ascii="Arial" w:hAnsi="Arial"/>
        <w:i/>
        <w:color w:val="245A8D"/>
        <w:sz w:val="22"/>
      </w:rPr>
      <w:tblPr/>
      <w:tcPr>
        <w:tcBorders>
          <w:top w:val="none" w:sz="0" w:space="0" w:color="auto"/>
          <w:left w:val="single" w:sz="4" w:space="0" w:color="A2C6E7"/>
          <w:bottom w:val="none" w:sz="0" w:space="0" w:color="auto"/>
          <w:right w:val="none" w:sz="0" w:space="0" w:color="auto"/>
        </w:tcBorders>
        <w:shd w:val="clear" w:color="FFFFFF" w:fill="auto"/>
      </w:tcPr>
    </w:tblStylePr>
    <w:tblStylePr w:type="band1Vert">
      <w:tblPr/>
      <w:tcPr>
        <w:shd w:val="clear" w:color="DDEAF6" w:fill="DDEAF6"/>
      </w:tcPr>
    </w:tblStylePr>
    <w:tblStylePr w:type="band1Horz">
      <w:rPr>
        <w:rFonts w:ascii="Arial" w:hAnsi="Arial"/>
        <w:color w:val="245A8D"/>
        <w:sz w:val="22"/>
      </w:rPr>
      <w:tblPr/>
      <w:tcPr>
        <w:shd w:val="clear" w:color="DDEAF6" w:fill="DDEAF6"/>
      </w:tcPr>
    </w:tblStylePr>
    <w:tblStylePr w:type="band2Horz">
      <w:rPr>
        <w:rFonts w:ascii="Arial" w:hAnsi="Arial"/>
        <w:color w:val="245A8D"/>
        <w:sz w:val="22"/>
      </w:rPr>
    </w:tblStylePr>
  </w:style>
  <w:style w:type="table" w:customStyle="1" w:styleId="GridTable7Colorful-Accent610">
    <w:name w:val="Grid Table 7 Colorful - Accent 610"/>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ADD394"/>
        <w:right w:val="single" w:sz="4" w:space="0" w:color="ADD394"/>
        <w:insideH w:val="single" w:sz="4" w:space="0" w:color="ADD394"/>
        <w:insideV w:val="single" w:sz="4" w:space="0" w:color="ADD394"/>
      </w:tblBorders>
    </w:tblPr>
    <w:tblStylePr w:type="firstRow">
      <w:rPr>
        <w:rFonts w:ascii="Arial" w:hAnsi="Arial"/>
        <w:b/>
        <w:color w:val="416429"/>
        <w:sz w:val="22"/>
      </w:rPr>
      <w:tblPr/>
      <w:tcPr>
        <w:tcBorders>
          <w:top w:val="none" w:sz="0" w:space="0" w:color="auto"/>
          <w:left w:val="none" w:sz="0" w:space="0" w:color="auto"/>
          <w:bottom w:val="single" w:sz="4" w:space="0" w:color="ADD394"/>
          <w:right w:val="none" w:sz="0" w:space="0" w:color="auto"/>
        </w:tcBorders>
        <w:shd w:val="clear" w:color="FFFFFF" w:fill="FFFFFF"/>
      </w:tcPr>
    </w:tblStylePr>
    <w:tblStylePr w:type="lastRow">
      <w:rPr>
        <w:rFonts w:ascii="Arial" w:hAnsi="Arial"/>
        <w:b/>
        <w:color w:val="416429"/>
        <w:sz w:val="22"/>
      </w:rPr>
      <w:tblPr/>
      <w:tcPr>
        <w:tcBorders>
          <w:top w:val="single" w:sz="4" w:space="0" w:color="ADD394"/>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416429"/>
        <w:sz w:val="22"/>
      </w:rPr>
      <w:tblPr/>
      <w:tcPr>
        <w:tcBorders>
          <w:top w:val="none" w:sz="0" w:space="0" w:color="auto"/>
          <w:left w:val="none" w:sz="0" w:space="0" w:color="auto"/>
          <w:bottom w:val="none" w:sz="0" w:space="0" w:color="auto"/>
          <w:right w:val="single" w:sz="4" w:space="0" w:color="ADD394"/>
        </w:tcBorders>
        <w:shd w:val="clear" w:color="FFFFFF" w:fill="auto"/>
      </w:tcPr>
    </w:tblStylePr>
    <w:tblStylePr w:type="lastCol">
      <w:rPr>
        <w:rFonts w:ascii="Arial" w:hAnsi="Arial"/>
        <w:i/>
        <w:color w:val="416429"/>
        <w:sz w:val="22"/>
      </w:rPr>
      <w:tblPr/>
      <w:tcPr>
        <w:tcBorders>
          <w:top w:val="none" w:sz="0" w:space="0" w:color="auto"/>
          <w:left w:val="single" w:sz="4" w:space="0" w:color="ADD394"/>
          <w:bottom w:val="none" w:sz="0" w:space="0" w:color="auto"/>
          <w:right w:val="none" w:sz="0" w:space="0" w:color="auto"/>
        </w:tcBorders>
        <w:shd w:val="clear" w:color="FFFFFF" w:fill="auto"/>
      </w:tcPr>
    </w:tblStylePr>
    <w:tblStylePr w:type="band1Vert">
      <w:tblPr/>
      <w:tcPr>
        <w:shd w:val="clear" w:color="E1EFD8" w:fill="E1EFD8"/>
      </w:tcPr>
    </w:tblStylePr>
    <w:tblStylePr w:type="band1Horz">
      <w:rPr>
        <w:rFonts w:ascii="Arial" w:hAnsi="Arial"/>
        <w:color w:val="416429"/>
        <w:sz w:val="22"/>
      </w:rPr>
      <w:tblPr/>
      <w:tcPr>
        <w:shd w:val="clear" w:color="E1EFD8" w:fill="E1EFD8"/>
      </w:tcPr>
    </w:tblStylePr>
    <w:tblStylePr w:type="band2Horz">
      <w:rPr>
        <w:rFonts w:ascii="Arial" w:hAnsi="Arial"/>
        <w:color w:val="416429"/>
        <w:sz w:val="22"/>
      </w:rPr>
    </w:tblStylePr>
  </w:style>
  <w:style w:type="table" w:customStyle="1" w:styleId="-1180">
    <w:name w:val="Список-таблица 1 светлая18"/>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10">
    <w:name w:val="List Table 1 Light - Accent 110"/>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4472C4"/>
          <w:right w:val="none" w:sz="4" w:space="0" w:color="000000"/>
        </w:tcBorders>
      </w:tcPr>
    </w:tblStylePr>
    <w:tblStylePr w:type="lastRow">
      <w:rPr>
        <w:b/>
        <w:color w:val="404040"/>
      </w:rPr>
      <w:tblPr/>
      <w:tcPr>
        <w:tcBorders>
          <w:top w:val="single" w:sz="4" w:space="0" w:color="4472C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fill="CFDBF0"/>
      </w:tcPr>
    </w:tblStylePr>
    <w:tblStylePr w:type="band1Horz">
      <w:tblPr/>
      <w:tcPr>
        <w:shd w:val="clear" w:color="CFDBF0" w:fill="CFDBF0"/>
      </w:tcPr>
    </w:tblStylePr>
  </w:style>
  <w:style w:type="table" w:customStyle="1" w:styleId="ListTable1Light-Accent210">
    <w:name w:val="List Table 1 Light - Accent 210"/>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ED7D31"/>
          <w:right w:val="none" w:sz="4" w:space="0" w:color="000000"/>
        </w:tcBorders>
      </w:tcPr>
    </w:tblStylePr>
    <w:tblStylePr w:type="lastRow">
      <w:rPr>
        <w:b/>
        <w:color w:val="404040"/>
      </w:rPr>
      <w:tblPr/>
      <w:tcPr>
        <w:tcBorders>
          <w:top w:val="single" w:sz="4" w:space="0" w:color="ED7D3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fill="FADECB"/>
      </w:tcPr>
    </w:tblStylePr>
    <w:tblStylePr w:type="band1Horz">
      <w:tblPr/>
      <w:tcPr>
        <w:shd w:val="clear" w:color="FADECB" w:fill="FADECB"/>
      </w:tcPr>
    </w:tblStylePr>
  </w:style>
  <w:style w:type="table" w:customStyle="1" w:styleId="ListTable1Light-Accent310">
    <w:name w:val="List Table 1 Light - Accent 310"/>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A5A5A5"/>
          <w:right w:val="none" w:sz="4" w:space="0" w:color="000000"/>
        </w:tcBorders>
      </w:tcPr>
    </w:tblStylePr>
    <w:tblStylePr w:type="lastRow">
      <w:rPr>
        <w:b/>
        <w:color w:val="404040"/>
      </w:rPr>
      <w:tblPr/>
      <w:tcPr>
        <w:tcBorders>
          <w:top w:val="single" w:sz="4" w:space="0" w:color="A5A5A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fill="E8E8E8"/>
      </w:tcPr>
    </w:tblStylePr>
    <w:tblStylePr w:type="band1Horz">
      <w:tblPr/>
      <w:tcPr>
        <w:shd w:val="clear" w:color="E8E8E8" w:fill="E8E8E8"/>
      </w:tcPr>
    </w:tblStylePr>
  </w:style>
  <w:style w:type="table" w:customStyle="1" w:styleId="ListTable1Light-Accent410">
    <w:name w:val="List Table 1 Light - Accent 410"/>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FFC000"/>
          <w:right w:val="none" w:sz="4" w:space="0" w:color="000000"/>
        </w:tcBorders>
      </w:tcPr>
    </w:tblStylePr>
    <w:tblStylePr w:type="lastRow">
      <w:rPr>
        <w:b/>
        <w:color w:val="404040"/>
      </w:rPr>
      <w:tblPr/>
      <w:tcPr>
        <w:tcBorders>
          <w:top w:val="single" w:sz="4" w:space="0" w:color="FFC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fill="FFEFBF"/>
      </w:tcPr>
    </w:tblStylePr>
    <w:tblStylePr w:type="band1Horz">
      <w:tblPr/>
      <w:tcPr>
        <w:shd w:val="clear" w:color="FFEFBF" w:fill="FFEFBF"/>
      </w:tcPr>
    </w:tblStylePr>
  </w:style>
  <w:style w:type="table" w:customStyle="1" w:styleId="ListTable1Light-Accent510">
    <w:name w:val="List Table 1 Light - Accent 510"/>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5B9BD5"/>
          <w:right w:val="none" w:sz="4" w:space="0" w:color="000000"/>
        </w:tcBorders>
      </w:tcPr>
    </w:tblStylePr>
    <w:tblStylePr w:type="lastRow">
      <w:rPr>
        <w:b/>
        <w:color w:val="404040"/>
      </w:rPr>
      <w:tblPr/>
      <w:tcPr>
        <w:tcBorders>
          <w:top w:val="single" w:sz="4" w:space="0" w:color="5B9BD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fill="D5E5F4"/>
      </w:tcPr>
    </w:tblStylePr>
    <w:tblStylePr w:type="band1Horz">
      <w:tblPr/>
      <w:tcPr>
        <w:shd w:val="clear" w:color="D5E5F4" w:fill="D5E5F4"/>
      </w:tcPr>
    </w:tblStylePr>
  </w:style>
  <w:style w:type="table" w:customStyle="1" w:styleId="ListTable1Light-Accent610">
    <w:name w:val="List Table 1 Light - Accent 610"/>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70AD47"/>
          <w:right w:val="none" w:sz="4" w:space="0" w:color="000000"/>
        </w:tcBorders>
      </w:tcPr>
    </w:tblStylePr>
    <w:tblStylePr w:type="lastRow">
      <w:rPr>
        <w:b/>
        <w:color w:val="404040"/>
      </w:rPr>
      <w:tblPr/>
      <w:tcPr>
        <w:tcBorders>
          <w:top w:val="single" w:sz="4" w:space="0" w:color="70AD47"/>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fill="DAEBCF"/>
      </w:tcPr>
    </w:tblStylePr>
    <w:tblStylePr w:type="band1Horz">
      <w:tblPr/>
      <w:tcPr>
        <w:shd w:val="clear" w:color="DAEBCF" w:fill="DAEBCF"/>
      </w:tcPr>
    </w:tblStylePr>
  </w:style>
  <w:style w:type="table" w:customStyle="1" w:styleId="-2180">
    <w:name w:val="Список-таблица 218"/>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6F6F6F"/>
        <w:bottom w:val="single" w:sz="4" w:space="0" w:color="6F6F6F"/>
        <w:insideH w:val="single" w:sz="4" w:space="0" w:color="6F6F6F"/>
      </w:tblBorders>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10">
    <w:name w:val="List Table 2 - Accent 110"/>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95AFDD"/>
        <w:bottom w:val="single" w:sz="4" w:space="0" w:color="95AFDD"/>
        <w:insideH w:val="single" w:sz="4" w:space="0" w:color="95AFDD"/>
      </w:tblBorders>
    </w:tblPr>
    <w:tblStylePr w:type="firstRow">
      <w:rPr>
        <w:rFonts w:ascii="Arial" w:hAnsi="Arial"/>
        <w:b/>
        <w:color w:val="404040"/>
        <w:sz w:val="22"/>
      </w:rPr>
      <w:tblPr/>
      <w:tcPr>
        <w:tcBorders>
          <w:top w:val="single" w:sz="4" w:space="0" w:color="95AFDD"/>
          <w:left w:val="none" w:sz="4" w:space="0" w:color="000000"/>
          <w:bottom w:val="single" w:sz="4" w:space="0" w:color="95AFDD"/>
          <w:right w:val="none" w:sz="4" w:space="0" w:color="000000"/>
        </w:tcBorders>
      </w:tcPr>
    </w:tblStylePr>
    <w:tblStylePr w:type="lastRow">
      <w:rPr>
        <w:rFonts w:ascii="Arial" w:hAnsi="Arial"/>
        <w:b/>
        <w:color w:val="404040"/>
        <w:sz w:val="22"/>
      </w:rPr>
      <w:tblPr/>
      <w:tcPr>
        <w:tcBorders>
          <w:top w:val="single" w:sz="4" w:space="0" w:color="95AFDD"/>
          <w:left w:val="none" w:sz="4" w:space="0" w:color="000000"/>
          <w:bottom w:val="single" w:sz="4" w:space="0" w:color="95AFDD"/>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fill="CFDBF0"/>
      </w:tcPr>
    </w:tblStylePr>
    <w:tblStylePr w:type="band1Horz">
      <w:rPr>
        <w:rFonts w:ascii="Arial" w:hAnsi="Arial"/>
        <w:color w:val="404040"/>
        <w:sz w:val="22"/>
      </w:rPr>
      <w:tblPr/>
      <w:tcPr>
        <w:shd w:val="clear" w:color="CFDBF0" w:fill="CFDBF0"/>
      </w:tcPr>
    </w:tblStylePr>
  </w:style>
  <w:style w:type="table" w:customStyle="1" w:styleId="ListTable2-Accent210">
    <w:name w:val="List Table 2 - Accent 210"/>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F4B58A"/>
        <w:bottom w:val="single" w:sz="4" w:space="0" w:color="F4B58A"/>
        <w:insideH w:val="single" w:sz="4" w:space="0" w:color="F4B58A"/>
      </w:tblBorders>
    </w:tblPr>
    <w:tblStylePr w:type="firstRow">
      <w:rPr>
        <w:rFonts w:ascii="Arial" w:hAnsi="Arial"/>
        <w:b/>
        <w:color w:val="404040"/>
        <w:sz w:val="22"/>
      </w:rPr>
      <w:tblPr/>
      <w:tcPr>
        <w:tcBorders>
          <w:top w:val="single" w:sz="4" w:space="0" w:color="F4B58A"/>
          <w:left w:val="none" w:sz="4" w:space="0" w:color="000000"/>
          <w:bottom w:val="single" w:sz="4" w:space="0" w:color="F4B58A"/>
          <w:right w:val="none" w:sz="4" w:space="0" w:color="000000"/>
        </w:tcBorders>
      </w:tcPr>
    </w:tblStylePr>
    <w:tblStylePr w:type="lastRow">
      <w:rPr>
        <w:rFonts w:ascii="Arial" w:hAnsi="Arial"/>
        <w:b/>
        <w:color w:val="404040"/>
        <w:sz w:val="22"/>
      </w:rPr>
      <w:tblPr/>
      <w:tcPr>
        <w:tcBorders>
          <w:top w:val="single" w:sz="4" w:space="0" w:color="F4B58A"/>
          <w:left w:val="none" w:sz="4" w:space="0" w:color="000000"/>
          <w:bottom w:val="single" w:sz="4" w:space="0" w:color="F4B58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fill="FADECB"/>
      </w:tcPr>
    </w:tblStylePr>
    <w:tblStylePr w:type="band1Horz">
      <w:rPr>
        <w:rFonts w:ascii="Arial" w:hAnsi="Arial"/>
        <w:color w:val="404040"/>
        <w:sz w:val="22"/>
      </w:rPr>
      <w:tblPr/>
      <w:tcPr>
        <w:shd w:val="clear" w:color="FADECB" w:fill="FADECB"/>
      </w:tcPr>
    </w:tblStylePr>
  </w:style>
  <w:style w:type="table" w:customStyle="1" w:styleId="ListTable2-Accent310">
    <w:name w:val="List Table 2 - Accent 310"/>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CCCCCC"/>
        <w:bottom w:val="single" w:sz="4" w:space="0" w:color="CCCCCC"/>
        <w:insideH w:val="single" w:sz="4" w:space="0" w:color="CCCCCC"/>
      </w:tblBorders>
    </w:tblPr>
    <w:tblStylePr w:type="firstRow">
      <w:rPr>
        <w:rFonts w:ascii="Arial" w:hAnsi="Arial"/>
        <w:b/>
        <w:color w:val="404040"/>
        <w:sz w:val="22"/>
      </w:rPr>
      <w:tblPr/>
      <w:tcPr>
        <w:tcBorders>
          <w:top w:val="single" w:sz="4" w:space="0" w:color="CCCCCC"/>
          <w:left w:val="none" w:sz="4" w:space="0" w:color="000000"/>
          <w:bottom w:val="single" w:sz="4" w:space="0" w:color="CCCCCC"/>
          <w:right w:val="none" w:sz="4" w:space="0" w:color="000000"/>
        </w:tcBorders>
      </w:tcPr>
    </w:tblStylePr>
    <w:tblStylePr w:type="lastRow">
      <w:rPr>
        <w:rFonts w:ascii="Arial" w:hAnsi="Arial"/>
        <w:b/>
        <w:color w:val="404040"/>
        <w:sz w:val="22"/>
      </w:rPr>
      <w:tblPr/>
      <w:tcPr>
        <w:tcBorders>
          <w:top w:val="single" w:sz="4" w:space="0" w:color="CCCCCC"/>
          <w:left w:val="none" w:sz="4" w:space="0" w:color="000000"/>
          <w:bottom w:val="single" w:sz="4" w:space="0" w:color="CCCCCC"/>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fill="E8E8E8"/>
      </w:tcPr>
    </w:tblStylePr>
    <w:tblStylePr w:type="band1Horz">
      <w:rPr>
        <w:rFonts w:ascii="Arial" w:hAnsi="Arial"/>
        <w:color w:val="404040"/>
        <w:sz w:val="22"/>
      </w:rPr>
      <w:tblPr/>
      <w:tcPr>
        <w:shd w:val="clear" w:color="E8E8E8" w:fill="E8E8E8"/>
      </w:tcPr>
    </w:tblStylePr>
  </w:style>
  <w:style w:type="table" w:customStyle="1" w:styleId="ListTable2-Accent410">
    <w:name w:val="List Table 2 - Accent 410"/>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FFDB6F"/>
        <w:bottom w:val="single" w:sz="4" w:space="0" w:color="FFDB6F"/>
        <w:insideH w:val="single" w:sz="4" w:space="0" w:color="FFDB6F"/>
      </w:tblBorders>
    </w:tblPr>
    <w:tblStylePr w:type="firstRow">
      <w:rPr>
        <w:rFonts w:ascii="Arial" w:hAnsi="Arial"/>
        <w:b/>
        <w:color w:val="404040"/>
        <w:sz w:val="22"/>
      </w:rPr>
      <w:tblPr/>
      <w:tcPr>
        <w:tcBorders>
          <w:top w:val="single" w:sz="4" w:space="0" w:color="FFDB6F"/>
          <w:left w:val="none" w:sz="4" w:space="0" w:color="000000"/>
          <w:bottom w:val="single" w:sz="4" w:space="0" w:color="FFDB6F"/>
          <w:right w:val="none" w:sz="4" w:space="0" w:color="000000"/>
        </w:tcBorders>
      </w:tcPr>
    </w:tblStylePr>
    <w:tblStylePr w:type="lastRow">
      <w:rPr>
        <w:rFonts w:ascii="Arial" w:hAnsi="Arial"/>
        <w:b/>
        <w:color w:val="404040"/>
        <w:sz w:val="22"/>
      </w:rPr>
      <w:tblPr/>
      <w:tcPr>
        <w:tcBorders>
          <w:top w:val="single" w:sz="4" w:space="0" w:color="FFDB6F"/>
          <w:left w:val="none" w:sz="4" w:space="0" w:color="000000"/>
          <w:bottom w:val="single" w:sz="4" w:space="0" w:color="FFDB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fill="FFEFBF"/>
      </w:tcPr>
    </w:tblStylePr>
    <w:tblStylePr w:type="band1Horz">
      <w:rPr>
        <w:rFonts w:ascii="Arial" w:hAnsi="Arial"/>
        <w:color w:val="404040"/>
        <w:sz w:val="22"/>
      </w:rPr>
      <w:tblPr/>
      <w:tcPr>
        <w:shd w:val="clear" w:color="FFEFBF" w:fill="FFEFBF"/>
      </w:tcPr>
    </w:tblStylePr>
  </w:style>
  <w:style w:type="table" w:customStyle="1" w:styleId="ListTable2-Accent510">
    <w:name w:val="List Table 2 - Accent 510"/>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A2C6E7"/>
        <w:bottom w:val="single" w:sz="4" w:space="0" w:color="A2C6E7"/>
        <w:insideH w:val="single" w:sz="4" w:space="0" w:color="A2C6E7"/>
      </w:tblBorders>
    </w:tblPr>
    <w:tblStylePr w:type="firstRow">
      <w:rPr>
        <w:rFonts w:ascii="Arial" w:hAnsi="Arial"/>
        <w:b/>
        <w:color w:val="404040"/>
        <w:sz w:val="22"/>
      </w:rPr>
      <w:tblPr/>
      <w:tcPr>
        <w:tcBorders>
          <w:top w:val="single" w:sz="4" w:space="0" w:color="A2C6E7"/>
          <w:left w:val="none" w:sz="4" w:space="0" w:color="000000"/>
          <w:bottom w:val="single" w:sz="4" w:space="0" w:color="A2C6E7"/>
          <w:right w:val="none" w:sz="4" w:space="0" w:color="000000"/>
        </w:tcBorders>
      </w:tcPr>
    </w:tblStylePr>
    <w:tblStylePr w:type="lastRow">
      <w:rPr>
        <w:rFonts w:ascii="Arial" w:hAnsi="Arial"/>
        <w:b/>
        <w:color w:val="404040"/>
        <w:sz w:val="22"/>
      </w:rPr>
      <w:tblPr/>
      <w:tcPr>
        <w:tcBorders>
          <w:top w:val="single" w:sz="4" w:space="0" w:color="A2C6E7"/>
          <w:left w:val="none" w:sz="4" w:space="0" w:color="000000"/>
          <w:bottom w:val="single" w:sz="4" w:space="0" w:color="A2C6E7"/>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fill="D5E5F4"/>
      </w:tcPr>
    </w:tblStylePr>
    <w:tblStylePr w:type="band1Horz">
      <w:rPr>
        <w:rFonts w:ascii="Arial" w:hAnsi="Arial"/>
        <w:color w:val="404040"/>
        <w:sz w:val="22"/>
      </w:rPr>
      <w:tblPr/>
      <w:tcPr>
        <w:shd w:val="clear" w:color="D5E5F4" w:fill="D5E5F4"/>
      </w:tcPr>
    </w:tblStylePr>
  </w:style>
  <w:style w:type="table" w:customStyle="1" w:styleId="ListTable2-Accent610">
    <w:name w:val="List Table 2 - Accent 610"/>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ADD394"/>
        <w:bottom w:val="single" w:sz="4" w:space="0" w:color="ADD394"/>
        <w:insideH w:val="single" w:sz="4" w:space="0" w:color="ADD394"/>
      </w:tblBorders>
    </w:tblPr>
    <w:tblStylePr w:type="firstRow">
      <w:rPr>
        <w:rFonts w:ascii="Arial" w:hAnsi="Arial"/>
        <w:b/>
        <w:color w:val="404040"/>
        <w:sz w:val="22"/>
      </w:rPr>
      <w:tblPr/>
      <w:tcPr>
        <w:tcBorders>
          <w:top w:val="single" w:sz="4" w:space="0" w:color="ADD394"/>
          <w:left w:val="none" w:sz="4" w:space="0" w:color="000000"/>
          <w:bottom w:val="single" w:sz="4" w:space="0" w:color="ADD394"/>
          <w:right w:val="none" w:sz="4" w:space="0" w:color="000000"/>
        </w:tcBorders>
      </w:tcPr>
    </w:tblStylePr>
    <w:tblStylePr w:type="lastRow">
      <w:rPr>
        <w:rFonts w:ascii="Arial" w:hAnsi="Arial"/>
        <w:b/>
        <w:color w:val="404040"/>
        <w:sz w:val="22"/>
      </w:rPr>
      <w:tblPr/>
      <w:tcPr>
        <w:tcBorders>
          <w:top w:val="single" w:sz="4" w:space="0" w:color="ADD394"/>
          <w:left w:val="none" w:sz="4" w:space="0" w:color="000000"/>
          <w:bottom w:val="single" w:sz="4" w:space="0" w:color="ADD394"/>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fill="DAEBCF"/>
      </w:tcPr>
    </w:tblStylePr>
    <w:tblStylePr w:type="band1Horz">
      <w:rPr>
        <w:rFonts w:ascii="Arial" w:hAnsi="Arial"/>
        <w:color w:val="404040"/>
        <w:sz w:val="22"/>
      </w:rPr>
      <w:tblPr/>
      <w:tcPr>
        <w:shd w:val="clear" w:color="DAEBCF" w:fill="DAEBCF"/>
      </w:tcPr>
    </w:tblStylePr>
  </w:style>
  <w:style w:type="table" w:customStyle="1" w:styleId="-3180">
    <w:name w:val="Список-таблица 318"/>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10">
    <w:name w:val="List Table 3 - Accent 110"/>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4472C4"/>
        <w:left w:val="single" w:sz="4" w:space="0" w:color="4472C4"/>
        <w:bottom w:val="single" w:sz="4" w:space="0" w:color="4472C4"/>
        <w:right w:val="single" w:sz="4" w:space="0" w:color="4472C4"/>
      </w:tblBorders>
    </w:tblPr>
    <w:tblStylePr w:type="firstRow">
      <w:rPr>
        <w:rFonts w:ascii="Arial" w:hAnsi="Arial"/>
        <w:b/>
        <w:color w:val="FFFFFF"/>
        <w:sz w:val="22"/>
      </w:rPr>
      <w:tblPr/>
      <w:tcPr>
        <w:shd w:val="clear" w:color="4472C4" w:fill="4472C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right w:val="single" w:sz="4" w:space="0" w:color="4472C4"/>
        </w:tcBorders>
      </w:tcPr>
    </w:tblStylePr>
    <w:tblStylePr w:type="band1Horz">
      <w:rPr>
        <w:rFonts w:ascii="Arial" w:hAnsi="Arial"/>
        <w:color w:val="404040"/>
        <w:sz w:val="22"/>
      </w:rPr>
      <w:tblPr/>
      <w:tcPr>
        <w:tcBorders>
          <w:top w:val="single" w:sz="4" w:space="0" w:color="4472C4"/>
          <w:bottom w:val="single" w:sz="4" w:space="0" w:color="4472C4"/>
        </w:tcBorders>
      </w:tcPr>
    </w:tblStylePr>
  </w:style>
  <w:style w:type="table" w:customStyle="1" w:styleId="ListTable3-Accent210">
    <w:name w:val="List Table 3 - Accent 210"/>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F4B184"/>
        <w:left w:val="single" w:sz="4" w:space="0" w:color="F4B184"/>
        <w:bottom w:val="single" w:sz="4" w:space="0" w:color="F4B184"/>
        <w:right w:val="single" w:sz="4" w:space="0" w:color="F4B184"/>
      </w:tblBorders>
    </w:tblPr>
    <w:tblStylePr w:type="firstRow">
      <w:rPr>
        <w:rFonts w:ascii="Arial" w:hAnsi="Arial"/>
        <w:b/>
        <w:color w:val="FFFFFF"/>
        <w:sz w:val="22"/>
      </w:rPr>
      <w:tblPr/>
      <w:tcPr>
        <w:shd w:val="clear" w:color="F4B184" w:fill="F4B18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right w:val="single" w:sz="4" w:space="0" w:color="F4B184"/>
        </w:tcBorders>
      </w:tcPr>
    </w:tblStylePr>
    <w:tblStylePr w:type="band1Horz">
      <w:rPr>
        <w:rFonts w:ascii="Arial" w:hAnsi="Arial"/>
        <w:color w:val="404040"/>
        <w:sz w:val="22"/>
      </w:rPr>
      <w:tblPr/>
      <w:tcPr>
        <w:tcBorders>
          <w:top w:val="single" w:sz="4" w:space="0" w:color="F4B184"/>
          <w:bottom w:val="single" w:sz="4" w:space="0" w:color="F4B184"/>
        </w:tcBorders>
      </w:tcPr>
    </w:tblStylePr>
  </w:style>
  <w:style w:type="table" w:customStyle="1" w:styleId="ListTable3-Accent310">
    <w:name w:val="List Table 3 - Accent 310"/>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C9C9C9"/>
        <w:left w:val="single" w:sz="4" w:space="0" w:color="C9C9C9"/>
        <w:bottom w:val="single" w:sz="4" w:space="0" w:color="C9C9C9"/>
        <w:right w:val="single" w:sz="4" w:space="0" w:color="C9C9C9"/>
      </w:tblBorders>
    </w:tblPr>
    <w:tblStylePr w:type="firstRow">
      <w:rPr>
        <w:rFonts w:ascii="Arial" w:hAnsi="Arial"/>
        <w:b/>
        <w:color w:val="FFFFFF"/>
        <w:sz w:val="22"/>
      </w:rPr>
      <w:tblPr/>
      <w:tcPr>
        <w:shd w:val="clear" w:color="C9C9C9" w:fill="C9C9C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right w:val="single" w:sz="4" w:space="0" w:color="C9C9C9"/>
        </w:tcBorders>
      </w:tcPr>
    </w:tblStylePr>
    <w:tblStylePr w:type="band1Horz">
      <w:rPr>
        <w:rFonts w:ascii="Arial" w:hAnsi="Arial"/>
        <w:color w:val="404040"/>
        <w:sz w:val="22"/>
      </w:rPr>
      <w:tblPr/>
      <w:tcPr>
        <w:tcBorders>
          <w:top w:val="single" w:sz="4" w:space="0" w:color="C9C9C9"/>
          <w:bottom w:val="single" w:sz="4" w:space="0" w:color="C9C9C9"/>
        </w:tcBorders>
      </w:tcPr>
    </w:tblStylePr>
  </w:style>
  <w:style w:type="table" w:customStyle="1" w:styleId="ListTable3-Accent410">
    <w:name w:val="List Table 3 - Accent 410"/>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FFD865"/>
        <w:left w:val="single" w:sz="4" w:space="0" w:color="FFD865"/>
        <w:bottom w:val="single" w:sz="4" w:space="0" w:color="FFD865"/>
        <w:right w:val="single" w:sz="4" w:space="0" w:color="FFD865"/>
      </w:tblBorders>
    </w:tblPr>
    <w:tblStylePr w:type="firstRow">
      <w:rPr>
        <w:rFonts w:ascii="Arial" w:hAnsi="Arial"/>
        <w:b/>
        <w:color w:val="FFFFFF"/>
        <w:sz w:val="22"/>
      </w:rPr>
      <w:tblPr/>
      <w:tcPr>
        <w:shd w:val="clear" w:color="FFD865" w:fill="FFD86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right w:val="single" w:sz="4" w:space="0" w:color="FFD865"/>
        </w:tcBorders>
      </w:tcPr>
    </w:tblStylePr>
    <w:tblStylePr w:type="band1Horz">
      <w:rPr>
        <w:rFonts w:ascii="Arial" w:hAnsi="Arial"/>
        <w:color w:val="404040"/>
        <w:sz w:val="22"/>
      </w:rPr>
      <w:tblPr/>
      <w:tcPr>
        <w:tcBorders>
          <w:top w:val="single" w:sz="4" w:space="0" w:color="FFD865"/>
          <w:bottom w:val="single" w:sz="4" w:space="0" w:color="FFD865"/>
        </w:tcBorders>
      </w:tcPr>
    </w:tblStylePr>
  </w:style>
  <w:style w:type="table" w:customStyle="1" w:styleId="ListTable3-Accent510">
    <w:name w:val="List Table 3 - Accent 510"/>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9BC2E5"/>
        <w:left w:val="single" w:sz="4" w:space="0" w:color="9BC2E5"/>
        <w:bottom w:val="single" w:sz="4" w:space="0" w:color="9BC2E5"/>
        <w:right w:val="single" w:sz="4" w:space="0" w:color="9BC2E5"/>
      </w:tblBorders>
    </w:tblPr>
    <w:tblStylePr w:type="firstRow">
      <w:rPr>
        <w:rFonts w:ascii="Arial" w:hAnsi="Arial"/>
        <w:b/>
        <w:color w:val="FFFFFF"/>
        <w:sz w:val="22"/>
      </w:rPr>
      <w:tblPr/>
      <w:tcPr>
        <w:shd w:val="clear" w:color="9BC2E5" w:fill="9BC2E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right w:val="single" w:sz="4" w:space="0" w:color="9BC2E5"/>
        </w:tcBorders>
      </w:tcPr>
    </w:tblStylePr>
    <w:tblStylePr w:type="band1Horz">
      <w:rPr>
        <w:rFonts w:ascii="Arial" w:hAnsi="Arial"/>
        <w:color w:val="404040"/>
        <w:sz w:val="22"/>
      </w:rPr>
      <w:tblPr/>
      <w:tcPr>
        <w:tcBorders>
          <w:top w:val="single" w:sz="4" w:space="0" w:color="9BC2E5"/>
          <w:bottom w:val="single" w:sz="4" w:space="0" w:color="9BC2E5"/>
        </w:tcBorders>
      </w:tcPr>
    </w:tblStylePr>
  </w:style>
  <w:style w:type="table" w:customStyle="1" w:styleId="ListTable3-Accent610">
    <w:name w:val="List Table 3 - Accent 610"/>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A9D08E"/>
        <w:left w:val="single" w:sz="4" w:space="0" w:color="A9D08E"/>
        <w:bottom w:val="single" w:sz="4" w:space="0" w:color="A9D08E"/>
        <w:right w:val="single" w:sz="4" w:space="0" w:color="A9D08E"/>
      </w:tblBorders>
    </w:tblPr>
    <w:tblStylePr w:type="firstRow">
      <w:rPr>
        <w:rFonts w:ascii="Arial" w:hAnsi="Arial"/>
        <w:b/>
        <w:color w:val="FFFFFF"/>
        <w:sz w:val="22"/>
      </w:rPr>
      <w:tblPr/>
      <w:tcPr>
        <w:shd w:val="clear" w:color="A9D08E" w:fill="A9D08E"/>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right w:val="single" w:sz="4" w:space="0" w:color="A9D08E"/>
        </w:tcBorders>
      </w:tcPr>
    </w:tblStylePr>
    <w:tblStylePr w:type="band1Horz">
      <w:rPr>
        <w:rFonts w:ascii="Arial" w:hAnsi="Arial"/>
        <w:color w:val="404040"/>
        <w:sz w:val="22"/>
      </w:rPr>
      <w:tblPr/>
      <w:tcPr>
        <w:tcBorders>
          <w:top w:val="single" w:sz="4" w:space="0" w:color="A9D08E"/>
          <w:bottom w:val="single" w:sz="4" w:space="0" w:color="A9D08E"/>
        </w:tcBorders>
      </w:tcPr>
    </w:tblStylePr>
  </w:style>
  <w:style w:type="table" w:customStyle="1" w:styleId="-4180">
    <w:name w:val="Список-таблица 418"/>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10">
    <w:name w:val="List Table 4 - Accent 110"/>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95AFDD"/>
        <w:left w:val="single" w:sz="4" w:space="0" w:color="95AFDD"/>
        <w:bottom w:val="single" w:sz="4" w:space="0" w:color="95AFDD"/>
        <w:right w:val="single" w:sz="4" w:space="0" w:color="95AFDD"/>
        <w:insideH w:val="single" w:sz="4" w:space="0" w:color="95AFDD"/>
      </w:tblBorders>
    </w:tblPr>
    <w:tblStylePr w:type="firstRow">
      <w:rPr>
        <w:rFonts w:ascii="Arial" w:hAnsi="Arial"/>
        <w:b/>
        <w:color w:val="FFFFFF"/>
        <w:sz w:val="22"/>
      </w:rPr>
      <w:tblPr/>
      <w:tcPr>
        <w:shd w:val="clear" w:color="4472C4" w:fill="4472C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fill="CFDBF0"/>
      </w:tcPr>
    </w:tblStylePr>
    <w:tblStylePr w:type="band1Horz">
      <w:rPr>
        <w:rFonts w:ascii="Arial" w:hAnsi="Arial"/>
        <w:color w:val="404040"/>
        <w:sz w:val="22"/>
      </w:rPr>
      <w:tblPr/>
      <w:tcPr>
        <w:shd w:val="clear" w:color="CFDBF0" w:fill="CFDBF0"/>
      </w:tcPr>
    </w:tblStylePr>
  </w:style>
  <w:style w:type="table" w:customStyle="1" w:styleId="ListTable4-Accent210">
    <w:name w:val="List Table 4 - Accent 210"/>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F4B58A"/>
        <w:left w:val="single" w:sz="4" w:space="0" w:color="F4B58A"/>
        <w:bottom w:val="single" w:sz="4" w:space="0" w:color="F4B58A"/>
        <w:right w:val="single" w:sz="4" w:space="0" w:color="F4B58A"/>
        <w:insideH w:val="single" w:sz="4" w:space="0" w:color="F4B58A"/>
      </w:tblBorders>
    </w:tblPr>
    <w:tblStylePr w:type="firstRow">
      <w:rPr>
        <w:rFonts w:ascii="Arial" w:hAnsi="Arial"/>
        <w:b/>
        <w:color w:val="FFFFFF"/>
        <w:sz w:val="22"/>
      </w:rPr>
      <w:tblPr/>
      <w:tcPr>
        <w:shd w:val="clear" w:color="ED7D31" w:fill="ED7D3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fill="FADECB"/>
      </w:tcPr>
    </w:tblStylePr>
    <w:tblStylePr w:type="band1Horz">
      <w:rPr>
        <w:rFonts w:ascii="Arial" w:hAnsi="Arial"/>
        <w:color w:val="404040"/>
        <w:sz w:val="22"/>
      </w:rPr>
      <w:tblPr/>
      <w:tcPr>
        <w:shd w:val="clear" w:color="FADECB" w:fill="FADECB"/>
      </w:tcPr>
    </w:tblStylePr>
  </w:style>
  <w:style w:type="table" w:customStyle="1" w:styleId="ListTable4-Accent310">
    <w:name w:val="List Table 4 - Accent 310"/>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CCCCCC"/>
        <w:left w:val="single" w:sz="4" w:space="0" w:color="CCCCCC"/>
        <w:bottom w:val="single" w:sz="4" w:space="0" w:color="CCCCCC"/>
        <w:right w:val="single" w:sz="4" w:space="0" w:color="CCCCCC"/>
        <w:insideH w:val="single" w:sz="4" w:space="0" w:color="CCCCCC"/>
      </w:tblBorders>
    </w:tblPr>
    <w:tblStylePr w:type="firstRow">
      <w:rPr>
        <w:rFonts w:ascii="Arial" w:hAnsi="Arial"/>
        <w:b/>
        <w:color w:val="FFFFFF"/>
        <w:sz w:val="22"/>
      </w:rPr>
      <w:tblPr/>
      <w:tcPr>
        <w:shd w:val="clear" w:color="A5A5A5" w:fill="A5A5A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fill="E8E8E8"/>
      </w:tcPr>
    </w:tblStylePr>
    <w:tblStylePr w:type="band1Horz">
      <w:rPr>
        <w:rFonts w:ascii="Arial" w:hAnsi="Arial"/>
        <w:color w:val="404040"/>
        <w:sz w:val="22"/>
      </w:rPr>
      <w:tblPr/>
      <w:tcPr>
        <w:shd w:val="clear" w:color="E8E8E8" w:fill="E8E8E8"/>
      </w:tcPr>
    </w:tblStylePr>
  </w:style>
  <w:style w:type="table" w:customStyle="1" w:styleId="ListTable4-Accent410">
    <w:name w:val="List Table 4 - Accent 410"/>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FFDB6F"/>
        <w:left w:val="single" w:sz="4" w:space="0" w:color="FFDB6F"/>
        <w:bottom w:val="single" w:sz="4" w:space="0" w:color="FFDB6F"/>
        <w:right w:val="single" w:sz="4" w:space="0" w:color="FFDB6F"/>
        <w:insideH w:val="single" w:sz="4" w:space="0" w:color="FFDB6F"/>
      </w:tblBorders>
    </w:tblPr>
    <w:tblStylePr w:type="firstRow">
      <w:rPr>
        <w:rFonts w:ascii="Arial" w:hAnsi="Arial"/>
        <w:b/>
        <w:color w:val="FFFFFF"/>
        <w:sz w:val="22"/>
      </w:rPr>
      <w:tblPr/>
      <w:tcPr>
        <w:shd w:val="clear" w:color="FFC000" w:fill="FFC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fill="FFEFBF"/>
      </w:tcPr>
    </w:tblStylePr>
    <w:tblStylePr w:type="band1Horz">
      <w:rPr>
        <w:rFonts w:ascii="Arial" w:hAnsi="Arial"/>
        <w:color w:val="404040"/>
        <w:sz w:val="22"/>
      </w:rPr>
      <w:tblPr/>
      <w:tcPr>
        <w:shd w:val="clear" w:color="FFEFBF" w:fill="FFEFBF"/>
      </w:tcPr>
    </w:tblStylePr>
  </w:style>
  <w:style w:type="table" w:customStyle="1" w:styleId="ListTable4-Accent510">
    <w:name w:val="List Table 4 - Accent 510"/>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A2C6E7"/>
        <w:left w:val="single" w:sz="4" w:space="0" w:color="A2C6E7"/>
        <w:bottom w:val="single" w:sz="4" w:space="0" w:color="A2C6E7"/>
        <w:right w:val="single" w:sz="4" w:space="0" w:color="A2C6E7"/>
        <w:insideH w:val="single" w:sz="4" w:space="0" w:color="A2C6E7"/>
      </w:tblBorders>
    </w:tblPr>
    <w:tblStylePr w:type="firstRow">
      <w:rPr>
        <w:rFonts w:ascii="Arial" w:hAnsi="Arial"/>
        <w:b/>
        <w:color w:val="FFFFFF"/>
        <w:sz w:val="22"/>
      </w:rPr>
      <w:tblPr/>
      <w:tcPr>
        <w:shd w:val="clear" w:color="5B9BD5" w:fill="5B9BD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fill="D5E5F4"/>
      </w:tcPr>
    </w:tblStylePr>
    <w:tblStylePr w:type="band1Horz">
      <w:rPr>
        <w:rFonts w:ascii="Arial" w:hAnsi="Arial"/>
        <w:color w:val="404040"/>
        <w:sz w:val="22"/>
      </w:rPr>
      <w:tblPr/>
      <w:tcPr>
        <w:shd w:val="clear" w:color="D5E5F4" w:fill="D5E5F4"/>
      </w:tcPr>
    </w:tblStylePr>
  </w:style>
  <w:style w:type="table" w:customStyle="1" w:styleId="ListTable4-Accent610">
    <w:name w:val="List Table 4 - Accent 610"/>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ADD394"/>
        <w:left w:val="single" w:sz="4" w:space="0" w:color="ADD394"/>
        <w:bottom w:val="single" w:sz="4" w:space="0" w:color="ADD394"/>
        <w:right w:val="single" w:sz="4" w:space="0" w:color="ADD394"/>
        <w:insideH w:val="single" w:sz="4" w:space="0" w:color="ADD394"/>
      </w:tblBorders>
    </w:tblPr>
    <w:tblStylePr w:type="firstRow">
      <w:rPr>
        <w:rFonts w:ascii="Arial" w:hAnsi="Arial"/>
        <w:b/>
        <w:color w:val="FFFFFF"/>
        <w:sz w:val="22"/>
      </w:rPr>
      <w:tblPr/>
      <w:tcPr>
        <w:shd w:val="clear" w:color="70AD47" w:fill="70AD4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fill="DAEBCF"/>
      </w:tcPr>
    </w:tblStylePr>
    <w:tblStylePr w:type="band1Horz">
      <w:rPr>
        <w:rFonts w:ascii="Arial" w:hAnsi="Arial"/>
        <w:color w:val="404040"/>
        <w:sz w:val="22"/>
      </w:rPr>
      <w:tblPr/>
      <w:tcPr>
        <w:shd w:val="clear" w:color="DAEBCF" w:fill="DAEBCF"/>
      </w:tcPr>
    </w:tblStylePr>
  </w:style>
  <w:style w:type="table" w:customStyle="1" w:styleId="-5180">
    <w:name w:val="Список-таблица 5 темная18"/>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32" w:space="0" w:color="7F7F7F"/>
        <w:left w:val="single" w:sz="32" w:space="0" w:color="7F7F7F"/>
        <w:bottom w:val="single" w:sz="32" w:space="0" w:color="7F7F7F"/>
        <w:right w:val="single" w:sz="32" w:space="0" w:color="7F7F7F"/>
      </w:tblBorders>
      <w:shd w:val="clear" w:color="7F7F7F" w:fill="7F7F7F"/>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10">
    <w:name w:val="List Table 5 Dark - Accent 110"/>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32" w:space="0" w:color="4472C4"/>
        <w:left w:val="single" w:sz="32" w:space="0" w:color="4472C4"/>
        <w:bottom w:val="single" w:sz="32" w:space="0" w:color="4472C4"/>
        <w:right w:val="single" w:sz="32" w:space="0" w:color="4472C4"/>
      </w:tblBorders>
      <w:shd w:val="clear" w:color="4472C4" w:fill="4472C4"/>
    </w:tblPr>
    <w:tblStylePr w:type="firstRow">
      <w:rPr>
        <w:rFonts w:ascii="Arial" w:hAnsi="Arial"/>
        <w:b/>
        <w:color w:val="FFFFFF"/>
        <w:sz w:val="22"/>
      </w:rPr>
      <w:tblPr/>
      <w:tcPr>
        <w:tcBorders>
          <w:top w:val="single" w:sz="32" w:space="0" w:color="4472C4"/>
          <w:bottom w:val="single" w:sz="12" w:space="0" w:color="FFFFFF"/>
        </w:tcBorders>
        <w:shd w:val="clear" w:color="4472C4" w:fill="4472C4"/>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472C4"/>
          <w:right w:val="single" w:sz="4" w:space="0" w:color="FFFFFF"/>
        </w:tcBorders>
      </w:tcPr>
    </w:tblStylePr>
    <w:tblStylePr w:type="lastCol">
      <w:tblPr/>
      <w:tcPr>
        <w:tcBorders>
          <w:left w:val="single" w:sz="4" w:space="0" w:color="FFFFFF"/>
          <w:right w:val="single" w:sz="32" w:space="0" w:color="4472C4"/>
        </w:tcBorders>
      </w:tcPr>
    </w:tblStylePr>
    <w:tblStylePr w:type="band1Vert">
      <w:tblPr/>
      <w:tcPr>
        <w:tcBorders>
          <w:left w:val="single" w:sz="4" w:space="0" w:color="FFFFFF"/>
          <w:right w:val="single" w:sz="4" w:space="0" w:color="FFFFFF"/>
        </w:tcBorders>
        <w:shd w:val="clear" w:color="4472C4" w:fill="4472C4"/>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472C4" w:fill="4472C4"/>
      </w:tcPr>
    </w:tblStylePr>
    <w:tblStylePr w:type="band2Horz">
      <w:tblPr/>
      <w:tcPr>
        <w:tcBorders>
          <w:top w:val="single" w:sz="4" w:space="0" w:color="FFFFFF"/>
          <w:bottom w:val="single" w:sz="4" w:space="0" w:color="FFFFFF"/>
        </w:tcBorders>
        <w:shd w:val="clear" w:color="4472C4" w:fill="4472C4"/>
      </w:tcPr>
    </w:tblStylePr>
  </w:style>
  <w:style w:type="table" w:customStyle="1" w:styleId="ListTable5Dark-Accent210">
    <w:name w:val="List Table 5 Dark - Accent 210"/>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32" w:space="0" w:color="F4B184"/>
        <w:left w:val="single" w:sz="32" w:space="0" w:color="F4B184"/>
        <w:bottom w:val="single" w:sz="32" w:space="0" w:color="F4B184"/>
        <w:right w:val="single" w:sz="32" w:space="0" w:color="F4B184"/>
      </w:tblBorders>
      <w:shd w:val="clear" w:color="F4B184" w:fill="F4B184"/>
    </w:tblPr>
    <w:tblStylePr w:type="firstRow">
      <w:rPr>
        <w:rFonts w:ascii="Arial" w:hAnsi="Arial"/>
        <w:b/>
        <w:color w:val="FFFFFF"/>
        <w:sz w:val="22"/>
      </w:rPr>
      <w:tblPr/>
      <w:tcPr>
        <w:tcBorders>
          <w:top w:val="single" w:sz="32" w:space="0" w:color="F4B184"/>
          <w:bottom w:val="single" w:sz="12" w:space="0" w:color="FFFFFF"/>
        </w:tcBorders>
        <w:shd w:val="clear" w:color="F4B184" w:fill="F4B184"/>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4B184"/>
          <w:right w:val="single" w:sz="4" w:space="0" w:color="FFFFFF"/>
        </w:tcBorders>
      </w:tcPr>
    </w:tblStylePr>
    <w:tblStylePr w:type="lastCol">
      <w:tblPr/>
      <w:tcPr>
        <w:tcBorders>
          <w:left w:val="single" w:sz="4" w:space="0" w:color="FFFFFF"/>
          <w:right w:val="single" w:sz="32" w:space="0" w:color="F4B184"/>
        </w:tcBorders>
      </w:tcPr>
    </w:tblStylePr>
    <w:tblStylePr w:type="band1Vert">
      <w:tblPr/>
      <w:tcPr>
        <w:tcBorders>
          <w:left w:val="single" w:sz="4" w:space="0" w:color="FFFFFF"/>
          <w:right w:val="single" w:sz="4" w:space="0" w:color="FFFFFF"/>
        </w:tcBorders>
        <w:shd w:val="clear" w:color="F4B184" w:fill="F4B184"/>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4B184" w:fill="F4B184"/>
      </w:tcPr>
    </w:tblStylePr>
    <w:tblStylePr w:type="band2Horz">
      <w:tblPr/>
      <w:tcPr>
        <w:tcBorders>
          <w:top w:val="single" w:sz="4" w:space="0" w:color="FFFFFF"/>
          <w:bottom w:val="single" w:sz="4" w:space="0" w:color="FFFFFF"/>
        </w:tcBorders>
        <w:shd w:val="clear" w:color="F4B184" w:fill="F4B184"/>
      </w:tcPr>
    </w:tblStylePr>
  </w:style>
  <w:style w:type="table" w:customStyle="1" w:styleId="ListTable5Dark-Accent310">
    <w:name w:val="List Table 5 Dark - Accent 310"/>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32" w:space="0" w:color="C9C9C9"/>
        <w:left w:val="single" w:sz="32" w:space="0" w:color="C9C9C9"/>
        <w:bottom w:val="single" w:sz="32" w:space="0" w:color="C9C9C9"/>
        <w:right w:val="single" w:sz="32" w:space="0" w:color="C9C9C9"/>
      </w:tblBorders>
      <w:shd w:val="clear" w:color="C9C9C9" w:fill="C9C9C9"/>
    </w:tblPr>
    <w:tblStylePr w:type="firstRow">
      <w:rPr>
        <w:rFonts w:ascii="Arial" w:hAnsi="Arial"/>
        <w:b/>
        <w:color w:val="FFFFFF"/>
        <w:sz w:val="22"/>
      </w:rPr>
      <w:tblPr/>
      <w:tcPr>
        <w:tcBorders>
          <w:top w:val="single" w:sz="32" w:space="0" w:color="C9C9C9"/>
          <w:bottom w:val="single" w:sz="12" w:space="0" w:color="FFFFFF"/>
        </w:tcBorders>
        <w:shd w:val="clear" w:color="C9C9C9" w:fill="C9C9C9"/>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9C9C9"/>
          <w:right w:val="single" w:sz="4" w:space="0" w:color="FFFFFF"/>
        </w:tcBorders>
      </w:tcPr>
    </w:tblStylePr>
    <w:tblStylePr w:type="lastCol">
      <w:tblPr/>
      <w:tcPr>
        <w:tcBorders>
          <w:left w:val="single" w:sz="4" w:space="0" w:color="FFFFFF"/>
          <w:right w:val="single" w:sz="32" w:space="0" w:color="C9C9C9"/>
        </w:tcBorders>
      </w:tcPr>
    </w:tblStylePr>
    <w:tblStylePr w:type="band1Vert">
      <w:tblPr/>
      <w:tcPr>
        <w:tcBorders>
          <w:left w:val="single" w:sz="4" w:space="0" w:color="FFFFFF"/>
          <w:right w:val="single" w:sz="4" w:space="0" w:color="FFFFFF"/>
        </w:tcBorders>
        <w:shd w:val="clear" w:color="C9C9C9" w:fill="C9C9C9"/>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9C9C9" w:fill="C9C9C9"/>
      </w:tcPr>
    </w:tblStylePr>
    <w:tblStylePr w:type="band2Horz">
      <w:tblPr/>
      <w:tcPr>
        <w:tcBorders>
          <w:top w:val="single" w:sz="4" w:space="0" w:color="FFFFFF"/>
          <w:bottom w:val="single" w:sz="4" w:space="0" w:color="FFFFFF"/>
        </w:tcBorders>
        <w:shd w:val="clear" w:color="C9C9C9" w:fill="C9C9C9"/>
      </w:tcPr>
    </w:tblStylePr>
  </w:style>
  <w:style w:type="table" w:customStyle="1" w:styleId="ListTable5Dark-Accent410">
    <w:name w:val="List Table 5 Dark - Accent 410"/>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32" w:space="0" w:color="FFD865"/>
        <w:left w:val="single" w:sz="32" w:space="0" w:color="FFD865"/>
        <w:bottom w:val="single" w:sz="32" w:space="0" w:color="FFD865"/>
        <w:right w:val="single" w:sz="32" w:space="0" w:color="FFD865"/>
      </w:tblBorders>
      <w:shd w:val="clear" w:color="FFD865" w:fill="FFD865"/>
    </w:tblPr>
    <w:tblStylePr w:type="firstRow">
      <w:rPr>
        <w:rFonts w:ascii="Arial" w:hAnsi="Arial"/>
        <w:b/>
        <w:color w:val="FFFFFF"/>
        <w:sz w:val="22"/>
      </w:rPr>
      <w:tblPr/>
      <w:tcPr>
        <w:tcBorders>
          <w:top w:val="single" w:sz="32" w:space="0" w:color="FFD865"/>
          <w:bottom w:val="single" w:sz="12" w:space="0" w:color="FFFFFF"/>
        </w:tcBorders>
        <w:shd w:val="clear" w:color="FFD865" w:fill="FFD86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FD865"/>
          <w:right w:val="single" w:sz="4" w:space="0" w:color="FFFFFF"/>
        </w:tcBorders>
      </w:tcPr>
    </w:tblStylePr>
    <w:tblStylePr w:type="lastCol">
      <w:tblPr/>
      <w:tcPr>
        <w:tcBorders>
          <w:left w:val="single" w:sz="4" w:space="0" w:color="FFFFFF"/>
          <w:right w:val="single" w:sz="32" w:space="0" w:color="FFD865"/>
        </w:tcBorders>
      </w:tcPr>
    </w:tblStylePr>
    <w:tblStylePr w:type="band1Vert">
      <w:tblPr/>
      <w:tcPr>
        <w:tcBorders>
          <w:left w:val="single" w:sz="4" w:space="0" w:color="FFFFFF"/>
          <w:right w:val="single" w:sz="4" w:space="0" w:color="FFFFFF"/>
        </w:tcBorders>
        <w:shd w:val="clear" w:color="FFD865" w:fill="FFD86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FD865" w:fill="FFD865"/>
      </w:tcPr>
    </w:tblStylePr>
    <w:tblStylePr w:type="band2Horz">
      <w:tblPr/>
      <w:tcPr>
        <w:tcBorders>
          <w:top w:val="single" w:sz="4" w:space="0" w:color="FFFFFF"/>
          <w:bottom w:val="single" w:sz="4" w:space="0" w:color="FFFFFF"/>
        </w:tcBorders>
        <w:shd w:val="clear" w:color="FFD865" w:fill="FFD865"/>
      </w:tcPr>
    </w:tblStylePr>
  </w:style>
  <w:style w:type="table" w:customStyle="1" w:styleId="ListTable5Dark-Accent510">
    <w:name w:val="List Table 5 Dark - Accent 510"/>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32" w:space="0" w:color="9BC2E5"/>
        <w:left w:val="single" w:sz="32" w:space="0" w:color="9BC2E5"/>
        <w:bottom w:val="single" w:sz="32" w:space="0" w:color="9BC2E5"/>
        <w:right w:val="single" w:sz="32" w:space="0" w:color="9BC2E5"/>
      </w:tblBorders>
      <w:shd w:val="clear" w:color="9BC2E5" w:fill="9BC2E5"/>
    </w:tblPr>
    <w:tblStylePr w:type="firstRow">
      <w:rPr>
        <w:rFonts w:ascii="Arial" w:hAnsi="Arial"/>
        <w:b/>
        <w:color w:val="FFFFFF"/>
        <w:sz w:val="22"/>
      </w:rPr>
      <w:tblPr/>
      <w:tcPr>
        <w:tcBorders>
          <w:top w:val="single" w:sz="32" w:space="0" w:color="9BC2E5"/>
          <w:bottom w:val="single" w:sz="12" w:space="0" w:color="FFFFFF"/>
        </w:tcBorders>
        <w:shd w:val="clear" w:color="9BC2E5" w:fill="9BC2E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BC2E5"/>
          <w:right w:val="single" w:sz="4" w:space="0" w:color="FFFFFF"/>
        </w:tcBorders>
      </w:tcPr>
    </w:tblStylePr>
    <w:tblStylePr w:type="lastCol">
      <w:tblPr/>
      <w:tcPr>
        <w:tcBorders>
          <w:left w:val="single" w:sz="4" w:space="0" w:color="FFFFFF"/>
          <w:right w:val="single" w:sz="32" w:space="0" w:color="9BC2E5"/>
        </w:tcBorders>
      </w:tcPr>
    </w:tblStylePr>
    <w:tblStylePr w:type="band1Vert">
      <w:tblPr/>
      <w:tcPr>
        <w:tcBorders>
          <w:left w:val="single" w:sz="4" w:space="0" w:color="FFFFFF"/>
          <w:right w:val="single" w:sz="4" w:space="0" w:color="FFFFFF"/>
        </w:tcBorders>
        <w:shd w:val="clear" w:color="9BC2E5" w:fill="9BC2E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BC2E5" w:fill="9BC2E5"/>
      </w:tcPr>
    </w:tblStylePr>
    <w:tblStylePr w:type="band2Horz">
      <w:tblPr/>
      <w:tcPr>
        <w:tcBorders>
          <w:top w:val="single" w:sz="4" w:space="0" w:color="FFFFFF"/>
          <w:bottom w:val="single" w:sz="4" w:space="0" w:color="FFFFFF"/>
        </w:tcBorders>
        <w:shd w:val="clear" w:color="9BC2E5" w:fill="9BC2E5"/>
      </w:tcPr>
    </w:tblStylePr>
  </w:style>
  <w:style w:type="table" w:customStyle="1" w:styleId="ListTable5Dark-Accent610">
    <w:name w:val="List Table 5 Dark - Accent 610"/>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32" w:space="0" w:color="A9D08E"/>
        <w:left w:val="single" w:sz="32" w:space="0" w:color="A9D08E"/>
        <w:bottom w:val="single" w:sz="32" w:space="0" w:color="A9D08E"/>
        <w:right w:val="single" w:sz="32" w:space="0" w:color="A9D08E"/>
      </w:tblBorders>
      <w:shd w:val="clear" w:color="A9D08E" w:fill="A9D08E"/>
    </w:tblPr>
    <w:tblStylePr w:type="firstRow">
      <w:rPr>
        <w:rFonts w:ascii="Arial" w:hAnsi="Arial"/>
        <w:b/>
        <w:color w:val="FFFFFF"/>
        <w:sz w:val="22"/>
      </w:rPr>
      <w:tblPr/>
      <w:tcPr>
        <w:tcBorders>
          <w:top w:val="single" w:sz="32" w:space="0" w:color="A9D08E"/>
          <w:bottom w:val="single" w:sz="12" w:space="0" w:color="FFFFFF"/>
        </w:tcBorders>
        <w:shd w:val="clear" w:color="A9D08E" w:fill="A9D08E"/>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A9D08E"/>
          <w:right w:val="single" w:sz="4" w:space="0" w:color="FFFFFF"/>
        </w:tcBorders>
      </w:tcPr>
    </w:tblStylePr>
    <w:tblStylePr w:type="lastCol">
      <w:tblPr/>
      <w:tcPr>
        <w:tcBorders>
          <w:left w:val="single" w:sz="4" w:space="0" w:color="FFFFFF"/>
          <w:right w:val="single" w:sz="32" w:space="0" w:color="A9D08E"/>
        </w:tcBorders>
      </w:tcPr>
    </w:tblStylePr>
    <w:tblStylePr w:type="band1Vert">
      <w:tblPr/>
      <w:tcPr>
        <w:tcBorders>
          <w:left w:val="single" w:sz="4" w:space="0" w:color="FFFFFF"/>
          <w:right w:val="single" w:sz="4" w:space="0" w:color="FFFFFF"/>
        </w:tcBorders>
        <w:shd w:val="clear" w:color="A9D08E" w:fill="A9D08E"/>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9D08E" w:fill="A9D08E"/>
      </w:tcPr>
    </w:tblStylePr>
    <w:tblStylePr w:type="band2Horz">
      <w:tblPr/>
      <w:tcPr>
        <w:tcBorders>
          <w:top w:val="single" w:sz="4" w:space="0" w:color="FFFFFF"/>
          <w:bottom w:val="single" w:sz="4" w:space="0" w:color="FFFFFF"/>
        </w:tcBorders>
        <w:shd w:val="clear" w:color="A9D08E" w:fill="A9D08E"/>
      </w:tcPr>
    </w:tblStylePr>
  </w:style>
  <w:style w:type="table" w:customStyle="1" w:styleId="-6180">
    <w:name w:val="Список-таблица 6 цветная18"/>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7F7F7F"/>
        <w:bottom w:val="single" w:sz="4" w:space="0" w:color="7F7F7F"/>
      </w:tblBorders>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10">
    <w:name w:val="List Table 6 Colorful - Accent 110"/>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4472C4"/>
        <w:bottom w:val="single" w:sz="4" w:space="0" w:color="4472C4"/>
      </w:tblBorders>
    </w:tblPr>
    <w:tblStylePr w:type="firstRow">
      <w:rPr>
        <w:b/>
        <w:color w:val="254175"/>
      </w:rPr>
      <w:tblPr/>
      <w:tcPr>
        <w:tcBorders>
          <w:bottom w:val="single" w:sz="4" w:space="0" w:color="4472C4"/>
        </w:tcBorders>
      </w:tcPr>
    </w:tblStylePr>
    <w:tblStylePr w:type="lastRow">
      <w:rPr>
        <w:b/>
        <w:color w:val="254175"/>
      </w:rPr>
      <w:tblPr/>
      <w:tcPr>
        <w:tcBorders>
          <w:top w:val="single" w:sz="4" w:space="0" w:color="4472C4"/>
        </w:tcBorders>
      </w:tcPr>
    </w:tblStylePr>
    <w:tblStylePr w:type="firstCol">
      <w:rPr>
        <w:b/>
        <w:color w:val="254175"/>
      </w:rPr>
    </w:tblStylePr>
    <w:tblStylePr w:type="lastCol">
      <w:rPr>
        <w:b/>
        <w:color w:val="254175"/>
      </w:rPr>
    </w:tblStylePr>
    <w:tblStylePr w:type="band1Vert">
      <w:tblPr/>
      <w:tcPr>
        <w:shd w:val="clear" w:color="CFDBF0" w:fill="CFDBF0"/>
      </w:tcPr>
    </w:tblStylePr>
    <w:tblStylePr w:type="band1Horz">
      <w:rPr>
        <w:rFonts w:ascii="Arial" w:hAnsi="Arial"/>
        <w:color w:val="254175"/>
        <w:sz w:val="22"/>
      </w:rPr>
      <w:tblPr/>
      <w:tcPr>
        <w:shd w:val="clear" w:color="CFDBF0" w:fill="CFDBF0"/>
      </w:tcPr>
    </w:tblStylePr>
    <w:tblStylePr w:type="band2Horz">
      <w:rPr>
        <w:rFonts w:ascii="Arial" w:hAnsi="Arial"/>
        <w:color w:val="254175"/>
        <w:sz w:val="22"/>
      </w:rPr>
    </w:tblStylePr>
  </w:style>
  <w:style w:type="table" w:customStyle="1" w:styleId="ListTable6Colorful-Accent210">
    <w:name w:val="List Table 6 Colorful - Accent 210"/>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F4B184"/>
        <w:bottom w:val="single" w:sz="4" w:space="0" w:color="F4B184"/>
      </w:tblBorders>
    </w:tblPr>
    <w:tblStylePr w:type="firstRow">
      <w:rPr>
        <w:b/>
        <w:color w:val="F4B184"/>
      </w:rPr>
      <w:tblPr/>
      <w:tcPr>
        <w:tcBorders>
          <w:bottom w:val="single" w:sz="4" w:space="0" w:color="F4B184"/>
        </w:tcBorders>
      </w:tcPr>
    </w:tblStylePr>
    <w:tblStylePr w:type="lastRow">
      <w:rPr>
        <w:b/>
        <w:color w:val="F4B184"/>
      </w:rPr>
      <w:tblPr/>
      <w:tcPr>
        <w:tcBorders>
          <w:top w:val="single" w:sz="4" w:space="0" w:color="F4B184"/>
        </w:tcBorders>
      </w:tcPr>
    </w:tblStylePr>
    <w:tblStylePr w:type="firstCol">
      <w:rPr>
        <w:b/>
        <w:color w:val="F4B184"/>
      </w:rPr>
    </w:tblStylePr>
    <w:tblStylePr w:type="lastCol">
      <w:rPr>
        <w:b/>
        <w:color w:val="F4B184"/>
      </w:rPr>
    </w:tblStylePr>
    <w:tblStylePr w:type="band1Vert">
      <w:tblPr/>
      <w:tcPr>
        <w:shd w:val="clear" w:color="FADECB" w:fill="FADECB"/>
      </w:tcPr>
    </w:tblStylePr>
    <w:tblStylePr w:type="band1Horz">
      <w:rPr>
        <w:rFonts w:ascii="Arial" w:hAnsi="Arial"/>
        <w:color w:val="F4B184"/>
        <w:sz w:val="22"/>
      </w:rPr>
      <w:tblPr/>
      <w:tcPr>
        <w:shd w:val="clear" w:color="FADECB" w:fill="FADECB"/>
      </w:tcPr>
    </w:tblStylePr>
    <w:tblStylePr w:type="band2Horz">
      <w:rPr>
        <w:rFonts w:ascii="Arial" w:hAnsi="Arial"/>
        <w:color w:val="F4B184"/>
        <w:sz w:val="22"/>
      </w:rPr>
    </w:tblStylePr>
  </w:style>
  <w:style w:type="table" w:customStyle="1" w:styleId="ListTable6Colorful-Accent310">
    <w:name w:val="List Table 6 Colorful - Accent 310"/>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C9C9C9"/>
        <w:bottom w:val="single" w:sz="4" w:space="0" w:color="C9C9C9"/>
      </w:tblBorders>
    </w:tblPr>
    <w:tblStylePr w:type="firstRow">
      <w:rPr>
        <w:b/>
        <w:color w:val="C9C9C9"/>
      </w:rPr>
      <w:tblPr/>
      <w:tcPr>
        <w:tcBorders>
          <w:bottom w:val="single" w:sz="4" w:space="0" w:color="C9C9C9"/>
        </w:tcBorders>
      </w:tcPr>
    </w:tblStylePr>
    <w:tblStylePr w:type="lastRow">
      <w:rPr>
        <w:b/>
        <w:color w:val="C9C9C9"/>
      </w:rPr>
      <w:tblPr/>
      <w:tcPr>
        <w:tcBorders>
          <w:top w:val="single" w:sz="4" w:space="0" w:color="C9C9C9"/>
        </w:tcBorders>
      </w:tcPr>
    </w:tblStylePr>
    <w:tblStylePr w:type="firstCol">
      <w:rPr>
        <w:b/>
        <w:color w:val="C9C9C9"/>
      </w:rPr>
    </w:tblStylePr>
    <w:tblStylePr w:type="lastCol">
      <w:rPr>
        <w:b/>
        <w:color w:val="C9C9C9"/>
      </w:rPr>
    </w:tblStylePr>
    <w:tblStylePr w:type="band1Vert">
      <w:tblPr/>
      <w:tcPr>
        <w:shd w:val="clear" w:color="E8E8E8" w:fill="E8E8E8"/>
      </w:tcPr>
    </w:tblStylePr>
    <w:tblStylePr w:type="band1Horz">
      <w:rPr>
        <w:rFonts w:ascii="Arial" w:hAnsi="Arial"/>
        <w:color w:val="C9C9C9"/>
        <w:sz w:val="22"/>
      </w:rPr>
      <w:tblPr/>
      <w:tcPr>
        <w:shd w:val="clear" w:color="E8E8E8" w:fill="E8E8E8"/>
      </w:tcPr>
    </w:tblStylePr>
    <w:tblStylePr w:type="band2Horz">
      <w:rPr>
        <w:rFonts w:ascii="Arial" w:hAnsi="Arial"/>
        <w:color w:val="C9C9C9"/>
        <w:sz w:val="22"/>
      </w:rPr>
    </w:tblStylePr>
  </w:style>
  <w:style w:type="table" w:customStyle="1" w:styleId="ListTable6Colorful-Accent410">
    <w:name w:val="List Table 6 Colorful - Accent 410"/>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FFD865"/>
        <w:bottom w:val="single" w:sz="4" w:space="0" w:color="FFD865"/>
      </w:tblBorders>
    </w:tblPr>
    <w:tblStylePr w:type="firstRow">
      <w:rPr>
        <w:b/>
        <w:color w:val="FFD865"/>
      </w:rPr>
      <w:tblPr/>
      <w:tcPr>
        <w:tcBorders>
          <w:bottom w:val="single" w:sz="4" w:space="0" w:color="FFD865"/>
        </w:tcBorders>
      </w:tcPr>
    </w:tblStylePr>
    <w:tblStylePr w:type="lastRow">
      <w:rPr>
        <w:b/>
        <w:color w:val="FFD865"/>
      </w:rPr>
      <w:tblPr/>
      <w:tcPr>
        <w:tcBorders>
          <w:top w:val="single" w:sz="4" w:space="0" w:color="FFD865"/>
        </w:tcBorders>
      </w:tcPr>
    </w:tblStylePr>
    <w:tblStylePr w:type="firstCol">
      <w:rPr>
        <w:b/>
        <w:color w:val="FFD865"/>
      </w:rPr>
    </w:tblStylePr>
    <w:tblStylePr w:type="lastCol">
      <w:rPr>
        <w:b/>
        <w:color w:val="FFD865"/>
      </w:rPr>
    </w:tblStylePr>
    <w:tblStylePr w:type="band1Vert">
      <w:tblPr/>
      <w:tcPr>
        <w:shd w:val="clear" w:color="FFEFBF" w:fill="FFEFBF"/>
      </w:tcPr>
    </w:tblStylePr>
    <w:tblStylePr w:type="band1Horz">
      <w:rPr>
        <w:rFonts w:ascii="Arial" w:hAnsi="Arial"/>
        <w:color w:val="FFD865"/>
        <w:sz w:val="22"/>
      </w:rPr>
      <w:tblPr/>
      <w:tcPr>
        <w:shd w:val="clear" w:color="FFEFBF" w:fill="FFEFBF"/>
      </w:tcPr>
    </w:tblStylePr>
    <w:tblStylePr w:type="band2Horz">
      <w:rPr>
        <w:rFonts w:ascii="Arial" w:hAnsi="Arial"/>
        <w:color w:val="FFD865"/>
        <w:sz w:val="22"/>
      </w:rPr>
    </w:tblStylePr>
  </w:style>
  <w:style w:type="table" w:customStyle="1" w:styleId="ListTable6Colorful-Accent510">
    <w:name w:val="List Table 6 Colorful - Accent 510"/>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9BC2E5"/>
        <w:bottom w:val="single" w:sz="4" w:space="0" w:color="9BC2E5"/>
      </w:tblBorders>
    </w:tblPr>
    <w:tblStylePr w:type="firstRow">
      <w:rPr>
        <w:b/>
        <w:color w:val="9BC2E5"/>
      </w:rPr>
      <w:tblPr/>
      <w:tcPr>
        <w:tcBorders>
          <w:bottom w:val="single" w:sz="4" w:space="0" w:color="9BC2E5"/>
        </w:tcBorders>
      </w:tcPr>
    </w:tblStylePr>
    <w:tblStylePr w:type="lastRow">
      <w:rPr>
        <w:b/>
        <w:color w:val="9BC2E5"/>
      </w:rPr>
      <w:tblPr/>
      <w:tcPr>
        <w:tcBorders>
          <w:top w:val="single" w:sz="4" w:space="0" w:color="9BC2E5"/>
        </w:tcBorders>
      </w:tcPr>
    </w:tblStylePr>
    <w:tblStylePr w:type="firstCol">
      <w:rPr>
        <w:b/>
        <w:color w:val="9BC2E5"/>
      </w:rPr>
    </w:tblStylePr>
    <w:tblStylePr w:type="lastCol">
      <w:rPr>
        <w:b/>
        <w:color w:val="9BC2E5"/>
      </w:rPr>
    </w:tblStylePr>
    <w:tblStylePr w:type="band1Vert">
      <w:tblPr/>
      <w:tcPr>
        <w:shd w:val="clear" w:color="D5E5F4" w:fill="D5E5F4"/>
      </w:tcPr>
    </w:tblStylePr>
    <w:tblStylePr w:type="band1Horz">
      <w:rPr>
        <w:rFonts w:ascii="Arial" w:hAnsi="Arial"/>
        <w:color w:val="9BC2E5"/>
        <w:sz w:val="22"/>
      </w:rPr>
      <w:tblPr/>
      <w:tcPr>
        <w:shd w:val="clear" w:color="D5E5F4" w:fill="D5E5F4"/>
      </w:tcPr>
    </w:tblStylePr>
    <w:tblStylePr w:type="band2Horz">
      <w:rPr>
        <w:rFonts w:ascii="Arial" w:hAnsi="Arial"/>
        <w:color w:val="9BC2E5"/>
        <w:sz w:val="22"/>
      </w:rPr>
    </w:tblStylePr>
  </w:style>
  <w:style w:type="table" w:customStyle="1" w:styleId="ListTable6Colorful-Accent610">
    <w:name w:val="List Table 6 Colorful - Accent 610"/>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A9D08E"/>
        <w:bottom w:val="single" w:sz="4" w:space="0" w:color="A9D08E"/>
      </w:tblBorders>
    </w:tblPr>
    <w:tblStylePr w:type="firstRow">
      <w:rPr>
        <w:b/>
        <w:color w:val="A9D08E"/>
      </w:rPr>
      <w:tblPr/>
      <w:tcPr>
        <w:tcBorders>
          <w:bottom w:val="single" w:sz="4" w:space="0" w:color="A9D08E"/>
        </w:tcBorders>
      </w:tcPr>
    </w:tblStylePr>
    <w:tblStylePr w:type="lastRow">
      <w:rPr>
        <w:b/>
        <w:color w:val="A9D08E"/>
      </w:rPr>
      <w:tblPr/>
      <w:tcPr>
        <w:tcBorders>
          <w:top w:val="single" w:sz="4" w:space="0" w:color="A9D08E"/>
        </w:tcBorders>
      </w:tcPr>
    </w:tblStylePr>
    <w:tblStylePr w:type="firstCol">
      <w:rPr>
        <w:b/>
        <w:color w:val="A9D08E"/>
      </w:rPr>
    </w:tblStylePr>
    <w:tblStylePr w:type="lastCol">
      <w:rPr>
        <w:b/>
        <w:color w:val="A9D08E"/>
      </w:rPr>
    </w:tblStylePr>
    <w:tblStylePr w:type="band1Vert">
      <w:tblPr/>
      <w:tcPr>
        <w:shd w:val="clear" w:color="DAEBCF" w:fill="DAEBCF"/>
      </w:tcPr>
    </w:tblStylePr>
    <w:tblStylePr w:type="band1Horz">
      <w:rPr>
        <w:rFonts w:ascii="Arial" w:hAnsi="Arial"/>
        <w:color w:val="A9D08E"/>
        <w:sz w:val="22"/>
      </w:rPr>
      <w:tblPr/>
      <w:tcPr>
        <w:shd w:val="clear" w:color="DAEBCF" w:fill="DAEBCF"/>
      </w:tcPr>
    </w:tblStylePr>
    <w:tblStylePr w:type="band2Horz">
      <w:rPr>
        <w:rFonts w:ascii="Arial" w:hAnsi="Arial"/>
        <w:color w:val="A9D08E"/>
        <w:sz w:val="22"/>
      </w:rPr>
    </w:tblStylePr>
  </w:style>
  <w:style w:type="table" w:customStyle="1" w:styleId="-7180">
    <w:name w:val="Список-таблица 7 цветная18"/>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right w:val="single" w:sz="4" w:space="0" w:color="7F7F7F"/>
      </w:tblBorders>
    </w:tblPr>
    <w:tblStylePr w:type="firstRow">
      <w:rPr>
        <w:rFonts w:ascii="Arial" w:hAnsi="Arial"/>
        <w:i/>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i/>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10">
    <w:name w:val="List Table 7 Colorful - Accent 110"/>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right w:val="single" w:sz="4" w:space="0" w:color="4472C4"/>
      </w:tblBorders>
    </w:tblPr>
    <w:tblStylePr w:type="firstRow">
      <w:rPr>
        <w:rFonts w:ascii="Arial" w:hAnsi="Arial"/>
        <w:i/>
        <w:color w:val="254175"/>
        <w:sz w:val="22"/>
      </w:rPr>
      <w:tblPr/>
      <w:tcPr>
        <w:tcBorders>
          <w:top w:val="none" w:sz="0" w:space="0" w:color="auto"/>
          <w:left w:val="none" w:sz="0" w:space="0" w:color="auto"/>
          <w:bottom w:val="single" w:sz="4" w:space="0" w:color="4472C4"/>
          <w:right w:val="none" w:sz="0" w:space="0" w:color="auto"/>
        </w:tcBorders>
        <w:shd w:val="clear" w:color="FFFFFF" w:fill="FFFFFF"/>
      </w:tcPr>
    </w:tblStylePr>
    <w:tblStylePr w:type="lastRow">
      <w:rPr>
        <w:rFonts w:ascii="Arial" w:hAnsi="Arial"/>
        <w:i/>
        <w:color w:val="254175"/>
        <w:sz w:val="22"/>
      </w:rPr>
      <w:tblPr/>
      <w:tcPr>
        <w:tcBorders>
          <w:top w:val="single" w:sz="4" w:space="0" w:color="4472C4"/>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254175"/>
        <w:sz w:val="22"/>
      </w:rPr>
      <w:tblPr/>
      <w:tcPr>
        <w:tcBorders>
          <w:top w:val="none" w:sz="0" w:space="0" w:color="auto"/>
          <w:left w:val="none" w:sz="0" w:space="0" w:color="auto"/>
          <w:bottom w:val="none" w:sz="0" w:space="0" w:color="auto"/>
          <w:right w:val="single" w:sz="4" w:space="0" w:color="4472C4"/>
        </w:tcBorders>
        <w:shd w:val="clear" w:color="FFFFFF" w:fill="auto"/>
      </w:tcPr>
    </w:tblStylePr>
    <w:tblStylePr w:type="lastCol">
      <w:rPr>
        <w:rFonts w:ascii="Arial" w:hAnsi="Arial"/>
        <w:i/>
        <w:color w:val="254175"/>
        <w:sz w:val="22"/>
      </w:rPr>
      <w:tblPr/>
      <w:tcPr>
        <w:tcBorders>
          <w:top w:val="none" w:sz="0" w:space="0" w:color="auto"/>
          <w:left w:val="single" w:sz="4" w:space="0" w:color="4472C4"/>
          <w:bottom w:val="none" w:sz="0" w:space="0" w:color="auto"/>
          <w:right w:val="none" w:sz="0" w:space="0" w:color="auto"/>
        </w:tcBorders>
        <w:shd w:val="clear" w:color="FFFFFF" w:fill="auto"/>
      </w:tcPr>
    </w:tblStylePr>
    <w:tblStylePr w:type="band1Vert">
      <w:tblPr/>
      <w:tcPr>
        <w:shd w:val="clear" w:color="CFDBF0" w:fill="CFDBF0"/>
      </w:tcPr>
    </w:tblStylePr>
    <w:tblStylePr w:type="band1Horz">
      <w:rPr>
        <w:rFonts w:ascii="Arial" w:hAnsi="Arial"/>
        <w:color w:val="254175"/>
        <w:sz w:val="22"/>
      </w:rPr>
      <w:tblPr/>
      <w:tcPr>
        <w:shd w:val="clear" w:color="CFDBF0" w:fill="CFDBF0"/>
      </w:tcPr>
    </w:tblStylePr>
    <w:tblStylePr w:type="band2Horz">
      <w:rPr>
        <w:rFonts w:ascii="Arial" w:hAnsi="Arial"/>
        <w:color w:val="254175"/>
        <w:sz w:val="22"/>
      </w:rPr>
    </w:tblStylePr>
  </w:style>
  <w:style w:type="table" w:customStyle="1" w:styleId="ListTable7Colorful-Accent210">
    <w:name w:val="List Table 7 Colorful - Accent 210"/>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right w:val="single" w:sz="4" w:space="0" w:color="F4B184"/>
      </w:tblBorders>
    </w:tblPr>
    <w:tblStylePr w:type="firstRow">
      <w:rPr>
        <w:rFonts w:ascii="Arial" w:hAnsi="Arial"/>
        <w:i/>
        <w:color w:val="F4B184"/>
        <w:sz w:val="22"/>
      </w:rPr>
      <w:tblPr/>
      <w:tcPr>
        <w:tcBorders>
          <w:top w:val="none" w:sz="0" w:space="0" w:color="auto"/>
          <w:left w:val="none" w:sz="0" w:space="0" w:color="auto"/>
          <w:bottom w:val="single" w:sz="4" w:space="0" w:color="F4B184"/>
          <w:right w:val="none" w:sz="0" w:space="0" w:color="auto"/>
        </w:tcBorders>
        <w:shd w:val="clear" w:color="FFFFFF" w:fill="FFFFFF"/>
      </w:tcPr>
    </w:tblStylePr>
    <w:tblStylePr w:type="lastRow">
      <w:rPr>
        <w:rFonts w:ascii="Arial" w:hAnsi="Arial"/>
        <w:i/>
        <w:color w:val="F4B184"/>
        <w:sz w:val="22"/>
      </w:rPr>
      <w:tblPr/>
      <w:tcPr>
        <w:tcBorders>
          <w:top w:val="single" w:sz="4" w:space="0" w:color="F4B184"/>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4B184"/>
        <w:sz w:val="22"/>
      </w:rPr>
      <w:tblPr/>
      <w:tcPr>
        <w:tcBorders>
          <w:top w:val="none" w:sz="0" w:space="0" w:color="auto"/>
          <w:left w:val="none" w:sz="0" w:space="0" w:color="auto"/>
          <w:bottom w:val="none" w:sz="0" w:space="0" w:color="auto"/>
          <w:right w:val="single" w:sz="4" w:space="0" w:color="F4B184"/>
        </w:tcBorders>
        <w:shd w:val="clear" w:color="FFFFFF" w:fill="auto"/>
      </w:tcPr>
    </w:tblStylePr>
    <w:tblStylePr w:type="lastCol">
      <w:rPr>
        <w:rFonts w:ascii="Arial" w:hAnsi="Arial"/>
        <w:i/>
        <w:color w:val="F4B184"/>
        <w:sz w:val="22"/>
      </w:rPr>
      <w:tblPr/>
      <w:tcPr>
        <w:tcBorders>
          <w:top w:val="none" w:sz="0" w:space="0" w:color="auto"/>
          <w:left w:val="single" w:sz="4" w:space="0" w:color="F4B184"/>
          <w:bottom w:val="none" w:sz="0" w:space="0" w:color="auto"/>
          <w:right w:val="none" w:sz="0" w:space="0" w:color="auto"/>
        </w:tcBorders>
        <w:shd w:val="clear" w:color="FFFFFF" w:fill="auto"/>
      </w:tcPr>
    </w:tblStylePr>
    <w:tblStylePr w:type="band1Vert">
      <w:tblPr/>
      <w:tcPr>
        <w:shd w:val="clear" w:color="FADECB" w:fill="FADECB"/>
      </w:tcPr>
    </w:tblStylePr>
    <w:tblStylePr w:type="band1Horz">
      <w:rPr>
        <w:rFonts w:ascii="Arial" w:hAnsi="Arial"/>
        <w:color w:val="F4B184"/>
        <w:sz w:val="22"/>
      </w:rPr>
      <w:tblPr/>
      <w:tcPr>
        <w:shd w:val="clear" w:color="FADECB" w:fill="FADECB"/>
      </w:tcPr>
    </w:tblStylePr>
    <w:tblStylePr w:type="band2Horz">
      <w:rPr>
        <w:rFonts w:ascii="Arial" w:hAnsi="Arial"/>
        <w:color w:val="F4B184"/>
        <w:sz w:val="22"/>
      </w:rPr>
    </w:tblStylePr>
  </w:style>
  <w:style w:type="table" w:customStyle="1" w:styleId="ListTable7Colorful-Accent310">
    <w:name w:val="List Table 7 Colorful - Accent 310"/>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right w:val="single" w:sz="4" w:space="0" w:color="C9C9C9"/>
      </w:tblBorders>
    </w:tblPr>
    <w:tblStylePr w:type="firstRow">
      <w:rPr>
        <w:rFonts w:ascii="Arial" w:hAnsi="Arial"/>
        <w:i/>
        <w:color w:val="C9C9C9"/>
        <w:sz w:val="22"/>
      </w:rPr>
      <w:tblPr/>
      <w:tcPr>
        <w:tcBorders>
          <w:top w:val="none" w:sz="0" w:space="0" w:color="auto"/>
          <w:left w:val="none" w:sz="0" w:space="0" w:color="auto"/>
          <w:bottom w:val="single" w:sz="4" w:space="0" w:color="C9C9C9"/>
          <w:right w:val="none" w:sz="0" w:space="0" w:color="auto"/>
        </w:tcBorders>
        <w:shd w:val="clear" w:color="FFFFFF" w:fill="FFFFFF"/>
      </w:tcPr>
    </w:tblStylePr>
    <w:tblStylePr w:type="lastRow">
      <w:rPr>
        <w:rFonts w:ascii="Arial" w:hAnsi="Arial"/>
        <w:i/>
        <w:color w:val="C9C9C9"/>
        <w:sz w:val="22"/>
      </w:rPr>
      <w:tblPr/>
      <w:tcPr>
        <w:tcBorders>
          <w:top w:val="single" w:sz="4" w:space="0" w:color="C9C9C9"/>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C9C9C9"/>
        <w:sz w:val="22"/>
      </w:rPr>
      <w:tblPr/>
      <w:tcPr>
        <w:tcBorders>
          <w:top w:val="none" w:sz="0" w:space="0" w:color="auto"/>
          <w:left w:val="none" w:sz="0" w:space="0" w:color="auto"/>
          <w:bottom w:val="none" w:sz="0" w:space="0" w:color="auto"/>
          <w:right w:val="single" w:sz="4" w:space="0" w:color="C9C9C9"/>
        </w:tcBorders>
        <w:shd w:val="clear" w:color="FFFFFF" w:fill="auto"/>
      </w:tcPr>
    </w:tblStylePr>
    <w:tblStylePr w:type="lastCol">
      <w:rPr>
        <w:rFonts w:ascii="Arial" w:hAnsi="Arial"/>
        <w:i/>
        <w:color w:val="C9C9C9"/>
        <w:sz w:val="22"/>
      </w:rPr>
      <w:tblPr/>
      <w:tcPr>
        <w:tcBorders>
          <w:top w:val="none" w:sz="0" w:space="0" w:color="auto"/>
          <w:left w:val="single" w:sz="4" w:space="0" w:color="C9C9C9"/>
          <w:bottom w:val="none" w:sz="0" w:space="0" w:color="auto"/>
          <w:right w:val="none" w:sz="0" w:space="0" w:color="auto"/>
        </w:tcBorders>
        <w:shd w:val="clear" w:color="FFFFFF" w:fill="auto"/>
      </w:tcPr>
    </w:tblStylePr>
    <w:tblStylePr w:type="band1Vert">
      <w:tblPr/>
      <w:tcPr>
        <w:shd w:val="clear" w:color="E8E8E8" w:fill="E8E8E8"/>
      </w:tcPr>
    </w:tblStylePr>
    <w:tblStylePr w:type="band1Horz">
      <w:rPr>
        <w:rFonts w:ascii="Arial" w:hAnsi="Arial"/>
        <w:color w:val="C9C9C9"/>
        <w:sz w:val="22"/>
      </w:rPr>
      <w:tblPr/>
      <w:tcPr>
        <w:shd w:val="clear" w:color="E8E8E8" w:fill="E8E8E8"/>
      </w:tcPr>
    </w:tblStylePr>
    <w:tblStylePr w:type="band2Horz">
      <w:rPr>
        <w:rFonts w:ascii="Arial" w:hAnsi="Arial"/>
        <w:color w:val="C9C9C9"/>
        <w:sz w:val="22"/>
      </w:rPr>
    </w:tblStylePr>
  </w:style>
  <w:style w:type="table" w:customStyle="1" w:styleId="ListTable7Colorful-Accent410">
    <w:name w:val="List Table 7 Colorful - Accent 410"/>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right w:val="single" w:sz="4" w:space="0" w:color="FFD865"/>
      </w:tblBorders>
    </w:tblPr>
    <w:tblStylePr w:type="firstRow">
      <w:rPr>
        <w:rFonts w:ascii="Arial" w:hAnsi="Arial"/>
        <w:i/>
        <w:color w:val="FFD865"/>
        <w:sz w:val="22"/>
      </w:rPr>
      <w:tblPr/>
      <w:tcPr>
        <w:tcBorders>
          <w:top w:val="none" w:sz="0" w:space="0" w:color="auto"/>
          <w:left w:val="none" w:sz="0" w:space="0" w:color="auto"/>
          <w:bottom w:val="single" w:sz="4" w:space="0" w:color="FFD865"/>
          <w:right w:val="none" w:sz="0" w:space="0" w:color="auto"/>
        </w:tcBorders>
        <w:shd w:val="clear" w:color="FFFFFF" w:fill="FFFFFF"/>
      </w:tcPr>
    </w:tblStylePr>
    <w:tblStylePr w:type="lastRow">
      <w:rPr>
        <w:rFonts w:ascii="Arial" w:hAnsi="Arial"/>
        <w:i/>
        <w:color w:val="FFD865"/>
        <w:sz w:val="22"/>
      </w:rPr>
      <w:tblPr/>
      <w:tcPr>
        <w:tcBorders>
          <w:top w:val="single" w:sz="4" w:space="0" w:color="FFD86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FD865"/>
        <w:sz w:val="22"/>
      </w:rPr>
      <w:tblPr/>
      <w:tcPr>
        <w:tcBorders>
          <w:top w:val="none" w:sz="0" w:space="0" w:color="auto"/>
          <w:left w:val="none" w:sz="0" w:space="0" w:color="auto"/>
          <w:bottom w:val="none" w:sz="0" w:space="0" w:color="auto"/>
          <w:right w:val="single" w:sz="4" w:space="0" w:color="FFD865"/>
        </w:tcBorders>
        <w:shd w:val="clear" w:color="FFFFFF" w:fill="auto"/>
      </w:tcPr>
    </w:tblStylePr>
    <w:tblStylePr w:type="lastCol">
      <w:rPr>
        <w:rFonts w:ascii="Arial" w:hAnsi="Arial"/>
        <w:i/>
        <w:color w:val="FFD865"/>
        <w:sz w:val="22"/>
      </w:rPr>
      <w:tblPr/>
      <w:tcPr>
        <w:tcBorders>
          <w:top w:val="none" w:sz="0" w:space="0" w:color="auto"/>
          <w:left w:val="single" w:sz="4" w:space="0" w:color="FFD865"/>
          <w:bottom w:val="none" w:sz="0" w:space="0" w:color="auto"/>
          <w:right w:val="none" w:sz="0" w:space="0" w:color="auto"/>
        </w:tcBorders>
        <w:shd w:val="clear" w:color="FFFFFF" w:fill="auto"/>
      </w:tcPr>
    </w:tblStylePr>
    <w:tblStylePr w:type="band1Vert">
      <w:tblPr/>
      <w:tcPr>
        <w:shd w:val="clear" w:color="FFEFBF" w:fill="FFEFBF"/>
      </w:tcPr>
    </w:tblStylePr>
    <w:tblStylePr w:type="band1Horz">
      <w:rPr>
        <w:rFonts w:ascii="Arial" w:hAnsi="Arial"/>
        <w:color w:val="FFD865"/>
        <w:sz w:val="22"/>
      </w:rPr>
      <w:tblPr/>
      <w:tcPr>
        <w:shd w:val="clear" w:color="FFEFBF" w:fill="FFEFBF"/>
      </w:tcPr>
    </w:tblStylePr>
    <w:tblStylePr w:type="band2Horz">
      <w:rPr>
        <w:rFonts w:ascii="Arial" w:hAnsi="Arial"/>
        <w:color w:val="FFD865"/>
        <w:sz w:val="22"/>
      </w:rPr>
    </w:tblStylePr>
  </w:style>
  <w:style w:type="table" w:customStyle="1" w:styleId="ListTable7Colorful-Accent510">
    <w:name w:val="List Table 7 Colorful - Accent 510"/>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right w:val="single" w:sz="4" w:space="0" w:color="9BC2E5"/>
      </w:tblBorders>
    </w:tblPr>
    <w:tblStylePr w:type="firstRow">
      <w:rPr>
        <w:rFonts w:ascii="Arial" w:hAnsi="Arial"/>
        <w:i/>
        <w:color w:val="9BC2E5"/>
        <w:sz w:val="22"/>
      </w:rPr>
      <w:tblPr/>
      <w:tcPr>
        <w:tcBorders>
          <w:top w:val="none" w:sz="0" w:space="0" w:color="auto"/>
          <w:left w:val="none" w:sz="0" w:space="0" w:color="auto"/>
          <w:bottom w:val="single" w:sz="4" w:space="0" w:color="9BC2E5"/>
          <w:right w:val="none" w:sz="0" w:space="0" w:color="auto"/>
        </w:tcBorders>
        <w:shd w:val="clear" w:color="FFFFFF" w:fill="FFFFFF"/>
      </w:tcPr>
    </w:tblStylePr>
    <w:tblStylePr w:type="lastRow">
      <w:rPr>
        <w:rFonts w:ascii="Arial" w:hAnsi="Arial"/>
        <w:i/>
        <w:color w:val="9BC2E5"/>
        <w:sz w:val="22"/>
      </w:rPr>
      <w:tblPr/>
      <w:tcPr>
        <w:tcBorders>
          <w:top w:val="single" w:sz="4" w:space="0" w:color="9BC2E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9BC2E5"/>
        <w:sz w:val="22"/>
      </w:rPr>
      <w:tblPr/>
      <w:tcPr>
        <w:tcBorders>
          <w:top w:val="none" w:sz="0" w:space="0" w:color="auto"/>
          <w:left w:val="none" w:sz="0" w:space="0" w:color="auto"/>
          <w:bottom w:val="none" w:sz="0" w:space="0" w:color="auto"/>
          <w:right w:val="single" w:sz="4" w:space="0" w:color="9BC2E5"/>
        </w:tcBorders>
        <w:shd w:val="clear" w:color="FFFFFF" w:fill="auto"/>
      </w:tcPr>
    </w:tblStylePr>
    <w:tblStylePr w:type="lastCol">
      <w:rPr>
        <w:rFonts w:ascii="Arial" w:hAnsi="Arial"/>
        <w:i/>
        <w:color w:val="9BC2E5"/>
        <w:sz w:val="22"/>
      </w:rPr>
      <w:tblPr/>
      <w:tcPr>
        <w:tcBorders>
          <w:top w:val="none" w:sz="0" w:space="0" w:color="auto"/>
          <w:left w:val="single" w:sz="4" w:space="0" w:color="9BC2E5"/>
          <w:bottom w:val="none" w:sz="0" w:space="0" w:color="auto"/>
          <w:right w:val="none" w:sz="0" w:space="0" w:color="auto"/>
        </w:tcBorders>
        <w:shd w:val="clear" w:color="FFFFFF" w:fill="auto"/>
      </w:tcPr>
    </w:tblStylePr>
    <w:tblStylePr w:type="band1Vert">
      <w:tblPr/>
      <w:tcPr>
        <w:shd w:val="clear" w:color="D5E5F4" w:fill="D5E5F4"/>
      </w:tcPr>
    </w:tblStylePr>
    <w:tblStylePr w:type="band1Horz">
      <w:rPr>
        <w:rFonts w:ascii="Arial" w:hAnsi="Arial"/>
        <w:color w:val="9BC2E5"/>
        <w:sz w:val="22"/>
      </w:rPr>
      <w:tblPr/>
      <w:tcPr>
        <w:shd w:val="clear" w:color="D5E5F4" w:fill="D5E5F4"/>
      </w:tcPr>
    </w:tblStylePr>
    <w:tblStylePr w:type="band2Horz">
      <w:rPr>
        <w:rFonts w:ascii="Arial" w:hAnsi="Arial"/>
        <w:color w:val="9BC2E5"/>
        <w:sz w:val="22"/>
      </w:rPr>
    </w:tblStylePr>
  </w:style>
  <w:style w:type="table" w:customStyle="1" w:styleId="ListTable7Colorful-Accent610">
    <w:name w:val="List Table 7 Colorful - Accent 610"/>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right w:val="single" w:sz="4" w:space="0" w:color="A9D08E"/>
      </w:tblBorders>
    </w:tblPr>
    <w:tblStylePr w:type="firstRow">
      <w:rPr>
        <w:rFonts w:ascii="Arial" w:hAnsi="Arial"/>
        <w:i/>
        <w:color w:val="A9D08E"/>
        <w:sz w:val="22"/>
      </w:rPr>
      <w:tblPr/>
      <w:tcPr>
        <w:tcBorders>
          <w:top w:val="none" w:sz="0" w:space="0" w:color="auto"/>
          <w:left w:val="none" w:sz="0" w:space="0" w:color="auto"/>
          <w:bottom w:val="single" w:sz="4" w:space="0" w:color="A9D08E"/>
          <w:right w:val="none" w:sz="0" w:space="0" w:color="auto"/>
        </w:tcBorders>
        <w:shd w:val="clear" w:color="FFFFFF" w:fill="FFFFFF"/>
      </w:tcPr>
    </w:tblStylePr>
    <w:tblStylePr w:type="lastRow">
      <w:rPr>
        <w:rFonts w:ascii="Arial" w:hAnsi="Arial"/>
        <w:i/>
        <w:color w:val="A9D08E"/>
        <w:sz w:val="22"/>
      </w:rPr>
      <w:tblPr/>
      <w:tcPr>
        <w:tcBorders>
          <w:top w:val="single" w:sz="4" w:space="0" w:color="A9D08E"/>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A9D08E"/>
        <w:sz w:val="22"/>
      </w:rPr>
      <w:tblPr/>
      <w:tcPr>
        <w:tcBorders>
          <w:top w:val="none" w:sz="0" w:space="0" w:color="auto"/>
          <w:left w:val="none" w:sz="0" w:space="0" w:color="auto"/>
          <w:bottom w:val="none" w:sz="0" w:space="0" w:color="auto"/>
          <w:right w:val="single" w:sz="4" w:space="0" w:color="A9D08E"/>
        </w:tcBorders>
        <w:shd w:val="clear" w:color="FFFFFF" w:fill="auto"/>
      </w:tcPr>
    </w:tblStylePr>
    <w:tblStylePr w:type="lastCol">
      <w:rPr>
        <w:rFonts w:ascii="Arial" w:hAnsi="Arial"/>
        <w:i/>
        <w:color w:val="A9D08E"/>
        <w:sz w:val="22"/>
      </w:rPr>
      <w:tblPr/>
      <w:tcPr>
        <w:tcBorders>
          <w:top w:val="none" w:sz="0" w:space="0" w:color="auto"/>
          <w:left w:val="single" w:sz="4" w:space="0" w:color="A9D08E"/>
          <w:bottom w:val="none" w:sz="0" w:space="0" w:color="auto"/>
          <w:right w:val="none" w:sz="0" w:space="0" w:color="auto"/>
        </w:tcBorders>
        <w:shd w:val="clear" w:color="FFFFFF" w:fill="auto"/>
      </w:tcPr>
    </w:tblStylePr>
    <w:tblStylePr w:type="band1Vert">
      <w:tblPr/>
      <w:tcPr>
        <w:shd w:val="clear" w:color="DAEBCF" w:fill="DAEBCF"/>
      </w:tcPr>
    </w:tblStylePr>
    <w:tblStylePr w:type="band1Horz">
      <w:rPr>
        <w:rFonts w:ascii="Arial" w:hAnsi="Arial"/>
        <w:color w:val="A9D08E"/>
        <w:sz w:val="22"/>
      </w:rPr>
      <w:tblPr/>
      <w:tcPr>
        <w:shd w:val="clear" w:color="DAEBCF" w:fill="DAEBCF"/>
      </w:tcPr>
    </w:tblStylePr>
    <w:tblStylePr w:type="band2Horz">
      <w:rPr>
        <w:rFonts w:ascii="Arial" w:hAnsi="Arial"/>
        <w:color w:val="A9D08E"/>
        <w:sz w:val="22"/>
      </w:rPr>
    </w:tblStylePr>
  </w:style>
  <w:style w:type="table" w:customStyle="1" w:styleId="Lined-Accent100">
    <w:name w:val="Lined - Accent10"/>
    <w:basedOn w:val="a3"/>
    <w:uiPriority w:val="99"/>
    <w:rsid w:val="00B13BA2"/>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10">
    <w:name w:val="Lined - Accent 110"/>
    <w:basedOn w:val="a3"/>
    <w:uiPriority w:val="99"/>
    <w:rsid w:val="00B13BA2"/>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537DC8" w:fill="537DC8"/>
      </w:tcPr>
    </w:tblStylePr>
    <w:tblStylePr w:type="lastRow">
      <w:rPr>
        <w:rFonts w:ascii="Arial" w:hAnsi="Arial"/>
        <w:color w:val="F2F2F2"/>
        <w:sz w:val="22"/>
      </w:rPr>
      <w:tblPr/>
      <w:tcPr>
        <w:shd w:val="clear" w:color="537DC8" w:fill="537DC8"/>
      </w:tcPr>
    </w:tblStylePr>
    <w:tblStylePr w:type="firstCol">
      <w:rPr>
        <w:rFonts w:ascii="Arial" w:hAnsi="Arial"/>
        <w:color w:val="F2F2F2"/>
        <w:sz w:val="22"/>
      </w:rPr>
      <w:tblPr/>
      <w:tcPr>
        <w:shd w:val="clear" w:color="537DC8" w:fill="537DC8"/>
      </w:tcPr>
    </w:tblStylePr>
    <w:tblStylePr w:type="lastCol">
      <w:rPr>
        <w:rFonts w:ascii="Arial" w:hAnsi="Arial"/>
        <w:color w:val="F2F2F2"/>
        <w:sz w:val="22"/>
      </w:rPr>
      <w:tblPr/>
      <w:tcPr>
        <w:shd w:val="clear" w:color="537DC8" w:fill="537DC8"/>
      </w:tcPr>
    </w:tblStylePr>
    <w:tblStylePr w:type="band1Vert">
      <w:rPr>
        <w:rFonts w:ascii="Arial" w:hAnsi="Arial"/>
        <w:color w:val="404040"/>
        <w:sz w:val="22"/>
      </w:rPr>
    </w:tblStylePr>
    <w:tblStylePr w:type="band2Vert">
      <w:rPr>
        <w:rFonts w:ascii="Arial" w:hAnsi="Arial"/>
        <w:color w:val="404040"/>
        <w:sz w:val="22"/>
      </w:rPr>
      <w:tblPr/>
      <w:tcPr>
        <w:shd w:val="clear" w:color="C4D2EC" w:fill="C4D2EC"/>
      </w:tcPr>
    </w:tblStylePr>
    <w:tblStylePr w:type="band1Horz">
      <w:rPr>
        <w:rFonts w:ascii="Arial" w:hAnsi="Arial"/>
        <w:color w:val="404040"/>
        <w:sz w:val="22"/>
      </w:rPr>
    </w:tblStylePr>
    <w:tblStylePr w:type="band2Horz">
      <w:rPr>
        <w:rFonts w:ascii="Arial" w:hAnsi="Arial"/>
        <w:color w:val="404040"/>
        <w:sz w:val="22"/>
      </w:rPr>
      <w:tblPr/>
      <w:tcPr>
        <w:shd w:val="clear" w:color="C4D2EC" w:fill="C4D2EC"/>
      </w:tcPr>
    </w:tblStylePr>
  </w:style>
  <w:style w:type="table" w:customStyle="1" w:styleId="Lined-Accent210">
    <w:name w:val="Lined - Accent 210"/>
    <w:basedOn w:val="a3"/>
    <w:uiPriority w:val="99"/>
    <w:rsid w:val="00B13BA2"/>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F4B184" w:fill="F4B184"/>
      </w:tcPr>
    </w:tblStylePr>
    <w:tblStylePr w:type="lastRow">
      <w:rPr>
        <w:rFonts w:ascii="Arial" w:hAnsi="Arial"/>
        <w:color w:val="F2F2F2"/>
        <w:sz w:val="22"/>
      </w:rPr>
      <w:tblPr/>
      <w:tcPr>
        <w:shd w:val="clear" w:color="F4B184" w:fill="F4B184"/>
      </w:tcPr>
    </w:tblStylePr>
    <w:tblStylePr w:type="firstCol">
      <w:rPr>
        <w:rFonts w:ascii="Arial" w:hAnsi="Arial"/>
        <w:color w:val="F2F2F2"/>
        <w:sz w:val="22"/>
      </w:rPr>
      <w:tblPr/>
      <w:tcPr>
        <w:shd w:val="clear" w:color="F4B184" w:fill="F4B184"/>
      </w:tcPr>
    </w:tblStylePr>
    <w:tblStylePr w:type="lastCol">
      <w:rPr>
        <w:rFonts w:ascii="Arial" w:hAnsi="Arial"/>
        <w:color w:val="F2F2F2"/>
        <w:sz w:val="22"/>
      </w:rPr>
      <w:tblPr/>
      <w:tcPr>
        <w:shd w:val="clear" w:color="F4B184" w:fill="F4B184"/>
      </w:tcPr>
    </w:tblStylePr>
    <w:tblStylePr w:type="band1Vert">
      <w:rPr>
        <w:rFonts w:ascii="Arial" w:hAnsi="Arial"/>
        <w:color w:val="404040"/>
        <w:sz w:val="22"/>
      </w:rPr>
    </w:tblStylePr>
    <w:tblStylePr w:type="band2Vert">
      <w:rPr>
        <w:rFonts w:ascii="Arial" w:hAnsi="Arial"/>
        <w:color w:val="404040"/>
        <w:sz w:val="22"/>
      </w:rPr>
      <w:tblPr/>
      <w:tcPr>
        <w:shd w:val="clear" w:color="FBE5D6" w:fill="FBE5D6"/>
      </w:tcPr>
    </w:tblStylePr>
    <w:tblStylePr w:type="band1Horz">
      <w:rPr>
        <w:rFonts w:ascii="Arial" w:hAnsi="Arial"/>
        <w:color w:val="404040"/>
        <w:sz w:val="22"/>
      </w:rPr>
    </w:tblStylePr>
    <w:tblStylePr w:type="band2Horz">
      <w:rPr>
        <w:rFonts w:ascii="Arial" w:hAnsi="Arial"/>
        <w:color w:val="404040"/>
        <w:sz w:val="22"/>
      </w:rPr>
      <w:tblPr/>
      <w:tcPr>
        <w:shd w:val="clear" w:color="FBE5D6" w:fill="FBE5D6"/>
      </w:tcPr>
    </w:tblStylePr>
  </w:style>
  <w:style w:type="table" w:customStyle="1" w:styleId="Lined-Accent310">
    <w:name w:val="Lined - Accent 310"/>
    <w:basedOn w:val="a3"/>
    <w:uiPriority w:val="99"/>
    <w:rsid w:val="00B13BA2"/>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A5A5A5" w:fill="A5A5A5"/>
      </w:tcPr>
    </w:tblStylePr>
    <w:tblStylePr w:type="lastRow">
      <w:rPr>
        <w:rFonts w:ascii="Arial" w:hAnsi="Arial"/>
        <w:color w:val="F2F2F2"/>
        <w:sz w:val="22"/>
      </w:rPr>
      <w:tblPr/>
      <w:tcPr>
        <w:shd w:val="clear" w:color="A5A5A5" w:fill="A5A5A5"/>
      </w:tcPr>
    </w:tblStylePr>
    <w:tblStylePr w:type="firstCol">
      <w:rPr>
        <w:rFonts w:ascii="Arial" w:hAnsi="Arial"/>
        <w:color w:val="F2F2F2"/>
        <w:sz w:val="22"/>
      </w:rPr>
      <w:tblPr/>
      <w:tcPr>
        <w:shd w:val="clear" w:color="A5A5A5" w:fill="A5A5A5"/>
      </w:tcPr>
    </w:tblStylePr>
    <w:tblStylePr w:type="lastCol">
      <w:rPr>
        <w:rFonts w:ascii="Arial" w:hAnsi="Arial"/>
        <w:color w:val="F2F2F2"/>
        <w:sz w:val="22"/>
      </w:rPr>
      <w:tblPr/>
      <w:tcPr>
        <w:shd w:val="clear" w:color="A5A5A5" w:fill="A5A5A5"/>
      </w:tcPr>
    </w:tblStylePr>
    <w:tblStylePr w:type="band1Vert">
      <w:rPr>
        <w:rFonts w:ascii="Arial" w:hAnsi="Arial"/>
        <w:color w:val="404040"/>
        <w:sz w:val="22"/>
      </w:rPr>
    </w:tblStylePr>
    <w:tblStylePr w:type="band2Vert">
      <w:rPr>
        <w:rFonts w:ascii="Arial" w:hAnsi="Arial"/>
        <w:color w:val="404040"/>
        <w:sz w:val="22"/>
      </w:rPr>
      <w:tblPr/>
      <w:tcPr>
        <w:shd w:val="clear" w:color="ECECEC" w:fill="ECECEC"/>
      </w:tcPr>
    </w:tblStylePr>
    <w:tblStylePr w:type="band1Horz">
      <w:rPr>
        <w:rFonts w:ascii="Arial" w:hAnsi="Arial"/>
        <w:color w:val="404040"/>
        <w:sz w:val="22"/>
      </w:rPr>
    </w:tblStylePr>
    <w:tblStylePr w:type="band2Horz">
      <w:rPr>
        <w:rFonts w:ascii="Arial" w:hAnsi="Arial"/>
        <w:color w:val="404040"/>
        <w:sz w:val="22"/>
      </w:rPr>
      <w:tblPr/>
      <w:tcPr>
        <w:shd w:val="clear" w:color="ECECEC" w:fill="ECECEC"/>
      </w:tcPr>
    </w:tblStylePr>
  </w:style>
  <w:style w:type="table" w:customStyle="1" w:styleId="Lined-Accent410">
    <w:name w:val="Lined - Accent 410"/>
    <w:basedOn w:val="a3"/>
    <w:uiPriority w:val="99"/>
    <w:rsid w:val="00B13BA2"/>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FFD865" w:fill="FFD865"/>
      </w:tcPr>
    </w:tblStylePr>
    <w:tblStylePr w:type="lastRow">
      <w:rPr>
        <w:rFonts w:ascii="Arial" w:hAnsi="Arial"/>
        <w:color w:val="F2F2F2"/>
        <w:sz w:val="22"/>
      </w:rPr>
      <w:tblPr/>
      <w:tcPr>
        <w:shd w:val="clear" w:color="FFD865" w:fill="FFD865"/>
      </w:tcPr>
    </w:tblStylePr>
    <w:tblStylePr w:type="firstCol">
      <w:rPr>
        <w:rFonts w:ascii="Arial" w:hAnsi="Arial"/>
        <w:color w:val="F2F2F2"/>
        <w:sz w:val="22"/>
      </w:rPr>
      <w:tblPr/>
      <w:tcPr>
        <w:shd w:val="clear" w:color="FFD865" w:fill="FFD865"/>
      </w:tcPr>
    </w:tblStylePr>
    <w:tblStylePr w:type="lastCol">
      <w:rPr>
        <w:rFonts w:ascii="Arial" w:hAnsi="Arial"/>
        <w:color w:val="F2F2F2"/>
        <w:sz w:val="22"/>
      </w:rPr>
      <w:tblPr/>
      <w:tcPr>
        <w:shd w:val="clear" w:color="FFD865" w:fill="FFD865"/>
      </w:tcPr>
    </w:tblStylePr>
    <w:tblStylePr w:type="band1Vert">
      <w:rPr>
        <w:rFonts w:ascii="Arial" w:hAnsi="Arial"/>
        <w:color w:val="404040"/>
        <w:sz w:val="22"/>
      </w:rPr>
    </w:tblStylePr>
    <w:tblStylePr w:type="band2Vert">
      <w:rPr>
        <w:rFonts w:ascii="Arial" w:hAnsi="Arial"/>
        <w:color w:val="404040"/>
        <w:sz w:val="22"/>
      </w:rPr>
      <w:tblPr/>
      <w:tcPr>
        <w:shd w:val="clear" w:color="FFF2CB" w:fill="FFF2CB"/>
      </w:tcPr>
    </w:tblStylePr>
    <w:tblStylePr w:type="band1Horz">
      <w:rPr>
        <w:rFonts w:ascii="Arial" w:hAnsi="Arial"/>
        <w:color w:val="404040"/>
        <w:sz w:val="22"/>
      </w:rPr>
    </w:tblStylePr>
    <w:tblStylePr w:type="band2Horz">
      <w:rPr>
        <w:rFonts w:ascii="Arial" w:hAnsi="Arial"/>
        <w:color w:val="404040"/>
        <w:sz w:val="22"/>
      </w:rPr>
      <w:tblPr/>
      <w:tcPr>
        <w:shd w:val="clear" w:color="FFF2CB" w:fill="FFF2CB"/>
      </w:tcPr>
    </w:tblStylePr>
  </w:style>
  <w:style w:type="table" w:customStyle="1" w:styleId="Lined-Accent510">
    <w:name w:val="Lined - Accent 510"/>
    <w:basedOn w:val="a3"/>
    <w:uiPriority w:val="99"/>
    <w:rsid w:val="00B13BA2"/>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5B9BD5" w:fill="5B9BD5"/>
      </w:tcPr>
    </w:tblStylePr>
    <w:tblStylePr w:type="lastRow">
      <w:rPr>
        <w:rFonts w:ascii="Arial" w:hAnsi="Arial"/>
        <w:color w:val="F2F2F2"/>
        <w:sz w:val="22"/>
      </w:rPr>
      <w:tblPr/>
      <w:tcPr>
        <w:shd w:val="clear" w:color="5B9BD5" w:fill="5B9BD5"/>
      </w:tcPr>
    </w:tblStylePr>
    <w:tblStylePr w:type="firstCol">
      <w:rPr>
        <w:rFonts w:ascii="Arial" w:hAnsi="Arial"/>
        <w:color w:val="F2F2F2"/>
        <w:sz w:val="22"/>
      </w:rPr>
      <w:tblPr/>
      <w:tcPr>
        <w:shd w:val="clear" w:color="5B9BD5" w:fill="5B9BD5"/>
      </w:tcPr>
    </w:tblStylePr>
    <w:tblStylePr w:type="lastCol">
      <w:rPr>
        <w:rFonts w:ascii="Arial" w:hAnsi="Arial"/>
        <w:color w:val="F2F2F2"/>
        <w:sz w:val="22"/>
      </w:rPr>
      <w:tblPr/>
      <w:tcPr>
        <w:shd w:val="clear" w:color="5B9BD5" w:fill="5B9BD5"/>
      </w:tcPr>
    </w:tblStylePr>
    <w:tblStylePr w:type="band1Vert">
      <w:rPr>
        <w:rFonts w:ascii="Arial" w:hAnsi="Arial"/>
        <w:color w:val="404040"/>
        <w:sz w:val="22"/>
      </w:rPr>
    </w:tblStylePr>
    <w:tblStylePr w:type="band2Vert">
      <w:rPr>
        <w:rFonts w:ascii="Arial" w:hAnsi="Arial"/>
        <w:color w:val="404040"/>
        <w:sz w:val="22"/>
      </w:rPr>
      <w:tblPr/>
      <w:tcPr>
        <w:shd w:val="clear" w:color="DDEAF6" w:fill="DDEAF6"/>
      </w:tcPr>
    </w:tblStylePr>
    <w:tblStylePr w:type="band1Horz">
      <w:rPr>
        <w:rFonts w:ascii="Arial" w:hAnsi="Arial"/>
        <w:color w:val="404040"/>
        <w:sz w:val="22"/>
      </w:rPr>
    </w:tblStylePr>
    <w:tblStylePr w:type="band2Horz">
      <w:rPr>
        <w:rFonts w:ascii="Arial" w:hAnsi="Arial"/>
        <w:color w:val="404040"/>
        <w:sz w:val="22"/>
      </w:rPr>
      <w:tblPr/>
      <w:tcPr>
        <w:shd w:val="clear" w:color="DDEAF6" w:fill="DDEAF6"/>
      </w:tcPr>
    </w:tblStylePr>
  </w:style>
  <w:style w:type="table" w:customStyle="1" w:styleId="Lined-Accent610">
    <w:name w:val="Lined - Accent 610"/>
    <w:basedOn w:val="a3"/>
    <w:uiPriority w:val="99"/>
    <w:rsid w:val="00B13BA2"/>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70AD47" w:fill="70AD47"/>
      </w:tcPr>
    </w:tblStylePr>
    <w:tblStylePr w:type="lastRow">
      <w:rPr>
        <w:rFonts w:ascii="Arial" w:hAnsi="Arial"/>
        <w:color w:val="F2F2F2"/>
        <w:sz w:val="22"/>
      </w:rPr>
      <w:tblPr/>
      <w:tcPr>
        <w:shd w:val="clear" w:color="70AD47" w:fill="70AD47"/>
      </w:tcPr>
    </w:tblStylePr>
    <w:tblStylePr w:type="firstCol">
      <w:rPr>
        <w:rFonts w:ascii="Arial" w:hAnsi="Arial"/>
        <w:color w:val="F2F2F2"/>
        <w:sz w:val="22"/>
      </w:rPr>
      <w:tblPr/>
      <w:tcPr>
        <w:shd w:val="clear" w:color="70AD47" w:fill="70AD47"/>
      </w:tcPr>
    </w:tblStylePr>
    <w:tblStylePr w:type="lastCol">
      <w:rPr>
        <w:rFonts w:ascii="Arial" w:hAnsi="Arial"/>
        <w:color w:val="F2F2F2"/>
        <w:sz w:val="22"/>
      </w:rPr>
      <w:tblPr/>
      <w:tcPr>
        <w:shd w:val="clear" w:color="70AD47" w:fill="70AD47"/>
      </w:tcPr>
    </w:tblStylePr>
    <w:tblStylePr w:type="band1Vert">
      <w:rPr>
        <w:rFonts w:ascii="Arial" w:hAnsi="Arial"/>
        <w:color w:val="404040"/>
        <w:sz w:val="22"/>
      </w:rPr>
    </w:tblStylePr>
    <w:tblStylePr w:type="band2Vert">
      <w:rPr>
        <w:rFonts w:ascii="Arial" w:hAnsi="Arial"/>
        <w:color w:val="404040"/>
        <w:sz w:val="22"/>
      </w:rPr>
      <w:tblPr/>
      <w:tcPr>
        <w:shd w:val="clear" w:color="E1EFD8" w:fill="E1EFD8"/>
      </w:tcPr>
    </w:tblStylePr>
    <w:tblStylePr w:type="band1Horz">
      <w:rPr>
        <w:rFonts w:ascii="Arial" w:hAnsi="Arial"/>
        <w:color w:val="404040"/>
        <w:sz w:val="22"/>
      </w:rPr>
    </w:tblStylePr>
    <w:tblStylePr w:type="band2Horz">
      <w:rPr>
        <w:rFonts w:ascii="Arial" w:hAnsi="Arial"/>
        <w:color w:val="404040"/>
        <w:sz w:val="22"/>
      </w:rPr>
      <w:tblPr/>
      <w:tcPr>
        <w:shd w:val="clear" w:color="E1EFD8" w:fill="E1EFD8"/>
      </w:tcPr>
    </w:tblStylePr>
  </w:style>
  <w:style w:type="table" w:customStyle="1" w:styleId="BorderedLined-Accent100">
    <w:name w:val="Bordered &amp; Lined - Accent10"/>
    <w:basedOn w:val="a3"/>
    <w:uiPriority w:val="99"/>
    <w:rsid w:val="00B13BA2"/>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10">
    <w:name w:val="Bordered &amp; Lined - Accent 110"/>
    <w:basedOn w:val="a3"/>
    <w:uiPriority w:val="99"/>
    <w:rsid w:val="00B13BA2"/>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Borders>
        <w:top w:val="single" w:sz="4" w:space="0" w:color="254175"/>
        <w:left w:val="single" w:sz="4" w:space="0" w:color="254175"/>
        <w:bottom w:val="single" w:sz="4" w:space="0" w:color="254175"/>
        <w:right w:val="single" w:sz="4" w:space="0" w:color="254175"/>
        <w:insideH w:val="single" w:sz="4" w:space="0" w:color="254175"/>
        <w:insideV w:val="single" w:sz="4" w:space="0" w:color="254175"/>
      </w:tblBorders>
    </w:tblPr>
    <w:tblStylePr w:type="firstRow">
      <w:rPr>
        <w:rFonts w:ascii="Arial" w:hAnsi="Arial"/>
        <w:color w:val="F2F2F2"/>
        <w:sz w:val="22"/>
      </w:rPr>
      <w:tblPr/>
      <w:tcPr>
        <w:shd w:val="clear" w:color="537DC8" w:fill="537DC8"/>
      </w:tcPr>
    </w:tblStylePr>
    <w:tblStylePr w:type="lastRow">
      <w:rPr>
        <w:rFonts w:ascii="Arial" w:hAnsi="Arial"/>
        <w:color w:val="F2F2F2"/>
        <w:sz w:val="22"/>
      </w:rPr>
      <w:tblPr/>
      <w:tcPr>
        <w:shd w:val="clear" w:color="537DC8" w:fill="537DC8"/>
      </w:tcPr>
    </w:tblStylePr>
    <w:tblStylePr w:type="firstCol">
      <w:rPr>
        <w:rFonts w:ascii="Arial" w:hAnsi="Arial"/>
        <w:color w:val="F2F2F2"/>
        <w:sz w:val="22"/>
      </w:rPr>
      <w:tblPr/>
      <w:tcPr>
        <w:shd w:val="clear" w:color="537DC8" w:fill="537DC8"/>
      </w:tcPr>
    </w:tblStylePr>
    <w:tblStylePr w:type="lastCol">
      <w:rPr>
        <w:rFonts w:ascii="Arial" w:hAnsi="Arial"/>
        <w:color w:val="F2F2F2"/>
        <w:sz w:val="22"/>
      </w:rPr>
      <w:tblPr/>
      <w:tcPr>
        <w:shd w:val="clear" w:color="537DC8" w:fill="537DC8"/>
      </w:tcPr>
    </w:tblStylePr>
    <w:tblStylePr w:type="band1Vert">
      <w:rPr>
        <w:rFonts w:ascii="Arial" w:hAnsi="Arial"/>
        <w:color w:val="404040"/>
        <w:sz w:val="22"/>
      </w:rPr>
    </w:tblStylePr>
    <w:tblStylePr w:type="band2Vert">
      <w:rPr>
        <w:rFonts w:ascii="Arial" w:hAnsi="Arial"/>
        <w:color w:val="404040"/>
        <w:sz w:val="22"/>
      </w:rPr>
      <w:tblPr/>
      <w:tcPr>
        <w:shd w:val="clear" w:color="C4D2EC" w:fill="C4D2EC"/>
      </w:tcPr>
    </w:tblStylePr>
    <w:tblStylePr w:type="band1Horz">
      <w:rPr>
        <w:rFonts w:ascii="Arial" w:hAnsi="Arial"/>
        <w:color w:val="404040"/>
        <w:sz w:val="22"/>
      </w:rPr>
    </w:tblStylePr>
    <w:tblStylePr w:type="band2Horz">
      <w:rPr>
        <w:rFonts w:ascii="Arial" w:hAnsi="Arial"/>
        <w:color w:val="404040"/>
        <w:sz w:val="22"/>
      </w:rPr>
      <w:tblPr/>
      <w:tcPr>
        <w:shd w:val="clear" w:color="C4D2EC" w:fill="C4D2EC"/>
      </w:tcPr>
    </w:tblStylePr>
  </w:style>
  <w:style w:type="table" w:customStyle="1" w:styleId="BorderedLined-Accent210">
    <w:name w:val="Bordered &amp; Lined - Accent 210"/>
    <w:basedOn w:val="a3"/>
    <w:uiPriority w:val="99"/>
    <w:rsid w:val="00B13BA2"/>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Borders>
        <w:top w:val="single" w:sz="4" w:space="0" w:color="99460D"/>
        <w:left w:val="single" w:sz="4" w:space="0" w:color="99460D"/>
        <w:bottom w:val="single" w:sz="4" w:space="0" w:color="99460D"/>
        <w:right w:val="single" w:sz="4" w:space="0" w:color="99460D"/>
        <w:insideH w:val="single" w:sz="4" w:space="0" w:color="99460D"/>
        <w:insideV w:val="single" w:sz="4" w:space="0" w:color="99460D"/>
      </w:tblBorders>
    </w:tblPr>
    <w:tblStylePr w:type="firstRow">
      <w:rPr>
        <w:rFonts w:ascii="Arial" w:hAnsi="Arial"/>
        <w:color w:val="F2F2F2"/>
        <w:sz w:val="22"/>
      </w:rPr>
      <w:tblPr/>
      <w:tcPr>
        <w:shd w:val="clear" w:color="F4B184" w:fill="F4B184"/>
      </w:tcPr>
    </w:tblStylePr>
    <w:tblStylePr w:type="lastRow">
      <w:rPr>
        <w:rFonts w:ascii="Arial" w:hAnsi="Arial"/>
        <w:color w:val="F2F2F2"/>
        <w:sz w:val="22"/>
      </w:rPr>
      <w:tblPr/>
      <w:tcPr>
        <w:shd w:val="clear" w:color="F4B184" w:fill="F4B184"/>
      </w:tcPr>
    </w:tblStylePr>
    <w:tblStylePr w:type="firstCol">
      <w:rPr>
        <w:rFonts w:ascii="Arial" w:hAnsi="Arial"/>
        <w:color w:val="F2F2F2"/>
        <w:sz w:val="22"/>
      </w:rPr>
      <w:tblPr/>
      <w:tcPr>
        <w:shd w:val="clear" w:color="F4B184" w:fill="F4B184"/>
      </w:tcPr>
    </w:tblStylePr>
    <w:tblStylePr w:type="lastCol">
      <w:rPr>
        <w:rFonts w:ascii="Arial" w:hAnsi="Arial"/>
        <w:color w:val="F2F2F2"/>
        <w:sz w:val="22"/>
      </w:rPr>
      <w:tblPr/>
      <w:tcPr>
        <w:shd w:val="clear" w:color="F4B184" w:fill="F4B184"/>
      </w:tcPr>
    </w:tblStylePr>
    <w:tblStylePr w:type="band1Vert">
      <w:rPr>
        <w:rFonts w:ascii="Arial" w:hAnsi="Arial"/>
        <w:color w:val="404040"/>
        <w:sz w:val="22"/>
      </w:rPr>
    </w:tblStylePr>
    <w:tblStylePr w:type="band2Vert">
      <w:rPr>
        <w:rFonts w:ascii="Arial" w:hAnsi="Arial"/>
        <w:color w:val="404040"/>
        <w:sz w:val="22"/>
      </w:rPr>
      <w:tblPr/>
      <w:tcPr>
        <w:shd w:val="clear" w:color="FBE5D6" w:fill="FBE5D6"/>
      </w:tcPr>
    </w:tblStylePr>
    <w:tblStylePr w:type="band1Horz">
      <w:rPr>
        <w:rFonts w:ascii="Arial" w:hAnsi="Arial"/>
        <w:color w:val="404040"/>
        <w:sz w:val="22"/>
      </w:rPr>
    </w:tblStylePr>
    <w:tblStylePr w:type="band2Horz">
      <w:rPr>
        <w:rFonts w:ascii="Arial" w:hAnsi="Arial"/>
        <w:color w:val="404040"/>
        <w:sz w:val="22"/>
      </w:rPr>
      <w:tblPr/>
      <w:tcPr>
        <w:shd w:val="clear" w:color="FBE5D6" w:fill="FBE5D6"/>
      </w:tcPr>
    </w:tblStylePr>
  </w:style>
  <w:style w:type="table" w:customStyle="1" w:styleId="BorderedLined-Accent310">
    <w:name w:val="Bordered &amp; Lined - Accent 310"/>
    <w:basedOn w:val="a3"/>
    <w:uiPriority w:val="99"/>
    <w:rsid w:val="00B13BA2"/>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Borders>
        <w:top w:val="single" w:sz="4" w:space="0" w:color="606060"/>
        <w:left w:val="single" w:sz="4" w:space="0" w:color="606060"/>
        <w:bottom w:val="single" w:sz="4" w:space="0" w:color="606060"/>
        <w:right w:val="single" w:sz="4" w:space="0" w:color="606060"/>
        <w:insideH w:val="single" w:sz="4" w:space="0" w:color="606060"/>
        <w:insideV w:val="single" w:sz="4" w:space="0" w:color="606060"/>
      </w:tblBorders>
    </w:tblPr>
    <w:tblStylePr w:type="firstRow">
      <w:rPr>
        <w:rFonts w:ascii="Arial" w:hAnsi="Arial"/>
        <w:color w:val="F2F2F2"/>
        <w:sz w:val="22"/>
      </w:rPr>
      <w:tblPr/>
      <w:tcPr>
        <w:shd w:val="clear" w:color="A5A5A5" w:fill="A5A5A5"/>
      </w:tcPr>
    </w:tblStylePr>
    <w:tblStylePr w:type="lastRow">
      <w:rPr>
        <w:rFonts w:ascii="Arial" w:hAnsi="Arial"/>
        <w:color w:val="F2F2F2"/>
        <w:sz w:val="22"/>
      </w:rPr>
      <w:tblPr/>
      <w:tcPr>
        <w:shd w:val="clear" w:color="A5A5A5" w:fill="A5A5A5"/>
      </w:tcPr>
    </w:tblStylePr>
    <w:tblStylePr w:type="firstCol">
      <w:rPr>
        <w:rFonts w:ascii="Arial" w:hAnsi="Arial"/>
        <w:color w:val="F2F2F2"/>
        <w:sz w:val="22"/>
      </w:rPr>
      <w:tblPr/>
      <w:tcPr>
        <w:shd w:val="clear" w:color="A5A5A5" w:fill="A5A5A5"/>
      </w:tcPr>
    </w:tblStylePr>
    <w:tblStylePr w:type="lastCol">
      <w:rPr>
        <w:rFonts w:ascii="Arial" w:hAnsi="Arial"/>
        <w:color w:val="F2F2F2"/>
        <w:sz w:val="22"/>
      </w:rPr>
      <w:tblPr/>
      <w:tcPr>
        <w:shd w:val="clear" w:color="A5A5A5" w:fill="A5A5A5"/>
      </w:tcPr>
    </w:tblStylePr>
    <w:tblStylePr w:type="band1Vert">
      <w:rPr>
        <w:rFonts w:ascii="Arial" w:hAnsi="Arial"/>
        <w:color w:val="404040"/>
        <w:sz w:val="22"/>
      </w:rPr>
    </w:tblStylePr>
    <w:tblStylePr w:type="band2Vert">
      <w:rPr>
        <w:rFonts w:ascii="Arial" w:hAnsi="Arial"/>
        <w:color w:val="404040"/>
        <w:sz w:val="22"/>
      </w:rPr>
      <w:tblPr/>
      <w:tcPr>
        <w:shd w:val="clear" w:color="ECECEC" w:fill="ECECEC"/>
      </w:tcPr>
    </w:tblStylePr>
    <w:tblStylePr w:type="band1Horz">
      <w:rPr>
        <w:rFonts w:ascii="Arial" w:hAnsi="Arial"/>
        <w:color w:val="404040"/>
        <w:sz w:val="22"/>
      </w:rPr>
    </w:tblStylePr>
    <w:tblStylePr w:type="band2Horz">
      <w:rPr>
        <w:rFonts w:ascii="Arial" w:hAnsi="Arial"/>
        <w:color w:val="404040"/>
        <w:sz w:val="22"/>
      </w:rPr>
      <w:tblPr/>
      <w:tcPr>
        <w:shd w:val="clear" w:color="ECECEC" w:fill="ECECEC"/>
      </w:tcPr>
    </w:tblStylePr>
  </w:style>
  <w:style w:type="table" w:customStyle="1" w:styleId="BorderedLined-Accent410">
    <w:name w:val="Bordered &amp; Lined - Accent 410"/>
    <w:basedOn w:val="a3"/>
    <w:uiPriority w:val="99"/>
    <w:rsid w:val="00B13BA2"/>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Borders>
        <w:top w:val="single" w:sz="4" w:space="0" w:color="957000"/>
        <w:left w:val="single" w:sz="4" w:space="0" w:color="957000"/>
        <w:bottom w:val="single" w:sz="4" w:space="0" w:color="957000"/>
        <w:right w:val="single" w:sz="4" w:space="0" w:color="957000"/>
        <w:insideH w:val="single" w:sz="4" w:space="0" w:color="957000"/>
        <w:insideV w:val="single" w:sz="4" w:space="0" w:color="957000"/>
      </w:tblBorders>
    </w:tblPr>
    <w:tblStylePr w:type="firstRow">
      <w:rPr>
        <w:rFonts w:ascii="Arial" w:hAnsi="Arial"/>
        <w:color w:val="F2F2F2"/>
        <w:sz w:val="22"/>
      </w:rPr>
      <w:tblPr/>
      <w:tcPr>
        <w:shd w:val="clear" w:color="FFD865" w:fill="FFD865"/>
      </w:tcPr>
    </w:tblStylePr>
    <w:tblStylePr w:type="lastRow">
      <w:rPr>
        <w:rFonts w:ascii="Arial" w:hAnsi="Arial"/>
        <w:color w:val="F2F2F2"/>
        <w:sz w:val="22"/>
      </w:rPr>
      <w:tblPr/>
      <w:tcPr>
        <w:shd w:val="clear" w:color="FFD865" w:fill="FFD865"/>
      </w:tcPr>
    </w:tblStylePr>
    <w:tblStylePr w:type="firstCol">
      <w:rPr>
        <w:rFonts w:ascii="Arial" w:hAnsi="Arial"/>
        <w:color w:val="F2F2F2"/>
        <w:sz w:val="22"/>
      </w:rPr>
      <w:tblPr/>
      <w:tcPr>
        <w:shd w:val="clear" w:color="FFD865" w:fill="FFD865"/>
      </w:tcPr>
    </w:tblStylePr>
    <w:tblStylePr w:type="lastCol">
      <w:rPr>
        <w:rFonts w:ascii="Arial" w:hAnsi="Arial"/>
        <w:color w:val="F2F2F2"/>
        <w:sz w:val="22"/>
      </w:rPr>
      <w:tblPr/>
      <w:tcPr>
        <w:shd w:val="clear" w:color="FFD865" w:fill="FFD865"/>
      </w:tcPr>
    </w:tblStylePr>
    <w:tblStylePr w:type="band1Vert">
      <w:rPr>
        <w:rFonts w:ascii="Arial" w:hAnsi="Arial"/>
        <w:color w:val="404040"/>
        <w:sz w:val="22"/>
      </w:rPr>
    </w:tblStylePr>
    <w:tblStylePr w:type="band2Vert">
      <w:rPr>
        <w:rFonts w:ascii="Arial" w:hAnsi="Arial"/>
        <w:color w:val="404040"/>
        <w:sz w:val="22"/>
      </w:rPr>
      <w:tblPr/>
      <w:tcPr>
        <w:shd w:val="clear" w:color="FFF2CB" w:fill="FFF2CB"/>
      </w:tcPr>
    </w:tblStylePr>
    <w:tblStylePr w:type="band1Horz">
      <w:rPr>
        <w:rFonts w:ascii="Arial" w:hAnsi="Arial"/>
        <w:color w:val="404040"/>
        <w:sz w:val="22"/>
      </w:rPr>
    </w:tblStylePr>
    <w:tblStylePr w:type="band2Horz">
      <w:rPr>
        <w:rFonts w:ascii="Arial" w:hAnsi="Arial"/>
        <w:color w:val="404040"/>
        <w:sz w:val="22"/>
      </w:rPr>
      <w:tblPr/>
      <w:tcPr>
        <w:shd w:val="clear" w:color="FFF2CB" w:fill="FFF2CB"/>
      </w:tcPr>
    </w:tblStylePr>
  </w:style>
  <w:style w:type="table" w:customStyle="1" w:styleId="BorderedLined-Accent510">
    <w:name w:val="Bordered &amp; Lined - Accent 510"/>
    <w:basedOn w:val="a3"/>
    <w:uiPriority w:val="99"/>
    <w:rsid w:val="00B13BA2"/>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Borders>
        <w:top w:val="single" w:sz="4" w:space="0" w:color="245A8D"/>
        <w:left w:val="single" w:sz="4" w:space="0" w:color="245A8D"/>
        <w:bottom w:val="single" w:sz="4" w:space="0" w:color="245A8D"/>
        <w:right w:val="single" w:sz="4" w:space="0" w:color="245A8D"/>
        <w:insideH w:val="single" w:sz="4" w:space="0" w:color="245A8D"/>
        <w:insideV w:val="single" w:sz="4" w:space="0" w:color="245A8D"/>
      </w:tblBorders>
    </w:tblPr>
    <w:tblStylePr w:type="firstRow">
      <w:rPr>
        <w:rFonts w:ascii="Arial" w:hAnsi="Arial"/>
        <w:color w:val="F2F2F2"/>
        <w:sz w:val="22"/>
      </w:rPr>
      <w:tblPr/>
      <w:tcPr>
        <w:shd w:val="clear" w:color="5B9BD5" w:fill="5B9BD5"/>
      </w:tcPr>
    </w:tblStylePr>
    <w:tblStylePr w:type="lastRow">
      <w:rPr>
        <w:rFonts w:ascii="Arial" w:hAnsi="Arial"/>
        <w:color w:val="F2F2F2"/>
        <w:sz w:val="22"/>
      </w:rPr>
      <w:tblPr/>
      <w:tcPr>
        <w:shd w:val="clear" w:color="5B9BD5" w:fill="5B9BD5"/>
      </w:tcPr>
    </w:tblStylePr>
    <w:tblStylePr w:type="firstCol">
      <w:rPr>
        <w:rFonts w:ascii="Arial" w:hAnsi="Arial"/>
        <w:color w:val="F2F2F2"/>
        <w:sz w:val="22"/>
      </w:rPr>
      <w:tblPr/>
      <w:tcPr>
        <w:shd w:val="clear" w:color="5B9BD5" w:fill="5B9BD5"/>
      </w:tcPr>
    </w:tblStylePr>
    <w:tblStylePr w:type="lastCol">
      <w:rPr>
        <w:rFonts w:ascii="Arial" w:hAnsi="Arial"/>
        <w:color w:val="F2F2F2"/>
        <w:sz w:val="22"/>
      </w:rPr>
      <w:tblPr/>
      <w:tcPr>
        <w:shd w:val="clear" w:color="5B9BD5" w:fill="5B9BD5"/>
      </w:tcPr>
    </w:tblStylePr>
    <w:tblStylePr w:type="band1Vert">
      <w:rPr>
        <w:rFonts w:ascii="Arial" w:hAnsi="Arial"/>
        <w:color w:val="404040"/>
        <w:sz w:val="22"/>
      </w:rPr>
    </w:tblStylePr>
    <w:tblStylePr w:type="band2Vert">
      <w:rPr>
        <w:rFonts w:ascii="Arial" w:hAnsi="Arial"/>
        <w:color w:val="404040"/>
        <w:sz w:val="22"/>
      </w:rPr>
      <w:tblPr/>
      <w:tcPr>
        <w:shd w:val="clear" w:color="DDEAF6" w:fill="DDEAF6"/>
      </w:tcPr>
    </w:tblStylePr>
    <w:tblStylePr w:type="band1Horz">
      <w:rPr>
        <w:rFonts w:ascii="Arial" w:hAnsi="Arial"/>
        <w:color w:val="404040"/>
        <w:sz w:val="22"/>
      </w:rPr>
    </w:tblStylePr>
    <w:tblStylePr w:type="band2Horz">
      <w:rPr>
        <w:rFonts w:ascii="Arial" w:hAnsi="Arial"/>
        <w:color w:val="404040"/>
        <w:sz w:val="22"/>
      </w:rPr>
      <w:tblPr/>
      <w:tcPr>
        <w:shd w:val="clear" w:color="DDEAF6" w:fill="DDEAF6"/>
      </w:tcPr>
    </w:tblStylePr>
  </w:style>
  <w:style w:type="table" w:customStyle="1" w:styleId="BorderedLined-Accent610">
    <w:name w:val="Bordered &amp; Lined - Accent 610"/>
    <w:basedOn w:val="a3"/>
    <w:uiPriority w:val="99"/>
    <w:rsid w:val="00B13BA2"/>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Borders>
        <w:top w:val="single" w:sz="4" w:space="0" w:color="416429"/>
        <w:left w:val="single" w:sz="4" w:space="0" w:color="416429"/>
        <w:bottom w:val="single" w:sz="4" w:space="0" w:color="416429"/>
        <w:right w:val="single" w:sz="4" w:space="0" w:color="416429"/>
        <w:insideH w:val="single" w:sz="4" w:space="0" w:color="416429"/>
        <w:insideV w:val="single" w:sz="4" w:space="0" w:color="416429"/>
      </w:tblBorders>
    </w:tblPr>
    <w:tblStylePr w:type="firstRow">
      <w:rPr>
        <w:rFonts w:ascii="Arial" w:hAnsi="Arial"/>
        <w:color w:val="F2F2F2"/>
        <w:sz w:val="22"/>
      </w:rPr>
      <w:tblPr/>
      <w:tcPr>
        <w:shd w:val="clear" w:color="70AD47" w:fill="70AD47"/>
      </w:tcPr>
    </w:tblStylePr>
    <w:tblStylePr w:type="lastRow">
      <w:rPr>
        <w:rFonts w:ascii="Arial" w:hAnsi="Arial"/>
        <w:color w:val="F2F2F2"/>
        <w:sz w:val="22"/>
      </w:rPr>
      <w:tblPr/>
      <w:tcPr>
        <w:shd w:val="clear" w:color="70AD47" w:fill="70AD47"/>
      </w:tcPr>
    </w:tblStylePr>
    <w:tblStylePr w:type="firstCol">
      <w:rPr>
        <w:rFonts w:ascii="Arial" w:hAnsi="Arial"/>
        <w:color w:val="F2F2F2"/>
        <w:sz w:val="22"/>
      </w:rPr>
      <w:tblPr/>
      <w:tcPr>
        <w:shd w:val="clear" w:color="70AD47" w:fill="70AD47"/>
      </w:tcPr>
    </w:tblStylePr>
    <w:tblStylePr w:type="lastCol">
      <w:rPr>
        <w:rFonts w:ascii="Arial" w:hAnsi="Arial"/>
        <w:color w:val="F2F2F2"/>
        <w:sz w:val="22"/>
      </w:rPr>
      <w:tblPr/>
      <w:tcPr>
        <w:shd w:val="clear" w:color="70AD47" w:fill="70AD47"/>
      </w:tcPr>
    </w:tblStylePr>
    <w:tblStylePr w:type="band1Vert">
      <w:rPr>
        <w:rFonts w:ascii="Arial" w:hAnsi="Arial"/>
        <w:color w:val="404040"/>
        <w:sz w:val="22"/>
      </w:rPr>
    </w:tblStylePr>
    <w:tblStylePr w:type="band2Vert">
      <w:rPr>
        <w:rFonts w:ascii="Arial" w:hAnsi="Arial"/>
        <w:color w:val="404040"/>
        <w:sz w:val="22"/>
      </w:rPr>
      <w:tblPr/>
      <w:tcPr>
        <w:shd w:val="clear" w:color="E1EFD8" w:fill="E1EFD8"/>
      </w:tcPr>
    </w:tblStylePr>
    <w:tblStylePr w:type="band1Horz">
      <w:rPr>
        <w:rFonts w:ascii="Arial" w:hAnsi="Arial"/>
        <w:color w:val="404040"/>
        <w:sz w:val="22"/>
      </w:rPr>
    </w:tblStylePr>
    <w:tblStylePr w:type="band2Horz">
      <w:rPr>
        <w:rFonts w:ascii="Arial" w:hAnsi="Arial"/>
        <w:color w:val="404040"/>
        <w:sz w:val="22"/>
      </w:rPr>
      <w:tblPr/>
      <w:tcPr>
        <w:shd w:val="clear" w:color="E1EFD8" w:fill="E1EFD8"/>
      </w:tcPr>
    </w:tblStylePr>
  </w:style>
  <w:style w:type="table" w:customStyle="1" w:styleId="Bordered10">
    <w:name w:val="Bordered10"/>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10">
    <w:name w:val="Bordered - Accent 110"/>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Pr>
    <w:tblStylePr w:type="firstRow">
      <w:rPr>
        <w:rFonts w:ascii="Arial" w:hAnsi="Arial"/>
        <w:color w:val="404040"/>
        <w:sz w:val="22"/>
      </w:rPr>
      <w:tblPr/>
      <w:tcPr>
        <w:tcBorders>
          <w:bottom w:val="single" w:sz="12" w:space="0" w:color="4472C4"/>
        </w:tcBorders>
      </w:tcPr>
    </w:tblStylePr>
    <w:tblStylePr w:type="lastRow">
      <w:rPr>
        <w:rFonts w:ascii="Arial" w:hAnsi="Arial"/>
        <w:color w:val="404040"/>
        <w:sz w:val="22"/>
      </w:rPr>
      <w:tblPr/>
      <w:tcPr>
        <w:tcBorders>
          <w:top w:val="single" w:sz="12" w:space="0" w:color="4472C4"/>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cBorders>
      </w:tcPr>
    </w:tblStylePr>
    <w:tblStylePr w:type="band1Horz">
      <w:rPr>
        <w:rFonts w:ascii="Arial" w:hAnsi="Arial"/>
        <w:color w:val="404040"/>
        <w:sz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Bordered-Accent210">
    <w:name w:val="Bordered - Accent 210"/>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Pr>
    <w:tblStylePr w:type="firstRow">
      <w:rPr>
        <w:rFonts w:ascii="Arial" w:hAnsi="Arial"/>
        <w:color w:val="404040"/>
        <w:sz w:val="22"/>
      </w:rPr>
      <w:tblPr/>
      <w:tcPr>
        <w:tcBorders>
          <w:bottom w:val="single" w:sz="12" w:space="0" w:color="F4B184"/>
        </w:tcBorders>
      </w:tcPr>
    </w:tblStylePr>
    <w:tblStylePr w:type="lastRow">
      <w:rPr>
        <w:rFonts w:ascii="Arial" w:hAnsi="Arial"/>
        <w:color w:val="404040"/>
        <w:sz w:val="22"/>
      </w:rPr>
      <w:tblPr/>
      <w:tcPr>
        <w:tcBorders>
          <w:top w:val="single" w:sz="12" w:space="0" w:color="F4B184"/>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cBorders>
      </w:tcPr>
    </w:tblStylePr>
    <w:tblStylePr w:type="band1Horz">
      <w:rPr>
        <w:rFonts w:ascii="Arial" w:hAnsi="Arial"/>
        <w:color w:val="404040"/>
        <w:sz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Bordered-Accent310">
    <w:name w:val="Bordered - Accent 310"/>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Pr>
    <w:tblStylePr w:type="firstRow">
      <w:rPr>
        <w:rFonts w:ascii="Arial" w:hAnsi="Arial"/>
        <w:color w:val="404040"/>
        <w:sz w:val="22"/>
      </w:rPr>
      <w:tblPr/>
      <w:tcPr>
        <w:tcBorders>
          <w:bottom w:val="single" w:sz="12" w:space="0" w:color="C9C9C9"/>
        </w:tcBorders>
      </w:tcPr>
    </w:tblStylePr>
    <w:tblStylePr w:type="lastRow">
      <w:rPr>
        <w:rFonts w:ascii="Arial" w:hAnsi="Arial"/>
        <w:color w:val="404040"/>
        <w:sz w:val="22"/>
      </w:rPr>
      <w:tblPr/>
      <w:tcPr>
        <w:tcBorders>
          <w:top w:val="single" w:sz="12" w:space="0" w:color="C9C9C9"/>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cBorders>
      </w:tcPr>
    </w:tblStylePr>
    <w:tblStylePr w:type="band1Horz">
      <w:rPr>
        <w:rFonts w:ascii="Arial" w:hAnsi="Arial"/>
        <w:color w:val="404040"/>
        <w:sz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Bordered-Accent410">
    <w:name w:val="Bordered - Accent 410"/>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Pr>
    <w:tblStylePr w:type="firstRow">
      <w:rPr>
        <w:rFonts w:ascii="Arial" w:hAnsi="Arial"/>
        <w:color w:val="404040"/>
        <w:sz w:val="22"/>
      </w:rPr>
      <w:tblPr/>
      <w:tcPr>
        <w:tcBorders>
          <w:bottom w:val="single" w:sz="12" w:space="0" w:color="FFD865"/>
        </w:tcBorders>
      </w:tcPr>
    </w:tblStylePr>
    <w:tblStylePr w:type="lastRow">
      <w:rPr>
        <w:rFonts w:ascii="Arial" w:hAnsi="Arial"/>
        <w:color w:val="404040"/>
        <w:sz w:val="22"/>
      </w:rPr>
      <w:tblPr/>
      <w:tcPr>
        <w:tcBorders>
          <w:top w:val="single" w:sz="12" w:space="0" w:color="FFD86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cBorders>
      </w:tcPr>
    </w:tblStylePr>
    <w:tblStylePr w:type="band1Horz">
      <w:rPr>
        <w:rFonts w:ascii="Arial" w:hAnsi="Arial"/>
        <w:color w:val="404040"/>
        <w:sz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Bordered-Accent510">
    <w:name w:val="Bordered - Accent 510"/>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Pr>
    <w:tblStylePr w:type="firstRow">
      <w:rPr>
        <w:rFonts w:ascii="Arial" w:hAnsi="Arial"/>
        <w:color w:val="404040"/>
        <w:sz w:val="22"/>
      </w:rPr>
      <w:tblPr/>
      <w:tcPr>
        <w:tcBorders>
          <w:bottom w:val="single" w:sz="12" w:space="0" w:color="9BC2E5"/>
        </w:tcBorders>
      </w:tcPr>
    </w:tblStylePr>
    <w:tblStylePr w:type="lastRow">
      <w:rPr>
        <w:rFonts w:ascii="Arial" w:hAnsi="Arial"/>
        <w:color w:val="404040"/>
        <w:sz w:val="22"/>
      </w:rPr>
      <w:tblPr/>
      <w:tcPr>
        <w:tcBorders>
          <w:top w:val="single" w:sz="12" w:space="0" w:color="9BC2E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cBorders>
      </w:tcPr>
    </w:tblStylePr>
    <w:tblStylePr w:type="band1Horz">
      <w:rPr>
        <w:rFonts w:ascii="Arial" w:hAnsi="Arial"/>
        <w:color w:val="404040"/>
        <w:sz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Bordered-Accent610">
    <w:name w:val="Bordered - Accent 610"/>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Pr>
    <w:tblStylePr w:type="firstRow">
      <w:rPr>
        <w:rFonts w:ascii="Arial" w:hAnsi="Arial"/>
        <w:color w:val="404040"/>
        <w:sz w:val="22"/>
      </w:rPr>
      <w:tblPr/>
      <w:tcPr>
        <w:tcBorders>
          <w:bottom w:val="single" w:sz="12" w:space="0" w:color="A9D08E"/>
        </w:tcBorders>
      </w:tcPr>
    </w:tblStylePr>
    <w:tblStylePr w:type="lastRow">
      <w:rPr>
        <w:rFonts w:ascii="Arial" w:hAnsi="Arial"/>
        <w:color w:val="404040"/>
        <w:sz w:val="22"/>
      </w:rPr>
      <w:tblPr/>
      <w:tcPr>
        <w:tcBorders>
          <w:top w:val="single" w:sz="12" w:space="0" w:color="A9D08E"/>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cBorders>
      </w:tcPr>
    </w:tblStylePr>
    <w:tblStylePr w:type="band1Horz">
      <w:rPr>
        <w:rFonts w:ascii="Arial" w:hAnsi="Arial"/>
        <w:color w:val="404040"/>
        <w:sz w:val="22"/>
      </w:rPr>
      <w:tblPr/>
      <w:tcPr>
        <w:tcBorders>
          <w:top w:val="single" w:sz="4" w:space="0" w:color="C4DFB2"/>
          <w:left w:val="single" w:sz="4" w:space="0" w:color="C4DFB2"/>
          <w:bottom w:val="single" w:sz="4" w:space="0" w:color="C4DFB2"/>
          <w:right w:val="single" w:sz="4" w:space="0" w:color="C4DFB2"/>
        </w:tcBorders>
      </w:tcPr>
    </w:tblStylePr>
  </w:style>
  <w:style w:type="character" w:customStyle="1" w:styleId="EndnoteTextChar">
    <w:name w:val="Endnote Text Char"/>
    <w:uiPriority w:val="99"/>
    <w:rsid w:val="00B13BA2"/>
    <w:rPr>
      <w:sz w:val="20"/>
    </w:rPr>
  </w:style>
  <w:style w:type="paragraph" w:customStyle="1" w:styleId="affffff1">
    <w:name w:val="Таблица"/>
    <w:basedOn w:val="aff2"/>
    <w:uiPriority w:val="99"/>
    <w:qFormat/>
    <w:rsid w:val="00B13BA2"/>
    <w:pPr>
      <w:tabs>
        <w:tab w:val="left" w:pos="4500"/>
        <w:tab w:val="left" w:pos="9180"/>
        <w:tab w:val="left" w:pos="9360"/>
      </w:tabs>
      <w:autoSpaceDE/>
      <w:autoSpaceDN/>
      <w:adjustRightInd/>
      <w:spacing w:line="194" w:lineRule="atLeast"/>
      <w:ind w:firstLine="0"/>
      <w:jc w:val="left"/>
    </w:pPr>
    <w:rPr>
      <w:rFonts w:eastAsia="Times New Roman"/>
      <w:sz w:val="19"/>
      <w:szCs w:val="19"/>
      <w:lang w:eastAsia="ru-RU"/>
    </w:rPr>
  </w:style>
  <w:style w:type="paragraph" w:styleId="affffff2">
    <w:name w:val="Message Header"/>
    <w:basedOn w:val="affffff1"/>
    <w:link w:val="affffff3"/>
    <w:uiPriority w:val="99"/>
    <w:rsid w:val="00B13BA2"/>
    <w:pPr>
      <w:jc w:val="center"/>
    </w:pPr>
    <w:rPr>
      <w:b/>
      <w:bCs/>
    </w:rPr>
  </w:style>
  <w:style w:type="character" w:customStyle="1" w:styleId="affffff3">
    <w:name w:val="Шапка Знак"/>
    <w:basedOn w:val="a2"/>
    <w:link w:val="affffff2"/>
    <w:uiPriority w:val="99"/>
    <w:rsid w:val="00B13BA2"/>
    <w:rPr>
      <w:rFonts w:ascii="NewtonCSanPin" w:eastAsia="Times New Roman" w:hAnsi="NewtonCSanPin"/>
      <w:b/>
      <w:bCs/>
      <w:color w:val="000000"/>
      <w:sz w:val="19"/>
      <w:szCs w:val="19"/>
      <w:lang w:eastAsia="ru-RU"/>
    </w:rPr>
  </w:style>
  <w:style w:type="paragraph" w:customStyle="1" w:styleId="affffff4">
    <w:name w:val="Приложение"/>
    <w:basedOn w:val="1ff3"/>
    <w:uiPriority w:val="99"/>
    <w:qFormat/>
    <w:rsid w:val="00B13BA2"/>
    <w:pPr>
      <w:pageBreakBefore w:val="0"/>
      <w:spacing w:line="214" w:lineRule="atLeast"/>
      <w:ind w:left="3005"/>
      <w:jc w:val="left"/>
    </w:pPr>
    <w:rPr>
      <w:rFonts w:ascii="NewtonCSanPin" w:hAnsi="NewtonCSanPin" w:cs="NewtonCSanPin"/>
      <w:caps w:val="0"/>
      <w:sz w:val="21"/>
      <w:szCs w:val="21"/>
    </w:rPr>
  </w:style>
  <w:style w:type="paragraph" w:customStyle="1" w:styleId="1ff3">
    <w:name w:val="Заг 1"/>
    <w:basedOn w:val="aff2"/>
    <w:uiPriority w:val="99"/>
    <w:qFormat/>
    <w:rsid w:val="00B13BA2"/>
    <w:pPr>
      <w:keepNext/>
      <w:pageBreakBefore/>
      <w:autoSpaceDE/>
      <w:autoSpaceDN/>
      <w:adjustRightInd/>
      <w:spacing w:after="170" w:line="296" w:lineRule="atLeast"/>
      <w:ind w:firstLine="0"/>
      <w:jc w:val="center"/>
    </w:pPr>
    <w:rPr>
      <w:rFonts w:ascii="PragmaticaC" w:eastAsia="Times New Roman" w:hAnsi="PragmaticaC" w:cs="PragmaticaC"/>
      <w:b/>
      <w:bCs/>
      <w:caps/>
      <w:sz w:val="26"/>
      <w:szCs w:val="26"/>
      <w:lang w:eastAsia="ru-RU"/>
    </w:rPr>
  </w:style>
  <w:style w:type="paragraph" w:styleId="affffff5">
    <w:name w:val="Signature"/>
    <w:basedOn w:val="aff2"/>
    <w:link w:val="affffff6"/>
    <w:uiPriority w:val="99"/>
    <w:rsid w:val="00B13BA2"/>
    <w:pPr>
      <w:autoSpaceDE/>
      <w:autoSpaceDN/>
      <w:adjustRightInd/>
      <w:spacing w:before="57" w:line="194" w:lineRule="atLeast"/>
      <w:ind w:firstLine="0"/>
      <w:jc w:val="center"/>
    </w:pPr>
    <w:rPr>
      <w:rFonts w:eastAsia="Times New Roman"/>
      <w:sz w:val="19"/>
      <w:szCs w:val="19"/>
    </w:rPr>
  </w:style>
  <w:style w:type="character" w:customStyle="1" w:styleId="affffff6">
    <w:name w:val="Подпись Знак"/>
    <w:basedOn w:val="a2"/>
    <w:link w:val="affffff5"/>
    <w:uiPriority w:val="99"/>
    <w:rsid w:val="00B13BA2"/>
    <w:rPr>
      <w:rFonts w:ascii="NewtonCSanPin" w:eastAsia="Times New Roman" w:hAnsi="NewtonCSanPin"/>
      <w:color w:val="000000"/>
      <w:sz w:val="19"/>
      <w:szCs w:val="19"/>
    </w:rPr>
  </w:style>
  <w:style w:type="paragraph" w:customStyle="1" w:styleId="affffff7">
    <w:name w:val="В скобках"/>
    <w:basedOn w:val="affffff5"/>
    <w:uiPriority w:val="99"/>
    <w:qFormat/>
    <w:rsid w:val="00B13BA2"/>
    <w:pPr>
      <w:spacing w:line="174" w:lineRule="atLeast"/>
    </w:pPr>
    <w:rPr>
      <w:sz w:val="17"/>
      <w:szCs w:val="17"/>
    </w:rPr>
  </w:style>
  <w:style w:type="paragraph" w:customStyle="1" w:styleId="1ff4">
    <w:name w:val="Содержание 1"/>
    <w:basedOn w:val="aff2"/>
    <w:uiPriority w:val="99"/>
    <w:qFormat/>
    <w:rsid w:val="00B13BA2"/>
    <w:pPr>
      <w:autoSpaceDE/>
      <w:autoSpaceDN/>
      <w:adjustRightInd/>
      <w:ind w:firstLine="0"/>
    </w:pPr>
    <w:rPr>
      <w:rFonts w:ascii="Times New Roman" w:eastAsia="Times New Roman" w:hAnsi="Times New Roman"/>
      <w:lang w:eastAsia="ru-RU"/>
    </w:rPr>
  </w:style>
  <w:style w:type="paragraph" w:customStyle="1" w:styleId="BasicParagraph">
    <w:name w:val="[Basic Paragraph]"/>
    <w:basedOn w:val="NoParagraphStyle"/>
    <w:uiPriority w:val="99"/>
    <w:qFormat/>
    <w:rsid w:val="00B13BA2"/>
  </w:style>
  <w:style w:type="paragraph" w:customStyle="1" w:styleId="NoParagraphStyle">
    <w:name w:val="[No Paragraph Style]"/>
    <w:uiPriority w:val="99"/>
    <w:qFormat/>
    <w:rsid w:val="00B13BA2"/>
    <w:pPr>
      <w:spacing w:after="0" w:line="288" w:lineRule="auto"/>
    </w:pPr>
    <w:rPr>
      <w:rFonts w:ascii="Minion Pro" w:eastAsia="Times New Roman" w:hAnsi="Minion Pro" w:cs="Minion Pro"/>
      <w:color w:val="000000"/>
      <w:kern w:val="0"/>
      <w:sz w:val="24"/>
      <w:szCs w:val="24"/>
      <w:lang w:val="en-GB" w:eastAsia="ru-RU"/>
      <w14:ligatures w14:val="none"/>
    </w:rPr>
  </w:style>
  <w:style w:type="paragraph" w:customStyle="1" w:styleId="2fa">
    <w:name w:val="Заг 2"/>
    <w:basedOn w:val="1ff3"/>
    <w:uiPriority w:val="99"/>
    <w:qFormat/>
    <w:rsid w:val="00B13BA2"/>
    <w:pPr>
      <w:pageBreakBefore w:val="0"/>
      <w:spacing w:before="283"/>
    </w:pPr>
    <w:rPr>
      <w:caps w:val="0"/>
    </w:rPr>
  </w:style>
  <w:style w:type="paragraph" w:customStyle="1" w:styleId="3f0">
    <w:name w:val="Заг 3"/>
    <w:basedOn w:val="2fa"/>
    <w:uiPriority w:val="99"/>
    <w:qFormat/>
    <w:rsid w:val="00B13BA2"/>
    <w:pPr>
      <w:spacing w:before="255" w:after="113" w:line="240" w:lineRule="atLeast"/>
    </w:pPr>
    <w:rPr>
      <w:i/>
      <w:iCs/>
      <w:sz w:val="23"/>
      <w:szCs w:val="23"/>
    </w:rPr>
  </w:style>
  <w:style w:type="paragraph" w:customStyle="1" w:styleId="affffff8">
    <w:name w:val="Пж Курсив"/>
    <w:basedOn w:val="aff2"/>
    <w:uiPriority w:val="99"/>
    <w:qFormat/>
    <w:rsid w:val="00B13BA2"/>
    <w:pPr>
      <w:autoSpaceDE/>
      <w:autoSpaceDN/>
      <w:adjustRightInd/>
    </w:pPr>
    <w:rPr>
      <w:rFonts w:eastAsia="Times New Roman"/>
      <w:b/>
      <w:bCs/>
      <w:i/>
      <w:iCs/>
      <w:lang w:eastAsia="ru-RU"/>
    </w:rPr>
  </w:style>
  <w:style w:type="character" w:styleId="affffff9">
    <w:name w:val="page number"/>
    <w:uiPriority w:val="99"/>
    <w:rsid w:val="00B13BA2"/>
    <w:rPr>
      <w:rFonts w:cs="Times New Roman"/>
    </w:rPr>
  </w:style>
  <w:style w:type="paragraph" w:customStyle="1" w:styleId="-319">
    <w:name w:val="Темный список - Акцент 31"/>
    <w:hidden/>
    <w:uiPriority w:val="99"/>
    <w:qFormat/>
    <w:rsid w:val="00B13BA2"/>
    <w:pPr>
      <w:spacing w:after="0" w:line="240" w:lineRule="auto"/>
    </w:pPr>
    <w:rPr>
      <w:rFonts w:ascii="Times New Roman" w:eastAsia="Times New Roman" w:hAnsi="Times New Roman" w:cs="Times New Roman"/>
      <w:kern w:val="0"/>
      <w:sz w:val="24"/>
      <w:szCs w:val="24"/>
      <w:lang w:eastAsia="ru-RU"/>
      <w14:ligatures w14:val="none"/>
    </w:rPr>
  </w:style>
  <w:style w:type="paragraph" w:customStyle="1" w:styleId="1-21">
    <w:name w:val="Средняя сетка 1 - Акцент 21"/>
    <w:basedOn w:val="a1"/>
    <w:link w:val="1-2"/>
    <w:uiPriority w:val="99"/>
    <w:qFormat/>
    <w:rsid w:val="00B13BA2"/>
    <w:pPr>
      <w:widowControl/>
      <w:spacing w:after="0" w:line="240" w:lineRule="auto"/>
      <w:ind w:left="720"/>
      <w:contextualSpacing/>
    </w:pPr>
    <w:rPr>
      <w:rFonts w:eastAsia="Times New Roman"/>
      <w:sz w:val="24"/>
      <w:szCs w:val="24"/>
    </w:rPr>
  </w:style>
  <w:style w:type="character" w:customStyle="1" w:styleId="1-2">
    <w:name w:val="Средняя сетка 1 - Акцент 2 Знак"/>
    <w:link w:val="1-21"/>
    <w:uiPriority w:val="99"/>
    <w:rsid w:val="00B13BA2"/>
    <w:rPr>
      <w:rFonts w:ascii="Calibri" w:eastAsia="Times New Roman" w:hAnsi="Calibri" w:cs="Times New Roman"/>
      <w:kern w:val="0"/>
      <w:sz w:val="24"/>
      <w:szCs w:val="24"/>
      <w14:ligatures w14:val="none"/>
    </w:rPr>
  </w:style>
  <w:style w:type="paragraph" w:customStyle="1" w:styleId="affffffa">
    <w:name w:val="О_Т"/>
    <w:basedOn w:val="a1"/>
    <w:link w:val="affffffb"/>
    <w:uiPriority w:val="99"/>
    <w:qFormat/>
    <w:rsid w:val="00B13BA2"/>
    <w:pPr>
      <w:widowControl/>
      <w:spacing w:after="0" w:line="288" w:lineRule="auto"/>
      <w:ind w:firstLine="539"/>
      <w:jc w:val="both"/>
    </w:pPr>
    <w:rPr>
      <w:rFonts w:ascii="Arial" w:eastAsia="Times New Roman" w:hAnsi="Arial"/>
      <w:sz w:val="28"/>
      <w:szCs w:val="28"/>
    </w:rPr>
  </w:style>
  <w:style w:type="character" w:customStyle="1" w:styleId="affffffb">
    <w:name w:val="О_Т Знак"/>
    <w:link w:val="affffffa"/>
    <w:uiPriority w:val="99"/>
    <w:rsid w:val="00B13BA2"/>
    <w:rPr>
      <w:rFonts w:ascii="Arial" w:eastAsia="Times New Roman" w:hAnsi="Arial" w:cs="Times New Roman"/>
      <w:kern w:val="0"/>
      <w:sz w:val="28"/>
      <w:szCs w:val="28"/>
      <w14:ligatures w14:val="none"/>
    </w:rPr>
  </w:style>
  <w:style w:type="paragraph" w:customStyle="1" w:styleId="dash041e005f0431005f044b005f0447005f043d005f044b005f0439">
    <w:name w:val="dash041e_005f0431_005f044b_005f0447_005f043d_005f044b_005f0439"/>
    <w:basedOn w:val="a1"/>
    <w:uiPriority w:val="99"/>
    <w:qFormat/>
    <w:rsid w:val="00B13BA2"/>
    <w:pPr>
      <w:widowControl/>
      <w:spacing w:after="0" w:line="240" w:lineRule="auto"/>
    </w:pPr>
    <w:rPr>
      <w:rFonts w:ascii="Times New Roman" w:eastAsia="Times New Roman" w:hAnsi="Times New Roman"/>
      <w:sz w:val="24"/>
      <w:szCs w:val="24"/>
      <w:lang w:eastAsia="ru-RU"/>
    </w:rPr>
  </w:style>
  <w:style w:type="character" w:customStyle="1" w:styleId="dash041e005f0431005f044b005f0447005f043d005f044b005f0439005f005fchar1char1">
    <w:name w:val="dash041e_005f0431_005f044b_005f0447_005f043d_005f044b_005f0439_005f_005fchar1__char1"/>
    <w:uiPriority w:val="99"/>
    <w:rsid w:val="00B13BA2"/>
  </w:style>
  <w:style w:type="paragraph" w:customStyle="1" w:styleId="-122">
    <w:name w:val="Цветной список - Акцент 12"/>
    <w:basedOn w:val="a1"/>
    <w:uiPriority w:val="99"/>
    <w:qFormat/>
    <w:rsid w:val="00B13BA2"/>
    <w:pPr>
      <w:widowControl/>
      <w:spacing w:line="240" w:lineRule="auto"/>
      <w:ind w:left="720"/>
      <w:contextualSpacing/>
    </w:pPr>
    <w:rPr>
      <w:rFonts w:ascii="Cambria" w:eastAsia="Times New Roman" w:hAnsi="Cambria"/>
      <w:sz w:val="24"/>
      <w:szCs w:val="24"/>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uiPriority w:val="99"/>
    <w:rsid w:val="00B13BA2"/>
    <w:rPr>
      <w:rFonts w:ascii="Times New Roman" w:hAnsi="Times New Roman"/>
      <w:sz w:val="24"/>
      <w:u w:val="none"/>
    </w:rPr>
  </w:style>
  <w:style w:type="paragraph" w:customStyle="1" w:styleId="-119">
    <w:name w:val="Цветная заливка - Акцент 11"/>
    <w:hidden/>
    <w:uiPriority w:val="99"/>
    <w:semiHidden/>
    <w:qFormat/>
    <w:rsid w:val="00B13BA2"/>
    <w:pPr>
      <w:spacing w:after="0" w:line="240" w:lineRule="auto"/>
    </w:pPr>
    <w:rPr>
      <w:rFonts w:ascii="Times New Roman" w:eastAsia="Times New Roman" w:hAnsi="Times New Roman" w:cs="Times New Roman"/>
      <w:kern w:val="0"/>
      <w:sz w:val="24"/>
      <w:szCs w:val="24"/>
      <w:lang w:eastAsia="ru-RU"/>
      <w14:ligatures w14:val="none"/>
    </w:rPr>
  </w:style>
  <w:style w:type="paragraph" w:customStyle="1" w:styleId="affffffc">
    <w:name w:val="Νξβϋι"/>
    <w:basedOn w:val="a1"/>
    <w:uiPriority w:val="99"/>
    <w:qFormat/>
    <w:rsid w:val="00B13BA2"/>
    <w:pPr>
      <w:spacing w:after="0" w:line="240" w:lineRule="auto"/>
    </w:pPr>
    <w:rPr>
      <w:rFonts w:ascii="Times New Roman" w:eastAsia="Times New Roman" w:hAnsi="Times New Roman"/>
      <w:color w:val="000000"/>
      <w:sz w:val="24"/>
      <w:szCs w:val="24"/>
      <w:lang w:eastAsia="ru-RU"/>
    </w:rPr>
  </w:style>
  <w:style w:type="paragraph" w:customStyle="1" w:styleId="-11a">
    <w:name w:val="Цветной список - Акцент 11"/>
    <w:basedOn w:val="a1"/>
    <w:link w:val="-1"/>
    <w:uiPriority w:val="99"/>
    <w:qFormat/>
    <w:rsid w:val="00B13BA2"/>
    <w:pPr>
      <w:widowControl/>
      <w:ind w:left="720"/>
      <w:contextualSpacing/>
    </w:pPr>
    <w:rPr>
      <w:rFonts w:eastAsia="Times New Roman"/>
    </w:rPr>
  </w:style>
  <w:style w:type="character" w:customStyle="1" w:styleId="-1">
    <w:name w:val="Цветной список - Акцент 1 Знак"/>
    <w:link w:val="-11a"/>
    <w:uiPriority w:val="99"/>
    <w:rsid w:val="00B13BA2"/>
    <w:rPr>
      <w:rFonts w:ascii="Calibri" w:eastAsia="Times New Roman" w:hAnsi="Calibri" w:cs="Times New Roman"/>
      <w:kern w:val="0"/>
      <w14:ligatures w14:val="none"/>
    </w:rPr>
  </w:style>
  <w:style w:type="character" w:customStyle="1" w:styleId="3f1">
    <w:name w:val="Основной текст + Курсив3"/>
    <w:uiPriority w:val="99"/>
    <w:rsid w:val="00B13BA2"/>
    <w:rPr>
      <w:rFonts w:ascii="Times New Roman" w:hAnsi="Times New Roman"/>
      <w:i/>
      <w:spacing w:val="0"/>
      <w:sz w:val="18"/>
    </w:rPr>
  </w:style>
  <w:style w:type="character" w:customStyle="1" w:styleId="af4">
    <w:name w:val="Обычный (веб) Знак"/>
    <w:link w:val="af2"/>
    <w:uiPriority w:val="99"/>
    <w:rsid w:val="00B13BA2"/>
    <w:rPr>
      <w:rFonts w:ascii="Times New Roman" w:eastAsia="Times New Roman" w:hAnsi="Times New Roman"/>
      <w:sz w:val="24"/>
      <w:szCs w:val="24"/>
    </w:rPr>
  </w:style>
  <w:style w:type="paragraph" w:customStyle="1" w:styleId="224">
    <w:name w:val="Основной текст 22"/>
    <w:basedOn w:val="a1"/>
    <w:uiPriority w:val="99"/>
    <w:qFormat/>
    <w:rsid w:val="00B13BA2"/>
    <w:pPr>
      <w:widowControl/>
      <w:spacing w:after="0" w:line="240" w:lineRule="auto"/>
      <w:ind w:firstLine="709"/>
      <w:jc w:val="both"/>
    </w:pPr>
    <w:rPr>
      <w:rFonts w:ascii="Times New Roman" w:eastAsia="Times New Roman" w:hAnsi="Times New Roman"/>
      <w:sz w:val="24"/>
      <w:szCs w:val="24"/>
      <w:lang w:eastAsia="ru-RU"/>
    </w:rPr>
  </w:style>
  <w:style w:type="paragraph" w:customStyle="1" w:styleId="zag4">
    <w:name w:val="zag_4"/>
    <w:basedOn w:val="a1"/>
    <w:uiPriority w:val="99"/>
    <w:qFormat/>
    <w:rsid w:val="00B13BA2"/>
    <w:pPr>
      <w:spacing w:after="0" w:line="213" w:lineRule="exact"/>
      <w:jc w:val="center"/>
    </w:pPr>
    <w:rPr>
      <w:rFonts w:ascii="NewtonCSanPin" w:eastAsia="Times New Roman" w:hAnsi="NewtonCSanPin" w:cs="NewtonCSanPin"/>
      <w:b/>
      <w:bCs/>
      <w:i/>
      <w:iCs/>
      <w:color w:val="000000"/>
      <w:sz w:val="21"/>
      <w:szCs w:val="21"/>
      <w:lang w:eastAsia="ru-RU"/>
    </w:rPr>
  </w:style>
  <w:style w:type="table" w:customStyle="1" w:styleId="263">
    <w:name w:val="Сетка таблицы26"/>
    <w:basedOn w:val="a3"/>
    <w:next w:val="aff0"/>
    <w:uiPriority w:val="39"/>
    <w:rsid w:val="00B13BA2"/>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extitem">
    <w:name w:val="textitem"/>
    <w:basedOn w:val="a1"/>
    <w:qFormat/>
    <w:rsid w:val="00B13BA2"/>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a21">
    <w:name w:val="Pa21"/>
    <w:basedOn w:val="a1"/>
    <w:next w:val="a1"/>
    <w:uiPriority w:val="99"/>
    <w:qFormat/>
    <w:rsid w:val="00B13BA2"/>
    <w:pPr>
      <w:widowControl/>
      <w:spacing w:after="0" w:line="321" w:lineRule="atLeast"/>
    </w:pPr>
    <w:rPr>
      <w:rFonts w:ascii="Noto Sans" w:eastAsia="Times New Roman" w:hAnsi="Noto Sans"/>
      <w:sz w:val="24"/>
      <w:szCs w:val="24"/>
      <w:lang w:eastAsia="ru-RU"/>
    </w:rPr>
  </w:style>
  <w:style w:type="paragraph" w:customStyle="1" w:styleId="menuint">
    <w:name w:val="menuint"/>
    <w:basedOn w:val="a1"/>
    <w:qFormat/>
    <w:rsid w:val="00B13BA2"/>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listparagraphcxsplast">
    <w:name w:val="msolistparagraphcxsplast"/>
    <w:basedOn w:val="a1"/>
    <w:qFormat/>
    <w:rsid w:val="00B13BA2"/>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1CharChar1">
    <w:name w:val="Знак Знак1 Char Char1"/>
    <w:basedOn w:val="a1"/>
    <w:semiHidden/>
    <w:qFormat/>
    <w:rsid w:val="00B13BA2"/>
    <w:pPr>
      <w:widowControl/>
      <w:spacing w:after="160" w:line="240" w:lineRule="exact"/>
    </w:pPr>
    <w:rPr>
      <w:rFonts w:ascii="Verdana" w:eastAsia="Times New Roman" w:hAnsi="Verdana" w:cs="Verdana"/>
      <w:sz w:val="20"/>
      <w:szCs w:val="20"/>
      <w:lang w:eastAsia="ru-RU"/>
    </w:rPr>
  </w:style>
  <w:style w:type="paragraph" w:customStyle="1" w:styleId="s10">
    <w:name w:val="s_1"/>
    <w:basedOn w:val="a1"/>
    <w:uiPriority w:val="99"/>
    <w:qFormat/>
    <w:rsid w:val="00B13BA2"/>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ffffd">
    <w:name w:val="Знак Знак Знак"/>
    <w:basedOn w:val="a1"/>
    <w:qFormat/>
    <w:rsid w:val="00B13BA2"/>
    <w:pPr>
      <w:widowControl/>
      <w:spacing w:after="160" w:line="240" w:lineRule="exact"/>
    </w:pPr>
    <w:rPr>
      <w:rFonts w:ascii="Verdana" w:eastAsia="Times New Roman" w:hAnsi="Verdana"/>
      <w:sz w:val="20"/>
      <w:szCs w:val="20"/>
    </w:rPr>
  </w:style>
  <w:style w:type="table" w:customStyle="1" w:styleId="TableNormal8">
    <w:name w:val="Table Normal8"/>
    <w:uiPriority w:val="2"/>
    <w:semiHidden/>
    <w:unhideWhenUsed/>
    <w:qFormat/>
    <w:rsid w:val="00B13BA2"/>
    <w:pPr>
      <w:widowControl w:val="0"/>
      <w:spacing w:after="0" w:line="240" w:lineRule="auto"/>
    </w:pPr>
    <w:rPr>
      <w:rFonts w:ascii="Calibri" w:eastAsia="Calibri" w:hAnsi="Calibri" w:cs="Times New Roman"/>
      <w:kern w:val="0"/>
      <w:lang w:val="en-US"/>
      <w14:ligatures w14:val="none"/>
    </w:rPr>
    <w:tblPr>
      <w:tblInd w:w="0" w:type="dxa"/>
      <w:tblCellMar>
        <w:top w:w="0" w:type="dxa"/>
        <w:left w:w="0" w:type="dxa"/>
        <w:bottom w:w="0" w:type="dxa"/>
        <w:right w:w="0" w:type="dxa"/>
      </w:tblCellMar>
    </w:tblPr>
  </w:style>
  <w:style w:type="numbering" w:customStyle="1" w:styleId="1122">
    <w:name w:val="Нет списка112"/>
    <w:next w:val="a4"/>
    <w:uiPriority w:val="99"/>
    <w:semiHidden/>
    <w:unhideWhenUsed/>
    <w:rsid w:val="00B13BA2"/>
  </w:style>
  <w:style w:type="table" w:customStyle="1" w:styleId="1101">
    <w:name w:val="Сетка таблицы110"/>
    <w:basedOn w:val="a3"/>
    <w:next w:val="aff0"/>
    <w:uiPriority w:val="39"/>
    <w:rsid w:val="00B13BA2"/>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
    <w:name w:val="Текущий список1"/>
    <w:uiPriority w:val="99"/>
    <w:rsid w:val="00B13BA2"/>
    <w:pPr>
      <w:numPr>
        <w:numId w:val="4"/>
      </w:numPr>
    </w:pPr>
  </w:style>
  <w:style w:type="numbering" w:customStyle="1" w:styleId="290">
    <w:name w:val="Нет списка29"/>
    <w:next w:val="a4"/>
    <w:uiPriority w:val="99"/>
    <w:semiHidden/>
    <w:unhideWhenUsed/>
    <w:rsid w:val="00B13BA2"/>
  </w:style>
  <w:style w:type="character" w:customStyle="1" w:styleId="9pt">
    <w:name w:val="Основной текст + 9 pt"/>
    <w:rsid w:val="00B13BA2"/>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rPr>
  </w:style>
  <w:style w:type="character" w:customStyle="1" w:styleId="1ff5">
    <w:name w:val="Подпись Знак1"/>
    <w:uiPriority w:val="99"/>
    <w:semiHidden/>
    <w:rsid w:val="00B13BA2"/>
    <w:rPr>
      <w:rFonts w:ascii="Calibri" w:eastAsia="Calibri" w:hAnsi="Calibri"/>
      <w:sz w:val="22"/>
      <w:szCs w:val="22"/>
      <w:lang w:eastAsia="en-US"/>
    </w:rPr>
  </w:style>
  <w:style w:type="character" w:customStyle="1" w:styleId="1ff6">
    <w:name w:val="Название Знак1"/>
    <w:uiPriority w:val="10"/>
    <w:rsid w:val="00B13BA2"/>
    <w:rPr>
      <w:rFonts w:ascii="Calibri Light" w:eastAsia="Times New Roman" w:hAnsi="Calibri Light" w:cs="Times New Roman"/>
      <w:color w:val="323E4F"/>
      <w:spacing w:val="5"/>
      <w:sz w:val="52"/>
      <w:szCs w:val="52"/>
      <w:lang w:eastAsia="en-US"/>
    </w:rPr>
  </w:style>
  <w:style w:type="character" w:customStyle="1" w:styleId="1ff7">
    <w:name w:val="Подзаголовок Знак1"/>
    <w:uiPriority w:val="99"/>
    <w:rsid w:val="00B13BA2"/>
    <w:rPr>
      <w:rFonts w:ascii="Calibri Light" w:eastAsia="Times New Roman" w:hAnsi="Calibri Light" w:cs="Times New Roman"/>
      <w:i/>
      <w:iCs/>
      <w:color w:val="4472C4"/>
      <w:spacing w:val="15"/>
      <w:sz w:val="24"/>
      <w:szCs w:val="24"/>
      <w:lang w:eastAsia="en-US"/>
    </w:rPr>
  </w:style>
  <w:style w:type="character" w:customStyle="1" w:styleId="1ff8">
    <w:name w:val="Шапка Знак1"/>
    <w:uiPriority w:val="99"/>
    <w:semiHidden/>
    <w:rsid w:val="00B13BA2"/>
    <w:rPr>
      <w:rFonts w:ascii="Calibri Light" w:eastAsia="Times New Roman" w:hAnsi="Calibri Light" w:cs="Times New Roman"/>
      <w:sz w:val="24"/>
      <w:szCs w:val="24"/>
      <w:shd w:val="pct20" w:color="auto" w:fill="auto"/>
      <w:lang w:eastAsia="en-US"/>
    </w:rPr>
  </w:style>
  <w:style w:type="numbering" w:customStyle="1" w:styleId="300">
    <w:name w:val="Нет списка30"/>
    <w:next w:val="a4"/>
    <w:uiPriority w:val="99"/>
    <w:semiHidden/>
    <w:unhideWhenUsed/>
    <w:rsid w:val="00B13BA2"/>
  </w:style>
  <w:style w:type="numbering" w:customStyle="1" w:styleId="319">
    <w:name w:val="Нет списка31"/>
    <w:next w:val="a4"/>
    <w:uiPriority w:val="99"/>
    <w:semiHidden/>
    <w:unhideWhenUsed/>
    <w:rsid w:val="00B13BA2"/>
  </w:style>
  <w:style w:type="character" w:customStyle="1" w:styleId="c26">
    <w:name w:val="c26"/>
    <w:rsid w:val="00B13BA2"/>
  </w:style>
  <w:style w:type="numbering" w:customStyle="1" w:styleId="322">
    <w:name w:val="Нет списка32"/>
    <w:next w:val="a4"/>
    <w:uiPriority w:val="99"/>
    <w:semiHidden/>
    <w:unhideWhenUsed/>
    <w:rsid w:val="00B13BA2"/>
  </w:style>
  <w:style w:type="paragraph" w:customStyle="1" w:styleId="1ff9">
    <w:name w:val="Заголовок1"/>
    <w:basedOn w:val="a1"/>
    <w:next w:val="aff5"/>
    <w:uiPriority w:val="99"/>
    <w:semiHidden/>
    <w:rsid w:val="00B13BA2"/>
    <w:pPr>
      <w:keepNext/>
      <w:widowControl/>
      <w:suppressAutoHyphens/>
      <w:spacing w:before="240" w:after="120"/>
    </w:pPr>
    <w:rPr>
      <w:rFonts w:ascii="Arial" w:eastAsia="Microsoft YaHei" w:hAnsi="Arial" w:cs="Mangal"/>
      <w:color w:val="231F20"/>
      <w:position w:val="2"/>
      <w:sz w:val="28"/>
      <w:szCs w:val="28"/>
      <w:lang w:eastAsia="ar-SA"/>
    </w:rPr>
  </w:style>
  <w:style w:type="paragraph" w:customStyle="1" w:styleId="1ffa">
    <w:name w:val="Название1"/>
    <w:basedOn w:val="a1"/>
    <w:uiPriority w:val="99"/>
    <w:semiHidden/>
    <w:rsid w:val="00B13BA2"/>
    <w:pPr>
      <w:widowControl/>
      <w:suppressLineNumbers/>
      <w:suppressAutoHyphens/>
      <w:spacing w:before="120" w:after="120"/>
    </w:pPr>
    <w:rPr>
      <w:rFonts w:cs="Mangal"/>
      <w:i/>
      <w:iCs/>
      <w:color w:val="231F20"/>
      <w:position w:val="2"/>
      <w:sz w:val="24"/>
      <w:szCs w:val="24"/>
      <w:lang w:eastAsia="ar-SA"/>
    </w:rPr>
  </w:style>
  <w:style w:type="paragraph" w:customStyle="1" w:styleId="Style1">
    <w:name w:val="Style1"/>
    <w:basedOn w:val="a1"/>
    <w:uiPriority w:val="99"/>
    <w:rsid w:val="00B13BA2"/>
    <w:pPr>
      <w:suppressAutoHyphens/>
      <w:autoSpaceDE w:val="0"/>
      <w:spacing w:after="0" w:line="238" w:lineRule="exact"/>
      <w:jc w:val="center"/>
    </w:pPr>
    <w:rPr>
      <w:rFonts w:ascii="Times New Roman" w:eastAsia="Times New Roman" w:hAnsi="Times New Roman"/>
      <w:sz w:val="24"/>
      <w:szCs w:val="24"/>
      <w:lang w:eastAsia="ar-SA"/>
    </w:rPr>
  </w:style>
  <w:style w:type="paragraph" w:customStyle="1" w:styleId="o">
    <w:name w:val="o"/>
    <w:basedOn w:val="a1"/>
    <w:uiPriority w:val="99"/>
    <w:semiHidden/>
    <w:rsid w:val="00B13BA2"/>
    <w:pPr>
      <w:widowControl/>
      <w:suppressAutoHyphens/>
      <w:spacing w:before="280" w:after="280" w:line="240" w:lineRule="auto"/>
    </w:pPr>
    <w:rPr>
      <w:rFonts w:ascii="Times New Roman" w:eastAsia="Times New Roman" w:hAnsi="Times New Roman"/>
      <w:sz w:val="24"/>
      <w:szCs w:val="24"/>
      <w:lang w:eastAsia="ar-SA"/>
    </w:rPr>
  </w:style>
  <w:style w:type="paragraph" w:customStyle="1" w:styleId="Style6">
    <w:name w:val="Style6"/>
    <w:basedOn w:val="a1"/>
    <w:uiPriority w:val="99"/>
    <w:semiHidden/>
    <w:rsid w:val="00B13BA2"/>
    <w:pPr>
      <w:suppressAutoHyphens/>
      <w:autoSpaceDE w:val="0"/>
      <w:spacing w:after="0" w:line="240" w:lineRule="auto"/>
    </w:pPr>
    <w:rPr>
      <w:rFonts w:ascii="Times New Roman" w:eastAsia="Times New Roman" w:hAnsi="Times New Roman"/>
      <w:sz w:val="24"/>
      <w:szCs w:val="24"/>
      <w:lang w:eastAsia="ar-SA"/>
    </w:rPr>
  </w:style>
  <w:style w:type="paragraph" w:customStyle="1" w:styleId="102">
    <w:name w:val="Оглавление 10"/>
    <w:basedOn w:val="1e"/>
    <w:uiPriority w:val="99"/>
    <w:semiHidden/>
    <w:rsid w:val="00B13BA2"/>
    <w:pPr>
      <w:pBdr>
        <w:top w:val="none" w:sz="0" w:space="0" w:color="auto"/>
        <w:left w:val="none" w:sz="0" w:space="0" w:color="auto"/>
        <w:bottom w:val="none" w:sz="0" w:space="0" w:color="auto"/>
        <w:right w:val="none" w:sz="0" w:space="0" w:color="auto"/>
      </w:pBdr>
      <w:tabs>
        <w:tab w:val="right" w:leader="dot" w:pos="7091"/>
      </w:tabs>
      <w:ind w:left="2547"/>
    </w:pPr>
    <w:rPr>
      <w:color w:val="231F20"/>
      <w:position w:val="2"/>
      <w:sz w:val="28"/>
      <w:szCs w:val="28"/>
      <w:lang w:eastAsia="ar-SA"/>
    </w:rPr>
  </w:style>
  <w:style w:type="character" w:customStyle="1" w:styleId="WW8Num3z3">
    <w:name w:val="WW8Num3z3"/>
    <w:rsid w:val="00B13BA2"/>
    <w:rPr>
      <w:rFonts w:ascii="Wingdings" w:hAnsi="Wingdings" w:cs="Wingdings" w:hint="default"/>
    </w:rPr>
  </w:style>
  <w:style w:type="character" w:customStyle="1" w:styleId="WW8Num5z1">
    <w:name w:val="WW8Num5z1"/>
    <w:rsid w:val="00B13BA2"/>
  </w:style>
  <w:style w:type="character" w:customStyle="1" w:styleId="WW8Num5z2">
    <w:name w:val="WW8Num5z2"/>
    <w:rsid w:val="00B13BA2"/>
  </w:style>
  <w:style w:type="character" w:customStyle="1" w:styleId="WW8Num5z3">
    <w:name w:val="WW8Num5z3"/>
    <w:rsid w:val="00B13BA2"/>
  </w:style>
  <w:style w:type="character" w:customStyle="1" w:styleId="WW8Num5z4">
    <w:name w:val="WW8Num5z4"/>
    <w:rsid w:val="00B13BA2"/>
  </w:style>
  <w:style w:type="character" w:customStyle="1" w:styleId="WW8Num5z5">
    <w:name w:val="WW8Num5z5"/>
    <w:rsid w:val="00B13BA2"/>
  </w:style>
  <w:style w:type="character" w:customStyle="1" w:styleId="WW8Num5z6">
    <w:name w:val="WW8Num5z6"/>
    <w:rsid w:val="00B13BA2"/>
  </w:style>
  <w:style w:type="character" w:customStyle="1" w:styleId="WW8Num5z7">
    <w:name w:val="WW8Num5z7"/>
    <w:rsid w:val="00B13BA2"/>
  </w:style>
  <w:style w:type="character" w:customStyle="1" w:styleId="WW8Num5z8">
    <w:name w:val="WW8Num5z8"/>
    <w:rsid w:val="00B13BA2"/>
  </w:style>
  <w:style w:type="character" w:customStyle="1" w:styleId="WW8Num6z1">
    <w:name w:val="WW8Num6z1"/>
    <w:rsid w:val="00B13BA2"/>
  </w:style>
  <w:style w:type="character" w:customStyle="1" w:styleId="WW8Num6z2">
    <w:name w:val="WW8Num6z2"/>
    <w:rsid w:val="00B13BA2"/>
  </w:style>
  <w:style w:type="character" w:customStyle="1" w:styleId="WW8Num6z3">
    <w:name w:val="WW8Num6z3"/>
    <w:rsid w:val="00B13BA2"/>
  </w:style>
  <w:style w:type="character" w:customStyle="1" w:styleId="WW8Num6z4">
    <w:name w:val="WW8Num6z4"/>
    <w:rsid w:val="00B13BA2"/>
  </w:style>
  <w:style w:type="character" w:customStyle="1" w:styleId="WW8Num6z5">
    <w:name w:val="WW8Num6z5"/>
    <w:rsid w:val="00B13BA2"/>
  </w:style>
  <w:style w:type="character" w:customStyle="1" w:styleId="WW8Num6z6">
    <w:name w:val="WW8Num6z6"/>
    <w:rsid w:val="00B13BA2"/>
  </w:style>
  <w:style w:type="character" w:customStyle="1" w:styleId="WW8Num6z7">
    <w:name w:val="WW8Num6z7"/>
    <w:rsid w:val="00B13BA2"/>
  </w:style>
  <w:style w:type="character" w:customStyle="1" w:styleId="WW8Num6z8">
    <w:name w:val="WW8Num6z8"/>
    <w:rsid w:val="00B13BA2"/>
  </w:style>
  <w:style w:type="character" w:customStyle="1" w:styleId="WW8Num16z1">
    <w:name w:val="WW8Num16z1"/>
    <w:rsid w:val="00B13BA2"/>
    <w:rPr>
      <w:rFonts w:ascii="Courier New" w:hAnsi="Courier New" w:cs="Courier New" w:hint="default"/>
    </w:rPr>
  </w:style>
  <w:style w:type="character" w:customStyle="1" w:styleId="WW8Num16z2">
    <w:name w:val="WW8Num16z2"/>
    <w:rsid w:val="00B13BA2"/>
    <w:rPr>
      <w:rFonts w:ascii="Wingdings" w:hAnsi="Wingdings" w:cs="Wingdings" w:hint="default"/>
    </w:rPr>
  </w:style>
  <w:style w:type="character" w:customStyle="1" w:styleId="WW8Num16z3">
    <w:name w:val="WW8Num16z3"/>
    <w:rsid w:val="00B13BA2"/>
    <w:rPr>
      <w:rFonts w:ascii="Symbol" w:hAnsi="Symbol" w:cs="Symbol" w:hint="default"/>
    </w:rPr>
  </w:style>
  <w:style w:type="character" w:customStyle="1" w:styleId="WW8Num18z1">
    <w:name w:val="WW8Num18z1"/>
    <w:rsid w:val="00B13BA2"/>
    <w:rPr>
      <w:rFonts w:ascii="Courier New" w:hAnsi="Courier New" w:cs="Courier New" w:hint="default"/>
    </w:rPr>
  </w:style>
  <w:style w:type="character" w:customStyle="1" w:styleId="WW8Num18z2">
    <w:name w:val="WW8Num18z2"/>
    <w:rsid w:val="00B13BA2"/>
    <w:rPr>
      <w:rFonts w:ascii="Wingdings" w:hAnsi="Wingdings" w:cs="Wingdings" w:hint="default"/>
    </w:rPr>
  </w:style>
  <w:style w:type="character" w:customStyle="1" w:styleId="WW8Num19z3">
    <w:name w:val="WW8Num19z3"/>
    <w:rsid w:val="00B13BA2"/>
  </w:style>
  <w:style w:type="character" w:customStyle="1" w:styleId="WW8Num19z4">
    <w:name w:val="WW8Num19z4"/>
    <w:rsid w:val="00B13BA2"/>
  </w:style>
  <w:style w:type="character" w:customStyle="1" w:styleId="WW8Num19z5">
    <w:name w:val="WW8Num19z5"/>
    <w:rsid w:val="00B13BA2"/>
  </w:style>
  <w:style w:type="character" w:customStyle="1" w:styleId="WW8Num19z6">
    <w:name w:val="WW8Num19z6"/>
    <w:rsid w:val="00B13BA2"/>
  </w:style>
  <w:style w:type="character" w:customStyle="1" w:styleId="WW8Num19z7">
    <w:name w:val="WW8Num19z7"/>
    <w:rsid w:val="00B13BA2"/>
  </w:style>
  <w:style w:type="character" w:customStyle="1" w:styleId="WW8Num19z8">
    <w:name w:val="WW8Num19z8"/>
    <w:rsid w:val="00B13BA2"/>
  </w:style>
  <w:style w:type="character" w:customStyle="1" w:styleId="WW8Num20z3">
    <w:name w:val="WW8Num20z3"/>
    <w:rsid w:val="00B13BA2"/>
    <w:rPr>
      <w:rFonts w:ascii="Symbol" w:hAnsi="Symbol" w:cs="Symbol" w:hint="default"/>
    </w:rPr>
  </w:style>
  <w:style w:type="character" w:customStyle="1" w:styleId="WW8Num21z1">
    <w:name w:val="WW8Num21z1"/>
    <w:rsid w:val="00B13BA2"/>
    <w:rPr>
      <w:rFonts w:ascii="Symbol" w:hAnsi="Symbol" w:cs="Symbol" w:hint="default"/>
    </w:rPr>
  </w:style>
  <w:style w:type="character" w:customStyle="1" w:styleId="WW8Num21z2">
    <w:name w:val="WW8Num21z2"/>
    <w:rsid w:val="00B13BA2"/>
    <w:rPr>
      <w:rFonts w:ascii="Courier New" w:hAnsi="Courier New" w:cs="Courier New" w:hint="default"/>
    </w:rPr>
  </w:style>
  <w:style w:type="character" w:customStyle="1" w:styleId="WW8Num21z3">
    <w:name w:val="WW8Num21z3"/>
    <w:rsid w:val="00B13BA2"/>
    <w:rPr>
      <w:rFonts w:ascii="Wingdings" w:hAnsi="Wingdings" w:cs="Wingdings" w:hint="default"/>
    </w:rPr>
  </w:style>
  <w:style w:type="character" w:customStyle="1" w:styleId="WW8Num22z1">
    <w:name w:val="WW8Num22z1"/>
    <w:rsid w:val="00B13BA2"/>
  </w:style>
  <w:style w:type="character" w:customStyle="1" w:styleId="WW8Num22z2">
    <w:name w:val="WW8Num22z2"/>
    <w:rsid w:val="00B13BA2"/>
  </w:style>
  <w:style w:type="character" w:customStyle="1" w:styleId="WW8Num22z3">
    <w:name w:val="WW8Num22z3"/>
    <w:rsid w:val="00B13BA2"/>
  </w:style>
  <w:style w:type="character" w:customStyle="1" w:styleId="WW8Num22z4">
    <w:name w:val="WW8Num22z4"/>
    <w:rsid w:val="00B13BA2"/>
  </w:style>
  <w:style w:type="character" w:customStyle="1" w:styleId="WW8Num22z5">
    <w:name w:val="WW8Num22z5"/>
    <w:rsid w:val="00B13BA2"/>
  </w:style>
  <w:style w:type="character" w:customStyle="1" w:styleId="WW8Num22z6">
    <w:name w:val="WW8Num22z6"/>
    <w:rsid w:val="00B13BA2"/>
  </w:style>
  <w:style w:type="character" w:customStyle="1" w:styleId="WW8Num22z7">
    <w:name w:val="WW8Num22z7"/>
    <w:rsid w:val="00B13BA2"/>
  </w:style>
  <w:style w:type="character" w:customStyle="1" w:styleId="WW8Num22z8">
    <w:name w:val="WW8Num22z8"/>
    <w:rsid w:val="00B13BA2"/>
  </w:style>
  <w:style w:type="character" w:customStyle="1" w:styleId="WW8Num23z1">
    <w:name w:val="WW8Num23z1"/>
    <w:rsid w:val="00B13BA2"/>
  </w:style>
  <w:style w:type="character" w:customStyle="1" w:styleId="WW8Num23z2">
    <w:name w:val="WW8Num23z2"/>
    <w:rsid w:val="00B13BA2"/>
  </w:style>
  <w:style w:type="character" w:customStyle="1" w:styleId="WW8Num23z3">
    <w:name w:val="WW8Num23z3"/>
    <w:rsid w:val="00B13BA2"/>
  </w:style>
  <w:style w:type="character" w:customStyle="1" w:styleId="WW8Num23z4">
    <w:name w:val="WW8Num23z4"/>
    <w:rsid w:val="00B13BA2"/>
  </w:style>
  <w:style w:type="character" w:customStyle="1" w:styleId="WW8Num23z5">
    <w:name w:val="WW8Num23z5"/>
    <w:rsid w:val="00B13BA2"/>
  </w:style>
  <w:style w:type="character" w:customStyle="1" w:styleId="WW8Num23z6">
    <w:name w:val="WW8Num23z6"/>
    <w:rsid w:val="00B13BA2"/>
  </w:style>
  <w:style w:type="character" w:customStyle="1" w:styleId="WW8Num23z7">
    <w:name w:val="WW8Num23z7"/>
    <w:rsid w:val="00B13BA2"/>
  </w:style>
  <w:style w:type="character" w:customStyle="1" w:styleId="WW8Num23z8">
    <w:name w:val="WW8Num23z8"/>
    <w:rsid w:val="00B13BA2"/>
  </w:style>
  <w:style w:type="character" w:customStyle="1" w:styleId="WW8Num24z2">
    <w:name w:val="WW8Num24z2"/>
    <w:rsid w:val="00B13BA2"/>
    <w:rPr>
      <w:rFonts w:ascii="Courier New" w:hAnsi="Courier New" w:cs="Courier New" w:hint="default"/>
    </w:rPr>
  </w:style>
  <w:style w:type="character" w:customStyle="1" w:styleId="WW8Num24z3">
    <w:name w:val="WW8Num24z3"/>
    <w:rsid w:val="00B13BA2"/>
    <w:rPr>
      <w:rFonts w:ascii="Wingdings" w:hAnsi="Wingdings" w:cs="Wingdings" w:hint="default"/>
    </w:rPr>
  </w:style>
  <w:style w:type="character" w:customStyle="1" w:styleId="WW8Num26z1">
    <w:name w:val="WW8Num26z1"/>
    <w:rsid w:val="00B13BA2"/>
    <w:rPr>
      <w:rFonts w:ascii="Courier New" w:hAnsi="Courier New" w:cs="Courier New" w:hint="default"/>
    </w:rPr>
  </w:style>
  <w:style w:type="character" w:customStyle="1" w:styleId="WW8Num26z2">
    <w:name w:val="WW8Num26z2"/>
    <w:rsid w:val="00B13BA2"/>
    <w:rPr>
      <w:rFonts w:ascii="Wingdings" w:hAnsi="Wingdings" w:cs="Wingdings" w:hint="default"/>
    </w:rPr>
  </w:style>
  <w:style w:type="character" w:customStyle="1" w:styleId="WW8Num26z3">
    <w:name w:val="WW8Num26z3"/>
    <w:rsid w:val="00B13BA2"/>
    <w:rPr>
      <w:rFonts w:ascii="Symbol" w:hAnsi="Symbol" w:cs="Symbol" w:hint="default"/>
    </w:rPr>
  </w:style>
  <w:style w:type="character" w:customStyle="1" w:styleId="WW8Num27z3">
    <w:name w:val="WW8Num27z3"/>
    <w:rsid w:val="00B13BA2"/>
  </w:style>
  <w:style w:type="character" w:customStyle="1" w:styleId="WW8Num27z4">
    <w:name w:val="WW8Num27z4"/>
    <w:rsid w:val="00B13BA2"/>
  </w:style>
  <w:style w:type="character" w:customStyle="1" w:styleId="WW8Num27z5">
    <w:name w:val="WW8Num27z5"/>
    <w:rsid w:val="00B13BA2"/>
  </w:style>
  <w:style w:type="character" w:customStyle="1" w:styleId="WW8Num27z6">
    <w:name w:val="WW8Num27z6"/>
    <w:rsid w:val="00B13BA2"/>
  </w:style>
  <w:style w:type="character" w:customStyle="1" w:styleId="WW8Num27z7">
    <w:name w:val="WW8Num27z7"/>
    <w:rsid w:val="00B13BA2"/>
  </w:style>
  <w:style w:type="character" w:customStyle="1" w:styleId="WW8Num27z8">
    <w:name w:val="WW8Num27z8"/>
    <w:rsid w:val="00B13BA2"/>
  </w:style>
  <w:style w:type="character" w:customStyle="1" w:styleId="WW8Num29z1">
    <w:name w:val="WW8Num29z1"/>
    <w:rsid w:val="00B13BA2"/>
    <w:rPr>
      <w:rFonts w:ascii="Symbol" w:hAnsi="Symbol" w:cs="Symbol" w:hint="default"/>
    </w:rPr>
  </w:style>
  <w:style w:type="character" w:customStyle="1" w:styleId="WW8Num29z2">
    <w:name w:val="WW8Num29z2"/>
    <w:rsid w:val="00B13BA2"/>
    <w:rPr>
      <w:rFonts w:ascii="Courier New" w:hAnsi="Courier New" w:cs="Courier New" w:hint="default"/>
    </w:rPr>
  </w:style>
  <w:style w:type="character" w:customStyle="1" w:styleId="WW8Num29z3">
    <w:name w:val="WW8Num29z3"/>
    <w:rsid w:val="00B13BA2"/>
    <w:rPr>
      <w:rFonts w:ascii="Wingdings" w:hAnsi="Wingdings" w:cs="Wingdings" w:hint="default"/>
    </w:rPr>
  </w:style>
  <w:style w:type="character" w:customStyle="1" w:styleId="WW8Num30z1">
    <w:name w:val="WW8Num30z1"/>
    <w:rsid w:val="00B13BA2"/>
  </w:style>
  <w:style w:type="character" w:customStyle="1" w:styleId="WW8Num30z2">
    <w:name w:val="WW8Num30z2"/>
    <w:rsid w:val="00B13BA2"/>
  </w:style>
  <w:style w:type="character" w:customStyle="1" w:styleId="WW8Num30z3">
    <w:name w:val="WW8Num30z3"/>
    <w:rsid w:val="00B13BA2"/>
  </w:style>
  <w:style w:type="character" w:customStyle="1" w:styleId="WW8Num30z4">
    <w:name w:val="WW8Num30z4"/>
    <w:rsid w:val="00B13BA2"/>
  </w:style>
  <w:style w:type="character" w:customStyle="1" w:styleId="WW8Num30z5">
    <w:name w:val="WW8Num30z5"/>
    <w:rsid w:val="00B13BA2"/>
  </w:style>
  <w:style w:type="character" w:customStyle="1" w:styleId="WW8Num30z6">
    <w:name w:val="WW8Num30z6"/>
    <w:rsid w:val="00B13BA2"/>
  </w:style>
  <w:style w:type="character" w:customStyle="1" w:styleId="WW8Num30z7">
    <w:name w:val="WW8Num30z7"/>
    <w:rsid w:val="00B13BA2"/>
  </w:style>
  <w:style w:type="character" w:customStyle="1" w:styleId="WW8Num30z8">
    <w:name w:val="WW8Num30z8"/>
    <w:rsid w:val="00B13BA2"/>
  </w:style>
  <w:style w:type="character" w:customStyle="1" w:styleId="WW8Num31z1">
    <w:name w:val="WW8Num31z1"/>
    <w:rsid w:val="00B13BA2"/>
  </w:style>
  <w:style w:type="character" w:customStyle="1" w:styleId="WW8Num31z2">
    <w:name w:val="WW8Num31z2"/>
    <w:rsid w:val="00B13BA2"/>
  </w:style>
  <w:style w:type="character" w:customStyle="1" w:styleId="WW8Num31z3">
    <w:name w:val="WW8Num31z3"/>
    <w:rsid w:val="00B13BA2"/>
  </w:style>
  <w:style w:type="character" w:customStyle="1" w:styleId="WW8Num31z4">
    <w:name w:val="WW8Num31z4"/>
    <w:rsid w:val="00B13BA2"/>
  </w:style>
  <w:style w:type="character" w:customStyle="1" w:styleId="WW8Num31z5">
    <w:name w:val="WW8Num31z5"/>
    <w:rsid w:val="00B13BA2"/>
  </w:style>
  <w:style w:type="character" w:customStyle="1" w:styleId="WW8Num31z6">
    <w:name w:val="WW8Num31z6"/>
    <w:rsid w:val="00B13BA2"/>
  </w:style>
  <w:style w:type="character" w:customStyle="1" w:styleId="WW8Num31z7">
    <w:name w:val="WW8Num31z7"/>
    <w:rsid w:val="00B13BA2"/>
  </w:style>
  <w:style w:type="character" w:customStyle="1" w:styleId="WW8Num31z8">
    <w:name w:val="WW8Num31z8"/>
    <w:rsid w:val="00B13BA2"/>
  </w:style>
  <w:style w:type="character" w:customStyle="1" w:styleId="WW8Num32z1">
    <w:name w:val="WW8Num32z1"/>
    <w:rsid w:val="00B13BA2"/>
  </w:style>
  <w:style w:type="character" w:customStyle="1" w:styleId="WW8Num32z2">
    <w:name w:val="WW8Num32z2"/>
    <w:rsid w:val="00B13BA2"/>
  </w:style>
  <w:style w:type="character" w:customStyle="1" w:styleId="WW8Num32z3">
    <w:name w:val="WW8Num32z3"/>
    <w:rsid w:val="00B13BA2"/>
  </w:style>
  <w:style w:type="character" w:customStyle="1" w:styleId="WW8Num32z4">
    <w:name w:val="WW8Num32z4"/>
    <w:rsid w:val="00B13BA2"/>
  </w:style>
  <w:style w:type="character" w:customStyle="1" w:styleId="WW8Num32z5">
    <w:name w:val="WW8Num32z5"/>
    <w:rsid w:val="00B13BA2"/>
  </w:style>
  <w:style w:type="character" w:customStyle="1" w:styleId="WW8Num32z6">
    <w:name w:val="WW8Num32z6"/>
    <w:rsid w:val="00B13BA2"/>
  </w:style>
  <w:style w:type="character" w:customStyle="1" w:styleId="WW8Num32z7">
    <w:name w:val="WW8Num32z7"/>
    <w:rsid w:val="00B13BA2"/>
  </w:style>
  <w:style w:type="character" w:customStyle="1" w:styleId="WW8Num32z8">
    <w:name w:val="WW8Num32z8"/>
    <w:rsid w:val="00B13BA2"/>
  </w:style>
  <w:style w:type="character" w:customStyle="1" w:styleId="WW8Num33z3">
    <w:name w:val="WW8Num33z3"/>
    <w:rsid w:val="00B13BA2"/>
  </w:style>
  <w:style w:type="character" w:customStyle="1" w:styleId="WW8Num33z4">
    <w:name w:val="WW8Num33z4"/>
    <w:rsid w:val="00B13BA2"/>
  </w:style>
  <w:style w:type="character" w:customStyle="1" w:styleId="WW8Num33z5">
    <w:name w:val="WW8Num33z5"/>
    <w:rsid w:val="00B13BA2"/>
  </w:style>
  <w:style w:type="character" w:customStyle="1" w:styleId="WW8Num33z6">
    <w:name w:val="WW8Num33z6"/>
    <w:rsid w:val="00B13BA2"/>
  </w:style>
  <w:style w:type="character" w:customStyle="1" w:styleId="WW8Num33z7">
    <w:name w:val="WW8Num33z7"/>
    <w:rsid w:val="00B13BA2"/>
  </w:style>
  <w:style w:type="character" w:customStyle="1" w:styleId="WW8Num33z8">
    <w:name w:val="WW8Num33z8"/>
    <w:rsid w:val="00B13BA2"/>
  </w:style>
  <w:style w:type="character" w:customStyle="1" w:styleId="WW8Num34z1">
    <w:name w:val="WW8Num34z1"/>
    <w:rsid w:val="00B13BA2"/>
  </w:style>
  <w:style w:type="character" w:customStyle="1" w:styleId="WW8Num34z2">
    <w:name w:val="WW8Num34z2"/>
    <w:rsid w:val="00B13BA2"/>
  </w:style>
  <w:style w:type="character" w:customStyle="1" w:styleId="WW8Num34z3">
    <w:name w:val="WW8Num34z3"/>
    <w:rsid w:val="00B13BA2"/>
  </w:style>
  <w:style w:type="character" w:customStyle="1" w:styleId="WW8Num34z4">
    <w:name w:val="WW8Num34z4"/>
    <w:rsid w:val="00B13BA2"/>
  </w:style>
  <w:style w:type="character" w:customStyle="1" w:styleId="WW8Num34z5">
    <w:name w:val="WW8Num34z5"/>
    <w:rsid w:val="00B13BA2"/>
  </w:style>
  <w:style w:type="character" w:customStyle="1" w:styleId="WW8Num34z6">
    <w:name w:val="WW8Num34z6"/>
    <w:rsid w:val="00B13BA2"/>
  </w:style>
  <w:style w:type="character" w:customStyle="1" w:styleId="WW8Num34z7">
    <w:name w:val="WW8Num34z7"/>
    <w:rsid w:val="00B13BA2"/>
  </w:style>
  <w:style w:type="character" w:customStyle="1" w:styleId="WW8Num34z8">
    <w:name w:val="WW8Num34z8"/>
    <w:rsid w:val="00B13BA2"/>
  </w:style>
  <w:style w:type="character" w:customStyle="1" w:styleId="WW8Num35z0">
    <w:name w:val="WW8Num35z0"/>
    <w:rsid w:val="00B13BA2"/>
    <w:rPr>
      <w:rFonts w:ascii="Times New Roman" w:hAnsi="Times New Roman" w:cs="Times New Roman" w:hint="default"/>
      <w:color w:val="auto"/>
    </w:rPr>
  </w:style>
  <w:style w:type="character" w:customStyle="1" w:styleId="WW8Num35z1">
    <w:name w:val="WW8Num35z1"/>
    <w:rsid w:val="00B13BA2"/>
  </w:style>
  <w:style w:type="character" w:customStyle="1" w:styleId="WW8Num35z2">
    <w:name w:val="WW8Num35z2"/>
    <w:rsid w:val="00B13BA2"/>
  </w:style>
  <w:style w:type="character" w:customStyle="1" w:styleId="WW8Num35z3">
    <w:name w:val="WW8Num35z3"/>
    <w:rsid w:val="00B13BA2"/>
  </w:style>
  <w:style w:type="character" w:customStyle="1" w:styleId="WW8Num35z4">
    <w:name w:val="WW8Num35z4"/>
    <w:rsid w:val="00B13BA2"/>
  </w:style>
  <w:style w:type="character" w:customStyle="1" w:styleId="WW8Num35z5">
    <w:name w:val="WW8Num35z5"/>
    <w:rsid w:val="00B13BA2"/>
  </w:style>
  <w:style w:type="character" w:customStyle="1" w:styleId="WW8Num35z6">
    <w:name w:val="WW8Num35z6"/>
    <w:rsid w:val="00B13BA2"/>
  </w:style>
  <w:style w:type="character" w:customStyle="1" w:styleId="WW8Num35z7">
    <w:name w:val="WW8Num35z7"/>
    <w:rsid w:val="00B13BA2"/>
  </w:style>
  <w:style w:type="character" w:customStyle="1" w:styleId="WW8Num35z8">
    <w:name w:val="WW8Num35z8"/>
    <w:rsid w:val="00B13BA2"/>
  </w:style>
  <w:style w:type="character" w:customStyle="1" w:styleId="WW8Num36z0">
    <w:name w:val="WW8Num36z0"/>
    <w:rsid w:val="00B13BA2"/>
    <w:rPr>
      <w:rFonts w:ascii="Times New Roman" w:eastAsia="Calibri" w:hAnsi="Times New Roman" w:cs="Times New Roman" w:hint="default"/>
      <w:b w:val="0"/>
      <w:bCs w:val="0"/>
      <w:color w:val="FF0000"/>
    </w:rPr>
  </w:style>
  <w:style w:type="character" w:customStyle="1" w:styleId="WW8Num36z1">
    <w:name w:val="WW8Num36z1"/>
    <w:rsid w:val="00B13BA2"/>
  </w:style>
  <w:style w:type="character" w:customStyle="1" w:styleId="WW8Num36z2">
    <w:name w:val="WW8Num36z2"/>
    <w:rsid w:val="00B13BA2"/>
  </w:style>
  <w:style w:type="character" w:customStyle="1" w:styleId="WW8Num36z3">
    <w:name w:val="WW8Num36z3"/>
    <w:rsid w:val="00B13BA2"/>
  </w:style>
  <w:style w:type="character" w:customStyle="1" w:styleId="WW8Num36z4">
    <w:name w:val="WW8Num36z4"/>
    <w:rsid w:val="00B13BA2"/>
  </w:style>
  <w:style w:type="character" w:customStyle="1" w:styleId="WW8Num36z5">
    <w:name w:val="WW8Num36z5"/>
    <w:rsid w:val="00B13BA2"/>
  </w:style>
  <w:style w:type="character" w:customStyle="1" w:styleId="WW8Num36z6">
    <w:name w:val="WW8Num36z6"/>
    <w:rsid w:val="00B13BA2"/>
  </w:style>
  <w:style w:type="character" w:customStyle="1" w:styleId="WW8Num36z7">
    <w:name w:val="WW8Num36z7"/>
    <w:rsid w:val="00B13BA2"/>
  </w:style>
  <w:style w:type="character" w:customStyle="1" w:styleId="WW8Num36z8">
    <w:name w:val="WW8Num36z8"/>
    <w:rsid w:val="00B13BA2"/>
  </w:style>
  <w:style w:type="character" w:customStyle="1" w:styleId="WW8Num37z0">
    <w:name w:val="WW8Num37z0"/>
    <w:rsid w:val="00B13BA2"/>
    <w:rPr>
      <w:rFonts w:ascii="Times New Roman" w:hAnsi="Times New Roman" w:cs="Times New Roman" w:hint="default"/>
      <w:color w:val="auto"/>
      <w:lang w:val="tt-RU"/>
    </w:rPr>
  </w:style>
  <w:style w:type="character" w:customStyle="1" w:styleId="WW8Num37z1">
    <w:name w:val="WW8Num37z1"/>
    <w:rsid w:val="00B13BA2"/>
  </w:style>
  <w:style w:type="character" w:customStyle="1" w:styleId="WW8Num37z2">
    <w:name w:val="WW8Num37z2"/>
    <w:rsid w:val="00B13BA2"/>
  </w:style>
  <w:style w:type="character" w:customStyle="1" w:styleId="WW8Num37z3">
    <w:name w:val="WW8Num37z3"/>
    <w:rsid w:val="00B13BA2"/>
  </w:style>
  <w:style w:type="character" w:customStyle="1" w:styleId="WW8Num37z4">
    <w:name w:val="WW8Num37z4"/>
    <w:rsid w:val="00B13BA2"/>
  </w:style>
  <w:style w:type="character" w:customStyle="1" w:styleId="WW8Num37z5">
    <w:name w:val="WW8Num37z5"/>
    <w:rsid w:val="00B13BA2"/>
  </w:style>
  <w:style w:type="character" w:customStyle="1" w:styleId="WW8Num37z6">
    <w:name w:val="WW8Num37z6"/>
    <w:rsid w:val="00B13BA2"/>
  </w:style>
  <w:style w:type="character" w:customStyle="1" w:styleId="WW8Num37z7">
    <w:name w:val="WW8Num37z7"/>
    <w:rsid w:val="00B13BA2"/>
  </w:style>
  <w:style w:type="character" w:customStyle="1" w:styleId="WW8Num37z8">
    <w:name w:val="WW8Num37z8"/>
    <w:rsid w:val="00B13BA2"/>
  </w:style>
  <w:style w:type="character" w:customStyle="1" w:styleId="WW8Num38z0">
    <w:name w:val="WW8Num38z0"/>
    <w:rsid w:val="00B13BA2"/>
    <w:rPr>
      <w:rFonts w:ascii="Times New Roman" w:hAnsi="Times New Roman" w:cs="Times New Roman" w:hint="default"/>
      <w:b/>
      <w:bCs w:val="0"/>
      <w:color w:val="auto"/>
      <w:sz w:val="28"/>
      <w:szCs w:val="28"/>
    </w:rPr>
  </w:style>
  <w:style w:type="character" w:customStyle="1" w:styleId="WW8Num38z1">
    <w:name w:val="WW8Num38z1"/>
    <w:rsid w:val="00B13BA2"/>
  </w:style>
  <w:style w:type="character" w:customStyle="1" w:styleId="WW8Num38z2">
    <w:name w:val="WW8Num38z2"/>
    <w:rsid w:val="00B13BA2"/>
  </w:style>
  <w:style w:type="character" w:customStyle="1" w:styleId="WW8Num38z3">
    <w:name w:val="WW8Num38z3"/>
    <w:rsid w:val="00B13BA2"/>
  </w:style>
  <w:style w:type="character" w:customStyle="1" w:styleId="WW8Num38z4">
    <w:name w:val="WW8Num38z4"/>
    <w:rsid w:val="00B13BA2"/>
  </w:style>
  <w:style w:type="character" w:customStyle="1" w:styleId="WW8Num38z5">
    <w:name w:val="WW8Num38z5"/>
    <w:rsid w:val="00B13BA2"/>
  </w:style>
  <w:style w:type="character" w:customStyle="1" w:styleId="WW8Num38z6">
    <w:name w:val="WW8Num38z6"/>
    <w:rsid w:val="00B13BA2"/>
  </w:style>
  <w:style w:type="character" w:customStyle="1" w:styleId="WW8Num38z7">
    <w:name w:val="WW8Num38z7"/>
    <w:rsid w:val="00B13BA2"/>
  </w:style>
  <w:style w:type="character" w:customStyle="1" w:styleId="WW8Num38z8">
    <w:name w:val="WW8Num38z8"/>
    <w:rsid w:val="00B13BA2"/>
  </w:style>
  <w:style w:type="character" w:customStyle="1" w:styleId="WW8Num39z0">
    <w:name w:val="WW8Num39z0"/>
    <w:rsid w:val="00B13BA2"/>
  </w:style>
  <w:style w:type="character" w:customStyle="1" w:styleId="WW8Num39z1">
    <w:name w:val="WW8Num39z1"/>
    <w:rsid w:val="00B13BA2"/>
  </w:style>
  <w:style w:type="character" w:customStyle="1" w:styleId="WW8Num39z2">
    <w:name w:val="WW8Num39z2"/>
    <w:rsid w:val="00B13BA2"/>
  </w:style>
  <w:style w:type="character" w:customStyle="1" w:styleId="WW8Num39z3">
    <w:name w:val="WW8Num39z3"/>
    <w:rsid w:val="00B13BA2"/>
  </w:style>
  <w:style w:type="character" w:customStyle="1" w:styleId="WW8Num39z4">
    <w:name w:val="WW8Num39z4"/>
    <w:rsid w:val="00B13BA2"/>
  </w:style>
  <w:style w:type="character" w:customStyle="1" w:styleId="WW8Num39z5">
    <w:name w:val="WW8Num39z5"/>
    <w:rsid w:val="00B13BA2"/>
  </w:style>
  <w:style w:type="character" w:customStyle="1" w:styleId="WW8Num39z6">
    <w:name w:val="WW8Num39z6"/>
    <w:rsid w:val="00B13BA2"/>
  </w:style>
  <w:style w:type="character" w:customStyle="1" w:styleId="WW8Num39z7">
    <w:name w:val="WW8Num39z7"/>
    <w:rsid w:val="00B13BA2"/>
  </w:style>
  <w:style w:type="character" w:customStyle="1" w:styleId="WW8Num39z8">
    <w:name w:val="WW8Num39z8"/>
    <w:rsid w:val="00B13BA2"/>
  </w:style>
  <w:style w:type="character" w:customStyle="1" w:styleId="WW8Num40z0">
    <w:name w:val="WW8Num40z0"/>
    <w:rsid w:val="00B13BA2"/>
    <w:rPr>
      <w:rFonts w:ascii="Symbol" w:hAnsi="Symbol" w:cs="Symbol" w:hint="default"/>
    </w:rPr>
  </w:style>
  <w:style w:type="character" w:customStyle="1" w:styleId="WW8Num40z1">
    <w:name w:val="WW8Num40z1"/>
    <w:rsid w:val="00B13BA2"/>
    <w:rPr>
      <w:rFonts w:ascii="Courier New" w:hAnsi="Courier New" w:cs="Courier New" w:hint="default"/>
    </w:rPr>
  </w:style>
  <w:style w:type="character" w:customStyle="1" w:styleId="WW8Num40z2">
    <w:name w:val="WW8Num40z2"/>
    <w:rsid w:val="00B13BA2"/>
    <w:rPr>
      <w:rFonts w:ascii="Wingdings" w:hAnsi="Wingdings" w:cs="Wingdings" w:hint="default"/>
    </w:rPr>
  </w:style>
  <w:style w:type="character" w:customStyle="1" w:styleId="WW8Num41z0">
    <w:name w:val="WW8Num41z0"/>
    <w:rsid w:val="00B13BA2"/>
    <w:rPr>
      <w:rFonts w:ascii="Times New Roman" w:hAnsi="Times New Roman" w:cs="Times New Roman" w:hint="default"/>
      <w:color w:val="auto"/>
    </w:rPr>
  </w:style>
  <w:style w:type="character" w:customStyle="1" w:styleId="WW8Num41z1">
    <w:name w:val="WW8Num41z1"/>
    <w:rsid w:val="00B13BA2"/>
  </w:style>
  <w:style w:type="character" w:customStyle="1" w:styleId="WW8Num41z2">
    <w:name w:val="WW8Num41z2"/>
    <w:rsid w:val="00B13BA2"/>
  </w:style>
  <w:style w:type="character" w:customStyle="1" w:styleId="WW8Num41z3">
    <w:name w:val="WW8Num41z3"/>
    <w:rsid w:val="00B13BA2"/>
  </w:style>
  <w:style w:type="character" w:customStyle="1" w:styleId="WW8Num41z4">
    <w:name w:val="WW8Num41z4"/>
    <w:rsid w:val="00B13BA2"/>
  </w:style>
  <w:style w:type="character" w:customStyle="1" w:styleId="WW8Num41z5">
    <w:name w:val="WW8Num41z5"/>
    <w:rsid w:val="00B13BA2"/>
  </w:style>
  <w:style w:type="character" w:customStyle="1" w:styleId="WW8Num41z6">
    <w:name w:val="WW8Num41z6"/>
    <w:rsid w:val="00B13BA2"/>
  </w:style>
  <w:style w:type="character" w:customStyle="1" w:styleId="WW8Num41z7">
    <w:name w:val="WW8Num41z7"/>
    <w:rsid w:val="00B13BA2"/>
  </w:style>
  <w:style w:type="character" w:customStyle="1" w:styleId="WW8Num41z8">
    <w:name w:val="WW8Num41z8"/>
    <w:rsid w:val="00B13BA2"/>
  </w:style>
  <w:style w:type="character" w:customStyle="1" w:styleId="WW8Num42z0">
    <w:name w:val="WW8Num42z0"/>
    <w:rsid w:val="00B13BA2"/>
    <w:rPr>
      <w:rFonts w:ascii="Times New Roman" w:hAnsi="Times New Roman" w:cs="Times New Roman" w:hint="default"/>
      <w:color w:val="auto"/>
    </w:rPr>
  </w:style>
  <w:style w:type="character" w:customStyle="1" w:styleId="WW8Num42z1">
    <w:name w:val="WW8Num42z1"/>
    <w:rsid w:val="00B13BA2"/>
  </w:style>
  <w:style w:type="character" w:customStyle="1" w:styleId="WW8Num42z2">
    <w:name w:val="WW8Num42z2"/>
    <w:rsid w:val="00B13BA2"/>
  </w:style>
  <w:style w:type="character" w:customStyle="1" w:styleId="WW8Num42z3">
    <w:name w:val="WW8Num42z3"/>
    <w:rsid w:val="00B13BA2"/>
  </w:style>
  <w:style w:type="character" w:customStyle="1" w:styleId="WW8Num42z4">
    <w:name w:val="WW8Num42z4"/>
    <w:rsid w:val="00B13BA2"/>
  </w:style>
  <w:style w:type="character" w:customStyle="1" w:styleId="WW8Num42z5">
    <w:name w:val="WW8Num42z5"/>
    <w:rsid w:val="00B13BA2"/>
  </w:style>
  <w:style w:type="character" w:customStyle="1" w:styleId="WW8Num42z6">
    <w:name w:val="WW8Num42z6"/>
    <w:rsid w:val="00B13BA2"/>
  </w:style>
  <w:style w:type="character" w:customStyle="1" w:styleId="WW8Num42z7">
    <w:name w:val="WW8Num42z7"/>
    <w:rsid w:val="00B13BA2"/>
  </w:style>
  <w:style w:type="character" w:customStyle="1" w:styleId="WW8Num42z8">
    <w:name w:val="WW8Num42z8"/>
    <w:rsid w:val="00B13BA2"/>
  </w:style>
  <w:style w:type="character" w:customStyle="1" w:styleId="WW8Num43z0">
    <w:name w:val="WW8Num43z0"/>
    <w:rsid w:val="00B13BA2"/>
    <w:rPr>
      <w:rFonts w:ascii="Times New Roman" w:hAnsi="Times New Roman" w:cs="Times New Roman" w:hint="default"/>
      <w:color w:val="FF0000"/>
    </w:rPr>
  </w:style>
  <w:style w:type="character" w:customStyle="1" w:styleId="WW8Num43z1">
    <w:name w:val="WW8Num43z1"/>
    <w:rsid w:val="00B13BA2"/>
  </w:style>
  <w:style w:type="character" w:customStyle="1" w:styleId="WW8Num43z2">
    <w:name w:val="WW8Num43z2"/>
    <w:rsid w:val="00B13BA2"/>
  </w:style>
  <w:style w:type="character" w:customStyle="1" w:styleId="WW8Num43z3">
    <w:name w:val="WW8Num43z3"/>
    <w:rsid w:val="00B13BA2"/>
  </w:style>
  <w:style w:type="character" w:customStyle="1" w:styleId="WW8Num43z4">
    <w:name w:val="WW8Num43z4"/>
    <w:rsid w:val="00B13BA2"/>
  </w:style>
  <w:style w:type="character" w:customStyle="1" w:styleId="WW8Num43z5">
    <w:name w:val="WW8Num43z5"/>
    <w:rsid w:val="00B13BA2"/>
  </w:style>
  <w:style w:type="character" w:customStyle="1" w:styleId="WW8Num43z6">
    <w:name w:val="WW8Num43z6"/>
    <w:rsid w:val="00B13BA2"/>
  </w:style>
  <w:style w:type="character" w:customStyle="1" w:styleId="WW8Num43z7">
    <w:name w:val="WW8Num43z7"/>
    <w:rsid w:val="00B13BA2"/>
  </w:style>
  <w:style w:type="character" w:customStyle="1" w:styleId="WW8Num43z8">
    <w:name w:val="WW8Num43z8"/>
    <w:rsid w:val="00B13BA2"/>
  </w:style>
  <w:style w:type="character" w:customStyle="1" w:styleId="WW8Num44z0">
    <w:name w:val="WW8Num44z0"/>
    <w:rsid w:val="00B13BA2"/>
    <w:rPr>
      <w:rFonts w:ascii="Times New Roman" w:hAnsi="Times New Roman" w:cs="Times New Roman" w:hint="default"/>
      <w:color w:val="auto"/>
    </w:rPr>
  </w:style>
  <w:style w:type="character" w:customStyle="1" w:styleId="WW8Num44z1">
    <w:name w:val="WW8Num44z1"/>
    <w:rsid w:val="00B13BA2"/>
    <w:rPr>
      <w:rFonts w:ascii="Courier New" w:hAnsi="Courier New" w:cs="Courier New" w:hint="default"/>
    </w:rPr>
  </w:style>
  <w:style w:type="character" w:customStyle="1" w:styleId="WW8Num44z2">
    <w:name w:val="WW8Num44z2"/>
    <w:rsid w:val="00B13BA2"/>
    <w:rPr>
      <w:rFonts w:ascii="Wingdings" w:hAnsi="Wingdings" w:cs="Wingdings" w:hint="default"/>
    </w:rPr>
  </w:style>
  <w:style w:type="character" w:customStyle="1" w:styleId="WW8Num44z3">
    <w:name w:val="WW8Num44z3"/>
    <w:rsid w:val="00B13BA2"/>
    <w:rPr>
      <w:rFonts w:ascii="Symbol" w:hAnsi="Symbol" w:cs="Symbol" w:hint="default"/>
    </w:rPr>
  </w:style>
  <w:style w:type="character" w:customStyle="1" w:styleId="WW8Num45z0">
    <w:name w:val="WW8Num45z0"/>
    <w:rsid w:val="00B13BA2"/>
    <w:rPr>
      <w:rFonts w:ascii="Times New Roman" w:hAnsi="Times New Roman" w:cs="Times New Roman" w:hint="default"/>
      <w:color w:val="auto"/>
    </w:rPr>
  </w:style>
  <w:style w:type="character" w:customStyle="1" w:styleId="WW8Num45z1">
    <w:name w:val="WW8Num45z1"/>
    <w:rsid w:val="00B13BA2"/>
  </w:style>
  <w:style w:type="character" w:customStyle="1" w:styleId="WW8Num45z2">
    <w:name w:val="WW8Num45z2"/>
    <w:rsid w:val="00B13BA2"/>
  </w:style>
  <w:style w:type="character" w:customStyle="1" w:styleId="WW8Num45z3">
    <w:name w:val="WW8Num45z3"/>
    <w:rsid w:val="00B13BA2"/>
  </w:style>
  <w:style w:type="character" w:customStyle="1" w:styleId="WW8Num45z4">
    <w:name w:val="WW8Num45z4"/>
    <w:rsid w:val="00B13BA2"/>
  </w:style>
  <w:style w:type="character" w:customStyle="1" w:styleId="WW8Num45z5">
    <w:name w:val="WW8Num45z5"/>
    <w:rsid w:val="00B13BA2"/>
  </w:style>
  <w:style w:type="character" w:customStyle="1" w:styleId="WW8Num45z6">
    <w:name w:val="WW8Num45z6"/>
    <w:rsid w:val="00B13BA2"/>
  </w:style>
  <w:style w:type="character" w:customStyle="1" w:styleId="WW8Num45z7">
    <w:name w:val="WW8Num45z7"/>
    <w:rsid w:val="00B13BA2"/>
  </w:style>
  <w:style w:type="character" w:customStyle="1" w:styleId="WW8Num45z8">
    <w:name w:val="WW8Num45z8"/>
    <w:rsid w:val="00B13BA2"/>
  </w:style>
  <w:style w:type="character" w:customStyle="1" w:styleId="WW8Num46z0">
    <w:name w:val="WW8Num46z0"/>
    <w:rsid w:val="00B13BA2"/>
    <w:rPr>
      <w:rFonts w:ascii="Times New Roman" w:hAnsi="Times New Roman" w:cs="Times New Roman" w:hint="default"/>
      <w:color w:val="auto"/>
      <w:lang w:val="tt-RU"/>
    </w:rPr>
  </w:style>
  <w:style w:type="character" w:customStyle="1" w:styleId="WW8Num46z1">
    <w:name w:val="WW8Num46z1"/>
    <w:rsid w:val="00B13BA2"/>
  </w:style>
  <w:style w:type="character" w:customStyle="1" w:styleId="WW8Num46z2">
    <w:name w:val="WW8Num46z2"/>
    <w:rsid w:val="00B13BA2"/>
  </w:style>
  <w:style w:type="character" w:customStyle="1" w:styleId="WW8Num46z3">
    <w:name w:val="WW8Num46z3"/>
    <w:rsid w:val="00B13BA2"/>
  </w:style>
  <w:style w:type="character" w:customStyle="1" w:styleId="WW8Num46z4">
    <w:name w:val="WW8Num46z4"/>
    <w:rsid w:val="00B13BA2"/>
  </w:style>
  <w:style w:type="character" w:customStyle="1" w:styleId="WW8Num46z5">
    <w:name w:val="WW8Num46z5"/>
    <w:rsid w:val="00B13BA2"/>
  </w:style>
  <w:style w:type="character" w:customStyle="1" w:styleId="WW8Num46z6">
    <w:name w:val="WW8Num46z6"/>
    <w:rsid w:val="00B13BA2"/>
  </w:style>
  <w:style w:type="character" w:customStyle="1" w:styleId="WW8Num46z7">
    <w:name w:val="WW8Num46z7"/>
    <w:rsid w:val="00B13BA2"/>
  </w:style>
  <w:style w:type="character" w:customStyle="1" w:styleId="WW8Num46z8">
    <w:name w:val="WW8Num46z8"/>
    <w:rsid w:val="00B13BA2"/>
  </w:style>
  <w:style w:type="character" w:customStyle="1" w:styleId="WW8Num47z0">
    <w:name w:val="WW8Num47z0"/>
    <w:rsid w:val="00B13BA2"/>
    <w:rPr>
      <w:rFonts w:ascii="Times New Roman" w:eastAsia="Times New Roman" w:hAnsi="Times New Roman" w:cs="Times New Roman" w:hint="default"/>
      <w:i/>
      <w:iCs/>
      <w:color w:val="auto"/>
    </w:rPr>
  </w:style>
  <w:style w:type="character" w:customStyle="1" w:styleId="WW8Num47z1">
    <w:name w:val="WW8Num47z1"/>
    <w:rsid w:val="00B13BA2"/>
    <w:rPr>
      <w:rFonts w:ascii="Courier New" w:hAnsi="Courier New" w:cs="Courier New" w:hint="default"/>
    </w:rPr>
  </w:style>
  <w:style w:type="character" w:customStyle="1" w:styleId="WW8Num47z2">
    <w:name w:val="WW8Num47z2"/>
    <w:rsid w:val="00B13BA2"/>
    <w:rPr>
      <w:rFonts w:ascii="Wingdings" w:hAnsi="Wingdings" w:cs="Wingdings" w:hint="default"/>
    </w:rPr>
  </w:style>
  <w:style w:type="character" w:customStyle="1" w:styleId="WW8Num47z3">
    <w:name w:val="WW8Num47z3"/>
    <w:rsid w:val="00B13BA2"/>
    <w:rPr>
      <w:rFonts w:ascii="Symbol" w:hAnsi="Symbol" w:cs="Symbol" w:hint="default"/>
    </w:rPr>
  </w:style>
  <w:style w:type="character" w:customStyle="1" w:styleId="WW8Num48z0">
    <w:name w:val="WW8Num48z0"/>
    <w:rsid w:val="00B13BA2"/>
    <w:rPr>
      <w:rFonts w:ascii="Times Sakha" w:eastAsia="Times New Roman" w:hAnsi="Times Sakha" w:cs="Times Sakha" w:hint="default"/>
    </w:rPr>
  </w:style>
  <w:style w:type="character" w:customStyle="1" w:styleId="WW8Num48z1">
    <w:name w:val="WW8Num48z1"/>
    <w:rsid w:val="00B13BA2"/>
    <w:rPr>
      <w:rFonts w:ascii="Courier New" w:hAnsi="Courier New" w:cs="Courier New" w:hint="default"/>
    </w:rPr>
  </w:style>
  <w:style w:type="character" w:customStyle="1" w:styleId="WW8Num48z2">
    <w:name w:val="WW8Num48z2"/>
    <w:rsid w:val="00B13BA2"/>
    <w:rPr>
      <w:rFonts w:ascii="Wingdings" w:hAnsi="Wingdings" w:cs="Wingdings" w:hint="default"/>
    </w:rPr>
  </w:style>
  <w:style w:type="character" w:customStyle="1" w:styleId="WW8Num48z3">
    <w:name w:val="WW8Num48z3"/>
    <w:rsid w:val="00B13BA2"/>
    <w:rPr>
      <w:rFonts w:ascii="Symbol" w:hAnsi="Symbol" w:cs="Symbol" w:hint="default"/>
    </w:rPr>
  </w:style>
  <w:style w:type="character" w:customStyle="1" w:styleId="WW8Num49z0">
    <w:name w:val="WW8Num49z0"/>
    <w:rsid w:val="00B13BA2"/>
    <w:rPr>
      <w:rFonts w:ascii="Times New Roman" w:eastAsia="Times New Roman" w:hAnsi="Times New Roman" w:cs="Times New Roman" w:hint="default"/>
      <w:color w:val="auto"/>
    </w:rPr>
  </w:style>
  <w:style w:type="character" w:customStyle="1" w:styleId="WW8Num49z1">
    <w:name w:val="WW8Num49z1"/>
    <w:rsid w:val="00B13BA2"/>
    <w:rPr>
      <w:rFonts w:ascii="Courier New" w:hAnsi="Courier New" w:cs="Courier New" w:hint="default"/>
    </w:rPr>
  </w:style>
  <w:style w:type="character" w:customStyle="1" w:styleId="WW8Num49z2">
    <w:name w:val="WW8Num49z2"/>
    <w:rsid w:val="00B13BA2"/>
    <w:rPr>
      <w:rFonts w:ascii="Wingdings" w:hAnsi="Wingdings" w:cs="Wingdings" w:hint="default"/>
    </w:rPr>
  </w:style>
  <w:style w:type="character" w:customStyle="1" w:styleId="WW8Num49z3">
    <w:name w:val="WW8Num49z3"/>
    <w:rsid w:val="00B13BA2"/>
    <w:rPr>
      <w:rFonts w:ascii="Symbol" w:hAnsi="Symbol" w:cs="Symbol" w:hint="default"/>
    </w:rPr>
  </w:style>
  <w:style w:type="character" w:customStyle="1" w:styleId="2fb">
    <w:name w:val="Заголовок №2 + Полужирный"/>
    <w:rsid w:val="00B13BA2"/>
    <w:rPr>
      <w:rFonts w:ascii="Times New Roman" w:hAnsi="Times New Roman" w:cs="Times New Roman" w:hint="default"/>
      <w:b/>
      <w:bCs w:val="0"/>
      <w:i/>
      <w:iCs w:val="0"/>
      <w:strike w:val="0"/>
      <w:dstrike w:val="0"/>
      <w:color w:val="000000"/>
      <w:spacing w:val="0"/>
      <w:w w:val="100"/>
      <w:position w:val="0"/>
      <w:sz w:val="21"/>
      <w:u w:val="none"/>
      <w:effect w:val="none"/>
      <w:vertAlign w:val="baseline"/>
      <w:lang w:val="ru-RU"/>
    </w:rPr>
  </w:style>
  <w:style w:type="character" w:customStyle="1" w:styleId="affffffe">
    <w:name w:val="Основной текст + Полужирный"/>
    <w:rsid w:val="00B13BA2"/>
    <w:rPr>
      <w:rFonts w:ascii="Times New Roman" w:hAnsi="Times New Roman" w:cs="Times New Roman" w:hint="default"/>
      <w:b/>
      <w:bCs w:val="0"/>
      <w:strike w:val="0"/>
      <w:dstrike w:val="0"/>
      <w:color w:val="000000"/>
      <w:spacing w:val="0"/>
      <w:w w:val="100"/>
      <w:position w:val="0"/>
      <w:sz w:val="21"/>
      <w:u w:val="none"/>
      <w:effect w:val="none"/>
      <w:shd w:val="clear" w:color="auto" w:fill="FFFFFF"/>
      <w:vertAlign w:val="baseline"/>
      <w:lang w:val="ru-RU"/>
    </w:rPr>
  </w:style>
  <w:style w:type="character" w:customStyle="1" w:styleId="FontStyle310">
    <w:name w:val="Font Style31"/>
    <w:rsid w:val="00B13BA2"/>
    <w:rPr>
      <w:rFonts w:ascii="Times New Roman" w:hAnsi="Times New Roman" w:cs="Times New Roman" w:hint="default"/>
      <w:sz w:val="18"/>
    </w:rPr>
  </w:style>
  <w:style w:type="character" w:customStyle="1" w:styleId="FontStyle23">
    <w:name w:val="Font Style23"/>
    <w:rsid w:val="00B13BA2"/>
    <w:rPr>
      <w:rFonts w:ascii="Times New Roman" w:hAnsi="Times New Roman" w:cs="Times New Roman" w:hint="default"/>
      <w:b/>
      <w:bCs w:val="0"/>
      <w:sz w:val="20"/>
    </w:rPr>
  </w:style>
  <w:style w:type="character" w:customStyle="1" w:styleId="FontStyle32">
    <w:name w:val="Font Style32"/>
    <w:rsid w:val="00B13BA2"/>
    <w:rPr>
      <w:rFonts w:ascii="Times New Roman" w:hAnsi="Times New Roman" w:cs="Times New Roman" w:hint="default"/>
      <w:b/>
      <w:bCs w:val="0"/>
      <w:spacing w:val="20"/>
      <w:sz w:val="18"/>
    </w:rPr>
  </w:style>
  <w:style w:type="character" w:customStyle="1" w:styleId="FontStyle89">
    <w:name w:val="Font Style89"/>
    <w:rsid w:val="00B13BA2"/>
    <w:rPr>
      <w:rFonts w:ascii="Arial Unicode MS" w:eastAsia="Arial Unicode MS" w:hAnsi="Arial Unicode MS" w:cs="Arial Unicode MS" w:hint="default"/>
      <w:b/>
      <w:bCs w:val="0"/>
      <w:sz w:val="16"/>
    </w:rPr>
  </w:style>
  <w:style w:type="character" w:customStyle="1" w:styleId="FontStyle17">
    <w:name w:val="Font Style17"/>
    <w:rsid w:val="00B13BA2"/>
    <w:rPr>
      <w:rFonts w:ascii="Microsoft Sans Serif" w:hAnsi="Microsoft Sans Serif" w:cs="Microsoft Sans Serif" w:hint="default"/>
      <w:sz w:val="16"/>
    </w:rPr>
  </w:style>
  <w:style w:type="character" w:customStyle="1" w:styleId="FontStyle36">
    <w:name w:val="Font Style36"/>
    <w:rsid w:val="00B13BA2"/>
    <w:rPr>
      <w:rFonts w:ascii="Times New Roman" w:hAnsi="Times New Roman" w:cs="Times New Roman" w:hint="default"/>
      <w:sz w:val="20"/>
    </w:rPr>
  </w:style>
  <w:style w:type="character" w:customStyle="1" w:styleId="FontStyle51">
    <w:name w:val="Font Style51"/>
    <w:rsid w:val="00B13BA2"/>
    <w:rPr>
      <w:rFonts w:ascii="Times New Roman" w:hAnsi="Times New Roman" w:cs="Times New Roman" w:hint="default"/>
      <w:b/>
      <w:bCs w:val="0"/>
      <w:sz w:val="26"/>
    </w:rPr>
  </w:style>
  <w:style w:type="character" w:customStyle="1" w:styleId="FontStyle56">
    <w:name w:val="Font Style56"/>
    <w:rsid w:val="00B13BA2"/>
    <w:rPr>
      <w:rFonts w:ascii="Times New Roman" w:hAnsi="Times New Roman" w:cs="Times New Roman" w:hint="default"/>
      <w:b/>
      <w:bCs w:val="0"/>
      <w:sz w:val="26"/>
    </w:rPr>
  </w:style>
  <w:style w:type="character" w:customStyle="1" w:styleId="FontStyle73">
    <w:name w:val="Font Style73"/>
    <w:rsid w:val="00B13BA2"/>
    <w:rPr>
      <w:rFonts w:ascii="Microsoft Sans Serif" w:hAnsi="Microsoft Sans Serif" w:cs="Microsoft Sans Serif" w:hint="default"/>
      <w:b/>
      <w:bCs w:val="0"/>
      <w:sz w:val="24"/>
    </w:rPr>
  </w:style>
  <w:style w:type="character" w:customStyle="1" w:styleId="goog-inline-block">
    <w:name w:val="goog-inline-block"/>
    <w:rsid w:val="00B13BA2"/>
  </w:style>
  <w:style w:type="character" w:customStyle="1" w:styleId="kix-wordhtmlgenerator-word-node">
    <w:name w:val="kix-wordhtmlgenerator-word-node"/>
    <w:rsid w:val="00B13BA2"/>
  </w:style>
  <w:style w:type="character" w:customStyle="1" w:styleId="b-serp-urlitem">
    <w:name w:val="b-serp-url__item"/>
    <w:rsid w:val="00B13BA2"/>
  </w:style>
  <w:style w:type="character" w:customStyle="1" w:styleId="b-serp-urlmark">
    <w:name w:val="b-serp-url__mark"/>
    <w:rsid w:val="00B13BA2"/>
  </w:style>
  <w:style w:type="character" w:customStyle="1" w:styleId="b-forumtext">
    <w:name w:val="b-forum__text"/>
    <w:rsid w:val="00B13BA2"/>
  </w:style>
  <w:style w:type="character" w:customStyle="1" w:styleId="labeltelefoni">
    <w:name w:val="labeltelefoni"/>
    <w:rsid w:val="00B13BA2"/>
  </w:style>
  <w:style w:type="character" w:customStyle="1" w:styleId="f">
    <w:name w:val="f"/>
    <w:rsid w:val="00B13BA2"/>
  </w:style>
  <w:style w:type="character" w:customStyle="1" w:styleId="s2">
    <w:name w:val="s2"/>
    <w:rsid w:val="00B13BA2"/>
  </w:style>
  <w:style w:type="character" w:customStyle="1" w:styleId="219">
    <w:name w:val="Знак Знак21"/>
    <w:rsid w:val="00B13BA2"/>
    <w:rPr>
      <w:rFonts w:ascii="Times New Roman" w:eastAsia="@Arial Unicode MS" w:hAnsi="Times New Roman" w:cs="Times New Roman" w:hint="default"/>
      <w:b/>
      <w:bCs w:val="0"/>
      <w:sz w:val="28"/>
    </w:rPr>
  </w:style>
  <w:style w:type="character" w:customStyle="1" w:styleId="87">
    <w:name w:val="Знак Знак8"/>
    <w:rsid w:val="00B13BA2"/>
    <w:rPr>
      <w:rFonts w:ascii="Times New Roman" w:eastAsia="@Arial Unicode MS" w:hAnsi="Times New Roman" w:cs="Times New Roman" w:hint="default"/>
      <w:b/>
      <w:bCs w:val="0"/>
      <w:sz w:val="28"/>
    </w:rPr>
  </w:style>
  <w:style w:type="character" w:customStyle="1" w:styleId="76">
    <w:name w:val="Знак Знак7"/>
    <w:rsid w:val="00B13BA2"/>
    <w:rPr>
      <w:rFonts w:ascii="Times New Roman" w:hAnsi="Times New Roman" w:cs="Times New Roman" w:hint="default"/>
      <w:sz w:val="24"/>
    </w:rPr>
  </w:style>
  <w:style w:type="character" w:customStyle="1" w:styleId="192">
    <w:name w:val="Знак Знак19"/>
    <w:rsid w:val="00B13BA2"/>
    <w:rPr>
      <w:rFonts w:ascii="Times New Roman" w:hAnsi="Times New Roman" w:cs="Times New Roman" w:hint="default"/>
      <w:b/>
      <w:bCs w:val="0"/>
      <w:i/>
      <w:iCs w:val="0"/>
      <w:sz w:val="26"/>
    </w:rPr>
  </w:style>
  <w:style w:type="character" w:customStyle="1" w:styleId="blue">
    <w:name w:val="blue"/>
    <w:rsid w:val="00B13BA2"/>
  </w:style>
  <w:style w:type="character" w:customStyle="1" w:styleId="FontStyle14">
    <w:name w:val="Font Style14"/>
    <w:rsid w:val="00B13BA2"/>
    <w:rPr>
      <w:rFonts w:ascii="Times New Roman" w:hAnsi="Times New Roman" w:cs="Times New Roman" w:hint="default"/>
      <w:i/>
      <w:iCs/>
      <w:sz w:val="16"/>
      <w:szCs w:val="16"/>
    </w:rPr>
  </w:style>
  <w:style w:type="character" w:customStyle="1" w:styleId="ListParagraphChar">
    <w:name w:val="List Paragraph Char"/>
    <w:rsid w:val="00B13BA2"/>
    <w:rPr>
      <w:rFonts w:ascii="Times New Roman" w:eastAsia="Times New Roman" w:hAnsi="Times New Roman" w:cs="Times New Roman" w:hint="default"/>
      <w:sz w:val="22"/>
      <w:szCs w:val="22"/>
    </w:rPr>
  </w:style>
  <w:style w:type="character" w:customStyle="1" w:styleId="2fc">
    <w:name w:val="Название Знак2"/>
    <w:uiPriority w:val="99"/>
    <w:locked/>
    <w:rsid w:val="00B13BA2"/>
    <w:rPr>
      <w:rFonts w:ascii="Cambria" w:eastAsia="Calibri" w:hAnsi="Cambria" w:cs="Cambria"/>
      <w:color w:val="17365D"/>
      <w:spacing w:val="5"/>
      <w:kern w:val="2"/>
      <w:sz w:val="52"/>
      <w:szCs w:val="20"/>
      <w:lang w:eastAsia="ar-SA"/>
    </w:rPr>
  </w:style>
  <w:style w:type="paragraph" w:customStyle="1" w:styleId="p8">
    <w:name w:val="p8"/>
    <w:basedOn w:val="a1"/>
    <w:rsid w:val="00B13BA2"/>
    <w:pPr>
      <w:widowControl/>
      <w:spacing w:before="100" w:beforeAutospacing="1" w:after="100" w:afterAutospacing="1" w:line="240" w:lineRule="auto"/>
      <w:jc w:val="both"/>
    </w:pPr>
    <w:rPr>
      <w:rFonts w:ascii="Times New Roman" w:eastAsia="Times New Roman" w:hAnsi="Times New Roman"/>
      <w:sz w:val="24"/>
      <w:szCs w:val="24"/>
      <w:lang w:eastAsia="ru-RU"/>
    </w:rPr>
  </w:style>
  <w:style w:type="paragraph" w:customStyle="1" w:styleId="CM1">
    <w:name w:val="CM1"/>
    <w:basedOn w:val="Default"/>
    <w:next w:val="Default"/>
    <w:uiPriority w:val="99"/>
    <w:rsid w:val="00B13BA2"/>
    <w:pPr>
      <w:widowControl w:val="0"/>
      <w:spacing w:line="228" w:lineRule="atLeast"/>
    </w:pPr>
    <w:rPr>
      <w:rFonts w:ascii="GFOGG P+ Pragmatica C" w:eastAsia="Times New Roman" w:hAnsi="GFOGG P+ Pragmatica C" w:cs="GFOGG P+ Pragmatica C"/>
      <w:color w:val="auto"/>
      <w:lang w:eastAsia="ru-RU"/>
    </w:rPr>
  </w:style>
  <w:style w:type="paragraph" w:customStyle="1" w:styleId="CM15">
    <w:name w:val="CM15"/>
    <w:basedOn w:val="Default"/>
    <w:next w:val="Default"/>
    <w:uiPriority w:val="99"/>
    <w:rsid w:val="00B13BA2"/>
    <w:pPr>
      <w:widowControl w:val="0"/>
      <w:spacing w:after="455"/>
    </w:pPr>
    <w:rPr>
      <w:rFonts w:ascii="GHOIB C+ School Book C San Pin" w:eastAsia="Times New Roman" w:hAnsi="GHOIB C+ School Book C San Pin" w:cs="GHOIB C+ School Book C San Pin"/>
      <w:color w:val="auto"/>
      <w:lang w:eastAsia="ru-RU"/>
    </w:rPr>
  </w:style>
  <w:style w:type="paragraph" w:customStyle="1" w:styleId="c30">
    <w:name w:val="c30"/>
    <w:basedOn w:val="a1"/>
    <w:uiPriority w:val="99"/>
    <w:rsid w:val="00B13BA2"/>
    <w:pPr>
      <w:widowControl/>
      <w:spacing w:before="100" w:beforeAutospacing="1" w:after="100" w:afterAutospacing="1" w:line="240" w:lineRule="auto"/>
      <w:jc w:val="both"/>
    </w:pPr>
    <w:rPr>
      <w:rFonts w:ascii="Times New Roman" w:eastAsia="Times New Roman" w:hAnsi="Times New Roman"/>
      <w:sz w:val="24"/>
      <w:szCs w:val="24"/>
      <w:lang w:eastAsia="ru-RU"/>
    </w:rPr>
  </w:style>
  <w:style w:type="paragraph" w:customStyle="1" w:styleId="c115">
    <w:name w:val="c115"/>
    <w:basedOn w:val="a1"/>
    <w:uiPriority w:val="99"/>
    <w:rsid w:val="00B13BA2"/>
    <w:pPr>
      <w:widowControl/>
      <w:spacing w:before="100" w:beforeAutospacing="1" w:after="100" w:afterAutospacing="1" w:line="240" w:lineRule="auto"/>
      <w:jc w:val="both"/>
    </w:pPr>
    <w:rPr>
      <w:rFonts w:ascii="Times New Roman" w:eastAsia="Times New Roman" w:hAnsi="Times New Roman"/>
      <w:sz w:val="24"/>
      <w:szCs w:val="24"/>
      <w:lang w:eastAsia="ru-RU"/>
    </w:rPr>
  </w:style>
  <w:style w:type="paragraph" w:customStyle="1" w:styleId="c90">
    <w:name w:val="c90"/>
    <w:basedOn w:val="a1"/>
    <w:uiPriority w:val="99"/>
    <w:rsid w:val="00B13BA2"/>
    <w:pPr>
      <w:widowControl/>
      <w:spacing w:before="100" w:beforeAutospacing="1" w:after="100" w:afterAutospacing="1" w:line="240" w:lineRule="auto"/>
      <w:jc w:val="both"/>
    </w:pPr>
    <w:rPr>
      <w:rFonts w:ascii="Times New Roman" w:eastAsia="Times New Roman" w:hAnsi="Times New Roman"/>
      <w:sz w:val="24"/>
      <w:szCs w:val="24"/>
      <w:lang w:eastAsia="ru-RU"/>
    </w:rPr>
  </w:style>
  <w:style w:type="paragraph" w:customStyle="1" w:styleId="c10">
    <w:name w:val="c10"/>
    <w:basedOn w:val="a1"/>
    <w:uiPriority w:val="99"/>
    <w:rsid w:val="00B13BA2"/>
    <w:pPr>
      <w:widowControl/>
      <w:spacing w:before="100" w:beforeAutospacing="1" w:after="100" w:afterAutospacing="1" w:line="240" w:lineRule="auto"/>
      <w:jc w:val="both"/>
    </w:pPr>
    <w:rPr>
      <w:rFonts w:ascii="Times New Roman" w:eastAsia="Times New Roman" w:hAnsi="Times New Roman"/>
      <w:sz w:val="24"/>
      <w:szCs w:val="24"/>
      <w:lang w:eastAsia="ru-RU"/>
    </w:rPr>
  </w:style>
  <w:style w:type="paragraph" w:customStyle="1" w:styleId="pboth">
    <w:name w:val="pboth"/>
    <w:basedOn w:val="a1"/>
    <w:uiPriority w:val="99"/>
    <w:rsid w:val="00B13BA2"/>
    <w:pPr>
      <w:widowControl/>
      <w:spacing w:before="100" w:beforeAutospacing="1" w:after="100" w:afterAutospacing="1" w:line="240" w:lineRule="auto"/>
      <w:jc w:val="both"/>
    </w:pPr>
    <w:rPr>
      <w:rFonts w:ascii="Times New Roman" w:eastAsia="Times New Roman" w:hAnsi="Times New Roman"/>
      <w:sz w:val="24"/>
      <w:szCs w:val="24"/>
      <w:lang w:eastAsia="ru-RU"/>
    </w:rPr>
  </w:style>
  <w:style w:type="paragraph" w:customStyle="1" w:styleId="msobodytextbullet1gif">
    <w:name w:val="msobodytextbullet1.gif"/>
    <w:basedOn w:val="a1"/>
    <w:uiPriority w:val="99"/>
    <w:rsid w:val="00B13BA2"/>
    <w:pPr>
      <w:widowControl/>
      <w:spacing w:before="100" w:beforeAutospacing="1" w:after="100" w:afterAutospacing="1" w:line="240" w:lineRule="auto"/>
      <w:jc w:val="both"/>
    </w:pPr>
    <w:rPr>
      <w:rFonts w:ascii="Times New Roman" w:eastAsia="Times New Roman" w:hAnsi="Times New Roman"/>
      <w:sz w:val="24"/>
      <w:szCs w:val="24"/>
      <w:lang w:eastAsia="ru-RU"/>
    </w:rPr>
  </w:style>
  <w:style w:type="paragraph" w:customStyle="1" w:styleId="pbothbullet1gif">
    <w:name w:val="pbothbullet1.gif"/>
    <w:basedOn w:val="a1"/>
    <w:uiPriority w:val="99"/>
    <w:rsid w:val="00B13BA2"/>
    <w:pPr>
      <w:widowControl/>
      <w:spacing w:before="100" w:beforeAutospacing="1" w:after="100" w:afterAutospacing="1" w:line="240" w:lineRule="auto"/>
      <w:jc w:val="both"/>
    </w:pPr>
    <w:rPr>
      <w:rFonts w:ascii="Times New Roman" w:eastAsia="Times New Roman" w:hAnsi="Times New Roman"/>
      <w:sz w:val="24"/>
      <w:szCs w:val="24"/>
      <w:lang w:eastAsia="ru-RU"/>
    </w:rPr>
  </w:style>
  <w:style w:type="paragraph" w:customStyle="1" w:styleId="pbothbullet2gif">
    <w:name w:val="pbothbullet2.gif"/>
    <w:basedOn w:val="a1"/>
    <w:uiPriority w:val="99"/>
    <w:rsid w:val="00B13BA2"/>
    <w:pPr>
      <w:widowControl/>
      <w:spacing w:before="100" w:beforeAutospacing="1" w:after="100" w:afterAutospacing="1" w:line="240" w:lineRule="auto"/>
      <w:jc w:val="both"/>
    </w:pPr>
    <w:rPr>
      <w:rFonts w:ascii="Times New Roman" w:eastAsia="Times New Roman" w:hAnsi="Times New Roman"/>
      <w:sz w:val="24"/>
      <w:szCs w:val="24"/>
      <w:lang w:eastAsia="ru-RU"/>
    </w:rPr>
  </w:style>
  <w:style w:type="paragraph" w:customStyle="1" w:styleId="pbothbullet3gif">
    <w:name w:val="pbothbullet3.gif"/>
    <w:basedOn w:val="a1"/>
    <w:uiPriority w:val="99"/>
    <w:rsid w:val="00B13BA2"/>
    <w:pPr>
      <w:widowControl/>
      <w:spacing w:before="100" w:beforeAutospacing="1" w:after="100" w:afterAutospacing="1" w:line="240" w:lineRule="auto"/>
      <w:jc w:val="both"/>
    </w:pPr>
    <w:rPr>
      <w:rFonts w:ascii="Times New Roman" w:eastAsia="Times New Roman" w:hAnsi="Times New Roman"/>
      <w:sz w:val="24"/>
      <w:szCs w:val="24"/>
      <w:lang w:eastAsia="ru-RU"/>
    </w:rPr>
  </w:style>
  <w:style w:type="paragraph" w:customStyle="1" w:styleId="msobodytextbullet2gif">
    <w:name w:val="msobodytextbullet2.gif"/>
    <w:basedOn w:val="a1"/>
    <w:uiPriority w:val="99"/>
    <w:rsid w:val="00B13BA2"/>
    <w:pPr>
      <w:widowControl/>
      <w:spacing w:before="100" w:beforeAutospacing="1" w:after="100" w:afterAutospacing="1" w:line="240" w:lineRule="auto"/>
      <w:jc w:val="both"/>
    </w:pPr>
    <w:rPr>
      <w:rFonts w:ascii="Times New Roman" w:eastAsia="Times New Roman" w:hAnsi="Times New Roman"/>
      <w:sz w:val="24"/>
      <w:szCs w:val="24"/>
      <w:lang w:eastAsia="ru-RU"/>
    </w:rPr>
  </w:style>
  <w:style w:type="paragraph" w:customStyle="1" w:styleId="commentcontentpara">
    <w:name w:val="commentcontentpara"/>
    <w:basedOn w:val="a1"/>
    <w:uiPriority w:val="99"/>
    <w:rsid w:val="00B13BA2"/>
    <w:pPr>
      <w:widowControl/>
      <w:spacing w:before="100" w:beforeAutospacing="1" w:after="100" w:afterAutospacing="1" w:line="240" w:lineRule="auto"/>
      <w:jc w:val="both"/>
    </w:pPr>
    <w:rPr>
      <w:rFonts w:ascii="Times New Roman" w:eastAsia="Times New Roman" w:hAnsi="Times New Roman"/>
      <w:sz w:val="24"/>
      <w:szCs w:val="24"/>
      <w:lang w:eastAsia="ru-RU"/>
    </w:rPr>
  </w:style>
  <w:style w:type="character" w:customStyle="1" w:styleId="field">
    <w:name w:val="field"/>
    <w:rsid w:val="00B13BA2"/>
  </w:style>
  <w:style w:type="paragraph" w:customStyle="1" w:styleId="21a">
    <w:name w:val="Заголовок 21"/>
    <w:basedOn w:val="a1"/>
    <w:uiPriority w:val="1"/>
    <w:qFormat/>
    <w:rsid w:val="00B13BA2"/>
    <w:pPr>
      <w:autoSpaceDE w:val="0"/>
      <w:autoSpaceDN w:val="0"/>
      <w:spacing w:after="0" w:line="240" w:lineRule="auto"/>
      <w:ind w:left="810"/>
      <w:outlineLvl w:val="2"/>
    </w:pPr>
    <w:rPr>
      <w:rFonts w:ascii="Times New Roman" w:eastAsia="Times New Roman" w:hAnsi="Times New Roman"/>
      <w:b/>
      <w:bCs/>
      <w:sz w:val="28"/>
      <w:szCs w:val="28"/>
    </w:rPr>
  </w:style>
  <w:style w:type="numbering" w:customStyle="1" w:styleId="332">
    <w:name w:val="Нет списка33"/>
    <w:next w:val="a4"/>
    <w:uiPriority w:val="99"/>
    <w:semiHidden/>
    <w:unhideWhenUsed/>
    <w:rsid w:val="00B13BA2"/>
  </w:style>
  <w:style w:type="table" w:customStyle="1" w:styleId="273">
    <w:name w:val="Сетка таблицы27"/>
    <w:basedOn w:val="a3"/>
    <w:next w:val="aff0"/>
    <w:uiPriority w:val="59"/>
    <w:rsid w:val="00B13BA2"/>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11">
    <w:name w:val="Table Grid Light11"/>
    <w:basedOn w:val="a3"/>
    <w:uiPriority w:val="59"/>
    <w:rsid w:val="00B13BA2"/>
    <w:pPr>
      <w:spacing w:after="0" w:line="240" w:lineRule="auto"/>
    </w:pPr>
    <w:rPr>
      <w:rFonts w:ascii="Calibri" w:eastAsia="Calibri" w:hAnsi="Calibri" w:cs="Times New Roman"/>
      <w:kern w:val="0"/>
      <w14:ligatures w14:val="none"/>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119">
    <w:name w:val="Таблица простая 119"/>
    <w:basedOn w:val="a3"/>
    <w:uiPriority w:val="59"/>
    <w:rsid w:val="00B13BA2"/>
    <w:pPr>
      <w:spacing w:after="0" w:line="240" w:lineRule="auto"/>
    </w:pPr>
    <w:rPr>
      <w:rFonts w:ascii="Calibri" w:eastAsia="Calibri" w:hAnsi="Calibri" w:cs="Times New Roman"/>
      <w:kern w:val="0"/>
      <w14:ligatures w14:val="none"/>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90">
    <w:name w:val="Таблица простая 219"/>
    <w:basedOn w:val="a3"/>
    <w:uiPriority w:val="59"/>
    <w:rsid w:val="00B13BA2"/>
    <w:pPr>
      <w:spacing w:after="0" w:line="240" w:lineRule="auto"/>
    </w:pPr>
    <w:rPr>
      <w:rFonts w:ascii="Calibri" w:eastAsia="Calibri" w:hAnsi="Calibri" w:cs="Times New Roman"/>
      <w:kern w:val="0"/>
      <w14:ligatures w14:val="none"/>
    </w:rPr>
    <w:tblPr>
      <w:tblBorders>
        <w:top w:val="single" w:sz="4" w:space="0" w:color="000000"/>
        <w:left w:val="none" w:sz="4" w:space="0" w:color="000000"/>
        <w:bottom w:val="single" w:sz="4" w:space="0" w:color="000000"/>
        <w:right w:val="none" w:sz="4" w:space="0" w:color="000000"/>
      </w:tblBorders>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90">
    <w:name w:val="Таблица простая 319"/>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9">
    <w:name w:val="Таблица простая 419"/>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9">
    <w:name w:val="Таблица простая 519"/>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90">
    <w:name w:val="Таблица-сетка 1 светлая19"/>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11">
    <w:name w:val="Grid Table 1 Light - Accent 111"/>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11">
    <w:name w:val="Grid Table 1 Light - Accent 211"/>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11">
    <w:name w:val="Grid Table 1 Light - Accent 311"/>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11">
    <w:name w:val="Grid Table 1 Light - Accent 411"/>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11">
    <w:name w:val="Grid Table 1 Light - Accent 511"/>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11">
    <w:name w:val="Grid Table 1 Light - Accent 611"/>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19">
    <w:name w:val="Таблица-сетка 219"/>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11">
    <w:name w:val="Grid Table 2 - Accent 111"/>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11">
    <w:name w:val="Grid Table 2 - Accent 211"/>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11">
    <w:name w:val="Grid Table 2 - Accent 311"/>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11">
    <w:name w:val="Grid Table 2 - Accent 411"/>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11">
    <w:name w:val="Grid Table 2 - Accent 511"/>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11">
    <w:name w:val="Grid Table 2 - Accent 611"/>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3190">
    <w:name w:val="Таблица-сетка 319"/>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11">
    <w:name w:val="Grid Table 3 - Accent 111"/>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11">
    <w:name w:val="Grid Table 3 - Accent 211"/>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11">
    <w:name w:val="Grid Table 3 - Accent 311"/>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11">
    <w:name w:val="Grid Table 3 - Accent 411"/>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11">
    <w:name w:val="Grid Table 3 - Accent 511"/>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11">
    <w:name w:val="Grid Table 3 - Accent 611"/>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419">
    <w:name w:val="Таблица-сетка 419"/>
    <w:basedOn w:val="a3"/>
    <w:uiPriority w:val="5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11">
    <w:name w:val="Grid Table 4 - Accent 111"/>
    <w:basedOn w:val="a3"/>
    <w:uiPriority w:val="5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11">
    <w:name w:val="Grid Table 4 - Accent 211"/>
    <w:basedOn w:val="a3"/>
    <w:uiPriority w:val="5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11">
    <w:name w:val="Grid Table 4 - Accent 311"/>
    <w:basedOn w:val="a3"/>
    <w:uiPriority w:val="5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11">
    <w:name w:val="Grid Table 4 - Accent 411"/>
    <w:basedOn w:val="a3"/>
    <w:uiPriority w:val="5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11">
    <w:name w:val="Grid Table 4 - Accent 511"/>
    <w:basedOn w:val="a3"/>
    <w:uiPriority w:val="5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11">
    <w:name w:val="Grid Table 4 - Accent 611"/>
    <w:basedOn w:val="a3"/>
    <w:uiPriority w:val="5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519">
    <w:name w:val="Таблица-сетка 5 темная19"/>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11">
    <w:name w:val="Grid Table 5 Dark- Accent 111"/>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11">
    <w:name w:val="Grid Table 5 Dark - Accent 211"/>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11">
    <w:name w:val="Grid Table 5 Dark - Accent 311"/>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11">
    <w:name w:val="Grid Table 5 Dark- Accent 411"/>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11">
    <w:name w:val="Grid Table 5 Dark - Accent 511"/>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11">
    <w:name w:val="Grid Table 5 Dark - Accent 611"/>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619">
    <w:name w:val="Таблица-сетка 6 цветная19"/>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11">
    <w:name w:val="Grid Table 6 Colorful - Accent 111"/>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11">
    <w:name w:val="Grid Table 6 Colorful - Accent 211"/>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11">
    <w:name w:val="Grid Table 6 Colorful - Accent 311"/>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11">
    <w:name w:val="Grid Table 6 Colorful - Accent 411"/>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11">
    <w:name w:val="Grid Table 6 Colorful - Accent 511"/>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11">
    <w:name w:val="Grid Table 6 Colorful - Accent 611"/>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719">
    <w:name w:val="Таблица-сетка 7 цветная19"/>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11">
    <w:name w:val="Grid Table 7 Colorful - Accent 111"/>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A6BFDD"/>
        <w:right w:val="single" w:sz="4" w:space="0" w:color="A6BFDD"/>
        <w:insideH w:val="single" w:sz="4" w:space="0" w:color="A6BFDD"/>
        <w:insideV w:val="single" w:sz="4" w:space="0" w:color="A6BFDD"/>
      </w:tblBorders>
    </w:tblPr>
    <w:tblStylePr w:type="firstRow">
      <w:rPr>
        <w:rFonts w:ascii="Arial" w:hAnsi="Arial"/>
        <w:b/>
        <w:color w:val="A6BFDD"/>
        <w:sz w:val="22"/>
      </w:rPr>
      <w:tblPr/>
      <w:tcPr>
        <w:tcBorders>
          <w:top w:val="none" w:sz="4" w:space="0" w:color="000000"/>
          <w:left w:val="none" w:sz="4" w:space="0" w:color="000000"/>
          <w:bottom w:val="single" w:sz="4" w:space="0" w:color="A6BFDD"/>
          <w:right w:val="none" w:sz="4" w:space="0" w:color="000000"/>
        </w:tcBorders>
        <w:shd w:val="clear" w:color="FFFFFF" w:fill="FFFFFF"/>
      </w:tcPr>
    </w:tblStylePr>
    <w:tblStylePr w:type="lastRow">
      <w:rPr>
        <w:rFonts w:ascii="Arial" w:hAnsi="Arial"/>
        <w:b/>
        <w:color w:val="A6BFDD"/>
        <w:sz w:val="22"/>
      </w:rPr>
      <w:tblPr/>
      <w:tcPr>
        <w:tcBorders>
          <w:top w:val="single" w:sz="4" w:space="0" w:color="A6BFD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6BFDD"/>
        <w:sz w:val="22"/>
      </w:rPr>
      <w:tblPr/>
      <w:tcPr>
        <w:tcBorders>
          <w:top w:val="none" w:sz="4" w:space="0" w:color="000000"/>
          <w:left w:val="none" w:sz="4" w:space="0" w:color="000000"/>
          <w:bottom w:val="none" w:sz="4" w:space="0" w:color="000000"/>
          <w:right w:val="single" w:sz="4" w:space="0" w:color="A6BFDD"/>
        </w:tcBorders>
        <w:shd w:val="clear" w:color="FFFFFF" w:fill="auto"/>
      </w:tcPr>
    </w:tblStylePr>
    <w:tblStylePr w:type="lastCol">
      <w:rPr>
        <w:rFonts w:ascii="Arial" w:hAnsi="Arial"/>
        <w:i/>
        <w:color w:val="A6BFDD"/>
        <w:sz w:val="22"/>
      </w:rPr>
      <w:tblPr/>
      <w:tcPr>
        <w:tcBorders>
          <w:top w:val="none" w:sz="4" w:space="0" w:color="000000"/>
          <w:left w:val="single" w:sz="4" w:space="0" w:color="A6BFDD"/>
          <w:bottom w:val="none" w:sz="4" w:space="0" w:color="000000"/>
          <w:right w:val="none" w:sz="4" w:space="0" w:color="000000"/>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11">
    <w:name w:val="Grid Table 7 Colorful - Accent 211"/>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D99695"/>
        <w:right w:val="single" w:sz="4" w:space="0" w:color="D99695"/>
        <w:insideH w:val="single" w:sz="4" w:space="0" w:color="D99695"/>
        <w:insideV w:val="single" w:sz="4" w:space="0" w:color="D99695"/>
      </w:tblBorders>
    </w:tblPr>
    <w:tblStylePr w:type="firstRow">
      <w:rPr>
        <w:rFonts w:ascii="Arial" w:hAnsi="Arial"/>
        <w:b/>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b/>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11">
    <w:name w:val="Grid Table 7 Colorful - Accent 311"/>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9ABB59"/>
        <w:right w:val="single" w:sz="4" w:space="0" w:color="9ABB59"/>
        <w:insideH w:val="single" w:sz="4" w:space="0" w:color="9ABB59"/>
        <w:insideV w:val="single" w:sz="4" w:space="0" w:color="9ABB59"/>
      </w:tblBorders>
    </w:tblPr>
    <w:tblStylePr w:type="firstRow">
      <w:rPr>
        <w:rFonts w:ascii="Arial" w:hAnsi="Arial"/>
        <w:b/>
        <w:color w:val="9ABB59"/>
        <w:sz w:val="22"/>
      </w:rPr>
      <w:tblPr/>
      <w:tcPr>
        <w:tcBorders>
          <w:top w:val="none" w:sz="4" w:space="0" w:color="000000"/>
          <w:left w:val="none" w:sz="4" w:space="0" w:color="000000"/>
          <w:bottom w:val="single" w:sz="4" w:space="0" w:color="9ABB59"/>
          <w:right w:val="none" w:sz="4" w:space="0" w:color="000000"/>
        </w:tcBorders>
        <w:shd w:val="clear" w:color="FFFFFF" w:fill="FFFFFF"/>
      </w:tcPr>
    </w:tblStylePr>
    <w:tblStylePr w:type="lastRow">
      <w:rPr>
        <w:rFonts w:ascii="Arial" w:hAnsi="Arial"/>
        <w:b/>
        <w:color w:val="9ABB59"/>
        <w:sz w:val="22"/>
      </w:rPr>
      <w:tblPr/>
      <w:tcPr>
        <w:tcBorders>
          <w:top w:val="single" w:sz="4" w:space="0" w:color="9ABB59"/>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ABB59"/>
        <w:sz w:val="22"/>
      </w:rPr>
      <w:tblPr/>
      <w:tcPr>
        <w:tcBorders>
          <w:top w:val="none" w:sz="4" w:space="0" w:color="000000"/>
          <w:left w:val="none" w:sz="4" w:space="0" w:color="000000"/>
          <w:bottom w:val="none" w:sz="4" w:space="0" w:color="000000"/>
          <w:right w:val="single" w:sz="4" w:space="0" w:color="9ABB59"/>
        </w:tcBorders>
        <w:shd w:val="clear" w:color="FFFFFF" w:fill="auto"/>
      </w:tcPr>
    </w:tblStylePr>
    <w:tblStylePr w:type="lastCol">
      <w:rPr>
        <w:rFonts w:ascii="Arial" w:hAnsi="Arial"/>
        <w:i/>
        <w:color w:val="9ABB59"/>
        <w:sz w:val="22"/>
      </w:rPr>
      <w:tblPr/>
      <w:tcPr>
        <w:tcBorders>
          <w:top w:val="none" w:sz="4" w:space="0" w:color="000000"/>
          <w:left w:val="single" w:sz="4" w:space="0" w:color="9ABB59"/>
          <w:bottom w:val="none" w:sz="4" w:space="0" w:color="000000"/>
          <w:right w:val="none" w:sz="4" w:space="0" w:color="000000"/>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11">
    <w:name w:val="Grid Table 7 Colorful - Accent 411"/>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B2A1C6"/>
        <w:right w:val="single" w:sz="4" w:space="0" w:color="B2A1C6"/>
        <w:insideH w:val="single" w:sz="4" w:space="0" w:color="B2A1C6"/>
        <w:insideV w:val="single" w:sz="4" w:space="0" w:color="B2A1C6"/>
      </w:tblBorders>
    </w:tblPr>
    <w:tblStylePr w:type="firstRow">
      <w:rPr>
        <w:rFonts w:ascii="Arial" w:hAnsi="Arial"/>
        <w:b/>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b/>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11">
    <w:name w:val="Grid Table 7 Colorful - Accent 511"/>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99D0DE"/>
        <w:right w:val="single" w:sz="4" w:space="0" w:color="99D0DE"/>
        <w:insideH w:val="single" w:sz="4" w:space="0" w:color="99D0DE"/>
        <w:insideV w:val="single" w:sz="4" w:space="0" w:color="99D0DE"/>
      </w:tblBorders>
    </w:tblPr>
    <w:tblStylePr w:type="firstRow">
      <w:rPr>
        <w:rFonts w:ascii="Arial" w:hAnsi="Arial"/>
        <w:b/>
        <w:color w:val="266779"/>
        <w:sz w:val="22"/>
      </w:rPr>
      <w:tblPr/>
      <w:tcPr>
        <w:tcBorders>
          <w:top w:val="none" w:sz="4" w:space="0" w:color="000000"/>
          <w:left w:val="none" w:sz="4" w:space="0" w:color="000000"/>
          <w:bottom w:val="single" w:sz="4" w:space="0" w:color="99D0DE"/>
          <w:right w:val="none" w:sz="4" w:space="0" w:color="000000"/>
        </w:tcBorders>
        <w:shd w:val="clear" w:color="FFFFFF" w:fill="FFFFFF"/>
      </w:tcPr>
    </w:tblStylePr>
    <w:tblStylePr w:type="lastRow">
      <w:rPr>
        <w:rFonts w:ascii="Arial" w:hAnsi="Arial"/>
        <w:b/>
        <w:color w:val="266779"/>
        <w:sz w:val="22"/>
      </w:rPr>
      <w:tblPr/>
      <w:tcPr>
        <w:tcBorders>
          <w:top w:val="single" w:sz="4" w:space="0" w:color="99D0D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66779"/>
        <w:sz w:val="22"/>
      </w:rPr>
      <w:tblPr/>
      <w:tcPr>
        <w:tcBorders>
          <w:top w:val="none" w:sz="4" w:space="0" w:color="000000"/>
          <w:left w:val="none" w:sz="4" w:space="0" w:color="000000"/>
          <w:bottom w:val="none" w:sz="4" w:space="0" w:color="000000"/>
          <w:right w:val="single" w:sz="4" w:space="0" w:color="99D0DE"/>
        </w:tcBorders>
        <w:shd w:val="clear" w:color="FFFFFF" w:fill="auto"/>
      </w:tcPr>
    </w:tblStylePr>
    <w:tblStylePr w:type="lastCol">
      <w:rPr>
        <w:rFonts w:ascii="Arial" w:hAnsi="Arial"/>
        <w:i/>
        <w:color w:val="266779"/>
        <w:sz w:val="22"/>
      </w:rPr>
      <w:tblPr/>
      <w:tcPr>
        <w:tcBorders>
          <w:top w:val="none" w:sz="4" w:space="0" w:color="000000"/>
          <w:left w:val="single" w:sz="4" w:space="0" w:color="99D0DE"/>
          <w:bottom w:val="none" w:sz="4" w:space="0" w:color="000000"/>
          <w:right w:val="none" w:sz="4" w:space="0" w:color="000000"/>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11">
    <w:name w:val="Grid Table 7 Colorful - Accent 611"/>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bottom w:val="single" w:sz="4" w:space="0" w:color="FAC396"/>
        <w:right w:val="single" w:sz="4" w:space="0" w:color="FAC396"/>
        <w:insideH w:val="single" w:sz="4" w:space="0" w:color="FAC396"/>
        <w:insideV w:val="single" w:sz="4" w:space="0" w:color="FAC396"/>
      </w:tblBorders>
    </w:tblPr>
    <w:tblStylePr w:type="firstRow">
      <w:rPr>
        <w:rFonts w:ascii="Arial" w:hAnsi="Arial"/>
        <w:b/>
        <w:color w:val="B15407"/>
        <w:sz w:val="22"/>
      </w:rPr>
      <w:tblPr/>
      <w:tcPr>
        <w:tcBorders>
          <w:top w:val="none" w:sz="4" w:space="0" w:color="000000"/>
          <w:left w:val="none" w:sz="4" w:space="0" w:color="000000"/>
          <w:bottom w:val="single" w:sz="4" w:space="0" w:color="FAC396"/>
          <w:right w:val="none" w:sz="4" w:space="0" w:color="000000"/>
        </w:tcBorders>
        <w:shd w:val="clear" w:color="FFFFFF" w:fill="FFFFFF"/>
      </w:tcPr>
    </w:tblStylePr>
    <w:tblStylePr w:type="lastRow">
      <w:rPr>
        <w:rFonts w:ascii="Arial" w:hAnsi="Arial"/>
        <w:b/>
        <w:color w:val="B15407"/>
        <w:sz w:val="22"/>
      </w:rPr>
      <w:tblPr/>
      <w:tcPr>
        <w:tcBorders>
          <w:top w:val="single" w:sz="4" w:space="0" w:color="FAC39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15407"/>
        <w:sz w:val="22"/>
      </w:rPr>
      <w:tblPr/>
      <w:tcPr>
        <w:tcBorders>
          <w:top w:val="none" w:sz="4" w:space="0" w:color="000000"/>
          <w:left w:val="none" w:sz="4" w:space="0" w:color="000000"/>
          <w:bottom w:val="none" w:sz="4" w:space="0" w:color="000000"/>
          <w:right w:val="single" w:sz="4" w:space="0" w:color="FAC396"/>
        </w:tcBorders>
        <w:shd w:val="clear" w:color="FFFFFF" w:fill="auto"/>
      </w:tcPr>
    </w:tblStylePr>
    <w:tblStylePr w:type="lastCol">
      <w:rPr>
        <w:rFonts w:ascii="Arial" w:hAnsi="Arial"/>
        <w:i/>
        <w:color w:val="B15407"/>
        <w:sz w:val="22"/>
      </w:rPr>
      <w:tblPr/>
      <w:tcPr>
        <w:tcBorders>
          <w:top w:val="none" w:sz="4" w:space="0" w:color="000000"/>
          <w:left w:val="single" w:sz="4" w:space="0" w:color="FAC396"/>
          <w:bottom w:val="none" w:sz="4" w:space="0" w:color="000000"/>
          <w:right w:val="none" w:sz="4" w:space="0" w:color="000000"/>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1191">
    <w:name w:val="Список-таблица 1 светлая19"/>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11">
    <w:name w:val="List Table 1 Light - Accent 111"/>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11">
    <w:name w:val="List Table 1 Light - Accent 211"/>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11">
    <w:name w:val="List Table 1 Light - Accent 311"/>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11">
    <w:name w:val="List Table 1 Light - Accent 411"/>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11">
    <w:name w:val="List Table 1 Light - Accent 511"/>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11">
    <w:name w:val="List Table 1 Light - Accent 611"/>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2190">
    <w:name w:val="Список-таблица 219"/>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6F6F6F"/>
        <w:bottom w:val="single" w:sz="4" w:space="0" w:color="6F6F6F"/>
        <w:insideH w:val="single" w:sz="4" w:space="0" w:color="6F6F6F"/>
      </w:tblBorders>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11">
    <w:name w:val="List Table 2 - Accent 111"/>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9BB7D9"/>
        <w:bottom w:val="single" w:sz="4" w:space="0" w:color="9BB7D9"/>
        <w:insideH w:val="single" w:sz="4" w:space="0" w:color="9BB7D9"/>
      </w:tblBorders>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11">
    <w:name w:val="List Table 2 - Accent 211"/>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DB9B9A"/>
        <w:bottom w:val="single" w:sz="4" w:space="0" w:color="DB9B9A"/>
        <w:insideH w:val="single" w:sz="4" w:space="0" w:color="DB9B9A"/>
      </w:tblBorders>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11">
    <w:name w:val="List Table 2 - Accent 311"/>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C6D8A1"/>
        <w:bottom w:val="single" w:sz="4" w:space="0" w:color="C6D8A1"/>
        <w:insideH w:val="single" w:sz="4" w:space="0" w:color="C6D8A1"/>
      </w:tblBorders>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11">
    <w:name w:val="List Table 2 - Accent 411"/>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B7A7CA"/>
        <w:bottom w:val="single" w:sz="4" w:space="0" w:color="B7A7CA"/>
        <w:insideH w:val="single" w:sz="4" w:space="0" w:color="B7A7CA"/>
      </w:tblBorders>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11">
    <w:name w:val="List Table 2 - Accent 511"/>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99D0DE"/>
        <w:bottom w:val="single" w:sz="4" w:space="0" w:color="99D0DE"/>
        <w:insideH w:val="single" w:sz="4" w:space="0" w:color="99D0DE"/>
      </w:tblBorders>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11">
    <w:name w:val="List Table 2 - Accent 611"/>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FAC396"/>
        <w:bottom w:val="single" w:sz="4" w:space="0" w:color="FAC396"/>
        <w:insideH w:val="single" w:sz="4" w:space="0" w:color="FAC396"/>
      </w:tblBorders>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3191">
    <w:name w:val="Список-таблица 319"/>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11">
    <w:name w:val="List Table 3 - Accent 111"/>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11">
    <w:name w:val="List Table 3 - Accent 211"/>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D99695"/>
        <w:left w:val="single" w:sz="4" w:space="0" w:color="D99695"/>
        <w:bottom w:val="single" w:sz="4" w:space="0" w:color="D99695"/>
        <w:right w:val="single" w:sz="4" w:space="0" w:color="D99695"/>
      </w:tblBorders>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11">
    <w:name w:val="List Table 3 - Accent 311"/>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C3D69B"/>
        <w:left w:val="single" w:sz="4" w:space="0" w:color="C3D69B"/>
        <w:bottom w:val="single" w:sz="4" w:space="0" w:color="C3D69B"/>
        <w:right w:val="single" w:sz="4" w:space="0" w:color="C3D69B"/>
      </w:tblBorders>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11">
    <w:name w:val="List Table 3 - Accent 411"/>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B2A1C6"/>
        <w:left w:val="single" w:sz="4" w:space="0" w:color="B2A1C6"/>
        <w:bottom w:val="single" w:sz="4" w:space="0" w:color="B2A1C6"/>
        <w:right w:val="single" w:sz="4" w:space="0" w:color="B2A1C6"/>
      </w:tblBorders>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11">
    <w:name w:val="List Table 3 - Accent 511"/>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92CCDC"/>
        <w:left w:val="single" w:sz="4" w:space="0" w:color="92CCDC"/>
        <w:bottom w:val="single" w:sz="4" w:space="0" w:color="92CCDC"/>
        <w:right w:val="single" w:sz="4" w:space="0" w:color="92CCDC"/>
      </w:tblBorders>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11">
    <w:name w:val="List Table 3 - Accent 611"/>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FAC090"/>
        <w:left w:val="single" w:sz="4" w:space="0" w:color="FAC090"/>
        <w:bottom w:val="single" w:sz="4" w:space="0" w:color="FAC090"/>
        <w:right w:val="single" w:sz="4" w:space="0" w:color="FAC090"/>
      </w:tblBorders>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4190">
    <w:name w:val="Список-таблица 419"/>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11">
    <w:name w:val="List Table 4 - Accent 111"/>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11">
    <w:name w:val="List Table 4 - Accent 211"/>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tblBorders>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11">
    <w:name w:val="List Table 4 - Accent 311"/>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tblBorders>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11">
    <w:name w:val="List Table 4 - Accent 411"/>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tblBorders>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11">
    <w:name w:val="List Table 4 - Accent 511"/>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tblBorders>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11">
    <w:name w:val="List Table 4 - Accent 611"/>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tblBorders>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5190">
    <w:name w:val="Список-таблица 5 темная19"/>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32" w:space="0" w:color="7F7F7F"/>
        <w:left w:val="single" w:sz="32" w:space="0" w:color="7F7F7F"/>
        <w:bottom w:val="single" w:sz="32" w:space="0" w:color="7F7F7F"/>
        <w:right w:val="single" w:sz="32" w:space="0" w:color="7F7F7F"/>
      </w:tblBorders>
      <w:shd w:val="clear" w:color="7F7F7F" w:fill="7F7F7F"/>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11">
    <w:name w:val="List Table 5 Dark - Accent 111"/>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32" w:space="0" w:color="4F81BD"/>
        <w:left w:val="single" w:sz="32" w:space="0" w:color="4F81BD"/>
        <w:bottom w:val="single" w:sz="32" w:space="0" w:color="4F81BD"/>
        <w:right w:val="single" w:sz="32" w:space="0" w:color="4F81BD"/>
      </w:tblBorders>
      <w:shd w:val="clear" w:color="4F81BD" w:fill="4F81BD"/>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11">
    <w:name w:val="List Table 5 Dark - Accent 211"/>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32" w:space="0" w:color="D99695"/>
        <w:left w:val="single" w:sz="32" w:space="0" w:color="D99695"/>
        <w:bottom w:val="single" w:sz="32" w:space="0" w:color="D99695"/>
        <w:right w:val="single" w:sz="32" w:space="0" w:color="D99695"/>
      </w:tblBorders>
      <w:shd w:val="clear" w:color="D99695" w:fill="D99695"/>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11">
    <w:name w:val="List Table 5 Dark - Accent 311"/>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32" w:space="0" w:color="C3D69B"/>
        <w:left w:val="single" w:sz="32" w:space="0" w:color="C3D69B"/>
        <w:bottom w:val="single" w:sz="32" w:space="0" w:color="C3D69B"/>
        <w:right w:val="single" w:sz="32" w:space="0" w:color="C3D69B"/>
      </w:tblBorders>
      <w:shd w:val="clear" w:color="C3D69B" w:fill="C3D69B"/>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11">
    <w:name w:val="List Table 5 Dark - Accent 411"/>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32" w:space="0" w:color="B2A1C6"/>
        <w:left w:val="single" w:sz="32" w:space="0" w:color="B2A1C6"/>
        <w:bottom w:val="single" w:sz="32" w:space="0" w:color="B2A1C6"/>
        <w:right w:val="single" w:sz="32" w:space="0" w:color="B2A1C6"/>
      </w:tblBorders>
      <w:shd w:val="clear" w:color="B2A1C6" w:fill="B2A1C6"/>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11">
    <w:name w:val="List Table 5 Dark - Accent 511"/>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32" w:space="0" w:color="92CCDC"/>
        <w:left w:val="single" w:sz="32" w:space="0" w:color="92CCDC"/>
        <w:bottom w:val="single" w:sz="32" w:space="0" w:color="92CCDC"/>
        <w:right w:val="single" w:sz="32" w:space="0" w:color="92CCDC"/>
      </w:tblBorders>
      <w:shd w:val="clear" w:color="92CCDC" w:fill="92CCDC"/>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11">
    <w:name w:val="List Table 5 Dark - Accent 611"/>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32" w:space="0" w:color="FAC090"/>
        <w:left w:val="single" w:sz="32" w:space="0" w:color="FAC090"/>
        <w:bottom w:val="single" w:sz="32" w:space="0" w:color="FAC090"/>
        <w:right w:val="single" w:sz="32" w:space="0" w:color="FAC090"/>
      </w:tblBorders>
      <w:shd w:val="clear" w:color="FAC090" w:fill="FAC090"/>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6190">
    <w:name w:val="Список-таблица 6 цветная19"/>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7F7F7F"/>
        <w:bottom w:val="single" w:sz="4" w:space="0" w:color="7F7F7F"/>
      </w:tblBorders>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11">
    <w:name w:val="List Table 6 Colorful - Accent 111"/>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4F81BD"/>
        <w:bottom w:val="single" w:sz="4" w:space="0" w:color="4F81BD"/>
      </w:tblBorders>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11">
    <w:name w:val="List Table 6 Colorful - Accent 211"/>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D99695"/>
        <w:bottom w:val="single" w:sz="4" w:space="0" w:color="D99695"/>
      </w:tblBorders>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11">
    <w:name w:val="List Table 6 Colorful - Accent 311"/>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C3D69B"/>
        <w:bottom w:val="single" w:sz="4" w:space="0" w:color="C3D69B"/>
      </w:tblBorders>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11">
    <w:name w:val="List Table 6 Colorful - Accent 411"/>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B2A1C6"/>
        <w:bottom w:val="single" w:sz="4" w:space="0" w:color="B2A1C6"/>
      </w:tblBorders>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11">
    <w:name w:val="List Table 6 Colorful - Accent 511"/>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92CCDC"/>
        <w:bottom w:val="single" w:sz="4" w:space="0" w:color="92CCDC"/>
      </w:tblBorders>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11">
    <w:name w:val="List Table 6 Colorful - Accent 611"/>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FAC090"/>
        <w:bottom w:val="single" w:sz="4" w:space="0" w:color="FAC090"/>
      </w:tblBorders>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7190">
    <w:name w:val="Список-таблица 7 цветная19"/>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right w:val="single" w:sz="4" w:space="0" w:color="7F7F7F"/>
      </w:tblBorders>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11">
    <w:name w:val="List Table 7 Colorful - Accent 111"/>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right w:val="single" w:sz="4" w:space="0" w:color="4F81BD"/>
      </w:tblBorders>
    </w:tblPr>
    <w:tblStylePr w:type="firstRow">
      <w:rPr>
        <w:rFonts w:ascii="Arial" w:hAnsi="Arial"/>
        <w:i/>
        <w:color w:val="2A4A71"/>
        <w:sz w:val="22"/>
      </w:rPr>
      <w:tblPr/>
      <w:tcPr>
        <w:tcBorders>
          <w:top w:val="none" w:sz="4" w:space="0" w:color="000000"/>
          <w:left w:val="none" w:sz="4" w:space="0" w:color="000000"/>
          <w:bottom w:val="single" w:sz="4" w:space="0" w:color="4F81BD"/>
          <w:right w:val="none" w:sz="4" w:space="0" w:color="000000"/>
        </w:tcBorders>
        <w:shd w:val="clear" w:color="FFFFFF" w:fill="FFFFFF"/>
      </w:tcPr>
    </w:tblStylePr>
    <w:tblStylePr w:type="lastRow">
      <w:rPr>
        <w:rFonts w:ascii="Arial" w:hAnsi="Arial"/>
        <w:i/>
        <w:color w:val="2A4A71"/>
        <w:sz w:val="22"/>
      </w:rPr>
      <w:tblPr/>
      <w:tcPr>
        <w:tcBorders>
          <w:top w:val="single" w:sz="4" w:space="0" w:color="4F81B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A4A71"/>
        <w:sz w:val="22"/>
      </w:rPr>
      <w:tblPr/>
      <w:tcPr>
        <w:tcBorders>
          <w:top w:val="none" w:sz="4" w:space="0" w:color="000000"/>
          <w:left w:val="none" w:sz="4" w:space="0" w:color="000000"/>
          <w:bottom w:val="none" w:sz="4" w:space="0" w:color="000000"/>
          <w:right w:val="single" w:sz="4" w:space="0" w:color="4F81BD"/>
        </w:tcBorders>
        <w:shd w:val="clear" w:color="FFFFFF" w:fill="auto"/>
      </w:tcPr>
    </w:tblStylePr>
    <w:tblStylePr w:type="lastCol">
      <w:rPr>
        <w:rFonts w:ascii="Arial" w:hAnsi="Arial"/>
        <w:i/>
        <w:color w:val="2A4A71"/>
        <w:sz w:val="22"/>
      </w:rPr>
      <w:tblPr/>
      <w:tcPr>
        <w:tcBorders>
          <w:top w:val="none" w:sz="4" w:space="0" w:color="000000"/>
          <w:left w:val="single" w:sz="4" w:space="0" w:color="4F81BD"/>
          <w:bottom w:val="none" w:sz="4" w:space="0" w:color="000000"/>
          <w:right w:val="none" w:sz="4" w:space="0" w:color="000000"/>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11">
    <w:name w:val="List Table 7 Colorful - Accent 211"/>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right w:val="single" w:sz="4" w:space="0" w:color="D99695"/>
      </w:tblBorders>
    </w:tblPr>
    <w:tblStylePr w:type="firstRow">
      <w:rPr>
        <w:rFonts w:ascii="Arial" w:hAnsi="Arial"/>
        <w:i/>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i/>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11">
    <w:name w:val="List Table 7 Colorful - Accent 311"/>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right w:val="single" w:sz="4" w:space="0" w:color="C3D69B"/>
      </w:tblBorders>
    </w:tblPr>
    <w:tblStylePr w:type="firstRow">
      <w:rPr>
        <w:rFonts w:ascii="Arial" w:hAnsi="Arial"/>
        <w:i/>
        <w:color w:val="C3D69B"/>
        <w:sz w:val="22"/>
      </w:rPr>
      <w:tblPr/>
      <w:tcPr>
        <w:tcBorders>
          <w:top w:val="none" w:sz="4" w:space="0" w:color="000000"/>
          <w:left w:val="none" w:sz="4" w:space="0" w:color="000000"/>
          <w:bottom w:val="single" w:sz="4" w:space="0" w:color="C3D69B"/>
          <w:right w:val="none" w:sz="4" w:space="0" w:color="000000"/>
        </w:tcBorders>
        <w:shd w:val="clear" w:color="FFFFFF" w:fill="FFFFFF"/>
      </w:tcPr>
    </w:tblStylePr>
    <w:tblStylePr w:type="lastRow">
      <w:rPr>
        <w:rFonts w:ascii="Arial" w:hAnsi="Arial"/>
        <w:i/>
        <w:color w:val="C3D69B"/>
        <w:sz w:val="22"/>
      </w:rPr>
      <w:tblPr/>
      <w:tcPr>
        <w:tcBorders>
          <w:top w:val="single" w:sz="4" w:space="0" w:color="C3D69B"/>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3D69B"/>
        <w:sz w:val="22"/>
      </w:rPr>
      <w:tblPr/>
      <w:tcPr>
        <w:tcBorders>
          <w:top w:val="none" w:sz="4" w:space="0" w:color="000000"/>
          <w:left w:val="none" w:sz="4" w:space="0" w:color="000000"/>
          <w:bottom w:val="none" w:sz="4" w:space="0" w:color="000000"/>
          <w:right w:val="single" w:sz="4" w:space="0" w:color="C3D69B"/>
        </w:tcBorders>
        <w:shd w:val="clear" w:color="FFFFFF" w:fill="auto"/>
      </w:tcPr>
    </w:tblStylePr>
    <w:tblStylePr w:type="lastCol">
      <w:rPr>
        <w:rFonts w:ascii="Arial" w:hAnsi="Arial"/>
        <w:i/>
        <w:color w:val="C3D69B"/>
        <w:sz w:val="22"/>
      </w:rPr>
      <w:tblPr/>
      <w:tcPr>
        <w:tcBorders>
          <w:top w:val="none" w:sz="4" w:space="0" w:color="000000"/>
          <w:left w:val="single" w:sz="4" w:space="0" w:color="C3D69B"/>
          <w:bottom w:val="none" w:sz="4" w:space="0" w:color="000000"/>
          <w:right w:val="none" w:sz="4" w:space="0" w:color="000000"/>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11">
    <w:name w:val="List Table 7 Colorful - Accent 411"/>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right w:val="single" w:sz="4" w:space="0" w:color="B2A1C6"/>
      </w:tblBorders>
    </w:tblPr>
    <w:tblStylePr w:type="firstRow">
      <w:rPr>
        <w:rFonts w:ascii="Arial" w:hAnsi="Arial"/>
        <w:i/>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i/>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11">
    <w:name w:val="List Table 7 Colorful - Accent 511"/>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right w:val="single" w:sz="4" w:space="0" w:color="92CCDC"/>
      </w:tblBorders>
    </w:tblPr>
    <w:tblStylePr w:type="firstRow">
      <w:rPr>
        <w:rFonts w:ascii="Arial" w:hAnsi="Arial"/>
        <w:i/>
        <w:color w:val="92CCDC"/>
        <w:sz w:val="22"/>
      </w:rPr>
      <w:tblPr/>
      <w:tcPr>
        <w:tcBorders>
          <w:top w:val="none" w:sz="4" w:space="0" w:color="000000"/>
          <w:left w:val="none" w:sz="4" w:space="0" w:color="000000"/>
          <w:bottom w:val="single" w:sz="4" w:space="0" w:color="92CCDC"/>
          <w:right w:val="none" w:sz="4" w:space="0" w:color="000000"/>
        </w:tcBorders>
        <w:shd w:val="clear" w:color="FFFFFF" w:fill="FFFFFF"/>
      </w:tcPr>
    </w:tblStylePr>
    <w:tblStylePr w:type="lastRow">
      <w:rPr>
        <w:rFonts w:ascii="Arial" w:hAnsi="Arial"/>
        <w:i/>
        <w:color w:val="92CCDC"/>
        <w:sz w:val="22"/>
      </w:rPr>
      <w:tblPr/>
      <w:tcPr>
        <w:tcBorders>
          <w:top w:val="single" w:sz="4" w:space="0" w:color="92CCDC"/>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2CCDC"/>
        <w:sz w:val="22"/>
      </w:rPr>
      <w:tblPr/>
      <w:tcPr>
        <w:tcBorders>
          <w:top w:val="none" w:sz="4" w:space="0" w:color="000000"/>
          <w:left w:val="none" w:sz="4" w:space="0" w:color="000000"/>
          <w:bottom w:val="none" w:sz="4" w:space="0" w:color="000000"/>
          <w:right w:val="single" w:sz="4" w:space="0" w:color="92CCDC"/>
        </w:tcBorders>
        <w:shd w:val="clear" w:color="FFFFFF" w:fill="auto"/>
      </w:tcPr>
    </w:tblStylePr>
    <w:tblStylePr w:type="lastCol">
      <w:rPr>
        <w:rFonts w:ascii="Arial" w:hAnsi="Arial"/>
        <w:i/>
        <w:color w:val="92CCDC"/>
        <w:sz w:val="22"/>
      </w:rPr>
      <w:tblPr/>
      <w:tcPr>
        <w:tcBorders>
          <w:top w:val="none" w:sz="4" w:space="0" w:color="000000"/>
          <w:left w:val="single" w:sz="4" w:space="0" w:color="92CCDC"/>
          <w:bottom w:val="none" w:sz="4" w:space="0" w:color="000000"/>
          <w:right w:val="none" w:sz="4" w:space="0" w:color="000000"/>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11">
    <w:name w:val="List Table 7 Colorful - Accent 611"/>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right w:val="single" w:sz="4" w:space="0" w:color="FAC090"/>
      </w:tblBorders>
    </w:tblPr>
    <w:tblStylePr w:type="firstRow">
      <w:rPr>
        <w:rFonts w:ascii="Arial" w:hAnsi="Arial"/>
        <w:i/>
        <w:color w:val="FAC090"/>
        <w:sz w:val="22"/>
      </w:rPr>
      <w:tblPr/>
      <w:tcPr>
        <w:tcBorders>
          <w:top w:val="none" w:sz="4" w:space="0" w:color="000000"/>
          <w:left w:val="none" w:sz="4" w:space="0" w:color="000000"/>
          <w:bottom w:val="single" w:sz="4" w:space="0" w:color="FAC090"/>
          <w:right w:val="none" w:sz="4" w:space="0" w:color="000000"/>
        </w:tcBorders>
        <w:shd w:val="clear" w:color="FFFFFF" w:fill="FFFFFF"/>
      </w:tcPr>
    </w:tblStylePr>
    <w:tblStylePr w:type="lastRow">
      <w:rPr>
        <w:rFonts w:ascii="Arial" w:hAnsi="Arial"/>
        <w:i/>
        <w:color w:val="FAC090"/>
        <w:sz w:val="22"/>
      </w:rPr>
      <w:tblPr/>
      <w:tcPr>
        <w:tcBorders>
          <w:top w:val="single" w:sz="4" w:space="0" w:color="FAC090"/>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AC090"/>
        <w:sz w:val="22"/>
      </w:rPr>
      <w:tblPr/>
      <w:tcPr>
        <w:tcBorders>
          <w:top w:val="none" w:sz="4" w:space="0" w:color="000000"/>
          <w:left w:val="none" w:sz="4" w:space="0" w:color="000000"/>
          <w:bottom w:val="none" w:sz="4" w:space="0" w:color="000000"/>
          <w:right w:val="single" w:sz="4" w:space="0" w:color="FAC090"/>
        </w:tcBorders>
        <w:shd w:val="clear" w:color="FFFFFF" w:fill="auto"/>
      </w:tcPr>
    </w:tblStylePr>
    <w:tblStylePr w:type="lastCol">
      <w:rPr>
        <w:rFonts w:ascii="Arial" w:hAnsi="Arial"/>
        <w:i/>
        <w:color w:val="FAC090"/>
        <w:sz w:val="22"/>
      </w:rPr>
      <w:tblPr/>
      <w:tcPr>
        <w:tcBorders>
          <w:top w:val="none" w:sz="4" w:space="0" w:color="000000"/>
          <w:left w:val="single" w:sz="4" w:space="0" w:color="FAC090"/>
          <w:bottom w:val="none" w:sz="4" w:space="0" w:color="000000"/>
          <w:right w:val="none" w:sz="4" w:space="0" w:color="000000"/>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111">
    <w:name w:val="Lined - Accent11"/>
    <w:basedOn w:val="a3"/>
    <w:uiPriority w:val="99"/>
    <w:rsid w:val="00B13BA2"/>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110">
    <w:name w:val="Lined - Accent 111"/>
    <w:basedOn w:val="a3"/>
    <w:uiPriority w:val="99"/>
    <w:rsid w:val="00B13BA2"/>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11">
    <w:name w:val="Lined - Accent 211"/>
    <w:basedOn w:val="a3"/>
    <w:uiPriority w:val="99"/>
    <w:rsid w:val="00B13BA2"/>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11">
    <w:name w:val="Lined - Accent 311"/>
    <w:basedOn w:val="a3"/>
    <w:uiPriority w:val="99"/>
    <w:rsid w:val="00B13BA2"/>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11">
    <w:name w:val="Lined - Accent 411"/>
    <w:basedOn w:val="a3"/>
    <w:uiPriority w:val="99"/>
    <w:rsid w:val="00B13BA2"/>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11">
    <w:name w:val="Lined - Accent 511"/>
    <w:basedOn w:val="a3"/>
    <w:uiPriority w:val="99"/>
    <w:rsid w:val="00B13BA2"/>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11">
    <w:name w:val="Lined - Accent 611"/>
    <w:basedOn w:val="a3"/>
    <w:uiPriority w:val="99"/>
    <w:rsid w:val="00B13BA2"/>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111">
    <w:name w:val="Bordered &amp; Lined - Accent11"/>
    <w:basedOn w:val="a3"/>
    <w:uiPriority w:val="99"/>
    <w:rsid w:val="00B13BA2"/>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110">
    <w:name w:val="Bordered &amp; Lined - Accent 111"/>
    <w:basedOn w:val="a3"/>
    <w:uiPriority w:val="99"/>
    <w:rsid w:val="00B13BA2"/>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11">
    <w:name w:val="Bordered &amp; Lined - Accent 211"/>
    <w:basedOn w:val="a3"/>
    <w:uiPriority w:val="99"/>
    <w:rsid w:val="00B13BA2"/>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11">
    <w:name w:val="Bordered &amp; Lined - Accent 311"/>
    <w:basedOn w:val="a3"/>
    <w:uiPriority w:val="99"/>
    <w:rsid w:val="00B13BA2"/>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11">
    <w:name w:val="Bordered &amp; Lined - Accent 411"/>
    <w:basedOn w:val="a3"/>
    <w:uiPriority w:val="99"/>
    <w:rsid w:val="00B13BA2"/>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11">
    <w:name w:val="Bordered &amp; Lined - Accent 511"/>
    <w:basedOn w:val="a3"/>
    <w:uiPriority w:val="99"/>
    <w:rsid w:val="00B13BA2"/>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11">
    <w:name w:val="Bordered &amp; Lined - Accent 611"/>
    <w:basedOn w:val="a3"/>
    <w:uiPriority w:val="99"/>
    <w:rsid w:val="00B13BA2"/>
    <w:pPr>
      <w:spacing w:after="0" w:line="240" w:lineRule="auto"/>
    </w:pPr>
    <w:rPr>
      <w:rFonts w:ascii="Calibri" w:eastAsia="Calibri" w:hAnsi="Calibri" w:cs="Times New Roman"/>
      <w:color w:val="404040"/>
      <w:kern w:val="0"/>
      <w:sz w:val="20"/>
      <w:szCs w:val="20"/>
      <w:lang w:eastAsia="ru-RU"/>
      <w14:ligatures w14:val="none"/>
    </w:rPr>
    <w:tblPr>
      <w:tblStyleRowBandSize w:val="1"/>
      <w:tblStyleColBandSize w:val="1"/>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11">
    <w:name w:val="Bordered11"/>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11">
    <w:name w:val="Bordered - Accent 111"/>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11">
    <w:name w:val="Bordered - Accent 211"/>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11">
    <w:name w:val="Bordered - Accent 311"/>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11">
    <w:name w:val="Bordered - Accent 411"/>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11">
    <w:name w:val="Bordered - Accent 511"/>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11">
    <w:name w:val="Bordered - Accent 611"/>
    <w:basedOn w:val="a3"/>
    <w:uiPriority w:val="99"/>
    <w:rsid w:val="00B13BA2"/>
    <w:pPr>
      <w:spacing w:after="0" w:line="240" w:lineRule="auto"/>
    </w:pPr>
    <w:rPr>
      <w:rFonts w:ascii="Calibri" w:eastAsia="Calibri" w:hAnsi="Calibri" w:cs="Times New Roman"/>
      <w:kern w:val="0"/>
      <w14:ligatures w14:val="none"/>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numbering" w:customStyle="1" w:styleId="340">
    <w:name w:val="Нет списка34"/>
    <w:next w:val="a4"/>
    <w:uiPriority w:val="99"/>
    <w:semiHidden/>
    <w:unhideWhenUsed/>
    <w:rsid w:val="00B13BA2"/>
  </w:style>
  <w:style w:type="table" w:customStyle="1" w:styleId="281">
    <w:name w:val="Сетка таблицы28"/>
    <w:basedOn w:val="a3"/>
    <w:next w:val="aff0"/>
    <w:rsid w:val="00B13BA2"/>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f2">
    <w:name w:val="Body Text Indent 3"/>
    <w:basedOn w:val="a1"/>
    <w:link w:val="3f3"/>
    <w:uiPriority w:val="99"/>
    <w:unhideWhenUsed/>
    <w:rsid w:val="00B13BA2"/>
    <w:pPr>
      <w:widowControl/>
      <w:spacing w:after="120" w:line="259" w:lineRule="auto"/>
      <w:ind w:left="283"/>
    </w:pPr>
    <w:rPr>
      <w:sz w:val="16"/>
      <w:szCs w:val="16"/>
    </w:rPr>
  </w:style>
  <w:style w:type="character" w:customStyle="1" w:styleId="3f3">
    <w:name w:val="Основной текст с отступом 3 Знак"/>
    <w:basedOn w:val="a2"/>
    <w:link w:val="3f2"/>
    <w:uiPriority w:val="99"/>
    <w:rsid w:val="00B13BA2"/>
    <w:rPr>
      <w:rFonts w:ascii="Calibri" w:eastAsia="Calibri" w:hAnsi="Calibri" w:cs="Times New Roman"/>
      <w:kern w:val="0"/>
      <w:sz w:val="16"/>
      <w:szCs w:val="16"/>
      <w14:ligatures w14:val="none"/>
    </w:rPr>
  </w:style>
  <w:style w:type="numbering" w:customStyle="1" w:styleId="350">
    <w:name w:val="Нет списка35"/>
    <w:next w:val="a4"/>
    <w:uiPriority w:val="99"/>
    <w:semiHidden/>
    <w:unhideWhenUsed/>
    <w:rsid w:val="00B13BA2"/>
  </w:style>
  <w:style w:type="table" w:customStyle="1" w:styleId="291">
    <w:name w:val="Сетка таблицы29"/>
    <w:basedOn w:val="a3"/>
    <w:next w:val="aff0"/>
    <w:uiPriority w:val="59"/>
    <w:rsid w:val="00B13BA2"/>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
    <w:name w:val="Нет списка113"/>
    <w:next w:val="a4"/>
    <w:uiPriority w:val="99"/>
    <w:semiHidden/>
    <w:unhideWhenUsed/>
    <w:rsid w:val="00B13BA2"/>
  </w:style>
  <w:style w:type="numbering" w:customStyle="1" w:styleId="1141">
    <w:name w:val="Нет списка114"/>
    <w:next w:val="a4"/>
    <w:uiPriority w:val="99"/>
    <w:semiHidden/>
    <w:unhideWhenUsed/>
    <w:rsid w:val="00B13BA2"/>
  </w:style>
  <w:style w:type="table" w:customStyle="1" w:styleId="1132">
    <w:name w:val="Сетка таблицы113"/>
    <w:basedOn w:val="a3"/>
    <w:next w:val="aff0"/>
    <w:uiPriority w:val="59"/>
    <w:rsid w:val="00B13BA2"/>
    <w:pPr>
      <w:spacing w:after="0" w:line="240" w:lineRule="auto"/>
    </w:pPr>
    <w:rPr>
      <w:rFonts w:ascii="Calibri" w:eastAsia="Calibri" w:hAnsi="Calibri"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60">
    <w:name w:val="Нет списка36"/>
    <w:next w:val="a4"/>
    <w:uiPriority w:val="99"/>
    <w:semiHidden/>
    <w:unhideWhenUsed/>
    <w:rsid w:val="00B13BA2"/>
  </w:style>
  <w:style w:type="numbering" w:customStyle="1" w:styleId="1151">
    <w:name w:val="Нет списка115"/>
    <w:next w:val="a4"/>
    <w:uiPriority w:val="99"/>
    <w:semiHidden/>
    <w:unhideWhenUsed/>
    <w:rsid w:val="00B13BA2"/>
  </w:style>
  <w:style w:type="table" w:customStyle="1" w:styleId="301">
    <w:name w:val="Сетка таблицы30"/>
    <w:basedOn w:val="a3"/>
    <w:next w:val="aff0"/>
    <w:uiPriority w:val="59"/>
    <w:rsid w:val="00B13BA2"/>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70">
    <w:name w:val="Нет списка37"/>
    <w:next w:val="a4"/>
    <w:uiPriority w:val="99"/>
    <w:semiHidden/>
    <w:unhideWhenUsed/>
    <w:rsid w:val="00B13BA2"/>
  </w:style>
  <w:style w:type="table" w:customStyle="1" w:styleId="323">
    <w:name w:val="Сетка таблицы32"/>
    <w:basedOn w:val="a3"/>
    <w:next w:val="aff0"/>
    <w:uiPriority w:val="59"/>
    <w:rsid w:val="00B13BA2"/>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f3">
    <w:name w:val="ff3"/>
    <w:rsid w:val="00B13BA2"/>
  </w:style>
  <w:style w:type="numbering" w:customStyle="1" w:styleId="380">
    <w:name w:val="Нет списка38"/>
    <w:next w:val="a4"/>
    <w:uiPriority w:val="99"/>
    <w:semiHidden/>
    <w:unhideWhenUsed/>
    <w:rsid w:val="00B13BA2"/>
  </w:style>
  <w:style w:type="numbering" w:customStyle="1" w:styleId="390">
    <w:name w:val="Нет списка39"/>
    <w:next w:val="a4"/>
    <w:uiPriority w:val="99"/>
    <w:semiHidden/>
    <w:unhideWhenUsed/>
    <w:rsid w:val="00B13BA2"/>
  </w:style>
  <w:style w:type="numbering" w:customStyle="1" w:styleId="400">
    <w:name w:val="Нет списка40"/>
    <w:next w:val="a4"/>
    <w:uiPriority w:val="99"/>
    <w:semiHidden/>
    <w:unhideWhenUsed/>
    <w:rsid w:val="00B13BA2"/>
  </w:style>
  <w:style w:type="numbering" w:customStyle="1" w:styleId="41a">
    <w:name w:val="Нет списка41"/>
    <w:next w:val="a4"/>
    <w:uiPriority w:val="99"/>
    <w:semiHidden/>
    <w:unhideWhenUsed/>
    <w:rsid w:val="00B13BA2"/>
  </w:style>
  <w:style w:type="numbering" w:customStyle="1" w:styleId="423">
    <w:name w:val="Нет списка42"/>
    <w:next w:val="a4"/>
    <w:uiPriority w:val="99"/>
    <w:semiHidden/>
    <w:unhideWhenUsed/>
    <w:rsid w:val="00B13BA2"/>
  </w:style>
  <w:style w:type="numbering" w:customStyle="1" w:styleId="430">
    <w:name w:val="Нет списка43"/>
    <w:next w:val="a4"/>
    <w:uiPriority w:val="99"/>
    <w:semiHidden/>
    <w:unhideWhenUsed/>
    <w:rsid w:val="00B13BA2"/>
  </w:style>
  <w:style w:type="character" w:customStyle="1" w:styleId="c1c6">
    <w:name w:val="c1 c6"/>
    <w:rsid w:val="00B13BA2"/>
    <w:rPr>
      <w:rFonts w:ascii="Times New Roman" w:hAnsi="Times New Roman" w:cs="Times New Roman" w:hint="default"/>
    </w:rPr>
  </w:style>
  <w:style w:type="numbering" w:customStyle="1" w:styleId="440">
    <w:name w:val="Нет списка44"/>
    <w:next w:val="a4"/>
    <w:uiPriority w:val="99"/>
    <w:semiHidden/>
    <w:unhideWhenUsed/>
    <w:rsid w:val="00B13BA2"/>
  </w:style>
  <w:style w:type="character" w:customStyle="1" w:styleId="2105pt">
    <w:name w:val="Основной текст (2) + 10;5 pt;Полужирный;Курсив"/>
    <w:rsid w:val="00B13BA2"/>
    <w:rPr>
      <w:rFonts w:ascii="Times New Roman" w:eastAsia="Times New Roman" w:hAnsi="Times New Roman" w:cs="Times New Roman"/>
      <w:b/>
      <w:bCs/>
      <w:i/>
      <w:iCs/>
      <w:smallCaps w:val="0"/>
      <w:strike w:val="0"/>
      <w:color w:val="000000"/>
      <w:spacing w:val="0"/>
      <w:w w:val="100"/>
      <w:position w:val="0"/>
      <w:sz w:val="21"/>
      <w:szCs w:val="21"/>
      <w:u w:val="none"/>
      <w:lang w:val="ru-RU" w:eastAsia="ru-RU" w:bidi="ru-RU"/>
    </w:rPr>
  </w:style>
  <w:style w:type="character" w:customStyle="1" w:styleId="NoSpacingChar">
    <w:name w:val="No Spacing Char"/>
    <w:link w:val="1f0"/>
    <w:locked/>
    <w:rsid w:val="00B13BA2"/>
    <w:rPr>
      <w:rFonts w:ascii="Times New Roman" w:eastAsia="Arial Unicode MS" w:hAnsi="Times New Roman" w:cs="Times New Roman"/>
      <w:color w:val="000000"/>
      <w:kern w:val="0"/>
      <w:sz w:val="24"/>
      <w:szCs w:val="24"/>
      <w:lang w:eastAsia="zh-CN"/>
      <w14:ligatures w14:val="none"/>
    </w:rPr>
  </w:style>
  <w:style w:type="paragraph" w:customStyle="1" w:styleId="afffffff">
    <w:name w:val="_ОБЫЧНЫЙ"/>
    <w:rsid w:val="00B13BA2"/>
    <w:pPr>
      <w:pBdr>
        <w:top w:val="none" w:sz="4" w:space="0" w:color="000000"/>
        <w:left w:val="none" w:sz="4" w:space="0" w:color="000000"/>
        <w:bottom w:val="none" w:sz="4" w:space="0" w:color="000000"/>
        <w:right w:val="none" w:sz="4" w:space="0" w:color="000000"/>
        <w:between w:val="none" w:sz="4" w:space="0" w:color="000000"/>
      </w:pBdr>
      <w:spacing w:after="0" w:line="244" w:lineRule="atLeast"/>
      <w:ind w:firstLine="340"/>
      <w:jc w:val="both"/>
    </w:pPr>
    <w:rPr>
      <w:rFonts w:ascii="Times New Roman" w:eastAsia="Times New Roman" w:hAnsi="Times New Roman" w:cs="ha_hantinsp"/>
      <w:color w:val="000000"/>
      <w:kern w:val="0"/>
      <w:sz w:val="20"/>
      <w:szCs w:val="20"/>
      <w:lang w:eastAsia="ru-RU"/>
      <w14:ligatures w14:val="none"/>
    </w:rPr>
  </w:style>
  <w:style w:type="paragraph" w:customStyle="1" w:styleId="afffffff0">
    <w:name w:val="_ТАБЛ_боковик"/>
    <w:rsid w:val="00B13BA2"/>
    <w:pPr>
      <w:pBdr>
        <w:top w:val="none" w:sz="4" w:space="0" w:color="000000"/>
        <w:left w:val="none" w:sz="4" w:space="0" w:color="000000"/>
        <w:bottom w:val="none" w:sz="4" w:space="0" w:color="000000"/>
        <w:right w:val="none" w:sz="4" w:space="0" w:color="000000"/>
        <w:between w:val="none" w:sz="4" w:space="0" w:color="000000"/>
      </w:pBdr>
      <w:spacing w:after="0" w:line="220" w:lineRule="atLeast"/>
      <w:ind w:left="113" w:right="113"/>
      <w:jc w:val="both"/>
    </w:pPr>
    <w:rPr>
      <w:rFonts w:ascii="Times New Roman" w:eastAsia="Times New Roman" w:hAnsi="Times New Roman" w:cs="ha_hantinsp"/>
      <w:color w:val="000000"/>
      <w:kern w:val="0"/>
      <w:sz w:val="20"/>
      <w:szCs w:val="18"/>
      <w:lang w:eastAsia="ru-RU"/>
      <w14:ligatures w14:val="none"/>
    </w:rPr>
  </w:style>
  <w:style w:type="paragraph" w:customStyle="1" w:styleId="2fd">
    <w:name w:val="_ЗАГ_2"/>
    <w:rsid w:val="00B13BA2"/>
    <w:pPr>
      <w:keepNext/>
      <w:pBdr>
        <w:top w:val="none" w:sz="4" w:space="0" w:color="000000"/>
        <w:left w:val="none" w:sz="4" w:space="0" w:color="000000"/>
        <w:bottom w:val="none" w:sz="4" w:space="0" w:color="000000"/>
        <w:right w:val="none" w:sz="4" w:space="0" w:color="000000"/>
        <w:between w:val="none" w:sz="4" w:space="0" w:color="000000"/>
      </w:pBdr>
      <w:spacing w:before="240" w:after="170" w:line="240" w:lineRule="atLeast"/>
      <w:jc w:val="center"/>
    </w:pPr>
    <w:rPr>
      <w:rFonts w:ascii="Times New Roman" w:eastAsia="Times New Roman" w:hAnsi="Times New Roman" w:cs="h_hantinsp"/>
      <w:b/>
      <w:bCs/>
      <w:color w:val="000000"/>
      <w:kern w:val="0"/>
      <w:lang w:eastAsia="ru-RU"/>
      <w14:ligatures w14:val="none"/>
    </w:rPr>
  </w:style>
  <w:style w:type="character" w:customStyle="1" w:styleId="afffffff1">
    <w:name w:val="_ПЖ"/>
    <w:rsid w:val="00B13BA2"/>
    <w:rPr>
      <w:b/>
      <w:bCs/>
    </w:rPr>
  </w:style>
  <w:style w:type="paragraph" w:customStyle="1" w:styleId="afffffff2">
    <w:name w:val="Таблица_боковик"/>
    <w:rsid w:val="00B13BA2"/>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imes New Roman" w:eastAsia="Times New Roman" w:hAnsi="Times New Roman" w:cs="Times New Roman"/>
      <w:kern w:val="0"/>
      <w:sz w:val="20"/>
      <w:szCs w:val="24"/>
      <w:lang w:eastAsia="ar-SA"/>
      <w14:ligatures w14:val="none"/>
    </w:rPr>
  </w:style>
  <w:style w:type="character" w:customStyle="1" w:styleId="afffffff3">
    <w:name w:val="_ОБЫЧНЫЙ Знак"/>
    <w:rsid w:val="00B13BA2"/>
    <w:rPr>
      <w:rFonts w:ascii="Times New Roman" w:eastAsia="Times New Roman" w:hAnsi="Times New Roman" w:cs="ha_hantinsp"/>
      <w:color w:val="000000"/>
      <w:sz w:val="20"/>
      <w:szCs w:val="20"/>
    </w:rPr>
  </w:style>
  <w:style w:type="paragraph" w:customStyle="1" w:styleId="88">
    <w:name w:val="_ТАБЛ_боковик (8 кг)"/>
    <w:rsid w:val="00B13BA2"/>
    <w:pPr>
      <w:pBdr>
        <w:top w:val="none" w:sz="4" w:space="0" w:color="000000"/>
        <w:left w:val="none" w:sz="4" w:space="0" w:color="000000"/>
        <w:bottom w:val="none" w:sz="4" w:space="0" w:color="000000"/>
        <w:right w:val="none" w:sz="4" w:space="0" w:color="000000"/>
        <w:between w:val="none" w:sz="4" w:space="0" w:color="000000"/>
      </w:pBdr>
      <w:spacing w:after="0" w:line="190" w:lineRule="atLeast"/>
      <w:jc w:val="both"/>
    </w:pPr>
    <w:rPr>
      <w:rFonts w:ascii="ha_hantinsp" w:eastAsia="Times New Roman" w:hAnsi="ha_hantinsp" w:cs="ha_hantinsp"/>
      <w:color w:val="000000"/>
      <w:kern w:val="0"/>
      <w:sz w:val="17"/>
      <w:szCs w:val="17"/>
      <w:lang w:eastAsia="ru-RU"/>
      <w14:ligatures w14:val="none"/>
    </w:rPr>
  </w:style>
  <w:style w:type="paragraph" w:customStyle="1" w:styleId="02">
    <w:name w:val="Стиль Таблица_боковик + Черный разреженный на  02 пт"/>
    <w:link w:val="8100"/>
    <w:rsid w:val="00B13BA2"/>
    <w:pPr>
      <w:pBdr>
        <w:top w:val="none" w:sz="4" w:space="0" w:color="000000"/>
        <w:left w:val="none" w:sz="4" w:space="0" w:color="000000"/>
        <w:bottom w:val="none" w:sz="4" w:space="0" w:color="000000"/>
        <w:right w:val="none" w:sz="4" w:space="0" w:color="000000"/>
        <w:between w:val="none" w:sz="4" w:space="0" w:color="000000"/>
      </w:pBdr>
      <w:spacing w:after="0" w:line="240" w:lineRule="auto"/>
      <w:ind w:left="113" w:right="113"/>
      <w:jc w:val="both"/>
    </w:pPr>
    <w:rPr>
      <w:rFonts w:ascii="Times New Roman" w:eastAsia="Times New Roman" w:hAnsi="Times New Roman" w:cs="Times New Roman"/>
      <w:color w:val="000000"/>
      <w:spacing w:val="4"/>
      <w:kern w:val="0"/>
      <w:sz w:val="20"/>
      <w:szCs w:val="24"/>
      <w:lang w:eastAsia="ar-SA"/>
      <w14:ligatures w14:val="none"/>
    </w:rPr>
  </w:style>
  <w:style w:type="character" w:customStyle="1" w:styleId="afffffff4">
    <w:name w:val="_КУРСИВ"/>
    <w:rsid w:val="00B13BA2"/>
    <w:rPr>
      <w:b/>
      <w:bCs/>
      <w:i/>
      <w:iCs/>
    </w:rPr>
  </w:style>
  <w:style w:type="paragraph" w:customStyle="1" w:styleId="01">
    <w:name w:val="Стиль Таблица_боковик + уплотненный на  01 пт"/>
    <w:rsid w:val="00B13BA2"/>
    <w:pPr>
      <w:pBdr>
        <w:top w:val="none" w:sz="4" w:space="0" w:color="000000"/>
        <w:left w:val="none" w:sz="4" w:space="0" w:color="000000"/>
        <w:bottom w:val="none" w:sz="4" w:space="0" w:color="000000"/>
        <w:right w:val="none" w:sz="4" w:space="0" w:color="000000"/>
        <w:between w:val="none" w:sz="4" w:space="0" w:color="000000"/>
      </w:pBdr>
      <w:spacing w:after="0" w:line="240" w:lineRule="auto"/>
      <w:ind w:left="113" w:right="113"/>
    </w:pPr>
    <w:rPr>
      <w:rFonts w:ascii="Times New Roman" w:eastAsia="Times New Roman" w:hAnsi="Times New Roman" w:cs="Times New Roman"/>
      <w:spacing w:val="-2"/>
      <w:kern w:val="0"/>
      <w:sz w:val="20"/>
      <w:szCs w:val="24"/>
      <w:lang w:eastAsia="ar-SA"/>
      <w14:ligatures w14:val="none"/>
    </w:rPr>
  </w:style>
  <w:style w:type="character" w:customStyle="1" w:styleId="8101">
    <w:name w:val="Стиль _ТАБЛ_боковик (8 кг) + 10 пт Знак"/>
    <w:rsid w:val="00B13BA2"/>
    <w:rPr>
      <w:rFonts w:ascii="ha_hantinsp" w:eastAsia="Times New Roman" w:hAnsi="ha_hantinsp" w:cs="ha_hantinsp"/>
      <w:color w:val="000000"/>
      <w:spacing w:val="-1"/>
      <w:sz w:val="20"/>
      <w:szCs w:val="17"/>
    </w:rPr>
  </w:style>
  <w:style w:type="paragraph" w:customStyle="1" w:styleId="8102">
    <w:name w:val="Стиль _ТАБЛ_боковик (8 кг) + 10 пт"/>
    <w:rsid w:val="00B13BA2"/>
    <w:pPr>
      <w:pBdr>
        <w:top w:val="none" w:sz="4" w:space="0" w:color="000000"/>
        <w:left w:val="none" w:sz="4" w:space="0" w:color="000000"/>
        <w:bottom w:val="none" w:sz="4" w:space="0" w:color="000000"/>
        <w:right w:val="none" w:sz="4" w:space="0" w:color="000000"/>
        <w:between w:val="none" w:sz="4" w:space="0" w:color="000000"/>
      </w:pBdr>
      <w:spacing w:after="0" w:line="190" w:lineRule="atLeast"/>
      <w:ind w:left="113" w:right="113"/>
      <w:jc w:val="both"/>
    </w:pPr>
    <w:rPr>
      <w:rFonts w:ascii="ha_hantinsp" w:eastAsia="Times New Roman" w:hAnsi="ha_hantinsp" w:cs="ha_hantinsp"/>
      <w:color w:val="000000"/>
      <w:spacing w:val="-1"/>
      <w:kern w:val="0"/>
      <w:sz w:val="20"/>
      <w:szCs w:val="17"/>
      <w:lang w:eastAsia="ru-RU"/>
      <w14:ligatures w14:val="none"/>
    </w:rPr>
  </w:style>
  <w:style w:type="paragraph" w:customStyle="1" w:styleId="8TimesNewRoman10">
    <w:name w:val="Стиль _ТАБЛ_боковик (8 кг) + Times New Roman 10 пт полужирный Сл..."/>
    <w:rsid w:val="00B13BA2"/>
    <w:pPr>
      <w:pBdr>
        <w:top w:val="none" w:sz="4" w:space="0" w:color="000000"/>
        <w:left w:val="none" w:sz="4" w:space="0" w:color="000000"/>
        <w:bottom w:val="none" w:sz="4" w:space="0" w:color="000000"/>
        <w:right w:val="none" w:sz="4" w:space="0" w:color="000000"/>
        <w:between w:val="none" w:sz="4" w:space="0" w:color="000000"/>
      </w:pBdr>
      <w:spacing w:after="0" w:line="190" w:lineRule="atLeast"/>
      <w:ind w:left="113" w:right="113"/>
      <w:jc w:val="both"/>
    </w:pPr>
    <w:rPr>
      <w:rFonts w:ascii="Times New Roman" w:eastAsia="Times New Roman" w:hAnsi="Times New Roman" w:cs="Times New Roman"/>
      <w:bCs/>
      <w:color w:val="000000"/>
      <w:spacing w:val="-1"/>
      <w:kern w:val="0"/>
      <w:sz w:val="20"/>
      <w:szCs w:val="20"/>
      <w:lang w:eastAsia="ru-RU"/>
      <w14:ligatures w14:val="none"/>
    </w:rPr>
  </w:style>
  <w:style w:type="character" w:customStyle="1" w:styleId="afffffff5">
    <w:name w:val="_ТАБЛ_боковик Знак"/>
    <w:rsid w:val="00B13BA2"/>
    <w:rPr>
      <w:rFonts w:ascii="Times New Roman" w:eastAsia="Times New Roman" w:hAnsi="Times New Roman" w:cs="ha_hantinsp"/>
      <w:color w:val="000000"/>
      <w:sz w:val="20"/>
      <w:szCs w:val="18"/>
    </w:rPr>
  </w:style>
  <w:style w:type="character" w:customStyle="1" w:styleId="afffffff6">
    <w:name w:val="[Без стиля] Знак"/>
    <w:rsid w:val="00B13BA2"/>
    <w:rPr>
      <w:rFonts w:ascii="ha_hantinsp" w:eastAsia="Times New Roman" w:hAnsi="ha_hantinsp" w:cs="ha_hantinsp"/>
      <w:color w:val="000000"/>
      <w:sz w:val="24"/>
      <w:szCs w:val="24"/>
    </w:rPr>
  </w:style>
  <w:style w:type="paragraph" w:customStyle="1" w:styleId="8103">
    <w:name w:val="Стиль _ТАБЛ_боковик (8 кг) + 10 пт полужирный"/>
    <w:rsid w:val="00B13BA2"/>
    <w:pPr>
      <w:pBdr>
        <w:top w:val="none" w:sz="4" w:space="0" w:color="000000"/>
        <w:left w:val="none" w:sz="4" w:space="0" w:color="000000"/>
        <w:bottom w:val="none" w:sz="4" w:space="0" w:color="000000"/>
        <w:right w:val="none" w:sz="4" w:space="0" w:color="000000"/>
        <w:between w:val="none" w:sz="4" w:space="0" w:color="000000"/>
      </w:pBdr>
      <w:spacing w:after="0" w:line="190" w:lineRule="atLeast"/>
      <w:jc w:val="both"/>
    </w:pPr>
    <w:rPr>
      <w:rFonts w:ascii="ha_hantinsp" w:eastAsia="Times New Roman" w:hAnsi="ha_hantinsp" w:cs="ha_hantinsp"/>
      <w:bCs/>
      <w:color w:val="000000"/>
      <w:spacing w:val="-1"/>
      <w:kern w:val="0"/>
      <w:sz w:val="20"/>
      <w:szCs w:val="17"/>
      <w:lang w:eastAsia="ru-RU"/>
      <w14:ligatures w14:val="none"/>
    </w:rPr>
  </w:style>
  <w:style w:type="paragraph" w:customStyle="1" w:styleId="afffffff7">
    <w:name w:val="_ТИРЕ"/>
    <w:rsid w:val="00B13BA2"/>
    <w:pPr>
      <w:pBdr>
        <w:top w:val="none" w:sz="4" w:space="0" w:color="000000"/>
        <w:left w:val="none" w:sz="4" w:space="0" w:color="000000"/>
        <w:bottom w:val="none" w:sz="4" w:space="0" w:color="000000"/>
        <w:right w:val="none" w:sz="4" w:space="0" w:color="000000"/>
        <w:between w:val="none" w:sz="4" w:space="0" w:color="000000"/>
      </w:pBdr>
      <w:tabs>
        <w:tab w:val="num" w:pos="360"/>
      </w:tabs>
      <w:spacing w:after="0" w:line="240" w:lineRule="auto"/>
      <w:ind w:left="720" w:hanging="360"/>
      <w:jc w:val="both"/>
    </w:pPr>
    <w:rPr>
      <w:rFonts w:ascii="ha_hantinsp" w:eastAsia="Times New Roman" w:hAnsi="ha_hantinsp" w:cs="NewtonCSanPin"/>
      <w:color w:val="000000"/>
      <w:kern w:val="0"/>
      <w:sz w:val="24"/>
      <w:szCs w:val="24"/>
      <w:lang w:eastAsia="ru-RU"/>
      <w14:ligatures w14:val="none"/>
    </w:rPr>
  </w:style>
  <w:style w:type="character" w:customStyle="1" w:styleId="8100">
    <w:name w:val="Стиль _ТАБЛ_боковик (8 кг) + 10 пт полужирный Знак"/>
    <w:link w:val="02"/>
    <w:rsid w:val="00B13BA2"/>
    <w:rPr>
      <w:rFonts w:ascii="Times New Roman" w:eastAsia="Times New Roman" w:hAnsi="Times New Roman" w:cs="Times New Roman"/>
      <w:color w:val="000000"/>
      <w:spacing w:val="4"/>
      <w:kern w:val="0"/>
      <w:sz w:val="20"/>
      <w:szCs w:val="24"/>
      <w:lang w:eastAsia="ar-SA"/>
      <w14:ligatures w14:val="none"/>
    </w:rPr>
  </w:style>
  <w:style w:type="paragraph" w:customStyle="1" w:styleId="2909F619802848F09E01365C32F34654">
    <w:name w:val="2909F619802848F09E01365C32F34654"/>
    <w:rsid w:val="00B13BA2"/>
    <w:pPr>
      <w:spacing w:after="200" w:line="276" w:lineRule="auto"/>
    </w:pPr>
    <w:rPr>
      <w:rFonts w:ascii="Calibri" w:eastAsia="Times New Roman" w:hAnsi="Calibri" w:cs="Times New Roman"/>
      <w:kern w:val="0"/>
      <w:lang w:eastAsia="ru-RU"/>
      <w14:ligatures w14:val="none"/>
    </w:rPr>
  </w:style>
  <w:style w:type="character" w:customStyle="1" w:styleId="2fe">
    <w:name w:val="Оглавление (2)_"/>
    <w:link w:val="2ff"/>
    <w:rsid w:val="00B13BA2"/>
    <w:rPr>
      <w:rFonts w:ascii="Times New Roman" w:eastAsia="Times New Roman" w:hAnsi="Times New Roman"/>
      <w:b/>
      <w:bCs/>
      <w:i/>
      <w:iCs/>
      <w:sz w:val="28"/>
      <w:szCs w:val="28"/>
      <w:shd w:val="clear" w:color="auto" w:fill="FFFFFF"/>
    </w:rPr>
  </w:style>
  <w:style w:type="paragraph" w:customStyle="1" w:styleId="2ff">
    <w:name w:val="Оглавление (2)"/>
    <w:basedOn w:val="a1"/>
    <w:link w:val="2fe"/>
    <w:rsid w:val="00B13BA2"/>
    <w:pPr>
      <w:shd w:val="clear" w:color="auto" w:fill="FFFFFF"/>
      <w:spacing w:before="120" w:after="0" w:line="350" w:lineRule="exact"/>
      <w:jc w:val="both"/>
    </w:pPr>
    <w:rPr>
      <w:rFonts w:ascii="Times New Roman" w:eastAsia="Times New Roman" w:hAnsi="Times New Roman" w:cstheme="minorBidi"/>
      <w:b/>
      <w:bCs/>
      <w:i/>
      <w:iCs/>
      <w:kern w:val="2"/>
      <w:sz w:val="28"/>
      <w:szCs w:val="28"/>
      <w14:ligatures w14:val="standardContextual"/>
    </w:rPr>
  </w:style>
  <w:style w:type="paragraph" w:customStyle="1" w:styleId="77">
    <w:name w:val="Основной текст7"/>
    <w:basedOn w:val="a1"/>
    <w:rsid w:val="00B13BA2"/>
    <w:pPr>
      <w:shd w:val="clear" w:color="auto" w:fill="FFFFFF"/>
      <w:spacing w:before="540" w:after="0" w:line="384" w:lineRule="exact"/>
      <w:ind w:hanging="1040"/>
      <w:jc w:val="both"/>
    </w:pPr>
    <w:rPr>
      <w:rFonts w:ascii="Times New Roman" w:eastAsia="Times New Roman" w:hAnsi="Times New Roman"/>
      <w:sz w:val="34"/>
      <w:szCs w:val="34"/>
      <w:lang w:eastAsia="ru-RU"/>
    </w:rPr>
  </w:style>
  <w:style w:type="character" w:customStyle="1" w:styleId="58">
    <w:name w:val="Основной текст (5)_"/>
    <w:link w:val="51a"/>
    <w:uiPriority w:val="99"/>
    <w:rsid w:val="00B13BA2"/>
    <w:rPr>
      <w:rFonts w:ascii="Times New Roman" w:eastAsia="Times New Roman" w:hAnsi="Times New Roman" w:cs="Times New Roman"/>
      <w:b/>
      <w:bCs/>
      <w:i/>
      <w:iCs/>
      <w:smallCaps w:val="0"/>
      <w:strike w:val="0"/>
      <w:u w:val="none"/>
    </w:rPr>
  </w:style>
  <w:style w:type="character" w:customStyle="1" w:styleId="59">
    <w:name w:val="Основной текст (5)"/>
    <w:rsid w:val="00B13BA2"/>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103">
    <w:name w:val="Основной текст (10)_"/>
    <w:link w:val="104"/>
    <w:rsid w:val="00B13BA2"/>
    <w:rPr>
      <w:rFonts w:ascii="Times New Roman" w:eastAsia="Times New Roman" w:hAnsi="Times New Roman"/>
      <w:b/>
      <w:bCs/>
      <w:sz w:val="34"/>
      <w:szCs w:val="34"/>
      <w:shd w:val="clear" w:color="auto" w:fill="FFFFFF"/>
    </w:rPr>
  </w:style>
  <w:style w:type="paragraph" w:customStyle="1" w:styleId="104">
    <w:name w:val="Основной текст (10)"/>
    <w:basedOn w:val="a1"/>
    <w:link w:val="103"/>
    <w:rsid w:val="00B13BA2"/>
    <w:pPr>
      <w:shd w:val="clear" w:color="auto" w:fill="FFFFFF"/>
      <w:spacing w:after="240" w:line="0" w:lineRule="atLeast"/>
      <w:jc w:val="center"/>
    </w:pPr>
    <w:rPr>
      <w:rFonts w:ascii="Times New Roman" w:eastAsia="Times New Roman" w:hAnsi="Times New Roman" w:cstheme="minorBidi"/>
      <w:b/>
      <w:bCs/>
      <w:kern w:val="2"/>
      <w:sz w:val="34"/>
      <w:szCs w:val="34"/>
      <w14:ligatures w14:val="standardContextual"/>
    </w:rPr>
  </w:style>
  <w:style w:type="character" w:customStyle="1" w:styleId="5a">
    <w:name w:val="Основной текст5"/>
    <w:rsid w:val="00B13BA2"/>
    <w:rPr>
      <w:rFonts w:ascii="Times New Roman" w:eastAsia="Times New Roman" w:hAnsi="Times New Roman" w:cs="Times New Roman"/>
      <w:b w:val="0"/>
      <w:bCs w:val="0"/>
      <w:i w:val="0"/>
      <w:iCs w:val="0"/>
      <w:smallCaps w:val="0"/>
      <w:strike w:val="0"/>
      <w:color w:val="000000"/>
      <w:spacing w:val="0"/>
      <w:w w:val="100"/>
      <w:position w:val="0"/>
      <w:sz w:val="34"/>
      <w:szCs w:val="34"/>
      <w:u w:val="none"/>
      <w:shd w:val="clear" w:color="auto" w:fill="FFFFFF"/>
      <w:lang w:val="ru-RU" w:eastAsia="ru-RU" w:bidi="ru-RU"/>
    </w:rPr>
  </w:style>
  <w:style w:type="character" w:customStyle="1" w:styleId="2ff0">
    <w:name w:val="Подпись к таблице (2)_"/>
    <w:link w:val="2ff1"/>
    <w:rsid w:val="00B13BA2"/>
    <w:rPr>
      <w:rFonts w:ascii="Times New Roman" w:eastAsia="Times New Roman" w:hAnsi="Times New Roman"/>
      <w:sz w:val="28"/>
      <w:szCs w:val="28"/>
      <w:shd w:val="clear" w:color="auto" w:fill="FFFFFF"/>
    </w:rPr>
  </w:style>
  <w:style w:type="paragraph" w:customStyle="1" w:styleId="2ff1">
    <w:name w:val="Подпись к таблице (2)"/>
    <w:basedOn w:val="a1"/>
    <w:link w:val="2ff0"/>
    <w:rsid w:val="00B13BA2"/>
    <w:pPr>
      <w:shd w:val="clear" w:color="auto" w:fill="FFFFFF"/>
      <w:spacing w:after="0" w:line="0" w:lineRule="atLeast"/>
      <w:jc w:val="both"/>
    </w:pPr>
    <w:rPr>
      <w:rFonts w:ascii="Times New Roman" w:eastAsia="Times New Roman" w:hAnsi="Times New Roman" w:cstheme="minorBidi"/>
      <w:kern w:val="2"/>
      <w:sz w:val="28"/>
      <w:szCs w:val="28"/>
      <w14:ligatures w14:val="standardContextual"/>
    </w:rPr>
  </w:style>
  <w:style w:type="character" w:customStyle="1" w:styleId="Exact">
    <w:name w:val="Основной текст Exact"/>
    <w:rsid w:val="00B13BA2"/>
    <w:rPr>
      <w:rFonts w:ascii="Times New Roman" w:eastAsia="Times New Roman" w:hAnsi="Times New Roman" w:cs="Times New Roman"/>
      <w:b w:val="0"/>
      <w:bCs w:val="0"/>
      <w:i w:val="0"/>
      <w:iCs w:val="0"/>
      <w:smallCaps w:val="0"/>
      <w:strike w:val="0"/>
      <w:color w:val="000000"/>
      <w:spacing w:val="2"/>
      <w:w w:val="100"/>
      <w:position w:val="0"/>
      <w:sz w:val="28"/>
      <w:szCs w:val="28"/>
      <w:u w:val="none"/>
      <w:shd w:val="clear" w:color="auto" w:fill="FFFFFF"/>
    </w:rPr>
  </w:style>
  <w:style w:type="character" w:customStyle="1" w:styleId="afffffff8">
    <w:name w:val="Подпись к картинке_"/>
    <w:rsid w:val="00B13BA2"/>
    <w:rPr>
      <w:rFonts w:ascii="Times New Roman" w:eastAsia="Times New Roman" w:hAnsi="Times New Roman" w:cs="Times New Roman"/>
      <w:b w:val="0"/>
      <w:bCs w:val="0"/>
      <w:i w:val="0"/>
      <w:iCs w:val="0"/>
      <w:smallCaps w:val="0"/>
      <w:strike w:val="0"/>
      <w:sz w:val="28"/>
      <w:szCs w:val="28"/>
      <w:u w:val="none"/>
      <w:lang w:val="ru-RU" w:eastAsia="ru-RU" w:bidi="ru-RU"/>
    </w:rPr>
  </w:style>
  <w:style w:type="character" w:customStyle="1" w:styleId="afffffff9">
    <w:name w:val="Подпись к картинке"/>
    <w:rsid w:val="00B13BA2"/>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Exact0">
    <w:name w:val="Подпись к картинке (2) Exact"/>
    <w:link w:val="2ff2"/>
    <w:rsid w:val="00B13BA2"/>
    <w:rPr>
      <w:rFonts w:ascii="Times New Roman" w:eastAsia="Times New Roman" w:hAnsi="Times New Roman"/>
      <w:b/>
      <w:bCs/>
      <w:spacing w:val="-4"/>
      <w:sz w:val="28"/>
      <w:szCs w:val="28"/>
      <w:shd w:val="clear" w:color="auto" w:fill="FFFFFF"/>
      <w:lang w:bidi="ru-RU"/>
    </w:rPr>
  </w:style>
  <w:style w:type="paragraph" w:customStyle="1" w:styleId="2ff2">
    <w:name w:val="Подпись к картинке (2)"/>
    <w:basedOn w:val="a1"/>
    <w:link w:val="2Exact0"/>
    <w:rsid w:val="00B13BA2"/>
    <w:pPr>
      <w:shd w:val="clear" w:color="auto" w:fill="FFFFFF"/>
      <w:spacing w:after="0" w:line="0" w:lineRule="atLeast"/>
      <w:jc w:val="both"/>
    </w:pPr>
    <w:rPr>
      <w:rFonts w:ascii="Times New Roman" w:eastAsia="Times New Roman" w:hAnsi="Times New Roman" w:cstheme="minorBidi"/>
      <w:b/>
      <w:bCs/>
      <w:spacing w:val="-4"/>
      <w:kern w:val="2"/>
      <w:sz w:val="28"/>
      <w:szCs w:val="28"/>
      <w:lang w:bidi="ru-RU"/>
      <w14:ligatures w14:val="standardContextual"/>
    </w:rPr>
  </w:style>
  <w:style w:type="paragraph" w:customStyle="1" w:styleId="paragraph">
    <w:name w:val="paragraph"/>
    <w:basedOn w:val="a1"/>
    <w:rsid w:val="00B13BA2"/>
    <w:pPr>
      <w:widowControl/>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itation">
    <w:name w:val="citation"/>
    <w:rsid w:val="00B13BA2"/>
  </w:style>
  <w:style w:type="character" w:customStyle="1" w:styleId="nowrap">
    <w:name w:val="nowrap"/>
    <w:rsid w:val="00B13BA2"/>
  </w:style>
  <w:style w:type="character" w:customStyle="1" w:styleId="ts-comment-commentedtext">
    <w:name w:val="ts-comment-commentedtext"/>
    <w:rsid w:val="00B13BA2"/>
  </w:style>
  <w:style w:type="paragraph" w:customStyle="1" w:styleId="124">
    <w:name w:val="Оглавление 12"/>
    <w:basedOn w:val="a1"/>
    <w:uiPriority w:val="1"/>
    <w:qFormat/>
    <w:rsid w:val="00B13BA2"/>
    <w:pPr>
      <w:autoSpaceDE w:val="0"/>
      <w:autoSpaceDN w:val="0"/>
      <w:spacing w:before="252" w:after="0" w:line="240" w:lineRule="auto"/>
      <w:ind w:left="117"/>
      <w:jc w:val="both"/>
    </w:pPr>
    <w:rPr>
      <w:rFonts w:ascii="Cambria" w:eastAsia="Cambria" w:hAnsi="Cambria" w:cs="Cambria"/>
      <w:b/>
      <w:bCs/>
      <w:sz w:val="20"/>
      <w:szCs w:val="20"/>
    </w:rPr>
  </w:style>
  <w:style w:type="paragraph" w:customStyle="1" w:styleId="21b">
    <w:name w:val="Оглавление 21"/>
    <w:basedOn w:val="a1"/>
    <w:uiPriority w:val="1"/>
    <w:qFormat/>
    <w:rsid w:val="00B13BA2"/>
    <w:pPr>
      <w:autoSpaceDE w:val="0"/>
      <w:autoSpaceDN w:val="0"/>
      <w:spacing w:before="13" w:after="0" w:line="240" w:lineRule="auto"/>
      <w:ind w:left="457"/>
      <w:jc w:val="both"/>
    </w:pPr>
    <w:rPr>
      <w:rFonts w:ascii="Times New Roman" w:eastAsia="Times New Roman" w:hAnsi="Times New Roman"/>
      <w:sz w:val="20"/>
      <w:szCs w:val="20"/>
    </w:rPr>
  </w:style>
  <w:style w:type="paragraph" w:customStyle="1" w:styleId="324">
    <w:name w:val="Оглавление 32"/>
    <w:basedOn w:val="a1"/>
    <w:uiPriority w:val="1"/>
    <w:qFormat/>
    <w:rsid w:val="00B13BA2"/>
    <w:pPr>
      <w:autoSpaceDE w:val="0"/>
      <w:autoSpaceDN w:val="0"/>
      <w:spacing w:before="13" w:after="0" w:line="240" w:lineRule="auto"/>
      <w:ind w:left="529"/>
      <w:jc w:val="both"/>
    </w:pPr>
    <w:rPr>
      <w:rFonts w:ascii="Times New Roman" w:eastAsia="Times New Roman" w:hAnsi="Times New Roman"/>
      <w:sz w:val="20"/>
      <w:szCs w:val="20"/>
    </w:rPr>
  </w:style>
  <w:style w:type="paragraph" w:customStyle="1" w:styleId="132">
    <w:name w:val="Заголовок 13"/>
    <w:basedOn w:val="a1"/>
    <w:uiPriority w:val="1"/>
    <w:qFormat/>
    <w:rsid w:val="00B13BA2"/>
    <w:pPr>
      <w:autoSpaceDE w:val="0"/>
      <w:autoSpaceDN w:val="0"/>
      <w:spacing w:after="0" w:line="240" w:lineRule="auto"/>
      <w:ind w:left="118"/>
      <w:jc w:val="both"/>
      <w:outlineLvl w:val="1"/>
    </w:pPr>
    <w:rPr>
      <w:rFonts w:ascii="Tahoma" w:eastAsia="Tahoma" w:hAnsi="Tahoma" w:cs="Tahoma"/>
      <w:sz w:val="24"/>
      <w:szCs w:val="24"/>
    </w:rPr>
  </w:style>
  <w:style w:type="paragraph" w:customStyle="1" w:styleId="225">
    <w:name w:val="Заголовок 22"/>
    <w:basedOn w:val="a1"/>
    <w:uiPriority w:val="1"/>
    <w:qFormat/>
    <w:rsid w:val="00B13BA2"/>
    <w:pPr>
      <w:autoSpaceDE w:val="0"/>
      <w:autoSpaceDN w:val="0"/>
      <w:spacing w:after="0" w:line="240" w:lineRule="auto"/>
      <w:ind w:left="118"/>
      <w:jc w:val="both"/>
      <w:outlineLvl w:val="2"/>
    </w:pPr>
    <w:rPr>
      <w:rFonts w:ascii="Trebuchet MS" w:eastAsia="Trebuchet MS" w:hAnsi="Trebuchet MS" w:cs="Trebuchet MS"/>
      <w:sz w:val="28"/>
    </w:rPr>
  </w:style>
  <w:style w:type="paragraph" w:customStyle="1" w:styleId="325">
    <w:name w:val="Заголовок 32"/>
    <w:basedOn w:val="a1"/>
    <w:uiPriority w:val="1"/>
    <w:qFormat/>
    <w:rsid w:val="00B13BA2"/>
    <w:pPr>
      <w:autoSpaceDE w:val="0"/>
      <w:autoSpaceDN w:val="0"/>
      <w:spacing w:after="0" w:line="240" w:lineRule="auto"/>
      <w:ind w:left="457"/>
      <w:jc w:val="both"/>
      <w:outlineLvl w:val="3"/>
    </w:pPr>
    <w:rPr>
      <w:rFonts w:ascii="Cambria" w:eastAsia="Cambria" w:hAnsi="Cambria" w:cs="Cambria"/>
      <w:b/>
      <w:bCs/>
      <w:sz w:val="20"/>
      <w:szCs w:val="20"/>
    </w:rPr>
  </w:style>
  <w:style w:type="paragraph" w:customStyle="1" w:styleId="41b">
    <w:name w:val="Заголовок 41"/>
    <w:basedOn w:val="a1"/>
    <w:uiPriority w:val="1"/>
    <w:qFormat/>
    <w:rsid w:val="00B13BA2"/>
    <w:pPr>
      <w:autoSpaceDE w:val="0"/>
      <w:autoSpaceDN w:val="0"/>
      <w:spacing w:after="0" w:line="240" w:lineRule="auto"/>
      <w:ind w:left="457"/>
      <w:jc w:val="both"/>
      <w:outlineLvl w:val="4"/>
    </w:pPr>
    <w:rPr>
      <w:rFonts w:ascii="Times New Roman" w:eastAsia="Times New Roman" w:hAnsi="Times New Roman"/>
      <w:b/>
      <w:bCs/>
      <w:i/>
      <w:iCs/>
      <w:sz w:val="20"/>
      <w:szCs w:val="20"/>
    </w:rPr>
  </w:style>
  <w:style w:type="character" w:customStyle="1" w:styleId="normaltextrun">
    <w:name w:val="normaltextrun"/>
    <w:rsid w:val="00B13BA2"/>
  </w:style>
  <w:style w:type="paragraph" w:customStyle="1" w:styleId="1ffb">
    <w:name w:val="1"/>
    <w:basedOn w:val="a1"/>
    <w:next w:val="af6"/>
    <w:uiPriority w:val="1"/>
    <w:qFormat/>
    <w:rsid w:val="00B13BA2"/>
    <w:pPr>
      <w:autoSpaceDE w:val="0"/>
      <w:autoSpaceDN w:val="0"/>
      <w:spacing w:before="1" w:after="0" w:line="240" w:lineRule="auto"/>
      <w:ind w:left="789" w:right="787"/>
      <w:jc w:val="center"/>
    </w:pPr>
    <w:rPr>
      <w:rFonts w:ascii="Verdana" w:eastAsia="Verdana" w:hAnsi="Verdana" w:cs="Verdana"/>
      <w:sz w:val="49"/>
      <w:szCs w:val="49"/>
    </w:rPr>
  </w:style>
  <w:style w:type="paragraph" w:customStyle="1" w:styleId="Style39">
    <w:name w:val="Style39"/>
    <w:basedOn w:val="a1"/>
    <w:rsid w:val="00B13BA2"/>
    <w:pPr>
      <w:autoSpaceDE w:val="0"/>
      <w:autoSpaceDN w:val="0"/>
      <w:adjustRightInd w:val="0"/>
      <w:spacing w:after="0" w:line="310" w:lineRule="exact"/>
      <w:jc w:val="both"/>
    </w:pPr>
    <w:rPr>
      <w:rFonts w:ascii="Arial" w:eastAsia="Times New Roman" w:hAnsi="Arial"/>
      <w:sz w:val="24"/>
      <w:szCs w:val="24"/>
      <w:lang w:eastAsia="ru-RU"/>
    </w:rPr>
  </w:style>
  <w:style w:type="character" w:customStyle="1" w:styleId="FontStyle130">
    <w:name w:val="Font Style130"/>
    <w:rsid w:val="00B13BA2"/>
    <w:rPr>
      <w:rFonts w:ascii="Arial" w:hAnsi="Arial" w:cs="Arial"/>
      <w:sz w:val="24"/>
      <w:szCs w:val="24"/>
    </w:rPr>
  </w:style>
  <w:style w:type="paragraph" w:customStyle="1" w:styleId="Style104">
    <w:name w:val="Style104"/>
    <w:basedOn w:val="a1"/>
    <w:rsid w:val="00B13BA2"/>
    <w:pPr>
      <w:autoSpaceDE w:val="0"/>
      <w:autoSpaceDN w:val="0"/>
      <w:adjustRightInd w:val="0"/>
      <w:spacing w:after="0" w:line="298" w:lineRule="exact"/>
      <w:ind w:hanging="1022"/>
    </w:pPr>
    <w:rPr>
      <w:rFonts w:ascii="Arial" w:eastAsia="Times New Roman" w:hAnsi="Arial"/>
      <w:sz w:val="24"/>
      <w:szCs w:val="24"/>
      <w:lang w:eastAsia="ru-RU"/>
    </w:rPr>
  </w:style>
  <w:style w:type="character" w:customStyle="1" w:styleId="FontStyle136">
    <w:name w:val="Font Style136"/>
    <w:rsid w:val="00B13BA2"/>
    <w:rPr>
      <w:rFonts w:ascii="Arial" w:hAnsi="Arial" w:cs="Arial"/>
      <w:b/>
      <w:bCs/>
      <w:sz w:val="24"/>
      <w:szCs w:val="24"/>
    </w:rPr>
  </w:style>
  <w:style w:type="paragraph" w:customStyle="1" w:styleId="Style77">
    <w:name w:val="Style77"/>
    <w:basedOn w:val="a1"/>
    <w:rsid w:val="00B13BA2"/>
    <w:pPr>
      <w:autoSpaceDE w:val="0"/>
      <w:autoSpaceDN w:val="0"/>
      <w:adjustRightInd w:val="0"/>
      <w:spacing w:after="0" w:line="240" w:lineRule="auto"/>
      <w:jc w:val="both"/>
    </w:pPr>
    <w:rPr>
      <w:rFonts w:ascii="Arial" w:eastAsia="Times New Roman" w:hAnsi="Arial"/>
      <w:sz w:val="24"/>
      <w:szCs w:val="24"/>
      <w:lang w:eastAsia="ru-RU"/>
    </w:rPr>
  </w:style>
  <w:style w:type="paragraph" w:customStyle="1" w:styleId="Style103">
    <w:name w:val="Style103"/>
    <w:basedOn w:val="a1"/>
    <w:rsid w:val="00B13BA2"/>
    <w:pPr>
      <w:autoSpaceDE w:val="0"/>
      <w:autoSpaceDN w:val="0"/>
      <w:adjustRightInd w:val="0"/>
      <w:spacing w:after="0" w:line="365" w:lineRule="exact"/>
      <w:ind w:hanging="293"/>
    </w:pPr>
    <w:rPr>
      <w:rFonts w:ascii="Arial" w:eastAsia="Times New Roman" w:hAnsi="Arial"/>
      <w:sz w:val="24"/>
      <w:szCs w:val="24"/>
      <w:lang w:eastAsia="ru-RU"/>
    </w:rPr>
  </w:style>
  <w:style w:type="character" w:customStyle="1" w:styleId="FontStyle217">
    <w:name w:val="Font Style217"/>
    <w:rsid w:val="00B13BA2"/>
    <w:rPr>
      <w:rFonts w:ascii="Arial" w:hAnsi="Arial" w:cs="Arial"/>
      <w:spacing w:val="10"/>
      <w:sz w:val="10"/>
      <w:szCs w:val="10"/>
    </w:rPr>
  </w:style>
  <w:style w:type="paragraph" w:customStyle="1" w:styleId="Style72">
    <w:name w:val="Style72"/>
    <w:basedOn w:val="a1"/>
    <w:rsid w:val="00B13BA2"/>
    <w:pPr>
      <w:autoSpaceDE w:val="0"/>
      <w:autoSpaceDN w:val="0"/>
      <w:adjustRightInd w:val="0"/>
      <w:spacing w:after="0" w:line="289" w:lineRule="exact"/>
    </w:pPr>
    <w:rPr>
      <w:rFonts w:ascii="Arial" w:eastAsia="Times New Roman" w:hAnsi="Arial"/>
      <w:sz w:val="24"/>
      <w:szCs w:val="24"/>
      <w:lang w:eastAsia="ru-RU"/>
    </w:rPr>
  </w:style>
  <w:style w:type="table" w:customStyle="1" w:styleId="TableGrid">
    <w:name w:val="TableGrid"/>
    <w:rsid w:val="00B13BA2"/>
    <w:pPr>
      <w:spacing w:after="0" w:line="240" w:lineRule="auto"/>
    </w:pPr>
    <w:rPr>
      <w:rFonts w:ascii="Times New Roman" w:eastAsia="SimSun" w:hAnsi="Times New Roman" w:cs="Times New Roman"/>
      <w:kern w:val="0"/>
      <w:sz w:val="20"/>
      <w:szCs w:val="20"/>
      <w:lang w:eastAsia="ru-RU"/>
      <w14:ligatures w14:val="none"/>
    </w:rPr>
    <w:tblPr>
      <w:tblCellMar>
        <w:top w:w="0" w:type="dxa"/>
        <w:left w:w="0" w:type="dxa"/>
        <w:bottom w:w="0" w:type="dxa"/>
        <w:right w:w="0" w:type="dxa"/>
      </w:tblCellMar>
    </w:tblPr>
  </w:style>
  <w:style w:type="character" w:customStyle="1" w:styleId="2ff3">
    <w:name w:val="Заголовок Знак2"/>
    <w:uiPriority w:val="10"/>
    <w:rsid w:val="00B13BA2"/>
    <w:rPr>
      <w:rFonts w:ascii="Calibri Light" w:eastAsia="Times New Roman" w:hAnsi="Calibri Light" w:cs="Times New Roman"/>
      <w:spacing w:val="-10"/>
      <w:kern w:val="28"/>
      <w:sz w:val="56"/>
      <w:szCs w:val="56"/>
      <w:lang w:val="en-US" w:eastAsia="en-US"/>
    </w:rPr>
  </w:style>
  <w:style w:type="numbering" w:customStyle="1" w:styleId="11a">
    <w:name w:val="Текущий список11"/>
    <w:uiPriority w:val="99"/>
    <w:rsid w:val="00B13BA2"/>
  </w:style>
  <w:style w:type="paragraph" w:customStyle="1" w:styleId="2ff4">
    <w:name w:val="Стиль2"/>
    <w:basedOn w:val="a1"/>
    <w:link w:val="2ff5"/>
    <w:qFormat/>
    <w:rsid w:val="00B13BA2"/>
    <w:pPr>
      <w:widowControl/>
      <w:spacing w:after="0" w:line="360" w:lineRule="auto"/>
      <w:ind w:firstLine="709"/>
      <w:jc w:val="both"/>
    </w:pPr>
    <w:rPr>
      <w:rFonts w:ascii="Times New Roman" w:hAnsi="Times New Roman"/>
      <w:sz w:val="28"/>
      <w:szCs w:val="28"/>
    </w:rPr>
  </w:style>
  <w:style w:type="character" w:customStyle="1" w:styleId="2ff5">
    <w:name w:val="Стиль2 Знак"/>
    <w:link w:val="2ff4"/>
    <w:rsid w:val="00B13BA2"/>
    <w:rPr>
      <w:rFonts w:ascii="Times New Roman" w:eastAsia="Calibri" w:hAnsi="Times New Roman" w:cs="Times New Roman"/>
      <w:kern w:val="0"/>
      <w:sz w:val="28"/>
      <w:szCs w:val="28"/>
      <w14:ligatures w14:val="none"/>
    </w:rPr>
  </w:style>
  <w:style w:type="paragraph" w:styleId="af6">
    <w:name w:val="Title"/>
    <w:basedOn w:val="a1"/>
    <w:next w:val="a1"/>
    <w:link w:val="af5"/>
    <w:uiPriority w:val="1"/>
    <w:qFormat/>
    <w:rsid w:val="00B13BA2"/>
    <w:pPr>
      <w:spacing w:after="0" w:line="240" w:lineRule="auto"/>
      <w:contextualSpacing/>
    </w:pPr>
    <w:rPr>
      <w:rFonts w:cs="Calibri"/>
      <w:b/>
      <w:kern w:val="2"/>
      <w:sz w:val="72"/>
      <w:szCs w:val="72"/>
      <w:lang w:eastAsia="ru-RU"/>
      <w14:ligatures w14:val="standardContextual"/>
    </w:rPr>
  </w:style>
  <w:style w:type="character" w:customStyle="1" w:styleId="3f4">
    <w:name w:val="Название Знак3"/>
    <w:basedOn w:val="a2"/>
    <w:uiPriority w:val="10"/>
    <w:rsid w:val="00B13BA2"/>
    <w:rPr>
      <w:rFonts w:asciiTheme="majorHAnsi" w:eastAsiaTheme="majorEastAsia" w:hAnsiTheme="majorHAnsi" w:cstheme="majorBidi"/>
      <w:spacing w:val="-10"/>
      <w:kern w:val="28"/>
      <w:sz w:val="56"/>
      <w:szCs w:val="56"/>
      <w14:ligatures w14:val="none"/>
    </w:rPr>
  </w:style>
  <w:style w:type="character" w:customStyle="1" w:styleId="3f5">
    <w:name w:val="Заголовок Знак3"/>
    <w:basedOn w:val="a2"/>
    <w:uiPriority w:val="10"/>
    <w:rsid w:val="00B13BA2"/>
    <w:rPr>
      <w:rFonts w:asciiTheme="majorHAnsi" w:eastAsiaTheme="majorEastAsia" w:hAnsiTheme="majorHAnsi" w:cstheme="majorBidi"/>
      <w:spacing w:val="-10"/>
      <w:kern w:val="28"/>
      <w:sz w:val="56"/>
      <w:szCs w:val="56"/>
      <w14:ligatures w14:val="none"/>
    </w:rPr>
  </w:style>
  <w:style w:type="paragraph" w:styleId="af3">
    <w:name w:val="Normal (Web)"/>
    <w:basedOn w:val="a1"/>
    <w:uiPriority w:val="99"/>
    <w:semiHidden/>
    <w:unhideWhenUsed/>
    <w:rsid w:val="00B13BA2"/>
    <w:rPr>
      <w:rFonts w:ascii="Times New Roman" w:hAnsi="Times New Roman"/>
      <w:sz w:val="24"/>
      <w:szCs w:val="24"/>
    </w:rPr>
  </w:style>
  <w:style w:type="paragraph" w:styleId="HTML0">
    <w:name w:val="HTML Address"/>
    <w:basedOn w:val="a1"/>
    <w:link w:val="HTML1"/>
    <w:uiPriority w:val="99"/>
    <w:semiHidden/>
    <w:unhideWhenUsed/>
    <w:rsid w:val="00B13BA2"/>
    <w:pPr>
      <w:spacing w:after="0" w:line="240" w:lineRule="auto"/>
    </w:pPr>
    <w:rPr>
      <w:i/>
      <w:iCs/>
    </w:rPr>
  </w:style>
  <w:style w:type="character" w:customStyle="1" w:styleId="HTML1">
    <w:name w:val="Адрес HTML Знак"/>
    <w:basedOn w:val="a2"/>
    <w:link w:val="HTML0"/>
    <w:uiPriority w:val="99"/>
    <w:semiHidden/>
    <w:rsid w:val="00B13BA2"/>
    <w:rPr>
      <w:rFonts w:ascii="Calibri" w:eastAsia="Calibri" w:hAnsi="Calibri" w:cs="Times New Roman"/>
      <w:i/>
      <w:iCs/>
      <w:kern w:val="0"/>
      <w14:ligatures w14:val="none"/>
    </w:rPr>
  </w:style>
  <w:style w:type="paragraph" w:styleId="afffffffa">
    <w:name w:val="envelope address"/>
    <w:basedOn w:val="a1"/>
    <w:uiPriority w:val="99"/>
    <w:semiHidden/>
    <w:unhideWhenUsed/>
    <w:rsid w:val="00B13BA2"/>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fffffffb">
    <w:name w:val="Date"/>
    <w:basedOn w:val="a1"/>
    <w:next w:val="a1"/>
    <w:link w:val="afffffffc"/>
    <w:uiPriority w:val="99"/>
    <w:semiHidden/>
    <w:unhideWhenUsed/>
    <w:rsid w:val="00B13BA2"/>
  </w:style>
  <w:style w:type="character" w:customStyle="1" w:styleId="afffffffc">
    <w:name w:val="Дата Знак"/>
    <w:basedOn w:val="a2"/>
    <w:link w:val="afffffffb"/>
    <w:uiPriority w:val="99"/>
    <w:semiHidden/>
    <w:rsid w:val="00B13BA2"/>
    <w:rPr>
      <w:rFonts w:ascii="Calibri" w:eastAsia="Calibri" w:hAnsi="Calibri" w:cs="Times New Roman"/>
      <w:kern w:val="0"/>
      <w14:ligatures w14:val="none"/>
    </w:rPr>
  </w:style>
  <w:style w:type="paragraph" w:styleId="afffffffd">
    <w:name w:val="Note Heading"/>
    <w:basedOn w:val="a1"/>
    <w:next w:val="a1"/>
    <w:link w:val="afffffffe"/>
    <w:uiPriority w:val="99"/>
    <w:semiHidden/>
    <w:unhideWhenUsed/>
    <w:rsid w:val="00B13BA2"/>
    <w:pPr>
      <w:spacing w:after="0" w:line="240" w:lineRule="auto"/>
    </w:pPr>
  </w:style>
  <w:style w:type="character" w:customStyle="1" w:styleId="afffffffe">
    <w:name w:val="Заголовок записки Знак"/>
    <w:basedOn w:val="a2"/>
    <w:link w:val="afffffffd"/>
    <w:uiPriority w:val="99"/>
    <w:semiHidden/>
    <w:rsid w:val="00B13BA2"/>
    <w:rPr>
      <w:rFonts w:ascii="Calibri" w:eastAsia="Calibri" w:hAnsi="Calibri" w:cs="Times New Roman"/>
      <w:kern w:val="0"/>
      <w14:ligatures w14:val="none"/>
    </w:rPr>
  </w:style>
  <w:style w:type="paragraph" w:styleId="affffffff">
    <w:name w:val="toa heading"/>
    <w:basedOn w:val="a1"/>
    <w:next w:val="a1"/>
    <w:uiPriority w:val="99"/>
    <w:semiHidden/>
    <w:unhideWhenUsed/>
    <w:rsid w:val="00B13BA2"/>
    <w:pPr>
      <w:spacing w:before="120"/>
    </w:pPr>
    <w:rPr>
      <w:rFonts w:asciiTheme="majorHAnsi" w:eastAsiaTheme="majorEastAsia" w:hAnsiTheme="majorHAnsi" w:cstheme="majorBidi"/>
      <w:b/>
      <w:bCs/>
      <w:sz w:val="24"/>
      <w:szCs w:val="24"/>
    </w:rPr>
  </w:style>
  <w:style w:type="paragraph" w:styleId="2ff6">
    <w:name w:val="Body Text First Indent 2"/>
    <w:basedOn w:val="afffd"/>
    <w:link w:val="2ff7"/>
    <w:uiPriority w:val="99"/>
    <w:semiHidden/>
    <w:unhideWhenUsed/>
    <w:rsid w:val="00B13BA2"/>
    <w:pPr>
      <w:widowControl w:val="0"/>
      <w:pBdr>
        <w:top w:val="none" w:sz="0" w:space="0" w:color="auto"/>
        <w:left w:val="none" w:sz="0" w:space="0" w:color="auto"/>
        <w:bottom w:val="none" w:sz="0" w:space="0" w:color="auto"/>
        <w:right w:val="none" w:sz="0" w:space="0" w:color="auto"/>
      </w:pBdr>
      <w:suppressAutoHyphens w:val="0"/>
      <w:spacing w:after="200"/>
      <w:ind w:left="360" w:firstLine="360"/>
    </w:pPr>
    <w:rPr>
      <w:color w:val="auto"/>
      <w:lang w:eastAsia="en-US"/>
    </w:rPr>
  </w:style>
  <w:style w:type="character" w:customStyle="1" w:styleId="2ff7">
    <w:name w:val="Красная строка 2 Знак"/>
    <w:basedOn w:val="afffe"/>
    <w:link w:val="2ff6"/>
    <w:uiPriority w:val="99"/>
    <w:semiHidden/>
    <w:rsid w:val="00B13BA2"/>
    <w:rPr>
      <w:rFonts w:ascii="Calibri" w:eastAsia="Calibri" w:hAnsi="Calibri" w:cs="Times New Roman"/>
      <w:color w:val="000000"/>
      <w:kern w:val="0"/>
      <w:lang w:eastAsia="zh-CN"/>
      <w14:ligatures w14:val="none"/>
    </w:rPr>
  </w:style>
  <w:style w:type="paragraph" w:styleId="a0">
    <w:name w:val="List Bullet"/>
    <w:basedOn w:val="a1"/>
    <w:uiPriority w:val="99"/>
    <w:semiHidden/>
    <w:unhideWhenUsed/>
    <w:rsid w:val="00B13BA2"/>
    <w:pPr>
      <w:numPr>
        <w:numId w:val="5"/>
      </w:numPr>
      <w:contextualSpacing/>
    </w:pPr>
  </w:style>
  <w:style w:type="paragraph" w:styleId="20">
    <w:name w:val="List Bullet 2"/>
    <w:basedOn w:val="a1"/>
    <w:uiPriority w:val="99"/>
    <w:semiHidden/>
    <w:unhideWhenUsed/>
    <w:rsid w:val="00B13BA2"/>
    <w:pPr>
      <w:numPr>
        <w:numId w:val="6"/>
      </w:numPr>
      <w:contextualSpacing/>
    </w:pPr>
  </w:style>
  <w:style w:type="paragraph" w:styleId="30">
    <w:name w:val="List Bullet 3"/>
    <w:basedOn w:val="a1"/>
    <w:uiPriority w:val="99"/>
    <w:semiHidden/>
    <w:unhideWhenUsed/>
    <w:rsid w:val="00B13BA2"/>
    <w:pPr>
      <w:numPr>
        <w:numId w:val="7"/>
      </w:numPr>
      <w:contextualSpacing/>
    </w:pPr>
  </w:style>
  <w:style w:type="paragraph" w:styleId="40">
    <w:name w:val="List Bullet 4"/>
    <w:basedOn w:val="a1"/>
    <w:uiPriority w:val="99"/>
    <w:semiHidden/>
    <w:unhideWhenUsed/>
    <w:rsid w:val="00B13BA2"/>
    <w:pPr>
      <w:numPr>
        <w:numId w:val="8"/>
      </w:numPr>
      <w:contextualSpacing/>
    </w:pPr>
  </w:style>
  <w:style w:type="paragraph" w:styleId="50">
    <w:name w:val="List Bullet 5"/>
    <w:basedOn w:val="a1"/>
    <w:uiPriority w:val="99"/>
    <w:semiHidden/>
    <w:unhideWhenUsed/>
    <w:rsid w:val="00B13BA2"/>
    <w:pPr>
      <w:numPr>
        <w:numId w:val="9"/>
      </w:numPr>
      <w:contextualSpacing/>
    </w:pPr>
  </w:style>
  <w:style w:type="paragraph" w:styleId="a">
    <w:name w:val="List Number"/>
    <w:basedOn w:val="a1"/>
    <w:uiPriority w:val="99"/>
    <w:semiHidden/>
    <w:unhideWhenUsed/>
    <w:rsid w:val="00B13BA2"/>
    <w:pPr>
      <w:numPr>
        <w:numId w:val="10"/>
      </w:numPr>
      <w:contextualSpacing/>
    </w:pPr>
  </w:style>
  <w:style w:type="paragraph" w:styleId="2">
    <w:name w:val="List Number 2"/>
    <w:basedOn w:val="a1"/>
    <w:uiPriority w:val="99"/>
    <w:semiHidden/>
    <w:unhideWhenUsed/>
    <w:rsid w:val="00B13BA2"/>
    <w:pPr>
      <w:numPr>
        <w:numId w:val="11"/>
      </w:numPr>
      <w:contextualSpacing/>
    </w:pPr>
  </w:style>
  <w:style w:type="paragraph" w:styleId="3">
    <w:name w:val="List Number 3"/>
    <w:basedOn w:val="a1"/>
    <w:uiPriority w:val="99"/>
    <w:semiHidden/>
    <w:unhideWhenUsed/>
    <w:rsid w:val="00B13BA2"/>
    <w:pPr>
      <w:numPr>
        <w:numId w:val="12"/>
      </w:numPr>
      <w:contextualSpacing/>
    </w:pPr>
  </w:style>
  <w:style w:type="paragraph" w:styleId="4">
    <w:name w:val="List Number 4"/>
    <w:basedOn w:val="a1"/>
    <w:uiPriority w:val="99"/>
    <w:semiHidden/>
    <w:unhideWhenUsed/>
    <w:rsid w:val="00B13BA2"/>
    <w:pPr>
      <w:numPr>
        <w:numId w:val="13"/>
      </w:numPr>
      <w:contextualSpacing/>
    </w:pPr>
  </w:style>
  <w:style w:type="paragraph" w:styleId="5">
    <w:name w:val="List Number 5"/>
    <w:basedOn w:val="a1"/>
    <w:uiPriority w:val="99"/>
    <w:semiHidden/>
    <w:unhideWhenUsed/>
    <w:rsid w:val="00B13BA2"/>
    <w:pPr>
      <w:numPr>
        <w:numId w:val="14"/>
      </w:numPr>
      <w:contextualSpacing/>
    </w:pPr>
  </w:style>
  <w:style w:type="paragraph" w:styleId="2ff8">
    <w:name w:val="envelope return"/>
    <w:basedOn w:val="a1"/>
    <w:uiPriority w:val="99"/>
    <w:semiHidden/>
    <w:unhideWhenUsed/>
    <w:rsid w:val="00B13BA2"/>
    <w:pPr>
      <w:spacing w:after="0" w:line="240" w:lineRule="auto"/>
    </w:pPr>
    <w:rPr>
      <w:rFonts w:asciiTheme="majorHAnsi" w:eastAsiaTheme="majorEastAsia" w:hAnsiTheme="majorHAnsi" w:cstheme="majorBidi"/>
      <w:sz w:val="20"/>
      <w:szCs w:val="20"/>
    </w:rPr>
  </w:style>
  <w:style w:type="paragraph" w:styleId="affffffff0">
    <w:name w:val="Normal Indent"/>
    <w:basedOn w:val="a1"/>
    <w:uiPriority w:val="99"/>
    <w:semiHidden/>
    <w:unhideWhenUsed/>
    <w:rsid w:val="00B13BA2"/>
    <w:pPr>
      <w:ind w:left="708"/>
    </w:pPr>
  </w:style>
  <w:style w:type="paragraph" w:styleId="affffffff1">
    <w:name w:val="Salutation"/>
    <w:basedOn w:val="a1"/>
    <w:next w:val="a1"/>
    <w:link w:val="affffffff2"/>
    <w:uiPriority w:val="99"/>
    <w:semiHidden/>
    <w:unhideWhenUsed/>
    <w:rsid w:val="00B13BA2"/>
  </w:style>
  <w:style w:type="character" w:customStyle="1" w:styleId="affffffff2">
    <w:name w:val="Приветствие Знак"/>
    <w:basedOn w:val="a2"/>
    <w:link w:val="affffffff1"/>
    <w:uiPriority w:val="99"/>
    <w:semiHidden/>
    <w:rsid w:val="00B13BA2"/>
    <w:rPr>
      <w:rFonts w:ascii="Calibri" w:eastAsia="Calibri" w:hAnsi="Calibri" w:cs="Times New Roman"/>
      <w:kern w:val="0"/>
      <w14:ligatures w14:val="none"/>
    </w:rPr>
  </w:style>
  <w:style w:type="paragraph" w:styleId="affffffff3">
    <w:name w:val="List Continue"/>
    <w:basedOn w:val="a1"/>
    <w:uiPriority w:val="99"/>
    <w:semiHidden/>
    <w:unhideWhenUsed/>
    <w:rsid w:val="00B13BA2"/>
    <w:pPr>
      <w:spacing w:after="120"/>
      <w:ind w:left="283"/>
      <w:contextualSpacing/>
    </w:pPr>
  </w:style>
  <w:style w:type="paragraph" w:styleId="2ff9">
    <w:name w:val="List Continue 2"/>
    <w:basedOn w:val="a1"/>
    <w:uiPriority w:val="99"/>
    <w:semiHidden/>
    <w:unhideWhenUsed/>
    <w:rsid w:val="00B13BA2"/>
    <w:pPr>
      <w:spacing w:after="120"/>
      <w:ind w:left="566"/>
      <w:contextualSpacing/>
    </w:pPr>
  </w:style>
  <w:style w:type="paragraph" w:styleId="3f6">
    <w:name w:val="List Continue 3"/>
    <w:basedOn w:val="a1"/>
    <w:uiPriority w:val="99"/>
    <w:semiHidden/>
    <w:unhideWhenUsed/>
    <w:rsid w:val="00B13BA2"/>
    <w:pPr>
      <w:spacing w:after="120"/>
      <w:ind w:left="849"/>
      <w:contextualSpacing/>
    </w:pPr>
  </w:style>
  <w:style w:type="paragraph" w:styleId="4b">
    <w:name w:val="List Continue 4"/>
    <w:basedOn w:val="a1"/>
    <w:uiPriority w:val="99"/>
    <w:semiHidden/>
    <w:unhideWhenUsed/>
    <w:rsid w:val="00B13BA2"/>
    <w:pPr>
      <w:spacing w:after="120"/>
      <w:ind w:left="1132"/>
      <w:contextualSpacing/>
    </w:pPr>
  </w:style>
  <w:style w:type="paragraph" w:styleId="5b">
    <w:name w:val="List Continue 5"/>
    <w:basedOn w:val="a1"/>
    <w:uiPriority w:val="99"/>
    <w:semiHidden/>
    <w:unhideWhenUsed/>
    <w:rsid w:val="00B13BA2"/>
    <w:pPr>
      <w:spacing w:after="120"/>
      <w:ind w:left="1415"/>
      <w:contextualSpacing/>
    </w:pPr>
  </w:style>
  <w:style w:type="paragraph" w:styleId="affffffff4">
    <w:name w:val="Closing"/>
    <w:basedOn w:val="a1"/>
    <w:link w:val="affffffff5"/>
    <w:uiPriority w:val="99"/>
    <w:semiHidden/>
    <w:unhideWhenUsed/>
    <w:rsid w:val="00B13BA2"/>
    <w:pPr>
      <w:spacing w:after="0" w:line="240" w:lineRule="auto"/>
      <w:ind w:left="4252"/>
    </w:pPr>
  </w:style>
  <w:style w:type="character" w:customStyle="1" w:styleId="affffffff5">
    <w:name w:val="Прощание Знак"/>
    <w:basedOn w:val="a2"/>
    <w:link w:val="affffffff4"/>
    <w:uiPriority w:val="99"/>
    <w:semiHidden/>
    <w:rsid w:val="00B13BA2"/>
    <w:rPr>
      <w:rFonts w:ascii="Calibri" w:eastAsia="Calibri" w:hAnsi="Calibri" w:cs="Times New Roman"/>
      <w:kern w:val="0"/>
      <w14:ligatures w14:val="none"/>
    </w:rPr>
  </w:style>
  <w:style w:type="paragraph" w:styleId="4c">
    <w:name w:val="List 4"/>
    <w:basedOn w:val="a1"/>
    <w:uiPriority w:val="99"/>
    <w:semiHidden/>
    <w:unhideWhenUsed/>
    <w:rsid w:val="00B13BA2"/>
    <w:pPr>
      <w:ind w:left="1132" w:hanging="283"/>
      <w:contextualSpacing/>
    </w:pPr>
  </w:style>
  <w:style w:type="paragraph" w:styleId="5c">
    <w:name w:val="List 5"/>
    <w:basedOn w:val="a1"/>
    <w:uiPriority w:val="99"/>
    <w:semiHidden/>
    <w:unhideWhenUsed/>
    <w:rsid w:val="00B13BA2"/>
    <w:pPr>
      <w:ind w:left="1415" w:hanging="283"/>
      <w:contextualSpacing/>
    </w:pPr>
  </w:style>
  <w:style w:type="paragraph" w:styleId="affffffff6">
    <w:name w:val="Bibliography"/>
    <w:basedOn w:val="a1"/>
    <w:next w:val="a1"/>
    <w:uiPriority w:val="37"/>
    <w:semiHidden/>
    <w:unhideWhenUsed/>
    <w:rsid w:val="00B13BA2"/>
  </w:style>
  <w:style w:type="paragraph" w:styleId="HTML2">
    <w:name w:val="HTML Preformatted"/>
    <w:basedOn w:val="a1"/>
    <w:link w:val="HTML3"/>
    <w:uiPriority w:val="99"/>
    <w:semiHidden/>
    <w:unhideWhenUsed/>
    <w:rsid w:val="00B13BA2"/>
    <w:pPr>
      <w:spacing w:after="0" w:line="240" w:lineRule="auto"/>
    </w:pPr>
    <w:rPr>
      <w:rFonts w:ascii="Consolas" w:hAnsi="Consolas"/>
      <w:sz w:val="20"/>
      <w:szCs w:val="20"/>
    </w:rPr>
  </w:style>
  <w:style w:type="character" w:customStyle="1" w:styleId="HTML3">
    <w:name w:val="Стандартный HTML Знак"/>
    <w:basedOn w:val="a2"/>
    <w:link w:val="HTML2"/>
    <w:uiPriority w:val="99"/>
    <w:semiHidden/>
    <w:rsid w:val="00B13BA2"/>
    <w:rPr>
      <w:rFonts w:ascii="Consolas" w:eastAsia="Calibri" w:hAnsi="Consolas" w:cs="Times New Roman"/>
      <w:kern w:val="0"/>
      <w:sz w:val="20"/>
      <w:szCs w:val="20"/>
      <w14:ligatures w14:val="none"/>
    </w:rPr>
  </w:style>
  <w:style w:type="paragraph" w:styleId="affffffff7">
    <w:name w:val="Document Map"/>
    <w:basedOn w:val="a1"/>
    <w:link w:val="affffffff8"/>
    <w:uiPriority w:val="99"/>
    <w:semiHidden/>
    <w:unhideWhenUsed/>
    <w:rsid w:val="00B13BA2"/>
    <w:pPr>
      <w:spacing w:after="0" w:line="240" w:lineRule="auto"/>
    </w:pPr>
    <w:rPr>
      <w:rFonts w:ascii="Segoe UI" w:hAnsi="Segoe UI" w:cs="Segoe UI"/>
      <w:sz w:val="16"/>
      <w:szCs w:val="16"/>
    </w:rPr>
  </w:style>
  <w:style w:type="character" w:customStyle="1" w:styleId="affffffff8">
    <w:name w:val="Схема документа Знак"/>
    <w:basedOn w:val="a2"/>
    <w:link w:val="affffffff7"/>
    <w:uiPriority w:val="99"/>
    <w:semiHidden/>
    <w:rsid w:val="00B13BA2"/>
    <w:rPr>
      <w:rFonts w:ascii="Segoe UI" w:eastAsia="Calibri" w:hAnsi="Segoe UI" w:cs="Segoe UI"/>
      <w:kern w:val="0"/>
      <w:sz w:val="16"/>
      <w:szCs w:val="16"/>
      <w14:ligatures w14:val="none"/>
    </w:rPr>
  </w:style>
  <w:style w:type="paragraph" w:styleId="affffffff9">
    <w:name w:val="table of authorities"/>
    <w:basedOn w:val="a1"/>
    <w:next w:val="a1"/>
    <w:uiPriority w:val="99"/>
    <w:semiHidden/>
    <w:unhideWhenUsed/>
    <w:rsid w:val="00B13BA2"/>
    <w:pPr>
      <w:spacing w:after="0"/>
      <w:ind w:left="220" w:hanging="220"/>
    </w:pPr>
  </w:style>
  <w:style w:type="paragraph" w:styleId="affffffffa">
    <w:name w:val="Plain Text"/>
    <w:basedOn w:val="a1"/>
    <w:link w:val="affffffffb"/>
    <w:uiPriority w:val="99"/>
    <w:unhideWhenUsed/>
    <w:rsid w:val="00B13BA2"/>
    <w:pPr>
      <w:spacing w:after="0" w:line="240" w:lineRule="auto"/>
    </w:pPr>
    <w:rPr>
      <w:rFonts w:ascii="Consolas" w:hAnsi="Consolas"/>
      <w:sz w:val="21"/>
      <w:szCs w:val="21"/>
    </w:rPr>
  </w:style>
  <w:style w:type="character" w:customStyle="1" w:styleId="affffffffb">
    <w:name w:val="Текст Знак"/>
    <w:basedOn w:val="a2"/>
    <w:link w:val="affffffffa"/>
    <w:uiPriority w:val="99"/>
    <w:rsid w:val="00B13BA2"/>
    <w:rPr>
      <w:rFonts w:ascii="Consolas" w:eastAsia="Calibri" w:hAnsi="Consolas" w:cs="Times New Roman"/>
      <w:kern w:val="0"/>
      <w:sz w:val="21"/>
      <w:szCs w:val="21"/>
      <w14:ligatures w14:val="none"/>
    </w:rPr>
  </w:style>
  <w:style w:type="paragraph" w:styleId="affffffffc">
    <w:name w:val="macro"/>
    <w:link w:val="affffffffd"/>
    <w:uiPriority w:val="99"/>
    <w:semiHidden/>
    <w:unhideWhenUsed/>
    <w:rsid w:val="00B13BA2"/>
    <w:pPr>
      <w:widowControl w:val="0"/>
      <w:tabs>
        <w:tab w:val="left" w:pos="480"/>
        <w:tab w:val="left" w:pos="960"/>
        <w:tab w:val="left" w:pos="1440"/>
        <w:tab w:val="left" w:pos="1920"/>
        <w:tab w:val="left" w:pos="2400"/>
        <w:tab w:val="left" w:pos="2880"/>
        <w:tab w:val="left" w:pos="3360"/>
        <w:tab w:val="left" w:pos="3840"/>
        <w:tab w:val="left" w:pos="4320"/>
      </w:tabs>
      <w:spacing w:after="0" w:line="276" w:lineRule="auto"/>
    </w:pPr>
    <w:rPr>
      <w:rFonts w:ascii="Consolas" w:eastAsia="Calibri" w:hAnsi="Consolas" w:cs="Times New Roman"/>
      <w:kern w:val="0"/>
      <w:sz w:val="20"/>
      <w:szCs w:val="20"/>
      <w14:ligatures w14:val="none"/>
    </w:rPr>
  </w:style>
  <w:style w:type="character" w:customStyle="1" w:styleId="affffffffd">
    <w:name w:val="Текст макроса Знак"/>
    <w:basedOn w:val="a2"/>
    <w:link w:val="affffffffc"/>
    <w:uiPriority w:val="99"/>
    <w:semiHidden/>
    <w:rsid w:val="00B13BA2"/>
    <w:rPr>
      <w:rFonts w:ascii="Consolas" w:eastAsia="Calibri" w:hAnsi="Consolas" w:cs="Times New Roman"/>
      <w:kern w:val="0"/>
      <w:sz w:val="20"/>
      <w:szCs w:val="20"/>
      <w14:ligatures w14:val="none"/>
    </w:rPr>
  </w:style>
  <w:style w:type="paragraph" w:styleId="affffffffe">
    <w:name w:val="index heading"/>
    <w:basedOn w:val="a1"/>
    <w:next w:val="1ff1"/>
    <w:uiPriority w:val="99"/>
    <w:semiHidden/>
    <w:unhideWhenUsed/>
    <w:rsid w:val="00B13BA2"/>
    <w:rPr>
      <w:rFonts w:asciiTheme="majorHAnsi" w:eastAsiaTheme="majorEastAsia" w:hAnsiTheme="majorHAnsi" w:cstheme="majorBidi"/>
      <w:b/>
      <w:bCs/>
    </w:rPr>
  </w:style>
  <w:style w:type="paragraph" w:styleId="2ffa">
    <w:name w:val="index 2"/>
    <w:basedOn w:val="a1"/>
    <w:next w:val="a1"/>
    <w:autoRedefine/>
    <w:uiPriority w:val="99"/>
    <w:semiHidden/>
    <w:unhideWhenUsed/>
    <w:rsid w:val="00B13BA2"/>
    <w:pPr>
      <w:spacing w:after="0" w:line="240" w:lineRule="auto"/>
      <w:ind w:left="440" w:hanging="220"/>
    </w:pPr>
  </w:style>
  <w:style w:type="paragraph" w:styleId="3f7">
    <w:name w:val="index 3"/>
    <w:basedOn w:val="a1"/>
    <w:next w:val="a1"/>
    <w:autoRedefine/>
    <w:uiPriority w:val="99"/>
    <w:semiHidden/>
    <w:unhideWhenUsed/>
    <w:rsid w:val="00B13BA2"/>
    <w:pPr>
      <w:spacing w:after="0" w:line="240" w:lineRule="auto"/>
      <w:ind w:left="660" w:hanging="220"/>
    </w:pPr>
  </w:style>
  <w:style w:type="paragraph" w:styleId="4d">
    <w:name w:val="index 4"/>
    <w:basedOn w:val="a1"/>
    <w:next w:val="a1"/>
    <w:autoRedefine/>
    <w:uiPriority w:val="99"/>
    <w:semiHidden/>
    <w:unhideWhenUsed/>
    <w:rsid w:val="00B13BA2"/>
    <w:pPr>
      <w:spacing w:after="0" w:line="240" w:lineRule="auto"/>
      <w:ind w:left="880" w:hanging="220"/>
    </w:pPr>
  </w:style>
  <w:style w:type="paragraph" w:styleId="5d">
    <w:name w:val="index 5"/>
    <w:basedOn w:val="a1"/>
    <w:next w:val="a1"/>
    <w:autoRedefine/>
    <w:uiPriority w:val="99"/>
    <w:semiHidden/>
    <w:unhideWhenUsed/>
    <w:rsid w:val="00B13BA2"/>
    <w:pPr>
      <w:spacing w:after="0" w:line="240" w:lineRule="auto"/>
      <w:ind w:left="1100" w:hanging="220"/>
    </w:pPr>
  </w:style>
  <w:style w:type="paragraph" w:styleId="64">
    <w:name w:val="index 6"/>
    <w:basedOn w:val="a1"/>
    <w:next w:val="a1"/>
    <w:autoRedefine/>
    <w:uiPriority w:val="99"/>
    <w:semiHidden/>
    <w:unhideWhenUsed/>
    <w:rsid w:val="00B13BA2"/>
    <w:pPr>
      <w:spacing w:after="0" w:line="240" w:lineRule="auto"/>
      <w:ind w:left="1320" w:hanging="220"/>
    </w:pPr>
  </w:style>
  <w:style w:type="paragraph" w:styleId="78">
    <w:name w:val="index 7"/>
    <w:basedOn w:val="a1"/>
    <w:next w:val="a1"/>
    <w:autoRedefine/>
    <w:uiPriority w:val="99"/>
    <w:semiHidden/>
    <w:unhideWhenUsed/>
    <w:rsid w:val="00B13BA2"/>
    <w:pPr>
      <w:spacing w:after="0" w:line="240" w:lineRule="auto"/>
      <w:ind w:left="1540" w:hanging="220"/>
    </w:pPr>
  </w:style>
  <w:style w:type="paragraph" w:styleId="89">
    <w:name w:val="index 8"/>
    <w:basedOn w:val="a1"/>
    <w:next w:val="a1"/>
    <w:autoRedefine/>
    <w:uiPriority w:val="99"/>
    <w:semiHidden/>
    <w:unhideWhenUsed/>
    <w:rsid w:val="00B13BA2"/>
    <w:pPr>
      <w:spacing w:after="0" w:line="240" w:lineRule="auto"/>
      <w:ind w:left="1760" w:hanging="220"/>
    </w:pPr>
  </w:style>
  <w:style w:type="paragraph" w:styleId="95">
    <w:name w:val="index 9"/>
    <w:basedOn w:val="a1"/>
    <w:next w:val="a1"/>
    <w:autoRedefine/>
    <w:uiPriority w:val="99"/>
    <w:semiHidden/>
    <w:unhideWhenUsed/>
    <w:rsid w:val="00B13BA2"/>
    <w:pPr>
      <w:spacing w:after="0" w:line="240" w:lineRule="auto"/>
      <w:ind w:left="1980" w:hanging="220"/>
    </w:pPr>
  </w:style>
  <w:style w:type="paragraph" w:styleId="afffffffff">
    <w:name w:val="Block Text"/>
    <w:basedOn w:val="a1"/>
    <w:uiPriority w:val="99"/>
    <w:semiHidden/>
    <w:unhideWhenUsed/>
    <w:rsid w:val="00B13BA2"/>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asciiTheme="minorHAnsi" w:eastAsiaTheme="minorEastAsia" w:hAnsiTheme="minorHAnsi" w:cstheme="minorBidi"/>
      <w:i/>
      <w:iCs/>
      <w:color w:val="4472C4" w:themeColor="accent1"/>
    </w:rPr>
  </w:style>
  <w:style w:type="paragraph" w:styleId="afffffffff0">
    <w:name w:val="E-mail Signature"/>
    <w:basedOn w:val="a1"/>
    <w:link w:val="afffffffff1"/>
    <w:uiPriority w:val="99"/>
    <w:semiHidden/>
    <w:unhideWhenUsed/>
    <w:rsid w:val="00B13BA2"/>
    <w:pPr>
      <w:spacing w:after="0" w:line="240" w:lineRule="auto"/>
    </w:pPr>
  </w:style>
  <w:style w:type="character" w:customStyle="1" w:styleId="afffffffff1">
    <w:name w:val="Электронная подпись Знак"/>
    <w:basedOn w:val="a2"/>
    <w:link w:val="afffffffff0"/>
    <w:uiPriority w:val="99"/>
    <w:semiHidden/>
    <w:rsid w:val="00B13BA2"/>
    <w:rPr>
      <w:rFonts w:ascii="Calibri" w:eastAsia="Calibri" w:hAnsi="Calibri" w:cs="Times New Roman"/>
      <w:kern w:val="0"/>
      <w14:ligatures w14:val="none"/>
    </w:rPr>
  </w:style>
  <w:style w:type="paragraph" w:customStyle="1" w:styleId="10202">
    <w:name w:val="10202"/>
    <w:aliases w:val="bqiaagaaeyqcaaagiaiaaam5jqaabuclaaaaaaaaaaaaaaaaaaaaaaaaaaaaaaaaaaaaaaaaaaaaaaaaaaaaaaaaaaaaaaaaaaaaaaaaaaaaaaaaaaaaaaaaaaaaaaaaaaaaaaaaaaaaaaaaaaaaaaaaaaaaaaaaaaaaaaaaaaaaaaaaaaaaaaaaaaaaaaaaaaaaaaaaaaaaaaaaaaaaaaaaaaaaaaaaaaaaaaa"/>
    <w:basedOn w:val="a1"/>
    <w:rsid w:val="0072578C"/>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50967">
    <w:name w:val="50967"/>
    <w:aliases w:val="bqiaagaaeyqcaaagiaiaaanoowaabyg/aaaaaaaaaaaaaaaaaaaaaaaaaaaaaaaaaaaaaaaaaaaaaaaaaaaaaaaaaaaaaaaaaaaaaaaaaaaaaaaaaaaaaaaaaaaaaaaaaaaaaaaaaaaaaaaaaaaaaaaaaaaaaaaaaaaaaaaaaaaaaaaaaaaaaaaaaaaaaaaaaaaaaaaaaaaaaaaaaaaaaaaaaaaaaaaaaaaaaaa"/>
    <w:basedOn w:val="a1"/>
    <w:rsid w:val="0072578C"/>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fffffff2">
    <w:name w:val="Обычный (Интернет)"/>
    <w:aliases w:val="Normal (Web) Char,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1"/>
    <w:link w:val="afffffffff3"/>
    <w:uiPriority w:val="99"/>
    <w:rsid w:val="00607987"/>
    <w:pPr>
      <w:widowControl/>
      <w:spacing w:before="100" w:beforeAutospacing="1" w:after="119" w:line="240" w:lineRule="auto"/>
    </w:pPr>
    <w:rPr>
      <w:rFonts w:ascii="Times New Roman" w:eastAsia="Times New Roman" w:hAnsi="Times New Roman"/>
      <w:sz w:val="24"/>
      <w:szCs w:val="20"/>
      <w:lang w:eastAsia="ru-RU"/>
    </w:rPr>
  </w:style>
  <w:style w:type="character" w:customStyle="1" w:styleId="afffffffff3">
    <w:name w:val="Обычный (Интернет) Знак"/>
    <w:aliases w:val="Normal (Web) Char Знак,Обычный (веб) Знак1 Знак,Обычный (веб) Знак Знак Знак1,Обычный (веб) Знак Знак Знак Знак,Обычный (веб) Знак Знак Знак Знак Знак Знак,Обычный (веб)24 Знак Знак Знак"/>
    <w:link w:val="afffffffff2"/>
    <w:uiPriority w:val="99"/>
    <w:locked/>
    <w:rsid w:val="00607987"/>
    <w:rPr>
      <w:rFonts w:ascii="Times New Roman" w:eastAsia="Times New Roman" w:hAnsi="Times New Roman" w:cs="Times New Roman"/>
      <w:kern w:val="0"/>
      <w:sz w:val="24"/>
      <w:szCs w:val="20"/>
      <w:lang w:eastAsia="ru-RU"/>
      <w14:ligatures w14:val="none"/>
    </w:rPr>
  </w:style>
  <w:style w:type="character" w:customStyle="1" w:styleId="FontStyle39">
    <w:name w:val="Font Style39"/>
    <w:uiPriority w:val="99"/>
    <w:rsid w:val="00607987"/>
    <w:rPr>
      <w:rFonts w:ascii="Times New Roman" w:hAnsi="Times New Roman"/>
      <w:b/>
      <w:sz w:val="20"/>
    </w:rPr>
  </w:style>
  <w:style w:type="character" w:customStyle="1" w:styleId="default005f005fchar1char1">
    <w:name w:val="default_005f_005fchar1__char1"/>
    <w:uiPriority w:val="99"/>
    <w:rsid w:val="00607987"/>
    <w:rPr>
      <w:rFonts w:ascii="Times New Roman" w:hAnsi="Times New Roman"/>
      <w:sz w:val="24"/>
      <w:u w:val="none"/>
      <w:effect w:val="none"/>
    </w:rPr>
  </w:style>
  <w:style w:type="paragraph" w:customStyle="1" w:styleId="default0">
    <w:name w:val="default"/>
    <w:basedOn w:val="a1"/>
    <w:uiPriority w:val="99"/>
    <w:rsid w:val="00607987"/>
    <w:pPr>
      <w:widowControl/>
      <w:spacing w:after="0" w:line="240" w:lineRule="auto"/>
    </w:pPr>
    <w:rPr>
      <w:rFonts w:ascii="Times New Roman" w:eastAsia="Times New Roman" w:hAnsi="Times New Roman"/>
      <w:sz w:val="24"/>
      <w:szCs w:val="24"/>
      <w:lang w:eastAsia="ru-RU"/>
    </w:rPr>
  </w:style>
  <w:style w:type="paragraph" w:customStyle="1" w:styleId="msonospacing0">
    <w:name w:val="msonospacing"/>
    <w:uiPriority w:val="99"/>
    <w:rsid w:val="00607987"/>
    <w:pPr>
      <w:spacing w:before="100" w:after="100" w:line="240" w:lineRule="auto"/>
    </w:pPr>
    <w:rPr>
      <w:rFonts w:ascii="Verdana" w:eastAsia="Times New Roman" w:hAnsi="Verdana" w:cs="Times New Roman"/>
      <w:kern w:val="0"/>
      <w:sz w:val="18"/>
      <w:szCs w:val="20"/>
      <w:lang w:eastAsia="ru-RU"/>
      <w14:ligatures w14:val="none"/>
    </w:rPr>
  </w:style>
  <w:style w:type="paragraph" w:customStyle="1" w:styleId="afffffffff4">
    <w:name w:val="А_осн"/>
    <w:basedOn w:val="a1"/>
    <w:link w:val="afffffffff5"/>
    <w:uiPriority w:val="99"/>
    <w:rsid w:val="00607987"/>
    <w:pPr>
      <w:autoSpaceDE w:val="0"/>
      <w:autoSpaceDN w:val="0"/>
      <w:adjustRightInd w:val="0"/>
      <w:spacing w:after="0" w:line="360" w:lineRule="auto"/>
      <w:ind w:firstLine="454"/>
      <w:jc w:val="both"/>
    </w:pPr>
    <w:rPr>
      <w:rFonts w:ascii="Times New Roman" w:eastAsia="@Arial Unicode MS" w:hAnsi="Times New Roman"/>
      <w:sz w:val="28"/>
      <w:szCs w:val="20"/>
      <w:lang w:eastAsia="ru-RU"/>
    </w:rPr>
  </w:style>
  <w:style w:type="character" w:customStyle="1" w:styleId="afffffffff5">
    <w:name w:val="А_осн Знак"/>
    <w:link w:val="afffffffff4"/>
    <w:uiPriority w:val="99"/>
    <w:locked/>
    <w:rsid w:val="00607987"/>
    <w:rPr>
      <w:rFonts w:ascii="Times New Roman" w:eastAsia="@Arial Unicode MS" w:hAnsi="Times New Roman" w:cs="Times New Roman"/>
      <w:kern w:val="0"/>
      <w:sz w:val="28"/>
      <w:szCs w:val="20"/>
      <w:lang w:eastAsia="ru-RU"/>
      <w14:ligatures w14:val="none"/>
    </w:rPr>
  </w:style>
  <w:style w:type="paragraph" w:customStyle="1" w:styleId="2ffb">
    <w:name w:val="Без интервала2"/>
    <w:uiPriority w:val="99"/>
    <w:rsid w:val="00607987"/>
    <w:pPr>
      <w:spacing w:after="0" w:line="240" w:lineRule="auto"/>
    </w:pPr>
    <w:rPr>
      <w:rFonts w:ascii="Times New Roman" w:eastAsia="Times New Roman" w:hAnsi="Times New Roman" w:cs="Times New Roman"/>
      <w:kern w:val="0"/>
      <w:sz w:val="24"/>
      <w:szCs w:val="24"/>
      <w:lang w:eastAsia="ru-RU"/>
      <w14:ligatures w14:val="none"/>
    </w:rPr>
  </w:style>
  <w:style w:type="character" w:customStyle="1" w:styleId="5Exact">
    <w:name w:val="Основной текст (5) Exact"/>
    <w:uiPriority w:val="99"/>
    <w:rsid w:val="00607987"/>
    <w:rPr>
      <w:rFonts w:ascii="Times New Roman" w:hAnsi="Times New Roman" w:cs="Times New Roman"/>
      <w:u w:val="none"/>
    </w:rPr>
  </w:style>
  <w:style w:type="character" w:customStyle="1" w:styleId="5Exact1">
    <w:name w:val="Основной текст (5) Exact1"/>
    <w:uiPriority w:val="99"/>
    <w:rsid w:val="00607987"/>
    <w:rPr>
      <w:rFonts w:cs="Times New Roman"/>
      <w:u w:val="single"/>
      <w:shd w:val="clear" w:color="auto" w:fill="FFFFFF"/>
    </w:rPr>
  </w:style>
  <w:style w:type="character" w:customStyle="1" w:styleId="125">
    <w:name w:val="Заголовок №1 (2)_"/>
    <w:link w:val="126"/>
    <w:uiPriority w:val="99"/>
    <w:locked/>
    <w:rsid w:val="00607987"/>
    <w:rPr>
      <w:rFonts w:ascii="Arial" w:hAnsi="Arial" w:cs="Arial"/>
      <w:b/>
      <w:bCs/>
      <w:sz w:val="54"/>
      <w:szCs w:val="54"/>
      <w:shd w:val="clear" w:color="auto" w:fill="FFFFFF"/>
    </w:rPr>
  </w:style>
  <w:style w:type="paragraph" w:customStyle="1" w:styleId="31a">
    <w:name w:val="Основной текст (3)1"/>
    <w:basedOn w:val="a1"/>
    <w:uiPriority w:val="99"/>
    <w:rsid w:val="00607987"/>
    <w:pPr>
      <w:shd w:val="clear" w:color="auto" w:fill="FFFFFF"/>
      <w:spacing w:after="0" w:line="370" w:lineRule="exact"/>
      <w:jc w:val="center"/>
    </w:pPr>
    <w:rPr>
      <w:rFonts w:ascii="Times New Roman" w:eastAsia="Times New Roman" w:hAnsi="Times New Roman"/>
      <w:b/>
      <w:bCs/>
      <w:sz w:val="28"/>
      <w:szCs w:val="28"/>
      <w:lang w:eastAsia="ru-RU"/>
    </w:rPr>
  </w:style>
  <w:style w:type="paragraph" w:customStyle="1" w:styleId="51a">
    <w:name w:val="Основной текст (5)1"/>
    <w:basedOn w:val="a1"/>
    <w:link w:val="58"/>
    <w:uiPriority w:val="99"/>
    <w:rsid w:val="00607987"/>
    <w:pPr>
      <w:shd w:val="clear" w:color="auto" w:fill="FFFFFF"/>
      <w:spacing w:after="0" w:line="240" w:lineRule="atLeast"/>
      <w:jc w:val="center"/>
    </w:pPr>
    <w:rPr>
      <w:rFonts w:ascii="Times New Roman" w:eastAsia="Times New Roman" w:hAnsi="Times New Roman"/>
      <w:b/>
      <w:bCs/>
      <w:i/>
      <w:iCs/>
      <w:kern w:val="2"/>
      <w14:ligatures w14:val="standardContextual"/>
    </w:rPr>
  </w:style>
  <w:style w:type="paragraph" w:customStyle="1" w:styleId="126">
    <w:name w:val="Заголовок №1 (2)"/>
    <w:basedOn w:val="a1"/>
    <w:link w:val="125"/>
    <w:uiPriority w:val="99"/>
    <w:rsid w:val="00607987"/>
    <w:pPr>
      <w:shd w:val="clear" w:color="auto" w:fill="FFFFFF"/>
      <w:spacing w:after="5640" w:line="643" w:lineRule="exact"/>
      <w:jc w:val="right"/>
      <w:outlineLvl w:val="0"/>
    </w:pPr>
    <w:rPr>
      <w:rFonts w:ascii="Arial" w:eastAsiaTheme="minorHAnsi" w:hAnsi="Arial" w:cs="Arial"/>
      <w:b/>
      <w:bCs/>
      <w:kern w:val="2"/>
      <w:sz w:val="54"/>
      <w:szCs w:val="54"/>
      <w14:ligatures w14:val="standardContextual"/>
    </w:rPr>
  </w:style>
  <w:style w:type="paragraph" w:customStyle="1" w:styleId="msonormalcxspmiddle">
    <w:name w:val="msonormalcxspmiddle"/>
    <w:basedOn w:val="a1"/>
    <w:uiPriority w:val="99"/>
    <w:rsid w:val="00607987"/>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NormalPP">
    <w:name w:val="Normal PP"/>
    <w:basedOn w:val="a1"/>
    <w:uiPriority w:val="99"/>
    <w:rsid w:val="00607987"/>
    <w:pPr>
      <w:autoSpaceDE w:val="0"/>
      <w:autoSpaceDN w:val="0"/>
      <w:adjustRightInd w:val="0"/>
      <w:spacing w:after="0" w:line="240" w:lineRule="auto"/>
    </w:pPr>
    <w:rPr>
      <w:rFonts w:ascii="Arial" w:eastAsia="Times New Roman" w:hAnsi="Arial" w:cs="Arial"/>
      <w:color w:val="000000"/>
      <w:sz w:val="24"/>
      <w:szCs w:val="24"/>
      <w:lang w:val="en-US" w:eastAsia="ru-RU"/>
    </w:rPr>
  </w:style>
  <w:style w:type="paragraph" w:customStyle="1" w:styleId="2ffc">
    <w:name w:val="Обычный2"/>
    <w:basedOn w:val="a1"/>
    <w:uiPriority w:val="99"/>
    <w:rsid w:val="00607987"/>
    <w:pPr>
      <w:widowControl/>
      <w:spacing w:after="0" w:line="288" w:lineRule="auto"/>
    </w:pPr>
    <w:rPr>
      <w:rFonts w:ascii="Verdana" w:eastAsia="Times New Roman" w:hAnsi="Verdana"/>
      <w:color w:val="000000"/>
      <w:sz w:val="21"/>
      <w:szCs w:val="21"/>
      <w:lang w:eastAsia="ru-RU"/>
    </w:rPr>
  </w:style>
  <w:style w:type="character" w:customStyle="1" w:styleId="5e">
    <w:name w:val="Основной текст + Полужирный5"/>
    <w:aliases w:val="Интервал 0 pt24"/>
    <w:uiPriority w:val="99"/>
    <w:rsid w:val="00607987"/>
    <w:rPr>
      <w:rFonts w:ascii="Times New Roman" w:hAnsi="Times New Roman"/>
      <w:b/>
      <w:spacing w:val="2"/>
      <w:sz w:val="21"/>
      <w:u w:val="none"/>
    </w:rPr>
  </w:style>
  <w:style w:type="paragraph" w:customStyle="1" w:styleId="Style2">
    <w:name w:val="Style2"/>
    <w:basedOn w:val="a1"/>
    <w:uiPriority w:val="99"/>
    <w:rsid w:val="00607987"/>
    <w:pPr>
      <w:autoSpaceDE w:val="0"/>
      <w:autoSpaceDN w:val="0"/>
      <w:adjustRightInd w:val="0"/>
      <w:spacing w:after="0" w:line="283" w:lineRule="exact"/>
      <w:jc w:val="both"/>
    </w:pPr>
    <w:rPr>
      <w:rFonts w:ascii="Times New Roman" w:eastAsia="Times New Roman" w:hAnsi="Times New Roman"/>
      <w:sz w:val="24"/>
      <w:szCs w:val="24"/>
      <w:lang w:eastAsia="ru-RU"/>
    </w:rPr>
  </w:style>
  <w:style w:type="character" w:customStyle="1" w:styleId="FontStyle19">
    <w:name w:val="Font Style19"/>
    <w:uiPriority w:val="99"/>
    <w:rsid w:val="00607987"/>
    <w:rPr>
      <w:rFonts w:ascii="Times New Roman" w:hAnsi="Times New Roman" w:cs="Times New Roman"/>
      <w:sz w:val="24"/>
      <w:szCs w:val="24"/>
    </w:rPr>
  </w:style>
  <w:style w:type="character" w:customStyle="1" w:styleId="FontStyle12">
    <w:name w:val="Font Style12"/>
    <w:uiPriority w:val="99"/>
    <w:rsid w:val="00607987"/>
    <w:rPr>
      <w:rFonts w:ascii="Times New Roman" w:hAnsi="Times New Roman"/>
      <w:sz w:val="18"/>
    </w:rPr>
  </w:style>
  <w:style w:type="character" w:customStyle="1" w:styleId="PlainTextChar">
    <w:name w:val="Plain Text Char"/>
    <w:uiPriority w:val="99"/>
    <w:semiHidden/>
    <w:locked/>
    <w:rsid w:val="00607987"/>
    <w:rPr>
      <w:rFonts w:ascii="Courier New" w:hAnsi="Courier New" w:cs="Courier New"/>
      <w:sz w:val="20"/>
      <w:szCs w:val="20"/>
    </w:rPr>
  </w:style>
  <w:style w:type="paragraph" w:customStyle="1" w:styleId="3f8">
    <w:name w:val="Обычный3"/>
    <w:uiPriority w:val="99"/>
    <w:rsid w:val="00607987"/>
    <w:pPr>
      <w:widowControl w:val="0"/>
      <w:spacing w:after="0" w:line="240" w:lineRule="auto"/>
    </w:pPr>
    <w:rPr>
      <w:rFonts w:ascii="Times New Roman" w:eastAsia="Times New Roman" w:hAnsi="Times New Roman" w:cs="Times New Roman"/>
      <w:color w:val="000000"/>
      <w:kern w:val="0"/>
      <w:sz w:val="20"/>
      <w:szCs w:val="20"/>
      <w:lang w:eastAsia="ru-RU"/>
      <w14:ligatures w14:val="none"/>
    </w:rPr>
  </w:style>
  <w:style w:type="character" w:customStyle="1" w:styleId="1ffc">
    <w:name w:val="Слабое выделение1"/>
    <w:uiPriority w:val="99"/>
    <w:rsid w:val="00607987"/>
    <w:rPr>
      <w:i/>
      <w:color w:val="808080"/>
    </w:rPr>
  </w:style>
  <w:style w:type="character" w:customStyle="1" w:styleId="afffffffff6">
    <w:name w:val="Знак Знак"/>
    <w:uiPriority w:val="99"/>
    <w:rsid w:val="00607987"/>
    <w:rPr>
      <w:lang w:val="ru-RU" w:eastAsia="ru-RU"/>
    </w:rPr>
  </w:style>
  <w:style w:type="character" w:customStyle="1" w:styleId="titlemain21">
    <w:name w:val="titlemain21"/>
    <w:uiPriority w:val="99"/>
    <w:rsid w:val="00607987"/>
    <w:rPr>
      <w:rFonts w:ascii="Arial" w:hAnsi="Arial"/>
      <w:b/>
      <w:color w:val="660066"/>
      <w:sz w:val="18"/>
    </w:rPr>
  </w:style>
  <w:style w:type="character" w:customStyle="1" w:styleId="A15">
    <w:name w:val="A15"/>
    <w:uiPriority w:val="99"/>
    <w:rsid w:val="00607987"/>
    <w:rPr>
      <w:color w:val="000000"/>
      <w:sz w:val="22"/>
    </w:rPr>
  </w:style>
  <w:style w:type="paragraph" w:customStyle="1" w:styleId="afffffffff7">
    <w:name w:val="А_основной"/>
    <w:basedOn w:val="a1"/>
    <w:link w:val="afffffffff8"/>
    <w:uiPriority w:val="99"/>
    <w:rsid w:val="00607987"/>
    <w:pPr>
      <w:widowControl/>
      <w:spacing w:after="0" w:line="360" w:lineRule="auto"/>
      <w:ind w:firstLine="454"/>
      <w:jc w:val="both"/>
    </w:pPr>
    <w:rPr>
      <w:rFonts w:ascii="Times New Roman" w:eastAsia="Times New Roman" w:hAnsi="Times New Roman"/>
      <w:sz w:val="28"/>
      <w:szCs w:val="20"/>
    </w:rPr>
  </w:style>
  <w:style w:type="character" w:customStyle="1" w:styleId="afffffffff8">
    <w:name w:val="А_основной Знак"/>
    <w:link w:val="afffffffff7"/>
    <w:uiPriority w:val="99"/>
    <w:locked/>
    <w:rsid w:val="00607987"/>
    <w:rPr>
      <w:rFonts w:ascii="Times New Roman" w:eastAsia="Times New Roman" w:hAnsi="Times New Roman" w:cs="Times New Roman"/>
      <w:kern w:val="0"/>
      <w:sz w:val="28"/>
      <w:szCs w:val="20"/>
      <w14:ligatures w14:val="none"/>
    </w:rPr>
  </w:style>
  <w:style w:type="paragraph" w:customStyle="1" w:styleId="afffffffff9">
    <w:name w:val="А ОСН ТЕКСТ"/>
    <w:basedOn w:val="a1"/>
    <w:link w:val="afffffffffa"/>
    <w:uiPriority w:val="99"/>
    <w:rsid w:val="00607987"/>
    <w:pPr>
      <w:widowControl/>
      <w:spacing w:after="0" w:line="360" w:lineRule="auto"/>
      <w:ind w:firstLine="454"/>
      <w:jc w:val="both"/>
    </w:pPr>
    <w:rPr>
      <w:rFonts w:ascii="Times New Roman" w:eastAsia="Arial Unicode MS" w:hAnsi="Times New Roman"/>
      <w:color w:val="000000"/>
      <w:sz w:val="28"/>
      <w:szCs w:val="28"/>
      <w:lang w:eastAsia="ru-RU"/>
    </w:rPr>
  </w:style>
  <w:style w:type="character" w:customStyle="1" w:styleId="afffffffffa">
    <w:name w:val="А ОСН ТЕКСТ Знак"/>
    <w:link w:val="afffffffff9"/>
    <w:uiPriority w:val="99"/>
    <w:locked/>
    <w:rsid w:val="00607987"/>
    <w:rPr>
      <w:rFonts w:ascii="Times New Roman" w:eastAsia="Arial Unicode MS" w:hAnsi="Times New Roman" w:cs="Times New Roman"/>
      <w:color w:val="000000"/>
      <w:kern w:val="0"/>
      <w:sz w:val="28"/>
      <w:szCs w:val="28"/>
      <w:lang w:eastAsia="ru-RU"/>
      <w14:ligatures w14:val="none"/>
    </w:rPr>
  </w:style>
  <w:style w:type="character" w:customStyle="1" w:styleId="149">
    <w:name w:val="Основной текст (14)9"/>
    <w:uiPriority w:val="99"/>
    <w:rsid w:val="00607987"/>
    <w:rPr>
      <w:rFonts w:ascii="Times New Roman" w:hAnsi="Times New Roman" w:cs="Times New Roman"/>
      <w:b/>
      <w:bCs/>
      <w:spacing w:val="0"/>
      <w:sz w:val="20"/>
      <w:szCs w:val="20"/>
      <w:lang w:bidi="ar-SA"/>
    </w:rPr>
  </w:style>
  <w:style w:type="character" w:customStyle="1" w:styleId="7100">
    <w:name w:val="Основной текст (7)10"/>
    <w:uiPriority w:val="99"/>
    <w:rsid w:val="00607987"/>
    <w:rPr>
      <w:rFonts w:ascii="Times New Roman" w:hAnsi="Times New Roman" w:cs="Times New Roman"/>
      <w:spacing w:val="0"/>
      <w:sz w:val="19"/>
      <w:szCs w:val="19"/>
      <w:lang w:bidi="ar-SA"/>
    </w:rPr>
  </w:style>
  <w:style w:type="character" w:customStyle="1" w:styleId="79">
    <w:name w:val="Основной текст (7)9"/>
    <w:uiPriority w:val="99"/>
    <w:rsid w:val="00607987"/>
    <w:rPr>
      <w:rFonts w:ascii="Times New Roman" w:hAnsi="Times New Roman" w:cs="Times New Roman"/>
      <w:spacing w:val="0"/>
      <w:sz w:val="19"/>
      <w:szCs w:val="19"/>
      <w:lang w:bidi="ar-SA"/>
    </w:rPr>
  </w:style>
  <w:style w:type="character" w:customStyle="1" w:styleId="1ffd">
    <w:name w:val="Знак Знак1"/>
    <w:uiPriority w:val="99"/>
    <w:rsid w:val="00607987"/>
    <w:rPr>
      <w:rFonts w:ascii="Courier New" w:hAnsi="Courier New"/>
      <w:lang w:val="ru-RU" w:eastAsia="ru-RU"/>
    </w:rPr>
  </w:style>
  <w:style w:type="character" w:customStyle="1" w:styleId="3f9">
    <w:name w:val="Знак Знак3"/>
    <w:uiPriority w:val="99"/>
    <w:rsid w:val="00607987"/>
    <w:rPr>
      <w:rFonts w:ascii="Cambria" w:hAnsi="Cambria"/>
      <w:b/>
      <w:sz w:val="26"/>
      <w:lang w:val="ru-RU" w:eastAsia="ru-RU"/>
    </w:rPr>
  </w:style>
  <w:style w:type="character" w:customStyle="1" w:styleId="2ffd">
    <w:name w:val="Знак Знак2"/>
    <w:uiPriority w:val="99"/>
    <w:rsid w:val="00607987"/>
    <w:rPr>
      <w:lang w:val="ru-RU" w:eastAsia="ru-RU"/>
    </w:rPr>
  </w:style>
  <w:style w:type="paragraph" w:customStyle="1" w:styleId="8a">
    <w:name w:val="заголовок 8"/>
    <w:basedOn w:val="a1"/>
    <w:next w:val="a1"/>
    <w:uiPriority w:val="99"/>
    <w:rsid w:val="00607987"/>
    <w:pPr>
      <w:keepNext/>
      <w:widowControl/>
      <w:autoSpaceDE w:val="0"/>
      <w:spacing w:after="0" w:line="240" w:lineRule="auto"/>
    </w:pPr>
    <w:rPr>
      <w:rFonts w:ascii="Times New Roman" w:eastAsia="Times New Roman" w:hAnsi="Times New Roman"/>
      <w:i/>
      <w:iCs/>
      <w:kern w:val="1"/>
      <w:sz w:val="24"/>
      <w:szCs w:val="24"/>
      <w:lang w:eastAsia="ar-SA"/>
    </w:rPr>
  </w:style>
  <w:style w:type="paragraph" w:customStyle="1" w:styleId="normalcxspmiddle">
    <w:name w:val="normalcxspmiddle"/>
    <w:basedOn w:val="a1"/>
    <w:uiPriority w:val="99"/>
    <w:rsid w:val="00607987"/>
    <w:pPr>
      <w:widowControl/>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950">
    <w:name w:val="Основной текст (9)5"/>
    <w:uiPriority w:val="99"/>
    <w:rsid w:val="00607987"/>
    <w:rPr>
      <w:rFonts w:ascii="Times New Roman" w:hAnsi="Times New Roman" w:cs="Times New Roman"/>
      <w:b/>
      <w:bCs/>
      <w:spacing w:val="0"/>
      <w:sz w:val="18"/>
      <w:szCs w:val="18"/>
      <w:lang w:bidi="ar-SA"/>
    </w:rPr>
  </w:style>
  <w:style w:type="paragraph" w:customStyle="1" w:styleId="912">
    <w:name w:val="Основной текст (9)1"/>
    <w:basedOn w:val="a1"/>
    <w:uiPriority w:val="99"/>
    <w:rsid w:val="00607987"/>
    <w:pPr>
      <w:widowControl/>
      <w:shd w:val="clear" w:color="auto" w:fill="FFFFFF"/>
      <w:spacing w:before="180" w:after="0" w:line="178" w:lineRule="exact"/>
      <w:jc w:val="right"/>
    </w:pPr>
    <w:rPr>
      <w:rFonts w:ascii="Times New Roman" w:eastAsia="Arial Unicode MS" w:hAnsi="Times New Roman"/>
      <w:sz w:val="18"/>
      <w:szCs w:val="18"/>
      <w:lang w:eastAsia="ru-RU"/>
    </w:rPr>
  </w:style>
  <w:style w:type="paragraph" w:customStyle="1" w:styleId="4e">
    <w:name w:val="Обычный4"/>
    <w:rsid w:val="00607987"/>
    <w:pPr>
      <w:spacing w:after="0" w:line="240" w:lineRule="auto"/>
    </w:pPr>
    <w:rPr>
      <w:rFonts w:ascii="Calibri" w:eastAsia="Times New Roman" w:hAnsi="Calibri" w:cs="Calibri"/>
      <w:color w:val="000000"/>
      <w:kern w:val="0"/>
      <w:sz w:val="24"/>
      <w:szCs w:val="24"/>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3832607">
      <w:bodyDiv w:val="1"/>
      <w:marLeft w:val="0"/>
      <w:marRight w:val="0"/>
      <w:marTop w:val="0"/>
      <w:marBottom w:val="0"/>
      <w:divBdr>
        <w:top w:val="none" w:sz="0" w:space="0" w:color="auto"/>
        <w:left w:val="none" w:sz="0" w:space="0" w:color="auto"/>
        <w:bottom w:val="none" w:sz="0" w:space="0" w:color="auto"/>
        <w:right w:val="none" w:sz="0" w:space="0" w:color="auto"/>
      </w:divBdr>
    </w:div>
    <w:div w:id="192349485">
      <w:bodyDiv w:val="1"/>
      <w:marLeft w:val="0"/>
      <w:marRight w:val="0"/>
      <w:marTop w:val="0"/>
      <w:marBottom w:val="0"/>
      <w:divBdr>
        <w:top w:val="none" w:sz="0" w:space="0" w:color="auto"/>
        <w:left w:val="none" w:sz="0" w:space="0" w:color="auto"/>
        <w:bottom w:val="none" w:sz="0" w:space="0" w:color="auto"/>
        <w:right w:val="none" w:sz="0" w:space="0" w:color="auto"/>
      </w:divBdr>
    </w:div>
    <w:div w:id="322895888">
      <w:bodyDiv w:val="1"/>
      <w:marLeft w:val="0"/>
      <w:marRight w:val="0"/>
      <w:marTop w:val="0"/>
      <w:marBottom w:val="0"/>
      <w:divBdr>
        <w:top w:val="none" w:sz="0" w:space="0" w:color="auto"/>
        <w:left w:val="none" w:sz="0" w:space="0" w:color="auto"/>
        <w:bottom w:val="none" w:sz="0" w:space="0" w:color="auto"/>
        <w:right w:val="none" w:sz="0" w:space="0" w:color="auto"/>
      </w:divBdr>
    </w:div>
    <w:div w:id="349457929">
      <w:bodyDiv w:val="1"/>
      <w:marLeft w:val="0"/>
      <w:marRight w:val="0"/>
      <w:marTop w:val="0"/>
      <w:marBottom w:val="0"/>
      <w:divBdr>
        <w:top w:val="none" w:sz="0" w:space="0" w:color="auto"/>
        <w:left w:val="none" w:sz="0" w:space="0" w:color="auto"/>
        <w:bottom w:val="none" w:sz="0" w:space="0" w:color="auto"/>
        <w:right w:val="none" w:sz="0" w:space="0" w:color="auto"/>
      </w:divBdr>
    </w:div>
    <w:div w:id="719936309">
      <w:bodyDiv w:val="1"/>
      <w:marLeft w:val="0"/>
      <w:marRight w:val="0"/>
      <w:marTop w:val="0"/>
      <w:marBottom w:val="0"/>
      <w:divBdr>
        <w:top w:val="none" w:sz="0" w:space="0" w:color="auto"/>
        <w:left w:val="none" w:sz="0" w:space="0" w:color="auto"/>
        <w:bottom w:val="none" w:sz="0" w:space="0" w:color="auto"/>
        <w:right w:val="none" w:sz="0" w:space="0" w:color="auto"/>
      </w:divBdr>
    </w:div>
    <w:div w:id="1215774530">
      <w:bodyDiv w:val="1"/>
      <w:marLeft w:val="0"/>
      <w:marRight w:val="0"/>
      <w:marTop w:val="0"/>
      <w:marBottom w:val="0"/>
      <w:divBdr>
        <w:top w:val="none" w:sz="0" w:space="0" w:color="auto"/>
        <w:left w:val="none" w:sz="0" w:space="0" w:color="auto"/>
        <w:bottom w:val="none" w:sz="0" w:space="0" w:color="auto"/>
        <w:right w:val="none" w:sz="0" w:space="0" w:color="auto"/>
      </w:divBdr>
    </w:div>
    <w:div w:id="1342202748">
      <w:bodyDiv w:val="1"/>
      <w:marLeft w:val="0"/>
      <w:marRight w:val="0"/>
      <w:marTop w:val="0"/>
      <w:marBottom w:val="0"/>
      <w:divBdr>
        <w:top w:val="none" w:sz="0" w:space="0" w:color="auto"/>
        <w:left w:val="none" w:sz="0" w:space="0" w:color="auto"/>
        <w:bottom w:val="none" w:sz="0" w:space="0" w:color="auto"/>
        <w:right w:val="none" w:sz="0" w:space="0" w:color="auto"/>
      </w:divBdr>
    </w:div>
    <w:div w:id="1356343816">
      <w:bodyDiv w:val="1"/>
      <w:marLeft w:val="0"/>
      <w:marRight w:val="0"/>
      <w:marTop w:val="0"/>
      <w:marBottom w:val="0"/>
      <w:divBdr>
        <w:top w:val="none" w:sz="0" w:space="0" w:color="auto"/>
        <w:left w:val="none" w:sz="0" w:space="0" w:color="auto"/>
        <w:bottom w:val="none" w:sz="0" w:space="0" w:color="auto"/>
        <w:right w:val="none" w:sz="0" w:space="0" w:color="auto"/>
      </w:divBdr>
    </w:div>
    <w:div w:id="1419247979">
      <w:bodyDiv w:val="1"/>
      <w:marLeft w:val="0"/>
      <w:marRight w:val="0"/>
      <w:marTop w:val="0"/>
      <w:marBottom w:val="0"/>
      <w:divBdr>
        <w:top w:val="none" w:sz="0" w:space="0" w:color="auto"/>
        <w:left w:val="none" w:sz="0" w:space="0" w:color="auto"/>
        <w:bottom w:val="none" w:sz="0" w:space="0" w:color="auto"/>
        <w:right w:val="none" w:sz="0" w:space="0" w:color="auto"/>
      </w:divBdr>
    </w:div>
    <w:div w:id="1930196584">
      <w:bodyDiv w:val="1"/>
      <w:marLeft w:val="0"/>
      <w:marRight w:val="0"/>
      <w:marTop w:val="0"/>
      <w:marBottom w:val="0"/>
      <w:divBdr>
        <w:top w:val="none" w:sz="0" w:space="0" w:color="auto"/>
        <w:left w:val="none" w:sz="0" w:space="0" w:color="auto"/>
        <w:bottom w:val="none" w:sz="0" w:space="0" w:color="auto"/>
        <w:right w:val="none" w:sz="0" w:space="0" w:color="auto"/>
      </w:divBdr>
    </w:div>
    <w:div w:id="2020545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hildfest.ru/" TargetMode="External"/><Relationship Id="rId5" Type="http://schemas.openxmlformats.org/officeDocument/2006/relationships/webSettings" Target="webSettings.xml"/><Relationship Id="rId10" Type="http://schemas.openxmlformats.org/officeDocument/2006/relationships/hyperlink" Target="http://pandia.ru/text/category/psihologicheskaya_pomoshmz/" TargetMode="External"/><Relationship Id="rId4" Type="http://schemas.openxmlformats.org/officeDocument/2006/relationships/settings" Target="settings.xml"/><Relationship Id="rId9" Type="http://schemas.openxmlformats.org/officeDocument/2006/relationships/hyperlink" Target="http://pandia.ru/text/category/sotcialmzno_yekonomicheskoe_razviti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613403-65CE-4ABD-9C7A-89F4221B3A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938</TotalTime>
  <Pages>1</Pages>
  <Words>123084</Words>
  <Characters>701583</Characters>
  <Application>Microsoft Office Word</Application>
  <DocSecurity>0</DocSecurity>
  <Lines>5846</Lines>
  <Paragraphs>1646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823021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Администратор</dc:creator>
  <cp:keywords/>
  <dc:description/>
  <cp:lastModifiedBy>103</cp:lastModifiedBy>
  <cp:revision>75</cp:revision>
  <cp:lastPrinted>2023-09-19T06:26:00Z</cp:lastPrinted>
  <dcterms:created xsi:type="dcterms:W3CDTF">2023-07-18T07:11:00Z</dcterms:created>
  <dcterms:modified xsi:type="dcterms:W3CDTF">2024-04-05T05:38:00Z</dcterms:modified>
</cp:coreProperties>
</file>