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5ED8" w:rsidRDefault="00B05ED8" w:rsidP="00B05E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/>
          <w:i/>
          <w:sz w:val="52"/>
          <w:szCs w:val="52"/>
          <w:lang w:eastAsia="ru-RU"/>
        </w:rPr>
      </w:pPr>
    </w:p>
    <w:p w:rsidR="00190C66" w:rsidRPr="00B05ED8" w:rsidRDefault="00B05ED8" w:rsidP="00B05ED8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05E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</w:t>
      </w:r>
      <w:bookmarkStart w:id="0" w:name="_GoBack"/>
      <w:r w:rsidRPr="00B05ED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ФЗ-5 от 12.01.1995г.</w:t>
      </w:r>
      <w:r w:rsidR="003474B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«О ветеранах»</w:t>
      </w:r>
      <w:bookmarkEnd w:id="0"/>
    </w:p>
    <w:p w:rsidR="00190C66" w:rsidRDefault="00190C66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6326D8" w:rsidRDefault="00190C66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b/>
          <w:bCs/>
          <w:color w:val="000000"/>
          <w:spacing w:val="3"/>
        </w:rPr>
        <w:t xml:space="preserve">Статья </w:t>
      </w:r>
      <w:r w:rsidRPr="00B05ED8">
        <w:rPr>
          <w:rFonts w:ascii="Arial" w:hAnsi="Arial" w:cs="Arial"/>
          <w:b/>
          <w:bCs/>
          <w:color w:val="000000"/>
          <w:spacing w:val="3"/>
        </w:rPr>
        <w:t>1</w:t>
      </w:r>
      <w:r w:rsidRPr="00B05ED8">
        <w:rPr>
          <w:rFonts w:ascii="Arial" w:hAnsi="Arial" w:cs="Arial"/>
          <w:b/>
          <w:color w:val="000000"/>
          <w:spacing w:val="3"/>
        </w:rPr>
        <w:t>4.</w:t>
      </w:r>
      <w:r>
        <w:rPr>
          <w:rFonts w:ascii="Arial" w:hAnsi="Arial" w:cs="Arial"/>
          <w:color w:val="000000"/>
          <w:spacing w:val="3"/>
        </w:rPr>
        <w:t xml:space="preserve"> Меры социальной защиты инвалидов Великой Отечественной войны и инвалидов боевых действий на территориях других государств</w:t>
      </w:r>
      <w:r>
        <w:rPr>
          <w:rFonts w:ascii="Arial" w:hAnsi="Arial" w:cs="Arial"/>
          <w:color w:val="000000"/>
          <w:spacing w:val="3"/>
        </w:rPr>
        <w:br/>
        <w:t>Инвалидам Великой Отечественной войны и инвалидам боевых действий на территориях других государств (далее - инвалиды войны) в качестве мер социальной защиты предоставляются следующие права и льготы:</w:t>
      </w:r>
      <w:r>
        <w:rPr>
          <w:rFonts w:ascii="Arial" w:hAnsi="Arial" w:cs="Arial"/>
          <w:color w:val="000000"/>
          <w:spacing w:val="3"/>
        </w:rPr>
        <w:br/>
        <w:t>повышение размеров пенсий и льготное налогообложение в соответствии с законодательством Российской Федерации;</w:t>
      </w:r>
      <w:r>
        <w:rPr>
          <w:rFonts w:ascii="Arial" w:hAnsi="Arial" w:cs="Arial"/>
          <w:color w:val="000000"/>
          <w:spacing w:val="3"/>
        </w:rPr>
        <w:br/>
        <w:t>получение разовых льготных кредитов банковских учреждений на приобретение (строительство) квартир, жилых домов, садовых домиков, благоустройство садовых участков;</w:t>
      </w:r>
      <w:r>
        <w:rPr>
          <w:rFonts w:ascii="Arial" w:hAnsi="Arial" w:cs="Arial"/>
          <w:color w:val="000000"/>
          <w:spacing w:val="3"/>
        </w:rPr>
        <w:br/>
        <w:t>капитальный ремонт принадлежащих им жилых помещений за счет средств местных бюджетов на условиях, определяемых органами местного самоуправления;</w:t>
      </w:r>
      <w:r>
        <w:rPr>
          <w:rFonts w:ascii="Arial" w:hAnsi="Arial" w:cs="Arial"/>
          <w:color w:val="000000"/>
          <w:spacing w:val="3"/>
        </w:rPr>
        <w:br/>
        <w:t>первоочередное получение местных строительных материалов для жилищного строительства, отпуск древесины на корню для строительства жилых домов на условиях, определяемых органами местного самоуправления;</w:t>
      </w:r>
      <w:r>
        <w:rPr>
          <w:rFonts w:ascii="Arial" w:hAnsi="Arial" w:cs="Arial"/>
          <w:color w:val="000000"/>
          <w:spacing w:val="3"/>
        </w:rPr>
        <w:br/>
        <w:t>первоочередное (внеочередное для инвалидов войны I группы) бесплатное предоставление жилых помещений в домах государственного и муниципального жилищных фондов нуждающимся в улучшении жилищных условий и внеочередной ремонт занимаемых ими жилых помещений; дополнительные основания признания инвалидов войны нуждающимися в улучшении жилищных условий устанавливаются органами местного самоуправления;</w:t>
      </w:r>
      <w:r>
        <w:rPr>
          <w:rFonts w:ascii="Arial" w:hAnsi="Arial" w:cs="Arial"/>
          <w:color w:val="000000"/>
          <w:spacing w:val="3"/>
        </w:rPr>
        <w:br/>
        <w:t>внеочередная бесплатная установка квартирного телефона;</w:t>
      </w:r>
      <w:r>
        <w:rPr>
          <w:rFonts w:ascii="Arial" w:hAnsi="Arial" w:cs="Arial"/>
          <w:color w:val="000000"/>
          <w:spacing w:val="3"/>
        </w:rPr>
        <w:br/>
        <w:t>недопустимость выселения инвалидов войны из занимаемых ими служебных жилых помещений без предоставления безвозмездно другого жилого помещения;</w:t>
      </w:r>
      <w:r>
        <w:rPr>
          <w:rFonts w:ascii="Arial" w:hAnsi="Arial" w:cs="Arial"/>
          <w:color w:val="000000"/>
          <w:spacing w:val="3"/>
        </w:rPr>
        <w:br/>
        <w:t>преимущественное право на вступление в жилищные, жилищно-строительные, гаражные, дачные кооперативы, садово-огородные товарищества, на бесплатное получение земельных участков в размерах, определяемых действующим законодательством, для жилищного строительства, ведения садово-огородного хозяйства, а также на получение участков для сенокошения и выпаса скота;</w:t>
      </w:r>
      <w:r>
        <w:rPr>
          <w:rFonts w:ascii="Arial" w:hAnsi="Arial" w:cs="Arial"/>
          <w:color w:val="000000"/>
          <w:spacing w:val="3"/>
        </w:rPr>
        <w:br/>
        <w:t>50-процентная скидка в оплате занимаемой общей площади жилых помещений (в пределах социальной нормы), в том числе членам семей инвалидов войны, совместно с ними проживающим (в коммунальных квартирах - 50-процентная скидка в оплате занимаемой жилой площади). Льготы по оплате жилья предоставляются лицам, проживающим в домах государственного и муниципального жилищных фондов, а также в приватизированных жилых помещениях;</w:t>
      </w:r>
      <w:r>
        <w:rPr>
          <w:rFonts w:ascii="Arial" w:hAnsi="Arial" w:cs="Arial"/>
          <w:color w:val="000000"/>
          <w:spacing w:val="3"/>
        </w:rPr>
        <w:br/>
        <w:t>50-процентная скидка в оплате коммунальных услуг (водоснабжение, водоотведение, вывоз бытовых и других отходов, газ, электрическая и тепловая энергия - в пределах нормативов потребления коммунальных услуг, абонентная плата за телефон, радио, коллективная антенна), а инвалидам войны, проживающим в домах, не имеющих центрального отопления, - в оплате топлива, приобретаемого в пределах норм, установленных для продажи населению, и транспортных услуг для доставки этого топлива. Обеспечение топливом инвалидов войны производится в первоочередном порядке. Льготы по оплате коммунальных услуг предоставляются инвалидам войны, проживающим в домах независимо от вида жилищного фонда;</w:t>
      </w:r>
      <w:r>
        <w:rPr>
          <w:rFonts w:ascii="Arial" w:hAnsi="Arial" w:cs="Arial"/>
          <w:color w:val="000000"/>
          <w:spacing w:val="3"/>
        </w:rPr>
        <w:br/>
        <w:t>50-процентная скидка в ежемесячной оплате услуг вневедомственной охраны для одиноко проживающих инвалидов войны, одиноко проживающих супружеских пар, в которых один из супругов является инвалидом войны;</w:t>
      </w:r>
      <w:r>
        <w:rPr>
          <w:rFonts w:ascii="Arial" w:hAnsi="Arial" w:cs="Arial"/>
          <w:color w:val="000000"/>
          <w:spacing w:val="3"/>
        </w:rPr>
        <w:br/>
      </w:r>
      <w:r w:rsidRPr="00B05ED8">
        <w:rPr>
          <w:rFonts w:ascii="Arial" w:hAnsi="Arial" w:cs="Arial"/>
          <w:b/>
          <w:color w:val="000000"/>
          <w:spacing w:val="3"/>
        </w:rPr>
        <w:t>бесплатное пользование при выходе на пенсию поликлиниками, к которым они были прикреплены в период работы, внеочередное бесплатное оказание медицинской помощи (в том числе ежегодное бесплатное диспансерное обследование) в государственных и муниципальных лечебно-профилактических учреждениях (в том числе в госпиталях ветеранов войн);</w:t>
      </w:r>
      <w:r w:rsidRPr="00B05ED8">
        <w:rPr>
          <w:rFonts w:ascii="Arial" w:hAnsi="Arial" w:cs="Arial"/>
          <w:b/>
          <w:color w:val="000000"/>
          <w:spacing w:val="3"/>
        </w:rPr>
        <w:br/>
        <w:t>бесплатное обеспечение лекарствами по рецептам врачей в пределах норм и в порядке, установленных Правительством Российской Федерации;</w:t>
      </w:r>
      <w:r w:rsidRPr="00B05ED8">
        <w:rPr>
          <w:rFonts w:ascii="Arial" w:hAnsi="Arial" w:cs="Arial"/>
          <w:b/>
          <w:color w:val="000000"/>
          <w:spacing w:val="3"/>
        </w:rPr>
        <w:br/>
        <w:t>бесплатное изготовление и ремонт зубных протезов (за исключением протезов из драгоценных металлов) в государственных и муниципальных лечебно-профилактических учреждениях по месту жительства, а также бесплатное обеспечение другими протезами и протезно-ортопедическими изделиями;</w:t>
      </w:r>
      <w:r w:rsidRPr="00B05ED8">
        <w:rPr>
          <w:rFonts w:ascii="Arial" w:hAnsi="Arial" w:cs="Arial"/>
          <w:b/>
          <w:color w:val="000000"/>
          <w:spacing w:val="3"/>
        </w:rPr>
        <w:br/>
        <w:t xml:space="preserve">выплата работающим инвалидам войны пособия по временной нетрудоспособности в </w:t>
      </w:r>
    </w:p>
    <w:p w:rsidR="006326D8" w:rsidRDefault="006326D8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6326D8" w:rsidRDefault="006326D8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186B8B" w:rsidRDefault="00186B8B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6326D8" w:rsidRDefault="006326D8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186B8B" w:rsidRDefault="00190C66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pacing w:val="3"/>
        </w:rPr>
      </w:pPr>
      <w:r w:rsidRPr="00B05ED8">
        <w:rPr>
          <w:rFonts w:ascii="Arial" w:hAnsi="Arial" w:cs="Arial"/>
          <w:b/>
          <w:color w:val="000000"/>
          <w:spacing w:val="3"/>
        </w:rPr>
        <w:t>размере 100 процентов заработка независимо от стажа работы и пособия по временной нетрудоспособности вследствие общего заболевания до четырех месяцев подряд или до пяти месяцев в календарном году;</w:t>
      </w:r>
      <w:r>
        <w:rPr>
          <w:rFonts w:ascii="Arial" w:hAnsi="Arial" w:cs="Arial"/>
          <w:color w:val="000000"/>
          <w:spacing w:val="3"/>
        </w:rPr>
        <w:br/>
        <w:t>прием вне конкурса в государственные образовательные учреждения высшего и среднего профессионального образования и на курсы обучения соответствующим профессиям, выплата специальных стипендий, устанавливаемых Правительством Российской Федерации, студентам из числа инвалидов войны, обучающимся в указанных образовательных учреждениях;</w:t>
      </w:r>
      <w:r>
        <w:rPr>
          <w:rFonts w:ascii="Arial" w:hAnsi="Arial" w:cs="Arial"/>
          <w:color w:val="000000"/>
          <w:spacing w:val="3"/>
        </w:rPr>
        <w:br/>
        <w:t>бесплатное обучение новым профессиям по месту работы, на курсах повышения квалификации в системе государственной подготовки и переподготовки кадров, сохранение оплаты труда (100 процентов тарифной ставки) по последнему месту работы в течение всего периода обучения;</w:t>
      </w:r>
      <w:r>
        <w:rPr>
          <w:rFonts w:ascii="Arial" w:hAnsi="Arial" w:cs="Arial"/>
          <w:color w:val="000000"/>
          <w:spacing w:val="3"/>
        </w:rPr>
        <w:br/>
        <w:t>использование ежегодного отпуска в удобное для них время и предоставление отпуска без сохранения заработной платы сроком до одного месяца в году. Инвалидам войны I и II групп при недостаточности ежегодного и ежегодного дополнительного отпусков для лечения и проезда в санатории и обратно разрешается выдавать листки временной нетрудоспособности на необходимое число дней и производить выплату пособий по государственному социальному страхованию независимо от того, кем и за чей счет предоставлена путевка;</w:t>
      </w:r>
      <w:r>
        <w:rPr>
          <w:rFonts w:ascii="Arial" w:hAnsi="Arial" w:cs="Arial"/>
          <w:color w:val="000000"/>
          <w:spacing w:val="3"/>
        </w:rPr>
        <w:br/>
        <w:t xml:space="preserve">при наличии медицинских показаний первоочередное обеспечение работающих инвалидов войны путевками в санатории, профилактории и дома отдыха по месту работы, а неработающих инвалидов войны - </w:t>
      </w:r>
      <w:r w:rsidRPr="00B05ED8">
        <w:rPr>
          <w:rFonts w:ascii="Arial" w:hAnsi="Arial" w:cs="Arial"/>
          <w:b/>
          <w:color w:val="000000"/>
          <w:spacing w:val="3"/>
        </w:rPr>
        <w:t xml:space="preserve">обеспечение бесплатными путевками органами, осуществляющими пенсионное обеспечение. По желанию инвалидов войны вместо путевок в санаторий или дом отдыха один раз в два года им выдается денежная компенсация в порядке и размерах, определяемых Правительством Российской </w:t>
      </w:r>
      <w:proofErr w:type="gramStart"/>
      <w:r w:rsidRPr="00B05ED8">
        <w:rPr>
          <w:rFonts w:ascii="Arial" w:hAnsi="Arial" w:cs="Arial"/>
          <w:b/>
          <w:color w:val="000000"/>
          <w:spacing w:val="3"/>
        </w:rPr>
        <w:t>Федерации;</w:t>
      </w:r>
      <w:r w:rsidRPr="00B05ED8">
        <w:rPr>
          <w:rFonts w:ascii="Arial" w:hAnsi="Arial" w:cs="Arial"/>
          <w:b/>
          <w:color w:val="000000"/>
          <w:spacing w:val="3"/>
        </w:rPr>
        <w:br/>
        <w:t>получение</w:t>
      </w:r>
      <w:proofErr w:type="gramEnd"/>
      <w:r w:rsidRPr="00B05ED8">
        <w:rPr>
          <w:rFonts w:ascii="Arial" w:hAnsi="Arial" w:cs="Arial"/>
          <w:b/>
          <w:color w:val="000000"/>
          <w:spacing w:val="3"/>
        </w:rPr>
        <w:t xml:space="preserve"> при наличии установленных медицинских показаний (инвалидам войны I группы по зрению или без обеих рук - без медицинских показаний) бесплатно в пользование мотоколяски или легкового автомобиля, тип которых и срок пользования которыми устанавливаются Правительством Российской Федерации.</w:t>
      </w:r>
      <w:r>
        <w:rPr>
          <w:rFonts w:ascii="Arial" w:hAnsi="Arial" w:cs="Arial"/>
          <w:color w:val="000000"/>
          <w:spacing w:val="3"/>
        </w:rPr>
        <w:t xml:space="preserve"> При наличии противопоказаний к вождению автомобиля или мотоколяски инвалиду войны предоставляется право передачи управления ими другому лицу, проживающему с этим инвалидом в одном населенном пункте;</w:t>
      </w:r>
      <w:r>
        <w:rPr>
          <w:rFonts w:ascii="Arial" w:hAnsi="Arial" w:cs="Arial"/>
          <w:color w:val="000000"/>
          <w:spacing w:val="3"/>
        </w:rPr>
        <w:br/>
        <w:t>бесплатное выделение инвалидам войны, проживающим в сельской местности, по их желанию вместо автомобиля, лошади с упряжью и соответствующего гужевого транспортного средства;</w:t>
      </w:r>
      <w:r>
        <w:rPr>
          <w:rFonts w:ascii="Arial" w:hAnsi="Arial" w:cs="Arial"/>
          <w:color w:val="000000"/>
          <w:spacing w:val="3"/>
        </w:rPr>
        <w:br/>
        <w:t>в случае смерти инвалида войны передача в собственность семьи умершего выданного ему ранее бесплатно автомобиля (мотоколяски, лошади с упряжью и соответствующего гужевого транспортного средства);</w:t>
      </w:r>
      <w:r>
        <w:rPr>
          <w:rFonts w:ascii="Arial" w:hAnsi="Arial" w:cs="Arial"/>
          <w:color w:val="000000"/>
          <w:spacing w:val="3"/>
        </w:rPr>
        <w:br/>
        <w:t>выплата инвалидам войны, получившим транспортные средства бесплатно или приобретшим транспортные средства на льготных условиях, а также инвалидам I и II групп, приобретшим транспортные средства за полную стоимость, компенсации расходов на бензин, ремонт, техническое обслуживание транспортных средств и на запасные части к ним в порядке и размерах, определяемых Правительством Российской Федерации;</w:t>
      </w:r>
      <w:r>
        <w:rPr>
          <w:rFonts w:ascii="Arial" w:hAnsi="Arial" w:cs="Arial"/>
          <w:color w:val="000000"/>
          <w:spacing w:val="3"/>
        </w:rPr>
        <w:br/>
        <w:t>выплата инвалидам войны, имеющим соответствующие медицинские показания на бесплатное получение транспортного средства, по их желанию вместо получения транспортного средства ежегодной денежной компенсации расходов на транспортное обслуживание в порядке и размерах, определяемых Правительством Российской Федерации;</w:t>
      </w:r>
      <w:r>
        <w:rPr>
          <w:rFonts w:ascii="Arial" w:hAnsi="Arial" w:cs="Arial"/>
          <w:color w:val="000000"/>
          <w:spacing w:val="3"/>
        </w:rPr>
        <w:br/>
        <w:t>бесплатный проезд инвалидов войны на всех видах городского пассажирского транспорта (за исключением такси) в любом городе независимо от их места жительства, а в сельской местности - также на автомобильном транспорте общего пользования (за исключением такси) пригородного и междугородного сообщения;</w:t>
      </w:r>
      <w:r>
        <w:rPr>
          <w:rFonts w:ascii="Arial" w:hAnsi="Arial" w:cs="Arial"/>
          <w:color w:val="000000"/>
          <w:spacing w:val="3"/>
        </w:rPr>
        <w:br/>
        <w:t>бесплатный проезд инвалидов войны на железнодорожном и водном транспорте пригородного сообщения;</w:t>
      </w:r>
      <w:r>
        <w:rPr>
          <w:rFonts w:ascii="Arial" w:hAnsi="Arial" w:cs="Arial"/>
          <w:color w:val="000000"/>
          <w:spacing w:val="3"/>
        </w:rPr>
        <w:br/>
        <w:t>бесплатный проезд инвалидов войны I и II групп один раз в год (туда и обратно) по их желанию на железнодорожном, воздушном, водном или междугородном автомобильном транспорте. Лицу, сопровождающему инвалида I группы в таких поездках, предоставляется 50-процентная скидка в оплате проезда на указанных видах транспорта;</w:t>
      </w:r>
      <w:r>
        <w:rPr>
          <w:rFonts w:ascii="Arial" w:hAnsi="Arial" w:cs="Arial"/>
          <w:color w:val="000000"/>
          <w:spacing w:val="3"/>
        </w:rPr>
        <w:br/>
      </w:r>
    </w:p>
    <w:p w:rsidR="00186B8B" w:rsidRDefault="00186B8B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pacing w:val="3"/>
        </w:rPr>
      </w:pPr>
    </w:p>
    <w:p w:rsidR="00186B8B" w:rsidRDefault="00186B8B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pacing w:val="3"/>
        </w:rPr>
      </w:pPr>
    </w:p>
    <w:p w:rsidR="00186B8B" w:rsidRDefault="00186B8B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pacing w:val="3"/>
        </w:rPr>
      </w:pPr>
    </w:p>
    <w:p w:rsidR="00186B8B" w:rsidRDefault="00186B8B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pacing w:val="3"/>
        </w:rPr>
      </w:pPr>
    </w:p>
    <w:p w:rsidR="006326D8" w:rsidRDefault="00190C66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 xml:space="preserve">бесплатный проезд инвалидов войны III группы один раз в два года (туда и обратно) по их желанию на железнодорожном, воздушном, водном или междугородном автомобильном </w:t>
      </w:r>
    </w:p>
    <w:p w:rsidR="00190C66" w:rsidRDefault="00190C66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  <w:r>
        <w:rPr>
          <w:rFonts w:ascii="Arial" w:hAnsi="Arial" w:cs="Arial"/>
          <w:color w:val="000000"/>
          <w:spacing w:val="3"/>
        </w:rPr>
        <w:t>транспорте либо проезд по их желанию с 50-процентной скидкой в оплате один раз в год (туда и обратно) на указанных видах транспорта;</w:t>
      </w:r>
      <w:r>
        <w:rPr>
          <w:rFonts w:ascii="Arial" w:hAnsi="Arial" w:cs="Arial"/>
          <w:color w:val="000000"/>
          <w:spacing w:val="3"/>
        </w:rPr>
        <w:br/>
        <w:t>50-процентная скидка в оплате проезда в осенне-зимний период на железнодорожном, воздушном, водном или междугородном автомобильном транспорте инвалиду войны и лицу, сопровождающему инвалида I группы в таких поездках;</w:t>
      </w:r>
      <w:r>
        <w:rPr>
          <w:rFonts w:ascii="Arial" w:hAnsi="Arial" w:cs="Arial"/>
          <w:color w:val="000000"/>
          <w:spacing w:val="3"/>
        </w:rPr>
        <w:br/>
        <w:t>внеочередное пользование всеми видами услуг учреждений связи, культурно-просветительных и спортивно-оздоровительных учреждений, внеочередное приобретение билетов на все виды транспорта, внеочередное обслуживание предприятиями розничной торговли и бытового обслуживания;</w:t>
      </w:r>
      <w:r>
        <w:rPr>
          <w:rFonts w:ascii="Arial" w:hAnsi="Arial" w:cs="Arial"/>
          <w:color w:val="000000"/>
          <w:spacing w:val="3"/>
        </w:rPr>
        <w:br/>
      </w:r>
      <w:r w:rsidRPr="00B05ED8">
        <w:rPr>
          <w:rFonts w:ascii="Arial" w:hAnsi="Arial" w:cs="Arial"/>
          <w:b/>
          <w:color w:val="000000"/>
          <w:spacing w:val="3"/>
        </w:rPr>
        <w:t>право на внеочередной прием в дома-интернаты для престарелых и инвалидов, центры социального обслуживания, а также на внеочередной прием на обслуживание отделениями социальной помощи на дому.</w:t>
      </w:r>
      <w:r w:rsidRPr="00B05ED8">
        <w:rPr>
          <w:rFonts w:ascii="Arial" w:hAnsi="Arial" w:cs="Arial"/>
          <w:b/>
          <w:color w:val="000000"/>
          <w:spacing w:val="3"/>
        </w:rPr>
        <w:br/>
        <w:t>Ликвидация госпиталей ветеранов войн допускается только по решению Правительства Российской Федерации.</w:t>
      </w:r>
      <w:r w:rsidRPr="00B05ED8">
        <w:rPr>
          <w:rFonts w:ascii="Arial" w:hAnsi="Arial" w:cs="Arial"/>
          <w:b/>
          <w:color w:val="000000"/>
          <w:spacing w:val="3"/>
        </w:rPr>
        <w:br/>
        <w:t>Льготы, предоставляемые инвалидам войны, распространяются на военнослужащих и лиц рядового и начальствующего состава органов внутренних дел, ставших инвалидами вследствие ранения, контузии, увечья, полученных при исполнении обязанностей военной службы (служебных обязанностей).</w:t>
      </w: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p w:rsidR="009C167C" w:rsidRDefault="009C167C" w:rsidP="00CF22FF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b/>
          <w:color w:val="000000"/>
          <w:spacing w:val="3"/>
        </w:rPr>
      </w:pPr>
    </w:p>
    <w:sectPr w:rsidR="009C167C" w:rsidSect="00CF22FF">
      <w:footerReference w:type="default" r:id="rId6"/>
      <w:pgSz w:w="11906" w:h="16838"/>
      <w:pgMar w:top="0" w:right="850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3488C" w:rsidRDefault="0003488C" w:rsidP="001D02D7">
      <w:pPr>
        <w:spacing w:after="0" w:line="240" w:lineRule="auto"/>
      </w:pPr>
      <w:r>
        <w:separator/>
      </w:r>
    </w:p>
  </w:endnote>
  <w:endnote w:type="continuationSeparator" w:id="0">
    <w:p w:rsidR="0003488C" w:rsidRDefault="0003488C" w:rsidP="001D02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D02D7" w:rsidRPr="001D02D7" w:rsidRDefault="001D02D7" w:rsidP="001D02D7">
    <w:pPr>
      <w:pStyle w:val="a7"/>
      <w:jc w:val="right"/>
      <w:rPr>
        <w:rFonts w:ascii="Times New Roman" w:hAnsi="Times New Roman" w:cs="Times New Roman"/>
        <w:sz w:val="16"/>
        <w:szCs w:val="16"/>
      </w:rPr>
    </w:pPr>
    <w:r w:rsidRPr="001D02D7">
      <w:rPr>
        <w:rFonts w:ascii="Times New Roman" w:hAnsi="Times New Roman" w:cs="Times New Roman"/>
        <w:sz w:val="16"/>
        <w:szCs w:val="16"/>
      </w:rPr>
      <w:t>Территориальный орган Росздравнадзора по Республике Тыва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3488C" w:rsidRDefault="0003488C" w:rsidP="001D02D7">
      <w:pPr>
        <w:spacing w:after="0" w:line="240" w:lineRule="auto"/>
      </w:pPr>
      <w:r>
        <w:separator/>
      </w:r>
    </w:p>
  </w:footnote>
  <w:footnote w:type="continuationSeparator" w:id="0">
    <w:p w:rsidR="0003488C" w:rsidRDefault="0003488C" w:rsidP="001D02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152A"/>
    <w:rsid w:val="0003488C"/>
    <w:rsid w:val="00035FAC"/>
    <w:rsid w:val="00120623"/>
    <w:rsid w:val="00165112"/>
    <w:rsid w:val="00186B8B"/>
    <w:rsid w:val="00190C66"/>
    <w:rsid w:val="001932FB"/>
    <w:rsid w:val="001C067F"/>
    <w:rsid w:val="001D02D7"/>
    <w:rsid w:val="00307B81"/>
    <w:rsid w:val="00331FD3"/>
    <w:rsid w:val="00341BC6"/>
    <w:rsid w:val="003474B0"/>
    <w:rsid w:val="004015F2"/>
    <w:rsid w:val="00415F88"/>
    <w:rsid w:val="00436187"/>
    <w:rsid w:val="0059444D"/>
    <w:rsid w:val="005F41A6"/>
    <w:rsid w:val="006326D8"/>
    <w:rsid w:val="00637728"/>
    <w:rsid w:val="006619F9"/>
    <w:rsid w:val="0068040F"/>
    <w:rsid w:val="006B66DE"/>
    <w:rsid w:val="006B68E6"/>
    <w:rsid w:val="00835B0A"/>
    <w:rsid w:val="00883190"/>
    <w:rsid w:val="00895CAC"/>
    <w:rsid w:val="008B07F9"/>
    <w:rsid w:val="00925094"/>
    <w:rsid w:val="009C167C"/>
    <w:rsid w:val="00B05ED8"/>
    <w:rsid w:val="00B82243"/>
    <w:rsid w:val="00BB3EB2"/>
    <w:rsid w:val="00C450B2"/>
    <w:rsid w:val="00CC78FF"/>
    <w:rsid w:val="00CF22FF"/>
    <w:rsid w:val="00D1454D"/>
    <w:rsid w:val="00D7135C"/>
    <w:rsid w:val="00DE20BB"/>
    <w:rsid w:val="00EF152A"/>
    <w:rsid w:val="00F76CBC"/>
    <w:rsid w:val="00F82577"/>
    <w:rsid w:val="00FA3200"/>
    <w:rsid w:val="00FC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B7BE784-D332-421E-92A2-D1DF04843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5F88"/>
    <w:pPr>
      <w:spacing w:line="254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20623"/>
    <w:rPr>
      <w:color w:val="0563C1" w:themeColor="hyperlink"/>
      <w:u w:val="single"/>
    </w:rPr>
  </w:style>
  <w:style w:type="paragraph" w:styleId="a4">
    <w:name w:val="List Paragraph"/>
    <w:basedOn w:val="a"/>
    <w:uiPriority w:val="34"/>
    <w:qFormat/>
    <w:rsid w:val="006619F9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1D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D02D7"/>
  </w:style>
  <w:style w:type="paragraph" w:styleId="a7">
    <w:name w:val="footer"/>
    <w:basedOn w:val="a"/>
    <w:link w:val="a8"/>
    <w:uiPriority w:val="99"/>
    <w:unhideWhenUsed/>
    <w:rsid w:val="001D02D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D02D7"/>
  </w:style>
  <w:style w:type="paragraph" w:customStyle="1" w:styleId="pj">
    <w:name w:val="pj"/>
    <w:basedOn w:val="a"/>
    <w:rsid w:val="009C16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6326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6326D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4267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920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121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53027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54814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059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6782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2383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217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037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6528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31888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024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09391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484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454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49059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9898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815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51593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9229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1548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6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5693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84475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6811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4461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234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74733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27410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67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5398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566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0105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98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587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00156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820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00841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80153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45652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771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099826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6430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1528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922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165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9447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764527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362765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55800692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4443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678138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368171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3972390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02018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8889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772694">
          <w:marLeft w:val="0"/>
          <w:marRight w:val="0"/>
          <w:marTop w:val="0"/>
          <w:marBottom w:val="19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53573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308091537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14998250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2946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482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20982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453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71942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23902">
          <w:marLeft w:val="0"/>
          <w:marRight w:val="0"/>
          <w:marTop w:val="120"/>
          <w:marBottom w:val="192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663922162">
          <w:marLeft w:val="0"/>
          <w:marRight w:val="0"/>
          <w:marTop w:val="120"/>
          <w:marBottom w:val="96"/>
          <w:divBdr>
            <w:top w:val="none" w:sz="0" w:space="0" w:color="auto"/>
            <w:left w:val="single" w:sz="24" w:space="0" w:color="CED3F1"/>
            <w:bottom w:val="none" w:sz="0" w:space="0" w:color="auto"/>
            <w:right w:val="none" w:sz="0" w:space="0" w:color="auto"/>
          </w:divBdr>
        </w:div>
        <w:div w:id="12930507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893812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09307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2614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60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74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3</Pages>
  <Words>1420</Words>
  <Characters>8100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Чечена Мамай-ооловна</dc:creator>
  <cp:keywords/>
  <dc:description/>
  <cp:lastModifiedBy>Администратор</cp:lastModifiedBy>
  <cp:revision>33</cp:revision>
  <cp:lastPrinted>2019-02-07T02:46:00Z</cp:lastPrinted>
  <dcterms:created xsi:type="dcterms:W3CDTF">2017-06-08T06:42:00Z</dcterms:created>
  <dcterms:modified xsi:type="dcterms:W3CDTF">2022-11-22T08:12:00Z</dcterms:modified>
</cp:coreProperties>
</file>