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5FF" w:rsidRPr="00A305FF" w:rsidRDefault="00A305FF" w:rsidP="00A305F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305FF">
        <w:rPr>
          <w:rFonts w:ascii="Times New Roman" w:hAnsi="Times New Roman"/>
          <w:sz w:val="28"/>
          <w:szCs w:val="28"/>
        </w:rPr>
        <w:t>бюджетное профессиональное образовательное учреждение</w:t>
      </w:r>
    </w:p>
    <w:p w:rsidR="00A305FF" w:rsidRPr="00A305FF" w:rsidRDefault="00A305FF" w:rsidP="00A305F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305FF">
        <w:rPr>
          <w:rFonts w:ascii="Times New Roman" w:hAnsi="Times New Roman"/>
          <w:sz w:val="28"/>
          <w:szCs w:val="28"/>
        </w:rPr>
        <w:t>Воронежской области</w:t>
      </w:r>
    </w:p>
    <w:p w:rsidR="00A305FF" w:rsidRPr="00A305FF" w:rsidRDefault="00A305FF" w:rsidP="00A305F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305FF">
        <w:rPr>
          <w:rFonts w:ascii="Times New Roman" w:hAnsi="Times New Roman"/>
          <w:sz w:val="28"/>
          <w:szCs w:val="28"/>
        </w:rPr>
        <w:t>«Борисоглебский медицинский колледж»</w:t>
      </w:r>
    </w:p>
    <w:p w:rsidR="00A305FF" w:rsidRPr="00A305FF" w:rsidRDefault="00A305FF" w:rsidP="00A305FF">
      <w:pPr>
        <w:spacing w:after="20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9"/>
        <w:gridCol w:w="3746"/>
      </w:tblGrid>
      <w:tr w:rsidR="00A305FF" w:rsidRPr="00A305FF" w:rsidTr="00B27019">
        <w:tc>
          <w:tcPr>
            <w:tcW w:w="5778" w:type="dxa"/>
          </w:tcPr>
          <w:p w:rsidR="00A305FF" w:rsidRPr="00A305FF" w:rsidRDefault="00A305FF" w:rsidP="00A305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5FF">
              <w:rPr>
                <w:rFonts w:ascii="Times New Roman" w:hAnsi="Times New Roman"/>
                <w:sz w:val="24"/>
                <w:szCs w:val="24"/>
              </w:rPr>
              <w:t>Рассмотрено на заседании</w:t>
            </w:r>
          </w:p>
          <w:p w:rsidR="00A305FF" w:rsidRPr="00A305FF" w:rsidRDefault="00A305FF" w:rsidP="00A305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5FF">
              <w:rPr>
                <w:rFonts w:ascii="Times New Roman" w:hAnsi="Times New Roman"/>
                <w:sz w:val="24"/>
                <w:szCs w:val="24"/>
              </w:rPr>
              <w:t>ЦМК ОПД</w:t>
            </w:r>
          </w:p>
          <w:p w:rsidR="00A305FF" w:rsidRPr="00A305FF" w:rsidRDefault="00A305FF" w:rsidP="00A305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№____ от «___»</w:t>
            </w:r>
            <w:bookmarkStart w:id="0" w:name="_GoBack"/>
            <w:bookmarkEnd w:id="0"/>
            <w:r w:rsidRPr="00A305FF">
              <w:rPr>
                <w:rFonts w:ascii="Times New Roman" w:hAnsi="Times New Roman"/>
                <w:sz w:val="24"/>
                <w:szCs w:val="24"/>
              </w:rPr>
              <w:t>____</w:t>
            </w:r>
          </w:p>
          <w:p w:rsidR="00A305FF" w:rsidRPr="00A305FF" w:rsidRDefault="00A305FF" w:rsidP="00A305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5FF">
              <w:rPr>
                <w:rFonts w:ascii="Times New Roman" w:hAnsi="Times New Roman"/>
                <w:sz w:val="24"/>
                <w:szCs w:val="24"/>
              </w:rPr>
              <w:t>Председатель ЦМК ОПД</w:t>
            </w:r>
          </w:p>
          <w:p w:rsidR="00A305FF" w:rsidRPr="00A305FF" w:rsidRDefault="00A305FF" w:rsidP="00A305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5FF">
              <w:rPr>
                <w:rFonts w:ascii="Times New Roman" w:hAnsi="Times New Roman"/>
                <w:sz w:val="24"/>
                <w:szCs w:val="24"/>
              </w:rPr>
              <w:t xml:space="preserve">___________Т.В. </w:t>
            </w:r>
            <w:proofErr w:type="spellStart"/>
            <w:r w:rsidRPr="00A305FF">
              <w:rPr>
                <w:rFonts w:ascii="Times New Roman" w:hAnsi="Times New Roman"/>
                <w:sz w:val="24"/>
                <w:szCs w:val="24"/>
              </w:rPr>
              <w:t>Козлукова</w:t>
            </w:r>
            <w:proofErr w:type="spellEnd"/>
          </w:p>
          <w:p w:rsidR="00A305FF" w:rsidRPr="00A305FF" w:rsidRDefault="00A305FF" w:rsidP="00A305FF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93" w:type="dxa"/>
          </w:tcPr>
          <w:p w:rsidR="00A305FF" w:rsidRPr="00A305FF" w:rsidRDefault="00A305FF" w:rsidP="00A305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5FF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:rsidR="00A305FF" w:rsidRPr="00A305FF" w:rsidRDefault="00A305FF" w:rsidP="00A305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5FF">
              <w:rPr>
                <w:rFonts w:ascii="Times New Roman" w:hAnsi="Times New Roman"/>
                <w:sz w:val="24"/>
                <w:szCs w:val="24"/>
              </w:rPr>
              <w:t>Зам. директора по учебной работе</w:t>
            </w:r>
          </w:p>
          <w:p w:rsidR="00A305FF" w:rsidRPr="00A305FF" w:rsidRDefault="00A305FF" w:rsidP="00A305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5FF">
              <w:rPr>
                <w:rFonts w:ascii="Times New Roman" w:hAnsi="Times New Roman"/>
                <w:sz w:val="24"/>
                <w:szCs w:val="24"/>
              </w:rPr>
              <w:t>___________Полянская Е.И.</w:t>
            </w:r>
          </w:p>
          <w:p w:rsidR="00A305FF" w:rsidRPr="00A305FF" w:rsidRDefault="00A305FF" w:rsidP="00A305FF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305FF">
              <w:rPr>
                <w:rFonts w:ascii="Times New Roman" w:hAnsi="Times New Roman"/>
                <w:sz w:val="24"/>
                <w:szCs w:val="24"/>
              </w:rPr>
              <w:t>«___»________________</w:t>
            </w:r>
          </w:p>
        </w:tc>
      </w:tr>
    </w:tbl>
    <w:p w:rsidR="00A305FF" w:rsidRPr="00A305FF" w:rsidRDefault="00A305FF" w:rsidP="00A305FF">
      <w:pPr>
        <w:spacing w:after="20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305FF" w:rsidRPr="00A305FF" w:rsidRDefault="00A305FF" w:rsidP="00A305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305FF">
        <w:rPr>
          <w:rFonts w:ascii="Times New Roman" w:hAnsi="Times New Roman"/>
          <w:b/>
          <w:sz w:val="28"/>
          <w:szCs w:val="28"/>
        </w:rPr>
        <w:t xml:space="preserve">Перечень вопросов к промежуточной аттестации </w:t>
      </w:r>
    </w:p>
    <w:p w:rsidR="00A305FF" w:rsidRPr="00A305FF" w:rsidRDefault="00A305FF" w:rsidP="00A305F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305FF">
        <w:rPr>
          <w:rFonts w:ascii="Times New Roman" w:hAnsi="Times New Roman"/>
          <w:b/>
          <w:sz w:val="28"/>
          <w:szCs w:val="28"/>
        </w:rPr>
        <w:t>по дисциплине</w:t>
      </w:r>
    </w:p>
    <w:p w:rsidR="00A305FF" w:rsidRPr="00A305FF" w:rsidRDefault="00A305FF" w:rsidP="00A305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ОП.12</w:t>
      </w:r>
      <w:r w:rsidRPr="00A305FF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>Основы эргономики</w:t>
      </w:r>
    </w:p>
    <w:p w:rsidR="00A305FF" w:rsidRPr="00A305FF" w:rsidRDefault="00A305FF" w:rsidP="00A305F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305FF">
        <w:rPr>
          <w:rFonts w:ascii="Times New Roman" w:hAnsi="Times New Roman"/>
          <w:sz w:val="24"/>
          <w:szCs w:val="24"/>
        </w:rPr>
        <w:t>для специальности 34.02.01 Сестринское дело</w:t>
      </w:r>
    </w:p>
    <w:p w:rsidR="00A305FF" w:rsidRDefault="00A305FF" w:rsidP="00A305F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A305FF" w:rsidRPr="00A305FF" w:rsidRDefault="00A305FF" w:rsidP="00A305FF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05FF">
        <w:rPr>
          <w:rFonts w:ascii="Times New Roman" w:hAnsi="Times New Roman"/>
          <w:sz w:val="24"/>
          <w:szCs w:val="24"/>
        </w:rPr>
        <w:t>1. Понятие «эргономика» и ее составляющие.</w:t>
      </w:r>
    </w:p>
    <w:p w:rsidR="00A305FF" w:rsidRPr="00A305FF" w:rsidRDefault="00A305FF" w:rsidP="00A305FF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05FF">
        <w:rPr>
          <w:rFonts w:ascii="Times New Roman" w:hAnsi="Times New Roman"/>
          <w:sz w:val="24"/>
          <w:szCs w:val="24"/>
        </w:rPr>
        <w:t>2. История развития эргономики, как науки о безопасном перемещении пациентов и грузов.</w:t>
      </w:r>
    </w:p>
    <w:p w:rsidR="00A305FF" w:rsidRPr="00A305FF" w:rsidRDefault="00A305FF" w:rsidP="00A305FF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05FF">
        <w:rPr>
          <w:rFonts w:ascii="Times New Roman" w:hAnsi="Times New Roman"/>
          <w:sz w:val="24"/>
          <w:szCs w:val="24"/>
        </w:rPr>
        <w:t xml:space="preserve">3. Профессиональные факторы риска в больничной среде. </w:t>
      </w:r>
    </w:p>
    <w:p w:rsidR="00A305FF" w:rsidRPr="00A305FF" w:rsidRDefault="00A305FF" w:rsidP="00A305FF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05FF">
        <w:rPr>
          <w:rFonts w:ascii="Times New Roman" w:hAnsi="Times New Roman"/>
          <w:sz w:val="24"/>
          <w:szCs w:val="24"/>
        </w:rPr>
        <w:t>4. Степень влияния квалифицированности медицинских сестре, на показатели заболеваемости и смертности.</w:t>
      </w:r>
    </w:p>
    <w:p w:rsidR="00A305FF" w:rsidRPr="00A305FF" w:rsidRDefault="00A305FF" w:rsidP="00A305FF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05FF">
        <w:rPr>
          <w:rFonts w:ascii="Times New Roman" w:hAnsi="Times New Roman"/>
          <w:sz w:val="24"/>
          <w:szCs w:val="24"/>
        </w:rPr>
        <w:t>5. Медицинская эргономика. Основные понятия.</w:t>
      </w:r>
    </w:p>
    <w:p w:rsidR="00A305FF" w:rsidRPr="00A305FF" w:rsidRDefault="00A305FF" w:rsidP="00A305FF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05FF">
        <w:rPr>
          <w:rFonts w:ascii="Times New Roman" w:hAnsi="Times New Roman"/>
          <w:sz w:val="24"/>
          <w:szCs w:val="24"/>
        </w:rPr>
        <w:t>6. Анатомия и физиология позвоночного столба.</w:t>
      </w:r>
    </w:p>
    <w:p w:rsidR="00A305FF" w:rsidRPr="00A305FF" w:rsidRDefault="00A305FF" w:rsidP="00A305FF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05FF">
        <w:rPr>
          <w:rFonts w:ascii="Times New Roman" w:hAnsi="Times New Roman"/>
          <w:sz w:val="24"/>
          <w:szCs w:val="24"/>
        </w:rPr>
        <w:t>7. Строение позвонков и функциональные особенности.</w:t>
      </w:r>
    </w:p>
    <w:p w:rsidR="00A305FF" w:rsidRPr="00A305FF" w:rsidRDefault="00A305FF" w:rsidP="00A305FF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05FF">
        <w:rPr>
          <w:rFonts w:ascii="Times New Roman" w:hAnsi="Times New Roman"/>
          <w:sz w:val="24"/>
          <w:szCs w:val="24"/>
        </w:rPr>
        <w:t>8. Мышцы спины.</w:t>
      </w:r>
    </w:p>
    <w:p w:rsidR="00A305FF" w:rsidRPr="00A305FF" w:rsidRDefault="00A305FF" w:rsidP="00A305FF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05FF">
        <w:rPr>
          <w:rFonts w:ascii="Times New Roman" w:hAnsi="Times New Roman"/>
          <w:sz w:val="24"/>
          <w:szCs w:val="24"/>
        </w:rPr>
        <w:t>9. Анатомо-функциональная характеристика спинного мозга.</w:t>
      </w:r>
    </w:p>
    <w:p w:rsidR="00A305FF" w:rsidRPr="00A305FF" w:rsidRDefault="00A305FF" w:rsidP="00A305FF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05FF">
        <w:rPr>
          <w:rFonts w:ascii="Times New Roman" w:hAnsi="Times New Roman"/>
          <w:sz w:val="24"/>
          <w:szCs w:val="24"/>
        </w:rPr>
        <w:t>10. Биомеханика.</w:t>
      </w:r>
    </w:p>
    <w:p w:rsidR="00A305FF" w:rsidRPr="00A305FF" w:rsidRDefault="00A305FF" w:rsidP="00A305FF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05FF">
        <w:rPr>
          <w:rFonts w:ascii="Times New Roman" w:hAnsi="Times New Roman"/>
          <w:sz w:val="24"/>
          <w:szCs w:val="24"/>
        </w:rPr>
        <w:t>11. История становления биомеханики, как отрасль медицинской науки.</w:t>
      </w:r>
    </w:p>
    <w:p w:rsidR="00A305FF" w:rsidRPr="00A305FF" w:rsidRDefault="00A305FF" w:rsidP="00A305FF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05FF">
        <w:rPr>
          <w:rFonts w:ascii="Times New Roman" w:hAnsi="Times New Roman"/>
          <w:sz w:val="24"/>
          <w:szCs w:val="24"/>
        </w:rPr>
        <w:t>12. Основные понятия биомеханики.</w:t>
      </w:r>
    </w:p>
    <w:p w:rsidR="00A305FF" w:rsidRPr="00A305FF" w:rsidRDefault="00A305FF" w:rsidP="00A305FF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05FF">
        <w:rPr>
          <w:rFonts w:ascii="Times New Roman" w:hAnsi="Times New Roman"/>
          <w:sz w:val="24"/>
          <w:szCs w:val="24"/>
        </w:rPr>
        <w:t>13. Определение центра тяжести, в зависимости от положения тела человека.</w:t>
      </w:r>
    </w:p>
    <w:p w:rsidR="00A305FF" w:rsidRPr="00A305FF" w:rsidRDefault="00A305FF" w:rsidP="00A305FF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05FF">
        <w:rPr>
          <w:rFonts w:ascii="Times New Roman" w:hAnsi="Times New Roman"/>
          <w:sz w:val="24"/>
          <w:szCs w:val="24"/>
        </w:rPr>
        <w:t>14. Роль центра тяжести при эргономичном перемещении пациента и грузов.</w:t>
      </w:r>
    </w:p>
    <w:p w:rsidR="00A305FF" w:rsidRPr="00A305FF" w:rsidRDefault="00A305FF" w:rsidP="00A305FF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05FF">
        <w:rPr>
          <w:rFonts w:ascii="Times New Roman" w:hAnsi="Times New Roman"/>
          <w:sz w:val="24"/>
          <w:szCs w:val="24"/>
        </w:rPr>
        <w:t>15. «Рычаг», его основные элементы и правила применения.</w:t>
      </w:r>
    </w:p>
    <w:p w:rsidR="00A305FF" w:rsidRPr="00A305FF" w:rsidRDefault="00A305FF" w:rsidP="00A305FF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05FF">
        <w:rPr>
          <w:rFonts w:ascii="Times New Roman" w:hAnsi="Times New Roman"/>
          <w:sz w:val="24"/>
          <w:szCs w:val="24"/>
        </w:rPr>
        <w:t>16. Значение биомеханики в практической медицине.</w:t>
      </w:r>
    </w:p>
    <w:p w:rsidR="00A305FF" w:rsidRPr="00A305FF" w:rsidRDefault="00A305FF" w:rsidP="00A305FF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05FF">
        <w:rPr>
          <w:rFonts w:ascii="Times New Roman" w:hAnsi="Times New Roman"/>
          <w:sz w:val="24"/>
          <w:szCs w:val="24"/>
        </w:rPr>
        <w:t>17. Факторы риска развития заболеваний позвоночника в профессиональной среде.</w:t>
      </w:r>
    </w:p>
    <w:p w:rsidR="00A305FF" w:rsidRPr="00A305FF" w:rsidRDefault="00A305FF" w:rsidP="00A305FF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05FF">
        <w:rPr>
          <w:rFonts w:ascii="Times New Roman" w:hAnsi="Times New Roman"/>
          <w:sz w:val="24"/>
          <w:szCs w:val="24"/>
        </w:rPr>
        <w:t>18. Понятие о боли и этапах ее формирования.</w:t>
      </w:r>
    </w:p>
    <w:p w:rsidR="00A305FF" w:rsidRPr="00A305FF" w:rsidRDefault="00A305FF" w:rsidP="00A305FF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05FF">
        <w:rPr>
          <w:rFonts w:ascii="Times New Roman" w:hAnsi="Times New Roman"/>
          <w:sz w:val="24"/>
          <w:szCs w:val="24"/>
        </w:rPr>
        <w:t>19. Причины и виды болей в спине.</w:t>
      </w:r>
    </w:p>
    <w:p w:rsidR="00A305FF" w:rsidRPr="00A305FF" w:rsidRDefault="00A305FF" w:rsidP="00A305FF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05FF">
        <w:rPr>
          <w:rFonts w:ascii="Times New Roman" w:hAnsi="Times New Roman"/>
          <w:sz w:val="24"/>
          <w:szCs w:val="24"/>
        </w:rPr>
        <w:t>20. Профилактика боли в спине.</w:t>
      </w:r>
    </w:p>
    <w:p w:rsidR="00A305FF" w:rsidRPr="00A305FF" w:rsidRDefault="00A305FF" w:rsidP="00A305FF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05FF">
        <w:rPr>
          <w:rFonts w:ascii="Times New Roman" w:hAnsi="Times New Roman"/>
          <w:sz w:val="24"/>
          <w:szCs w:val="24"/>
        </w:rPr>
        <w:lastRenderedPageBreak/>
        <w:t>21. Система эргономичной работы при перемещении пациентов.</w:t>
      </w:r>
    </w:p>
    <w:p w:rsidR="00A305FF" w:rsidRPr="00A305FF" w:rsidRDefault="00A305FF" w:rsidP="00A305FF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05FF">
        <w:rPr>
          <w:rFonts w:ascii="Times New Roman" w:hAnsi="Times New Roman"/>
          <w:sz w:val="24"/>
          <w:szCs w:val="24"/>
        </w:rPr>
        <w:t>22. Основные принципы безопасного перемещения пациента.</w:t>
      </w:r>
    </w:p>
    <w:p w:rsidR="00A305FF" w:rsidRPr="00A305FF" w:rsidRDefault="00A305FF" w:rsidP="00A305FF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05FF">
        <w:rPr>
          <w:rFonts w:ascii="Times New Roman" w:hAnsi="Times New Roman"/>
          <w:sz w:val="24"/>
          <w:szCs w:val="24"/>
        </w:rPr>
        <w:t>23. Правила подъема и перемещения пациентов и грузов.</w:t>
      </w:r>
    </w:p>
    <w:p w:rsidR="00A305FF" w:rsidRPr="00A305FF" w:rsidRDefault="00A305FF" w:rsidP="00A305FF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05FF">
        <w:rPr>
          <w:rFonts w:ascii="Times New Roman" w:hAnsi="Times New Roman"/>
          <w:sz w:val="24"/>
          <w:szCs w:val="24"/>
        </w:rPr>
        <w:t>24. Обучение пациента методам самостоятельного перемещения.</w:t>
      </w:r>
    </w:p>
    <w:p w:rsidR="00A305FF" w:rsidRPr="00A305FF" w:rsidRDefault="00A305FF" w:rsidP="00A305FF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05FF">
        <w:rPr>
          <w:rFonts w:ascii="Times New Roman" w:hAnsi="Times New Roman"/>
          <w:sz w:val="24"/>
          <w:szCs w:val="24"/>
        </w:rPr>
        <w:t>25. Методы обучения пациента самостоятельному перемещению.</w:t>
      </w:r>
    </w:p>
    <w:p w:rsidR="00A305FF" w:rsidRPr="00A305FF" w:rsidRDefault="00A305FF" w:rsidP="00A305FF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05FF">
        <w:rPr>
          <w:rFonts w:ascii="Times New Roman" w:hAnsi="Times New Roman"/>
          <w:sz w:val="24"/>
          <w:szCs w:val="24"/>
        </w:rPr>
        <w:t>26. Характеристика основных методик самостоятельного перемещения пациентов.</w:t>
      </w:r>
    </w:p>
    <w:p w:rsidR="00A305FF" w:rsidRPr="00A305FF" w:rsidRDefault="00A305FF" w:rsidP="00A305FF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05FF">
        <w:rPr>
          <w:rFonts w:ascii="Times New Roman" w:hAnsi="Times New Roman"/>
          <w:sz w:val="24"/>
          <w:szCs w:val="24"/>
        </w:rPr>
        <w:t>27. Подготовка к поднятию и перемещению пациента.</w:t>
      </w:r>
    </w:p>
    <w:p w:rsidR="00A305FF" w:rsidRPr="00A305FF" w:rsidRDefault="00A305FF" w:rsidP="00A305FF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05FF">
        <w:rPr>
          <w:rFonts w:ascii="Times New Roman" w:hAnsi="Times New Roman"/>
          <w:sz w:val="24"/>
          <w:szCs w:val="24"/>
        </w:rPr>
        <w:t>28. Способы захвата рук.</w:t>
      </w:r>
    </w:p>
    <w:p w:rsidR="00A305FF" w:rsidRPr="00A305FF" w:rsidRDefault="00A305FF" w:rsidP="00A305FF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05FF">
        <w:rPr>
          <w:rFonts w:ascii="Times New Roman" w:hAnsi="Times New Roman"/>
          <w:sz w:val="24"/>
          <w:szCs w:val="24"/>
        </w:rPr>
        <w:t>29. Характеристика основных методик перемещения пациентов усилиями одной медицинской сестры.</w:t>
      </w:r>
    </w:p>
    <w:p w:rsidR="00A305FF" w:rsidRPr="00A305FF" w:rsidRDefault="00A305FF" w:rsidP="00A305FF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05FF">
        <w:rPr>
          <w:rFonts w:ascii="Times New Roman" w:hAnsi="Times New Roman"/>
          <w:sz w:val="24"/>
          <w:szCs w:val="24"/>
        </w:rPr>
        <w:t>30. Алгоритм и правила работы в составе группы при перемещении пациентов и грузов.</w:t>
      </w:r>
    </w:p>
    <w:p w:rsidR="00A305FF" w:rsidRPr="00A305FF" w:rsidRDefault="00A305FF" w:rsidP="00A305FF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05FF">
        <w:rPr>
          <w:rFonts w:ascii="Times New Roman" w:hAnsi="Times New Roman"/>
          <w:sz w:val="24"/>
          <w:szCs w:val="24"/>
        </w:rPr>
        <w:t>31. Характеристика основных методик перемещения пациентов двумя медицинскими сестрами.</w:t>
      </w:r>
    </w:p>
    <w:p w:rsidR="00A305FF" w:rsidRPr="00A305FF" w:rsidRDefault="00A305FF" w:rsidP="00A305FF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05FF">
        <w:rPr>
          <w:rFonts w:ascii="Times New Roman" w:hAnsi="Times New Roman"/>
          <w:sz w:val="24"/>
          <w:szCs w:val="24"/>
        </w:rPr>
        <w:t>32.  Правила работы в группе и роль лидера.</w:t>
      </w:r>
    </w:p>
    <w:p w:rsidR="00A305FF" w:rsidRPr="00A305FF" w:rsidRDefault="00A305FF" w:rsidP="00A305FF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05FF">
        <w:rPr>
          <w:rFonts w:ascii="Times New Roman" w:hAnsi="Times New Roman"/>
          <w:sz w:val="24"/>
          <w:szCs w:val="24"/>
        </w:rPr>
        <w:t>33. Характеристика основных методик перемещения пациентов группой.</w:t>
      </w:r>
    </w:p>
    <w:p w:rsidR="00A305FF" w:rsidRPr="00A305FF" w:rsidRDefault="00A305FF" w:rsidP="00A305FF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05FF">
        <w:rPr>
          <w:rFonts w:ascii="Times New Roman" w:hAnsi="Times New Roman"/>
          <w:sz w:val="24"/>
          <w:szCs w:val="24"/>
        </w:rPr>
        <w:t>34. Характеристика основных методик перемещения пациентов с помощью специальных приспособлений.</w:t>
      </w:r>
    </w:p>
    <w:p w:rsidR="00A305FF" w:rsidRPr="00A305FF" w:rsidRDefault="00A305FF" w:rsidP="00A305FF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05FF">
        <w:rPr>
          <w:rFonts w:ascii="Times New Roman" w:hAnsi="Times New Roman"/>
          <w:sz w:val="24"/>
          <w:szCs w:val="24"/>
        </w:rPr>
        <w:t>35. Транспортировка больных.</w:t>
      </w:r>
    </w:p>
    <w:p w:rsidR="00A305FF" w:rsidRPr="00A305FF" w:rsidRDefault="00A305FF" w:rsidP="00A305F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305FF" w:rsidRPr="00A305FF" w:rsidRDefault="00A305FF" w:rsidP="00A305FF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305FF" w:rsidRPr="00A305FF" w:rsidRDefault="00A305FF" w:rsidP="00A305FF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305FF" w:rsidRPr="00A305FF" w:rsidRDefault="00A305FF">
      <w:pPr>
        <w:rPr>
          <w:sz w:val="24"/>
          <w:szCs w:val="24"/>
        </w:rPr>
      </w:pPr>
    </w:p>
    <w:sectPr w:rsidR="00A305FF" w:rsidRPr="00A305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162"/>
    <w:rsid w:val="00143162"/>
    <w:rsid w:val="00682AA8"/>
    <w:rsid w:val="00A30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C9167"/>
  <w15:chartTrackingRefBased/>
  <w15:docId w15:val="{3AF893E8-BCDC-4524-B18F-73ACF0D71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5FF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locked/>
    <w:rsid w:val="00A305FF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A305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74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365</Words>
  <Characters>2084</Characters>
  <Application>Microsoft Office Word</Application>
  <DocSecurity>0</DocSecurity>
  <Lines>17</Lines>
  <Paragraphs>4</Paragraphs>
  <ScaleCrop>false</ScaleCrop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2021-11-19T08:01:00Z</dcterms:created>
  <dcterms:modified xsi:type="dcterms:W3CDTF">2021-11-19T08:02:00Z</dcterms:modified>
</cp:coreProperties>
</file>