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6AA" w:rsidRPr="00C80825" w:rsidRDefault="009876AA" w:rsidP="00E6421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80825">
        <w:rPr>
          <w:rFonts w:ascii="Times New Roman" w:hAnsi="Times New Roman"/>
          <w:b/>
          <w:i/>
          <w:sz w:val="28"/>
          <w:szCs w:val="28"/>
        </w:rPr>
        <w:t>Перечень вопросов для подготовки к промежуточной аттестации (экзамен) по дисциплине ПД.10 Химия</w:t>
      </w:r>
      <w:r w:rsidR="00C80825" w:rsidRPr="00C80825">
        <w:rPr>
          <w:rFonts w:ascii="Times New Roman" w:hAnsi="Times New Roman"/>
          <w:b/>
          <w:i/>
          <w:sz w:val="28"/>
          <w:szCs w:val="28"/>
        </w:rPr>
        <w:t xml:space="preserve"> специальность</w:t>
      </w:r>
      <w:r w:rsidRPr="00C80825">
        <w:rPr>
          <w:rFonts w:ascii="Times New Roman" w:hAnsi="Times New Roman"/>
          <w:b/>
          <w:i/>
          <w:sz w:val="28"/>
          <w:szCs w:val="28"/>
        </w:rPr>
        <w:t xml:space="preserve"> 33.02.01 Фармация</w:t>
      </w:r>
      <w:r w:rsidR="00383E0F">
        <w:rPr>
          <w:rFonts w:ascii="Times New Roman" w:hAnsi="Times New Roman"/>
          <w:b/>
          <w:i/>
          <w:sz w:val="28"/>
          <w:szCs w:val="28"/>
        </w:rPr>
        <w:t xml:space="preserve"> (ФГОС 2021)</w:t>
      </w:r>
      <w:bookmarkStart w:id="0" w:name="_GoBack"/>
      <w:bookmarkEnd w:id="0"/>
    </w:p>
    <w:p w:rsidR="00C80825" w:rsidRDefault="00C80825" w:rsidP="00C808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76AA" w:rsidRPr="00C80825" w:rsidRDefault="00C80825" w:rsidP="00C808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 xml:space="preserve">Строения атома. Электронная конфигурация атома. Основное и возбужденное состояние атома. </w:t>
      </w:r>
    </w:p>
    <w:p w:rsidR="009876AA" w:rsidRPr="00C80825" w:rsidRDefault="00C80825" w:rsidP="00C808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 xml:space="preserve">Валентные электроны. Валентность. </w:t>
      </w:r>
      <w:proofErr w:type="spellStart"/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>. Степень окисления.</w:t>
      </w:r>
    </w:p>
    <w:p w:rsidR="00C80825" w:rsidRPr="00C80825" w:rsidRDefault="00C80825" w:rsidP="00C808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 xml:space="preserve">Химическая связь. Ковалентная связь, ее разновидности и механизмы образования (обменный и донорно-акцепторный). </w:t>
      </w:r>
    </w:p>
    <w:p w:rsidR="009876AA" w:rsidRPr="00C80825" w:rsidRDefault="00C80825" w:rsidP="00C808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 xml:space="preserve">Ионная связь. Металлическая связь. Водородная связь. </w:t>
      </w:r>
    </w:p>
    <w:p w:rsidR="009876AA" w:rsidRPr="00C80825" w:rsidRDefault="00C80825" w:rsidP="00C80825">
      <w:pPr>
        <w:spacing w:after="0"/>
        <w:ind w:firstLine="709"/>
        <w:jc w:val="both"/>
        <w:rPr>
          <w:sz w:val="24"/>
          <w:szCs w:val="24"/>
        </w:rPr>
      </w:pP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>Периодическая система химических элементов Д.И. Менделеева. Закономерности изменения свойств химических элементов, образуемых ими простых и сложных веществ в соответствии с положением химического элемента в Периодической системе.</w:t>
      </w:r>
    </w:p>
    <w:p w:rsidR="009876AA" w:rsidRPr="00C80825" w:rsidRDefault="00C80825" w:rsidP="00C808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 xml:space="preserve">Классификация и типы химических реакций с участием неорганических веществ. </w:t>
      </w:r>
    </w:p>
    <w:p w:rsidR="009876AA" w:rsidRPr="00C80825" w:rsidRDefault="00C80825" w:rsidP="00C808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>Окислительно</w:t>
      </w:r>
      <w:proofErr w:type="spellEnd"/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 xml:space="preserve">-восстановительные реакции. Классификация. Окислители и восстановители. Метод электронного баланса. </w:t>
      </w:r>
    </w:p>
    <w:p w:rsidR="009876AA" w:rsidRPr="00C80825" w:rsidRDefault="00C80825" w:rsidP="00C80825">
      <w:pPr>
        <w:spacing w:after="0"/>
        <w:ind w:firstLine="709"/>
        <w:jc w:val="both"/>
        <w:rPr>
          <w:sz w:val="24"/>
          <w:szCs w:val="24"/>
        </w:rPr>
      </w:pP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 xml:space="preserve">Количественные отношения в химии. Основные количественные законы в химии и расчеты по уравнениям химических реакций. Моль как единица количества вещества. Молярная масса. </w:t>
      </w:r>
    </w:p>
    <w:p w:rsidR="009876AA" w:rsidRPr="00C80825" w:rsidRDefault="00C80825" w:rsidP="00C808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>Теория электролитической диссоциации. Электролиты (сильные и слабые) и неэлектролиты.</w:t>
      </w:r>
    </w:p>
    <w:p w:rsidR="009876AA" w:rsidRPr="00C80825" w:rsidRDefault="00C80825" w:rsidP="00C808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>Реакции ионного обмена. Составление реакций ионного обмена путем составления их полных и сокращенных ионных уравнений.</w:t>
      </w:r>
    </w:p>
    <w:p w:rsidR="00C80825" w:rsidRPr="00C80825" w:rsidRDefault="00C80825" w:rsidP="00C808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>Гидролиз солей.</w:t>
      </w: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 Типы гидролиза.</w:t>
      </w:r>
    </w:p>
    <w:p w:rsidR="00C80825" w:rsidRPr="00C80825" w:rsidRDefault="009876AA" w:rsidP="00C808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825" w:rsidRPr="00C80825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Классификация неорганических веществ. Основные классы сложных веществ (оксиды, гидроксиды, кислоты, соли). </w:t>
      </w:r>
    </w:p>
    <w:p w:rsidR="009876AA" w:rsidRPr="00C80825" w:rsidRDefault="00C80825" w:rsidP="00C80825">
      <w:pPr>
        <w:spacing w:after="0"/>
        <w:ind w:firstLine="709"/>
        <w:jc w:val="both"/>
        <w:rPr>
          <w:sz w:val="24"/>
          <w:szCs w:val="24"/>
        </w:rPr>
      </w:pP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>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номенклатуре.</w:t>
      </w:r>
    </w:p>
    <w:p w:rsidR="009876AA" w:rsidRPr="00C80825" w:rsidRDefault="00C80825" w:rsidP="00C8082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 xml:space="preserve">Металлы. Общие физические и химические свойства металлов. Способы получения. </w:t>
      </w:r>
    </w:p>
    <w:p w:rsidR="009876AA" w:rsidRPr="00C80825" w:rsidRDefault="00C80825" w:rsidP="00C808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 xml:space="preserve">Неметаллы. Общие физические и химические свойства неметаллов 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>-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 xml:space="preserve"> групп.</w:t>
      </w:r>
    </w:p>
    <w:p w:rsidR="009876AA" w:rsidRPr="00C80825" w:rsidRDefault="00C80825" w:rsidP="00C808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 xml:space="preserve">Неметаллы. Общие физические и химические свойства неметаллов 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 xml:space="preserve"> групп.</w:t>
      </w:r>
    </w:p>
    <w:p w:rsidR="009876AA" w:rsidRPr="00C80825" w:rsidRDefault="00C80825" w:rsidP="00C808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17. Оксиды. 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 xml:space="preserve">Химические </w:t>
      </w: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и физические 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>свойства</w:t>
      </w: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 оксидов.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0825" w:rsidRPr="00C80825" w:rsidRDefault="00C80825" w:rsidP="00C808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18. Основания. Химические и физические свойства основании. </w:t>
      </w:r>
    </w:p>
    <w:p w:rsidR="00C80825" w:rsidRPr="00C80825" w:rsidRDefault="00C80825" w:rsidP="00C808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19. Кислоты. Химические и физические свойства кислот. </w:t>
      </w:r>
    </w:p>
    <w:p w:rsidR="00C80825" w:rsidRPr="00C80825" w:rsidRDefault="00C80825" w:rsidP="00C80825">
      <w:pPr>
        <w:spacing w:after="0"/>
        <w:ind w:firstLine="709"/>
        <w:jc w:val="both"/>
        <w:rPr>
          <w:sz w:val="24"/>
          <w:szCs w:val="24"/>
        </w:rPr>
      </w:pP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20. Соли. Химические и физические свойства солей. </w:t>
      </w:r>
    </w:p>
    <w:p w:rsidR="009876AA" w:rsidRPr="00C80825" w:rsidRDefault="00C80825" w:rsidP="00C80825">
      <w:pPr>
        <w:spacing w:after="0"/>
        <w:ind w:firstLine="709"/>
        <w:jc w:val="both"/>
        <w:rPr>
          <w:sz w:val="24"/>
          <w:szCs w:val="24"/>
        </w:rPr>
      </w:pP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21. 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>Общие представления о способах получения металлов, неметаллов и неорганических веществ (оксидов, гидроксидов, кислот, солей).</w:t>
      </w:r>
    </w:p>
    <w:p w:rsidR="009876AA" w:rsidRPr="00C80825" w:rsidRDefault="00C80825" w:rsidP="00C8082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22. 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 xml:space="preserve">Скорость реакции, ее зависимость от различных факторов: природы реагирующих веществ, концентрации реагирующих веществ, температуры (правило Вант-Гоффа), площади реакционной поверхности, наличия катализатора. Катализаторы и катализ. </w:t>
      </w:r>
    </w:p>
    <w:p w:rsidR="009876AA" w:rsidRPr="00C80825" w:rsidRDefault="00C80825" w:rsidP="00C80825">
      <w:pPr>
        <w:spacing w:after="0"/>
        <w:ind w:firstLine="709"/>
        <w:jc w:val="both"/>
        <w:rPr>
          <w:sz w:val="24"/>
          <w:szCs w:val="24"/>
        </w:rPr>
      </w:pPr>
      <w:r w:rsidRPr="00C8082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23. 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>Термохимические уравнения. 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</w:t>
      </w:r>
    </w:p>
    <w:p w:rsidR="00C80825" w:rsidRPr="00C80825" w:rsidRDefault="00C80825" w:rsidP="00C808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24. 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 xml:space="preserve">Дисперсные системы. Коллоидные системы. Истинные растворы. Растворение как физико-химический процесс. </w:t>
      </w:r>
      <w:r w:rsidRPr="00C80825">
        <w:rPr>
          <w:rFonts w:ascii="Times New Roman" w:eastAsia="Times New Roman" w:hAnsi="Times New Roman" w:cs="Times New Roman"/>
          <w:sz w:val="24"/>
          <w:szCs w:val="24"/>
        </w:rPr>
        <w:t>Классификация дисперсных систем по составу.</w:t>
      </w:r>
    </w:p>
    <w:p w:rsidR="009876AA" w:rsidRPr="00C80825" w:rsidRDefault="00C80825" w:rsidP="00C80825">
      <w:pPr>
        <w:spacing w:after="0"/>
        <w:ind w:firstLine="709"/>
        <w:jc w:val="both"/>
        <w:rPr>
          <w:sz w:val="24"/>
          <w:szCs w:val="24"/>
        </w:rPr>
      </w:pP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25. 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>Растворы. Способы приготовления растворов. Растворимость. Массовая доля растворенного вещества. Предельно допустимые концентрации и их использование в оценке экологической безопасности.</w:t>
      </w: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0825" w:rsidRPr="00C80825" w:rsidRDefault="00C80825" w:rsidP="00C808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26. 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>Предмет органической химии.</w:t>
      </w: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 xml:space="preserve">Основные положения теории химического строения органических соединений А.М. Бутлерова. </w:t>
      </w:r>
    </w:p>
    <w:p w:rsidR="00C80825" w:rsidRPr="00C80825" w:rsidRDefault="00C80825" w:rsidP="00C808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27. 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>Изомерия и изомеры (структурная, геометрическая (</w:t>
      </w:r>
      <w:proofErr w:type="spellStart"/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>цис</w:t>
      </w:r>
      <w:proofErr w:type="spellEnd"/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>-транс-изомерия). Кратность химической связи.</w:t>
      </w: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76AA" w:rsidRPr="00C80825" w:rsidRDefault="00C80825" w:rsidP="00C808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28. 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>Понятие о функциональной группе. Принципы классификации органических соединений. Международная номенклатура и принципы номенклатуры органических соединений.</w:t>
      </w:r>
    </w:p>
    <w:p w:rsidR="009876AA" w:rsidRPr="00C80825" w:rsidRDefault="00C80825" w:rsidP="00C808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29. 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 xml:space="preserve">Предельные углеводороды. Гомологический ряд и общая формула; изомерия; физические свойства; химические свойства; способы получения, применение </w:t>
      </w:r>
      <w:proofErr w:type="spellStart"/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>алканов</w:t>
      </w:r>
      <w:proofErr w:type="spellEnd"/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76AA" w:rsidRPr="00C80825" w:rsidRDefault="00C80825" w:rsidP="00C808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30. </w:t>
      </w:r>
      <w:proofErr w:type="spellStart"/>
      <w:r w:rsidRPr="00C80825">
        <w:rPr>
          <w:rFonts w:ascii="Times New Roman" w:eastAsia="Times New Roman" w:hAnsi="Times New Roman" w:cs="Times New Roman"/>
          <w:sz w:val="24"/>
          <w:szCs w:val="24"/>
        </w:rPr>
        <w:t>Алкены</w:t>
      </w:r>
      <w:proofErr w:type="spellEnd"/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>. Гомологический ряд и общая формула; изомерия; физические свойства; химические свойства; способы получен</w:t>
      </w: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ия, применение </w:t>
      </w:r>
      <w:proofErr w:type="spellStart"/>
      <w:r w:rsidRPr="00C80825">
        <w:rPr>
          <w:rFonts w:ascii="Times New Roman" w:eastAsia="Times New Roman" w:hAnsi="Times New Roman" w:cs="Times New Roman"/>
          <w:sz w:val="24"/>
          <w:szCs w:val="24"/>
        </w:rPr>
        <w:t>алкенов</w:t>
      </w:r>
      <w:proofErr w:type="spellEnd"/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80825" w:rsidRPr="00C80825" w:rsidRDefault="00C80825" w:rsidP="00C808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31. </w:t>
      </w:r>
      <w:proofErr w:type="spellStart"/>
      <w:r w:rsidRPr="00C80825">
        <w:rPr>
          <w:rFonts w:ascii="Times New Roman" w:eastAsia="Times New Roman" w:hAnsi="Times New Roman" w:cs="Times New Roman"/>
          <w:sz w:val="24"/>
          <w:szCs w:val="24"/>
        </w:rPr>
        <w:t>Алкины</w:t>
      </w:r>
      <w:proofErr w:type="spellEnd"/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. Гомологический ряд и общая формула; изомерия; физические свойства; химические свойства; способы получения, применение </w:t>
      </w:r>
      <w:proofErr w:type="spellStart"/>
      <w:r w:rsidRPr="00C80825">
        <w:rPr>
          <w:rFonts w:ascii="Times New Roman" w:eastAsia="Times New Roman" w:hAnsi="Times New Roman" w:cs="Times New Roman"/>
          <w:sz w:val="24"/>
          <w:szCs w:val="24"/>
        </w:rPr>
        <w:t>алкинов</w:t>
      </w:r>
      <w:proofErr w:type="spellEnd"/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876AA" w:rsidRPr="00C80825" w:rsidRDefault="00C80825" w:rsidP="00C808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32. 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>Ароматические углеводороды. Гомологический ряд и общая формула; изомерия; физические свойства; химические свойства; способы получения, применение ароматических углеводородов.</w:t>
      </w:r>
    </w:p>
    <w:p w:rsidR="009876AA" w:rsidRPr="00C80825" w:rsidRDefault="00C80825" w:rsidP="00C808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33. 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>Спирты и фенолы. Классификация. Номенклатура. Химические свойства. Способы получения. Применение спиртов и фенолов в медицине.</w:t>
      </w:r>
    </w:p>
    <w:p w:rsidR="009876AA" w:rsidRPr="00C80825" w:rsidRDefault="00C80825" w:rsidP="00C808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34. 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>Альдегиды и кетоны. Классификация. Номенклатура. Химические свойства. Способы получения. Применение альдегидов и кетонов в медицине.</w:t>
      </w:r>
    </w:p>
    <w:p w:rsidR="009876AA" w:rsidRPr="00C80825" w:rsidRDefault="00C80825" w:rsidP="00C808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35. 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>Карбоновые кислоты. Классификация. Номенклатура. Химические свойства. Способы получения. Применение карбоновых кислот в медицине.</w:t>
      </w:r>
    </w:p>
    <w:p w:rsidR="009876AA" w:rsidRPr="00C80825" w:rsidRDefault="00C80825" w:rsidP="00C808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36. 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>Азотсодержащие соединения (амин</w:t>
      </w:r>
      <w:r w:rsidRPr="00C80825">
        <w:rPr>
          <w:rFonts w:ascii="Times New Roman" w:eastAsia="Times New Roman" w:hAnsi="Times New Roman" w:cs="Times New Roman"/>
          <w:sz w:val="24"/>
          <w:szCs w:val="24"/>
        </w:rPr>
        <w:t>ы)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 xml:space="preserve">. Классификация, номенклатура. Химические свойства. </w:t>
      </w:r>
    </w:p>
    <w:p w:rsidR="00C80825" w:rsidRPr="00C80825" w:rsidRDefault="00C80825" w:rsidP="00C808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825">
        <w:rPr>
          <w:rFonts w:ascii="Times New Roman" w:eastAsia="Times New Roman" w:hAnsi="Times New Roman" w:cs="Times New Roman"/>
          <w:sz w:val="24"/>
          <w:szCs w:val="24"/>
        </w:rPr>
        <w:t>Азотсодержащие соединения (аминокислоты и белки). Классификация, номенклатура. Химические свойства. Области применения аминокислот.</w:t>
      </w:r>
    </w:p>
    <w:p w:rsidR="009876AA" w:rsidRPr="00C80825" w:rsidRDefault="00C80825" w:rsidP="00C808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37. 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>Углеводы. Классификация. Применение и биологическая роль углеводов. Окисление углеводов – источник энергии живых организмов.</w:t>
      </w:r>
    </w:p>
    <w:p w:rsidR="009876AA" w:rsidRPr="00C80825" w:rsidRDefault="00C80825" w:rsidP="00C80825">
      <w:pPr>
        <w:spacing w:after="0"/>
        <w:ind w:firstLine="709"/>
        <w:jc w:val="both"/>
        <w:rPr>
          <w:sz w:val="24"/>
          <w:szCs w:val="24"/>
        </w:rPr>
      </w:pP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38. 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>Нуклеиновые кислоты: состав и строение. Строение нуклеотидов. Состав нуклеиновых кислот (ДНК, РНК). Роль нуклеиновых кислот в жизнедеятельности организмов.</w:t>
      </w:r>
    </w:p>
    <w:p w:rsidR="009876AA" w:rsidRPr="00C80825" w:rsidRDefault="00C80825" w:rsidP="00C808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39. 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 xml:space="preserve">Классификация проб воды по виду и назначению, исходя из ее химического состава. Органолептические свойства (запах, прозрачность, цветность, мутность) воды. Кислотность и щелочность воды. рН среды и методы ее определения. Жесткость воды и методы ее определения. </w:t>
      </w:r>
    </w:p>
    <w:p w:rsidR="009876AA" w:rsidRPr="00C80825" w:rsidRDefault="00C80825" w:rsidP="00C808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825">
        <w:rPr>
          <w:rFonts w:ascii="Times New Roman" w:eastAsia="Times New Roman" w:hAnsi="Times New Roman" w:cs="Times New Roman"/>
          <w:sz w:val="24"/>
          <w:szCs w:val="24"/>
        </w:rPr>
        <w:t xml:space="preserve">40. 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t xml:space="preserve">Виды жесткости воды (временная и постоянная). Химические процессы, устраняющие жесткость воды. Уравнения химических реакций, иллюстрирующих </w:t>
      </w:r>
      <w:r w:rsidR="009876AA" w:rsidRPr="00C80825">
        <w:rPr>
          <w:rFonts w:ascii="Times New Roman" w:eastAsia="Times New Roman" w:hAnsi="Times New Roman" w:cs="Times New Roman"/>
          <w:sz w:val="24"/>
          <w:szCs w:val="24"/>
        </w:rPr>
        <w:lastRenderedPageBreak/>
        <w:t>процессы, происходящие при устранении жесткости. Устранение временной жесткости бытовыми и химическими способами. Способы устранения постоянной жесткости.</w:t>
      </w:r>
    </w:p>
    <w:sectPr w:rsidR="009876AA" w:rsidRPr="00C80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6AA"/>
    <w:rsid w:val="00383E0F"/>
    <w:rsid w:val="004725BF"/>
    <w:rsid w:val="009876AA"/>
    <w:rsid w:val="00C80825"/>
    <w:rsid w:val="00E6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10244-E5E9-4A45-916E-E5367C38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6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ADMIN_M</dc:creator>
  <cp:keywords/>
  <dc:description/>
  <cp:lastModifiedBy>ADMIN_M</cp:lastModifiedBy>
  <cp:revision>2</cp:revision>
  <dcterms:created xsi:type="dcterms:W3CDTF">2023-10-26T07:01:00Z</dcterms:created>
  <dcterms:modified xsi:type="dcterms:W3CDTF">2024-02-19T07:49:00Z</dcterms:modified>
</cp:coreProperties>
</file>