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55" w:rsidRDefault="00565555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72105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ВОПРОСОВ</w:t>
      </w:r>
      <w:r w:rsidR="00C721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ПОДГОТОВКИ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ДИФФЕРЕНЦИРОВАННОМУ ЗАЧЕТУ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дисциплине</w:t>
      </w:r>
      <w:r w:rsidRPr="005655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ОГСЭ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03 ИНОСТРАННЫЙ ЯЗЫК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специальности 31.02.01 Лечебное дело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обучающихся 2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курса)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зачету по дисциплине ОГС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>Э.03 Иностранный язык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печени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Как сохранить здоровыми органы пищеварения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избыточного веса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и функции крови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сердца. Кровообращение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системы.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Дыхательная система. Процесс дыхания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органов дыхания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Опорно-двигательная система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сустава. Мышечная система человека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опорно-двигательного аппарата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здоровья и основные факторы риска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Болезни и их классификация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 о медицине. Основные отрасли медицины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Анатомия, физиология, гистология – основы медицины</w:t>
      </w: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развития живых организмов</w:t>
      </w:r>
    </w:p>
    <w:p w:rsidR="00CC49CD" w:rsidRDefault="00CC49CD" w:rsidP="00CC49C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Страдательный залог. Сказуемое, выраженное глаголом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sein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PII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. Безличный P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assiv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Сказуемое, выраженное модальными глаголами и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Infinitiv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CC49C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. Степени сравнения имен прилагательных и наречий. Склонение имен прилагательных.</w:t>
      </w:r>
    </w:p>
    <w:p w:rsidR="00811688" w:rsidRPr="00CC49CD" w:rsidRDefault="00811688" w:rsidP="00CC49C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430D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2105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ВОПРОСОВ</w:t>
      </w:r>
      <w:r w:rsidR="00C721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ПОДГОТОВКИ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ДИФФЕРЕНЦИРОВАННОМУ ЗАЧЕТУ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дисциплине</w:t>
      </w:r>
      <w:r w:rsidRPr="005655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ОГСЭ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.03 ИНОСТРАННЫЙ ЯЗЫК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специальности 31.02.01 Лечебное дело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обучающихся 3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курса)</w:t>
      </w:r>
    </w:p>
    <w:p w:rsidR="00CC49CD" w:rsidRPr="00CC49CD" w:rsidRDefault="00CC49CD" w:rsidP="00C721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49CD" w:rsidRPr="00CC49CD" w:rsidRDefault="00CC49CD" w:rsidP="00CC49C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зачету по дисциплине ОГС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>Э.03 Иностранный язык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Значение диагностики в медицине. Анамнез – ключ к постановке диагноза 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Современные методы диагностики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Терапия, ее виды и методы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сим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>птомы и лечение анемии.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причины и лечение мигрени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Простудные заболевания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желудочно-кишечного тракта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цели и задачи педиатрии. Возбудители болезней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Детские инфекционные заболевания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Из истории хирургии. Основные цели и задачи хирургии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Анестезия, ее виды и методы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боли и причины возникновения болей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Переливание крови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В операционной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кровотечениях. Виды кровотечений.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Травмы костей и суставов</w:t>
      </w:r>
    </w:p>
    <w:p w:rsidR="00CC49CD" w:rsidRPr="00CC49CD" w:rsidRDefault="00CC49CD" w:rsidP="00CC49C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ожогах</w:t>
      </w:r>
    </w:p>
    <w:p w:rsidR="00CC49CD" w:rsidRPr="00CC49CD" w:rsidRDefault="00CC49CD" w:rsidP="00CC49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Сложносочиненное предложение. Сочинительные союзы. Сложноподчиненное предложение. Порядок слов придаточного предложения. Виды придаточных предложений. Инфинитив. Инфинитивные обороты. Причастия и их функции в предложении. Распространенное определение.</w:t>
      </w: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0D4D" w:rsidRDefault="00430D4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0D4D" w:rsidRPr="00CC49CD" w:rsidRDefault="00430D4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2105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ПЕРЕЧЕНЬ ВОПРОСОВ</w:t>
      </w:r>
      <w:r w:rsidR="00C721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ПОДГОТОВКИ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ДИФФЕРЕНЦИРОВАННОМУ ЗАЧЕТУ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дисциплине</w:t>
      </w:r>
      <w:r w:rsidRPr="005655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ОГСЭ</w:t>
      </w:r>
      <w:r w:rsidR="00C721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C721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03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ИНОСТРАННЫЙ ЯЗЫК</w:t>
      </w:r>
    </w:p>
    <w:p w:rsidR="00565555" w:rsidRPr="00CC49CD" w:rsidRDefault="00C7210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565555"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специальности 31.02.01 Лечебное дело</w:t>
      </w:r>
    </w:p>
    <w:p w:rsidR="00565555" w:rsidRPr="00CC49CD" w:rsidRDefault="00565555" w:rsidP="00C721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обучающихся 4</w:t>
      </w:r>
      <w:r w:rsidRPr="00CC49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курса)</w:t>
      </w:r>
    </w:p>
    <w:p w:rsidR="00CC49CD" w:rsidRPr="00CC49CD" w:rsidRDefault="00CC49CD" w:rsidP="00C721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C49CD" w:rsidRPr="00CC49CD" w:rsidRDefault="00CC49CD" w:rsidP="00CC49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>зачету по дисциплине ОГС</w:t>
      </w:r>
      <w:r w:rsidR="00565555">
        <w:rPr>
          <w:rFonts w:ascii="Times New Roman" w:eastAsia="Calibri" w:hAnsi="Times New Roman" w:cs="Times New Roman"/>
          <w:sz w:val="28"/>
          <w:szCs w:val="28"/>
          <w:lang w:eastAsia="ru-RU"/>
        </w:rPr>
        <w:t>Э.03 Иностранный язык</w:t>
      </w:r>
      <w:r w:rsidRPr="00CC49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CC49CD" w:rsidRPr="00CC49CD" w:rsidRDefault="00CC49CD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Основные цели и задачи оториноларингологии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Строение органа слуха человека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Заболевания уха, горла, </w:t>
      </w:r>
      <w:bookmarkStart w:id="0" w:name="_GoBack"/>
      <w:bookmarkEnd w:id="0"/>
      <w:r w:rsidRPr="00C46167">
        <w:rPr>
          <w:rFonts w:ascii="Times New Roman" w:eastAsia="Calibri" w:hAnsi="Times New Roman" w:cs="Times New Roman"/>
          <w:bCs/>
          <w:sz w:val="28"/>
          <w:szCs w:val="28"/>
        </w:rPr>
        <w:t>носа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их профилактика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Основные цели и задачи офтальмологии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Строение органа зрения человека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Диагностика,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 xml:space="preserve"> лечение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профилактика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 xml:space="preserve"> глазных болезней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7.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Основные цели и задачи неврологии и психиатрии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8.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Строение и функции нервной системы человека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9.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Большой головной мозг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Безусловные и условные рефлексы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11.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Органы чувств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12.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Заболевания нервной системы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их профилактика.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 Основные цели и задачи дерматологии.</w:t>
      </w:r>
    </w:p>
    <w:p w:rsidR="00C46167" w:rsidRPr="00C46167" w:rsidRDefault="00C46167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14. </w:t>
      </w:r>
      <w:r w:rsidRPr="00C46167">
        <w:rPr>
          <w:rFonts w:ascii="Times New Roman" w:eastAsia="Calibri" w:hAnsi="Times New Roman" w:cs="Times New Roman"/>
          <w:bCs/>
          <w:sz w:val="28"/>
          <w:szCs w:val="28"/>
        </w:rPr>
        <w:t>Строение и функции кожи</w:t>
      </w:r>
    </w:p>
    <w:p w:rsidR="00CC49CD" w:rsidRPr="00C46167" w:rsidRDefault="00CC49CD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C49CD" w:rsidRPr="00C46167" w:rsidRDefault="00CC49CD" w:rsidP="00C461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45DA" w:rsidRPr="00C46167" w:rsidRDefault="001745DA" w:rsidP="00C46167"/>
    <w:sectPr w:rsidR="001745DA" w:rsidRPr="00C4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33765"/>
    <w:multiLevelType w:val="hybridMultilevel"/>
    <w:tmpl w:val="C330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0"/>
    <w:rsid w:val="001745DA"/>
    <w:rsid w:val="002513D0"/>
    <w:rsid w:val="00430D4D"/>
    <w:rsid w:val="00565555"/>
    <w:rsid w:val="00811688"/>
    <w:rsid w:val="00C46167"/>
    <w:rsid w:val="00C72105"/>
    <w:rsid w:val="00CC49CD"/>
    <w:rsid w:val="00E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FAC0-7D6B-4089-8BFB-52045946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7</cp:revision>
  <dcterms:created xsi:type="dcterms:W3CDTF">2019-11-22T07:11:00Z</dcterms:created>
  <dcterms:modified xsi:type="dcterms:W3CDTF">2024-01-24T10:04:00Z</dcterms:modified>
</cp:coreProperties>
</file>