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E1F" w:rsidRPr="00D03E1F" w:rsidRDefault="00D03E1F" w:rsidP="00D03E1F">
      <w:pPr>
        <w:jc w:val="center"/>
        <w:rPr>
          <w:b/>
          <w:sz w:val="28"/>
          <w:szCs w:val="28"/>
        </w:rPr>
      </w:pPr>
      <w:r w:rsidRPr="00D03E1F">
        <w:rPr>
          <w:b/>
          <w:sz w:val="28"/>
          <w:szCs w:val="28"/>
        </w:rPr>
        <w:t>Вопросы к дифференцированному зачету</w:t>
      </w:r>
    </w:p>
    <w:p w:rsidR="00D03E1F" w:rsidRPr="00D03E1F" w:rsidRDefault="00322B9D" w:rsidP="00D03E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bookmarkStart w:id="0" w:name="_GoBack"/>
      <w:bookmarkEnd w:id="0"/>
      <w:r w:rsidR="00D03E1F" w:rsidRPr="00D03E1F">
        <w:rPr>
          <w:b/>
          <w:sz w:val="28"/>
          <w:szCs w:val="28"/>
        </w:rPr>
        <w:t>дисциплине СГ.06. Основы финансовой грамотности</w:t>
      </w:r>
    </w:p>
    <w:p w:rsidR="00D03E1F" w:rsidRPr="00D03E1F" w:rsidRDefault="00D03E1F" w:rsidP="00D03E1F">
      <w:pPr>
        <w:jc w:val="center"/>
        <w:rPr>
          <w:b/>
          <w:sz w:val="28"/>
          <w:szCs w:val="28"/>
        </w:rPr>
      </w:pPr>
      <w:r w:rsidRPr="00D03E1F">
        <w:rPr>
          <w:b/>
          <w:sz w:val="28"/>
          <w:szCs w:val="28"/>
        </w:rPr>
        <w:t>для специальности 31.02.01 Лечебное дело</w:t>
      </w:r>
    </w:p>
    <w:p w:rsidR="00FB5783" w:rsidRDefault="00322B9D"/>
    <w:p w:rsidR="00D03E1F" w:rsidRPr="005D3A9B" w:rsidRDefault="00D03E1F" w:rsidP="00D03E1F">
      <w:pPr>
        <w:ind w:firstLine="709"/>
        <w:jc w:val="both"/>
        <w:rPr>
          <w:lang w:val="x-none"/>
        </w:rPr>
      </w:pPr>
      <w:r>
        <w:t xml:space="preserve">1. </w:t>
      </w:r>
      <w:r w:rsidRPr="005D3A9B">
        <w:rPr>
          <w:lang w:val="x-none"/>
        </w:rPr>
        <w:t xml:space="preserve">Сущность понятия финансовой грамотности. Цели и задачи формирования финансовой грамотности. Содержание основных понятий финансовой грамотности: </w:t>
      </w:r>
    </w:p>
    <w:p w:rsidR="00D03E1F" w:rsidRDefault="00D03E1F" w:rsidP="00D03E1F">
      <w:pPr>
        <w:ind w:firstLine="709"/>
      </w:pPr>
      <w:r>
        <w:t xml:space="preserve">2. </w:t>
      </w:r>
      <w:r w:rsidRPr="005D3A9B">
        <w:t>Основные законодательные акты, регламентирующие в</w:t>
      </w:r>
      <w:r>
        <w:t>о</w:t>
      </w:r>
      <w:r w:rsidRPr="005D3A9B">
        <w:t>просы финансовой грамотности в Российской Федерации.</w:t>
      </w:r>
      <w:r>
        <w:t xml:space="preserve"> </w:t>
      </w:r>
    </w:p>
    <w:p w:rsidR="00D03E1F" w:rsidRDefault="00D03E1F" w:rsidP="00D03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>
        <w:rPr>
          <w:bCs/>
        </w:rPr>
        <w:t xml:space="preserve">3. </w:t>
      </w:r>
      <w:r w:rsidRPr="003B3BBB">
        <w:rPr>
          <w:bCs/>
        </w:rPr>
        <w:t xml:space="preserve">История возникновения банков. Роль банков в создании и функционировании рынка капитала. Структура современной банковской системы и ее функции. </w:t>
      </w:r>
    </w:p>
    <w:p w:rsidR="00D03E1F" w:rsidRDefault="00D03E1F" w:rsidP="00D03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>
        <w:rPr>
          <w:bCs/>
        </w:rPr>
        <w:t xml:space="preserve">4. </w:t>
      </w:r>
      <w:r w:rsidRPr="003B3BBB">
        <w:rPr>
          <w:bCs/>
        </w:rPr>
        <w:t>Виды банковских организаций. Понятие ключевой ставки. Правовые основы банковской деятельности</w:t>
      </w:r>
      <w:r>
        <w:rPr>
          <w:bCs/>
        </w:rPr>
        <w:t>.</w:t>
      </w:r>
    </w:p>
    <w:p w:rsidR="00D03E1F" w:rsidRDefault="00D03E1F" w:rsidP="00D03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>
        <w:rPr>
          <w:bCs/>
        </w:rPr>
        <w:t xml:space="preserve">5. </w:t>
      </w:r>
      <w:r w:rsidRPr="00A72345">
        <w:rPr>
          <w:bCs/>
        </w:rPr>
        <w:t xml:space="preserve">Депозит и его виды. </w:t>
      </w:r>
    </w:p>
    <w:p w:rsidR="00D03E1F" w:rsidRDefault="00D03E1F" w:rsidP="00D03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>
        <w:rPr>
          <w:bCs/>
        </w:rPr>
        <w:t xml:space="preserve">6. </w:t>
      </w:r>
      <w:r w:rsidRPr="00A72345">
        <w:rPr>
          <w:bCs/>
        </w:rPr>
        <w:t>Кредит и его виды. Принципы кредитования.</w:t>
      </w:r>
    </w:p>
    <w:p w:rsidR="00D03E1F" w:rsidRDefault="00D03E1F" w:rsidP="00757D2B">
      <w:pPr>
        <w:ind w:firstLine="709"/>
        <w:rPr>
          <w:bCs/>
        </w:rPr>
      </w:pPr>
      <w:r>
        <w:rPr>
          <w:bCs/>
        </w:rPr>
        <w:t xml:space="preserve">7. </w:t>
      </w:r>
      <w:r w:rsidRPr="00A72345">
        <w:rPr>
          <w:bCs/>
        </w:rPr>
        <w:t xml:space="preserve">Расчетно-кассовые операции и их значение. Виды платежных средств: чеки, электронные деньги, банковская ячейка, денежные переводы, овердрафт. </w:t>
      </w:r>
    </w:p>
    <w:p w:rsidR="00D03E1F" w:rsidRDefault="00D03E1F" w:rsidP="00757D2B">
      <w:pPr>
        <w:ind w:firstLine="709"/>
        <w:rPr>
          <w:bCs/>
        </w:rPr>
      </w:pPr>
      <w:r>
        <w:rPr>
          <w:bCs/>
        </w:rPr>
        <w:t xml:space="preserve">8. </w:t>
      </w:r>
      <w:r w:rsidRPr="00A72345">
        <w:rPr>
          <w:bCs/>
        </w:rPr>
        <w:t>Риски при использовании интернет-банкинга. Финансовое мошенничество и правила личной финансовой безопасности</w:t>
      </w:r>
    </w:p>
    <w:p w:rsidR="00322B9D" w:rsidRDefault="00757D2B" w:rsidP="00757D2B">
      <w:pPr>
        <w:ind w:firstLine="709"/>
      </w:pPr>
      <w:r>
        <w:rPr>
          <w:bCs/>
        </w:rPr>
        <w:t xml:space="preserve">9. </w:t>
      </w:r>
      <w:r w:rsidR="00D03E1F" w:rsidRPr="005B06BE">
        <w:t xml:space="preserve">Экономическая сущность понятия налог. Принципы построения налоговой системы, ее структура и функции. </w:t>
      </w:r>
    </w:p>
    <w:p w:rsidR="00D03E1F" w:rsidRDefault="00322B9D" w:rsidP="00757D2B">
      <w:pPr>
        <w:ind w:firstLine="709"/>
      </w:pPr>
      <w:r>
        <w:t xml:space="preserve">10. </w:t>
      </w:r>
      <w:r w:rsidR="00D03E1F" w:rsidRPr="005B06BE">
        <w:t>Виды налогов для физических лиц. Налоговая декларация. Налоговые льготы и налоговые вычеты для физических лиц</w:t>
      </w:r>
    </w:p>
    <w:p w:rsidR="00D03E1F" w:rsidRDefault="00322B9D" w:rsidP="00322B9D">
      <w:pPr>
        <w:ind w:firstLine="709"/>
        <w:rPr>
          <w:bCs/>
        </w:rPr>
      </w:pPr>
      <w:r>
        <w:t xml:space="preserve">11. </w:t>
      </w:r>
      <w:r w:rsidR="00D03E1F" w:rsidRPr="005B06BE">
        <w:rPr>
          <w:bCs/>
        </w:rPr>
        <w:t xml:space="preserve">Сущность и значение инвестиций. Участники, субъекты и объекты инвестиционного процесса. Реальные и финансовые инвестиции и их классификация. </w:t>
      </w:r>
    </w:p>
    <w:p w:rsidR="00D03E1F" w:rsidRDefault="00322B9D" w:rsidP="00322B9D">
      <w:pPr>
        <w:ind w:firstLine="709"/>
        <w:rPr>
          <w:spacing w:val="-10"/>
        </w:rPr>
      </w:pPr>
      <w:r>
        <w:t xml:space="preserve">12. </w:t>
      </w:r>
      <w:r w:rsidR="00D03E1F" w:rsidRPr="003A0BA8">
        <w:rPr>
          <w:spacing w:val="-10"/>
        </w:rPr>
        <w:t>Виды ценных бумаг: акции, облигации, векселя. Производные финансовые инструменты: фьючерс, опцион. Понятие доходности ценных бумаг</w:t>
      </w:r>
    </w:p>
    <w:p w:rsidR="00322B9D" w:rsidRDefault="00322B9D" w:rsidP="00322B9D">
      <w:pPr>
        <w:ind w:firstLine="709"/>
      </w:pPr>
      <w:r>
        <w:t xml:space="preserve">13. </w:t>
      </w:r>
      <w:r w:rsidR="00D03E1F" w:rsidRPr="003A0BA8">
        <w:t>Личное финансовое планирование</w:t>
      </w:r>
      <w:r w:rsidR="00D03E1F">
        <w:t xml:space="preserve">. Личный и семейный бюджеты. </w:t>
      </w:r>
    </w:p>
    <w:p w:rsidR="00D03E1F" w:rsidRDefault="00322B9D" w:rsidP="00322B9D">
      <w:pPr>
        <w:ind w:firstLine="709"/>
      </w:pPr>
      <w:r>
        <w:t xml:space="preserve">14. </w:t>
      </w:r>
      <w:r w:rsidR="00D03E1F">
        <w:t>По</w:t>
      </w:r>
      <w:r w:rsidR="00D03E1F" w:rsidRPr="003A0BA8">
        <w:t>нятие предпринимательской деятельности. Стартап, бизнес-идея, бизнес-инкубатор. Основные понятия и разделы бизнес-плана. Период окупаемости</w:t>
      </w:r>
    </w:p>
    <w:p w:rsidR="00322B9D" w:rsidRDefault="00322B9D" w:rsidP="0032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pacing w:val="1"/>
        </w:rPr>
      </w:pPr>
      <w:r>
        <w:rPr>
          <w:spacing w:val="1"/>
        </w:rPr>
        <w:t xml:space="preserve">15. </w:t>
      </w:r>
      <w:r w:rsidRPr="003A0BA8">
        <w:rPr>
          <w:spacing w:val="1"/>
        </w:rPr>
        <w:t>Экономическая сущность страхован</w:t>
      </w:r>
      <w:r>
        <w:rPr>
          <w:spacing w:val="1"/>
        </w:rPr>
        <w:t>ия. Функции и принципы страхова</w:t>
      </w:r>
      <w:r w:rsidRPr="003A0BA8">
        <w:rPr>
          <w:spacing w:val="1"/>
        </w:rPr>
        <w:t xml:space="preserve">ния. Основные понятия в страховании: страховщик, страхователь, страховой брокер, страховой агент, договор страхования, страховой случай, страховой взнос, страховая премия, страховые продукты. </w:t>
      </w:r>
    </w:p>
    <w:p w:rsidR="00322B9D" w:rsidRDefault="00322B9D" w:rsidP="0032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pacing w:val="1"/>
        </w:rPr>
      </w:pPr>
      <w:r>
        <w:rPr>
          <w:spacing w:val="1"/>
        </w:rPr>
        <w:t xml:space="preserve">16. </w:t>
      </w:r>
      <w:r w:rsidRPr="003A0BA8">
        <w:rPr>
          <w:spacing w:val="1"/>
        </w:rPr>
        <w:t>Виды страхования: страх</w:t>
      </w:r>
      <w:r>
        <w:rPr>
          <w:spacing w:val="1"/>
        </w:rPr>
        <w:t>ова</w:t>
      </w:r>
      <w:r w:rsidRPr="003A0BA8">
        <w:rPr>
          <w:spacing w:val="1"/>
        </w:rPr>
        <w:t>ние жизни, страхование от несчастных случаев, медицинское страхование, страхование имущества, страхование граж</w:t>
      </w:r>
      <w:r>
        <w:rPr>
          <w:spacing w:val="1"/>
        </w:rPr>
        <w:t xml:space="preserve">данской ответственности. </w:t>
      </w:r>
    </w:p>
    <w:p w:rsidR="00322B9D" w:rsidRDefault="00322B9D" w:rsidP="0032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pacing w:val="1"/>
        </w:rPr>
      </w:pPr>
      <w:r>
        <w:rPr>
          <w:spacing w:val="1"/>
        </w:rPr>
        <w:t xml:space="preserve">17. </w:t>
      </w:r>
      <w:r>
        <w:rPr>
          <w:spacing w:val="1"/>
        </w:rPr>
        <w:t>Страхо</w:t>
      </w:r>
      <w:r w:rsidRPr="003A0BA8">
        <w:rPr>
          <w:spacing w:val="1"/>
        </w:rPr>
        <w:t>вые риски</w:t>
      </w:r>
    </w:p>
    <w:p w:rsidR="00D03E1F" w:rsidRDefault="00322B9D" w:rsidP="00322B9D">
      <w:pPr>
        <w:ind w:firstLine="709"/>
        <w:rPr>
          <w:spacing w:val="1"/>
        </w:rPr>
      </w:pPr>
      <w:r>
        <w:rPr>
          <w:spacing w:val="1"/>
        </w:rPr>
        <w:t xml:space="preserve">18. </w:t>
      </w:r>
      <w:r w:rsidR="00D03E1F" w:rsidRPr="00A72345">
        <w:rPr>
          <w:spacing w:val="1"/>
        </w:rPr>
        <w:t>Государственная пенсионная система</w:t>
      </w:r>
      <w:r w:rsidR="00D03E1F">
        <w:rPr>
          <w:spacing w:val="1"/>
        </w:rPr>
        <w:t xml:space="preserve"> в России. Обязательное пенсион</w:t>
      </w:r>
      <w:r w:rsidR="00D03E1F" w:rsidRPr="00A72345">
        <w:rPr>
          <w:spacing w:val="1"/>
        </w:rPr>
        <w:t xml:space="preserve">ное страхование. </w:t>
      </w:r>
      <w:r w:rsidR="00D03E1F">
        <w:rPr>
          <w:spacing w:val="1"/>
        </w:rPr>
        <w:t>Виды пенсий и ин</w:t>
      </w:r>
      <w:r w:rsidR="00D03E1F" w:rsidRPr="00A72345">
        <w:rPr>
          <w:spacing w:val="1"/>
        </w:rPr>
        <w:t>струменты по увеличению пенсионных накоплений</w:t>
      </w:r>
      <w:r>
        <w:rPr>
          <w:spacing w:val="1"/>
        </w:rPr>
        <w:t>.</w:t>
      </w:r>
    </w:p>
    <w:p w:rsidR="00322B9D" w:rsidRDefault="00322B9D" w:rsidP="00322B9D">
      <w:pPr>
        <w:ind w:firstLine="709"/>
        <w:rPr>
          <w:spacing w:val="1"/>
        </w:rPr>
      </w:pPr>
    </w:p>
    <w:p w:rsidR="00D03E1F" w:rsidRDefault="00D03E1F" w:rsidP="00D03E1F"/>
    <w:sectPr w:rsidR="00D0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C8"/>
    <w:rsid w:val="00322B9D"/>
    <w:rsid w:val="005C557E"/>
    <w:rsid w:val="00757D2B"/>
    <w:rsid w:val="00BB78EA"/>
    <w:rsid w:val="00D03E1F"/>
    <w:rsid w:val="00D3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614E"/>
  <w15:chartTrackingRefBased/>
  <w15:docId w15:val="{5ACE82DA-0EEB-48BB-AE1D-C86E87E7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Комп8</dc:creator>
  <cp:keywords/>
  <dc:description/>
  <cp:lastModifiedBy>Комп8</cp:lastModifiedBy>
  <cp:revision>3</cp:revision>
  <dcterms:created xsi:type="dcterms:W3CDTF">2024-02-13T08:34:00Z</dcterms:created>
  <dcterms:modified xsi:type="dcterms:W3CDTF">2024-02-13T08:48:00Z</dcterms:modified>
</cp:coreProperties>
</file>