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242" w:rsidRDefault="004E2317" w:rsidP="009B2242">
      <w:pPr>
        <w:pStyle w:val="Default"/>
        <w:jc w:val="center"/>
        <w:rPr>
          <w:color w:val="auto"/>
          <w:lang w:eastAsia="ru-RU"/>
        </w:rPr>
      </w:pPr>
      <w:r>
        <w:rPr>
          <w:color w:val="auto"/>
          <w:lang w:eastAsia="ru-RU"/>
        </w:rPr>
        <w:t xml:space="preserve">Перечень вопросов для проведения </w:t>
      </w:r>
      <w:r w:rsidR="006A238E">
        <w:rPr>
          <w:color w:val="auto"/>
          <w:lang w:eastAsia="ru-RU"/>
        </w:rPr>
        <w:t xml:space="preserve">комплексного </w:t>
      </w:r>
      <w:r>
        <w:rPr>
          <w:color w:val="auto"/>
          <w:lang w:eastAsia="ru-RU"/>
        </w:rPr>
        <w:t>дифференцированного зачета</w:t>
      </w:r>
    </w:p>
    <w:p w:rsidR="009B2242" w:rsidRDefault="004E2317" w:rsidP="009B2242">
      <w:pPr>
        <w:pStyle w:val="Default"/>
        <w:jc w:val="center"/>
        <w:rPr>
          <w:color w:val="auto"/>
          <w:lang w:eastAsia="ru-RU"/>
        </w:rPr>
      </w:pPr>
      <w:r>
        <w:rPr>
          <w:color w:val="auto"/>
          <w:lang w:eastAsia="ru-RU"/>
        </w:rPr>
        <w:t xml:space="preserve">по дисциплине </w:t>
      </w:r>
      <w:r w:rsidR="009B2242">
        <w:rPr>
          <w:color w:val="auto"/>
          <w:lang w:eastAsia="ru-RU"/>
        </w:rPr>
        <w:t xml:space="preserve"> </w:t>
      </w:r>
      <w:r w:rsidR="00B3009A">
        <w:rPr>
          <w:color w:val="auto"/>
          <w:lang w:eastAsia="ru-RU"/>
        </w:rPr>
        <w:t>СГ.08</w:t>
      </w:r>
      <w:r w:rsidR="006A238E">
        <w:rPr>
          <w:color w:val="auto"/>
          <w:lang w:eastAsia="ru-RU"/>
        </w:rPr>
        <w:t xml:space="preserve"> </w:t>
      </w:r>
      <w:r w:rsidR="00B3009A">
        <w:rPr>
          <w:color w:val="auto"/>
          <w:lang w:eastAsia="ru-RU"/>
        </w:rPr>
        <w:t>Основы этики и эстетики</w:t>
      </w:r>
    </w:p>
    <w:p w:rsidR="004E2317" w:rsidRDefault="006A238E" w:rsidP="009B2242">
      <w:pPr>
        <w:pStyle w:val="Default"/>
        <w:jc w:val="center"/>
        <w:rPr>
          <w:color w:val="auto"/>
          <w:lang w:eastAsia="ru-RU"/>
        </w:rPr>
      </w:pPr>
      <w:r>
        <w:rPr>
          <w:color w:val="auto"/>
          <w:lang w:eastAsia="ru-RU"/>
        </w:rPr>
        <w:t>для специальности 31.02.01 Лечебное дело (ФГОС 2022</w:t>
      </w:r>
      <w:r w:rsidR="004E2317">
        <w:rPr>
          <w:color w:val="auto"/>
          <w:lang w:eastAsia="ru-RU"/>
        </w:rPr>
        <w:t>г)</w:t>
      </w:r>
    </w:p>
    <w:p w:rsidR="00B3009A" w:rsidRDefault="00B3009A" w:rsidP="009B2242">
      <w:pPr>
        <w:pStyle w:val="Default"/>
        <w:jc w:val="center"/>
        <w:rPr>
          <w:color w:val="auto"/>
          <w:lang w:eastAsia="ru-RU"/>
        </w:rPr>
      </w:pPr>
    </w:p>
    <w:p w:rsidR="00B3009A" w:rsidRPr="00BB5EB4" w:rsidRDefault="00B3009A" w:rsidP="00B3009A">
      <w:pPr>
        <w:pStyle w:val="Default"/>
        <w:spacing w:line="276" w:lineRule="auto"/>
        <w:rPr>
          <w:bCs/>
          <w:color w:val="auto"/>
        </w:rPr>
      </w:pPr>
      <w:r>
        <w:rPr>
          <w:bCs/>
          <w:color w:val="auto"/>
        </w:rPr>
        <w:t>1. Этика как наука.</w:t>
      </w:r>
    </w:p>
    <w:p w:rsidR="00B3009A" w:rsidRPr="00BB5EB4" w:rsidRDefault="00B3009A" w:rsidP="00B3009A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BB5EB4">
        <w:rPr>
          <w:rFonts w:ascii="Times New Roman" w:hAnsi="Times New Roman" w:cs="Times New Roman"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Основные понятия этического знания.</w:t>
      </w:r>
    </w:p>
    <w:p w:rsidR="00B3009A" w:rsidRPr="00BB5EB4" w:rsidRDefault="00B3009A" w:rsidP="00B3009A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Основные функции морали.</w:t>
      </w:r>
    </w:p>
    <w:p w:rsidR="00B3009A" w:rsidRPr="00BB5EB4" w:rsidRDefault="00B3009A" w:rsidP="00B3009A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Принципы коллективизма, гуманизма, справедливости.</w:t>
      </w:r>
    </w:p>
    <w:p w:rsidR="00B3009A" w:rsidRPr="00BB5EB4" w:rsidRDefault="00B3009A" w:rsidP="00B3009A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Понятие о нравственности и духовности.</w:t>
      </w:r>
    </w:p>
    <w:p w:rsidR="00B3009A" w:rsidRDefault="00B3009A" w:rsidP="00B30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BB5EB4">
        <w:rPr>
          <w:rFonts w:ascii="Times New Roman" w:hAnsi="Times New Roman" w:cs="Times New Roman"/>
          <w:sz w:val="24"/>
          <w:szCs w:val="24"/>
        </w:rPr>
        <w:t xml:space="preserve">6.  </w:t>
      </w:r>
      <w:r>
        <w:rPr>
          <w:rFonts w:ascii="Times New Roman" w:hAnsi="Times New Roman" w:cs="Times New Roman"/>
          <w:sz w:val="24"/>
          <w:szCs w:val="24"/>
        </w:rPr>
        <w:t xml:space="preserve">Нормативные образцы личности: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традиционалистический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3009A" w:rsidRDefault="00B3009A" w:rsidP="00B30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Нормативные образцы личности: </w:t>
      </w:r>
      <w:proofErr w:type="gramStart"/>
      <w:r>
        <w:rPr>
          <w:rFonts w:ascii="Times New Roman" w:hAnsi="Times New Roman" w:cs="Times New Roman"/>
          <w:sz w:val="24"/>
          <w:szCs w:val="24"/>
        </w:rPr>
        <w:t>гедонистический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3009A" w:rsidRDefault="00B3009A" w:rsidP="00B30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4D4A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Нормативные образцы личности: </w:t>
      </w:r>
      <w:proofErr w:type="gramStart"/>
      <w:r>
        <w:rPr>
          <w:rFonts w:ascii="Times New Roman" w:hAnsi="Times New Roman" w:cs="Times New Roman"/>
          <w:sz w:val="24"/>
          <w:szCs w:val="24"/>
        </w:rPr>
        <w:t>аскетический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3009A" w:rsidRDefault="00B3009A" w:rsidP="00B30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Нормативные образцы личности: </w:t>
      </w:r>
      <w:proofErr w:type="gramStart"/>
      <w:r>
        <w:rPr>
          <w:rFonts w:ascii="Times New Roman" w:hAnsi="Times New Roman" w:cs="Times New Roman"/>
          <w:sz w:val="24"/>
          <w:szCs w:val="24"/>
        </w:rPr>
        <w:t>ригористический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3009A" w:rsidRDefault="00B3009A" w:rsidP="00B30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10.Нормативные образцы личности: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утилитарный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3009A" w:rsidRDefault="00B3009A" w:rsidP="00B30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Нигилизм как отрицание общепринятых норм культуры.</w:t>
      </w:r>
    </w:p>
    <w:p w:rsidR="00B3009A" w:rsidRDefault="00B3009A" w:rsidP="00B30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Профессиональная этика. Понятия и принципы, лежащие в ее основе.</w:t>
      </w:r>
    </w:p>
    <w:p w:rsidR="00B3009A" w:rsidRDefault="00B3009A" w:rsidP="00B30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Понятие о деловом этикете.</w:t>
      </w:r>
    </w:p>
    <w:p w:rsidR="00B3009A" w:rsidRDefault="00B3009A" w:rsidP="00B30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Нравственно-общественный смысл профессии медицинского работника.</w:t>
      </w:r>
    </w:p>
    <w:p w:rsidR="00B3009A" w:rsidRDefault="00B3009A" w:rsidP="00B30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Корпоративная культура в рамках профессиональной этики.</w:t>
      </w:r>
    </w:p>
    <w:p w:rsidR="00B3009A" w:rsidRDefault="00B3009A" w:rsidP="00B30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Этикет в эпоху древних цивилизаций.</w:t>
      </w:r>
    </w:p>
    <w:p w:rsidR="00B3009A" w:rsidRDefault="00B3009A" w:rsidP="00B30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Европейский этикет.</w:t>
      </w:r>
    </w:p>
    <w:p w:rsidR="00B3009A" w:rsidRDefault="00B3009A" w:rsidP="00B30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Этикет допетровской Руси.</w:t>
      </w:r>
    </w:p>
    <w:p w:rsidR="00B3009A" w:rsidRDefault="00B3009A" w:rsidP="00B30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Русский этикет </w:t>
      </w:r>
      <w:r>
        <w:rPr>
          <w:rFonts w:ascii="Times New Roman" w:hAnsi="Times New Roman" w:cs="Times New Roman"/>
          <w:sz w:val="24"/>
          <w:szCs w:val="24"/>
          <w:lang w:val="en-US"/>
        </w:rPr>
        <w:t>XVIII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3009A" w:rsidRDefault="00B3009A" w:rsidP="00B30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Дворянский этикет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sz w:val="24"/>
          <w:szCs w:val="24"/>
        </w:rPr>
        <w:t xml:space="preserve"> столетия.</w:t>
      </w:r>
    </w:p>
    <w:p w:rsidR="00B3009A" w:rsidRPr="005C7C25" w:rsidRDefault="00B3009A" w:rsidP="00B30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21.Современный этикет.</w:t>
      </w:r>
    </w:p>
    <w:p w:rsidR="00B3009A" w:rsidRDefault="00B3009A" w:rsidP="00B30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Речевой этикет.</w:t>
      </w:r>
    </w:p>
    <w:p w:rsidR="00B3009A" w:rsidRDefault="00B3009A" w:rsidP="00B30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Эстетика как наука.</w:t>
      </w:r>
    </w:p>
    <w:p w:rsidR="00B3009A" w:rsidRDefault="00B3009A" w:rsidP="00B30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24.Специфика эстетического познания (эстетические чувства, эстетический вкус, эстетический идеал).</w:t>
      </w:r>
    </w:p>
    <w:p w:rsidR="00B3009A" w:rsidRDefault="00B3009A" w:rsidP="00B30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Основные эстетические категории: категория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прекрасного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категория возвышенного.</w:t>
      </w:r>
    </w:p>
    <w:p w:rsidR="00B3009A" w:rsidRPr="00BB5EB4" w:rsidRDefault="00B3009A" w:rsidP="00B30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Основные эстетические категории: категория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трагического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категория комического.</w:t>
      </w:r>
    </w:p>
    <w:p w:rsidR="00B3009A" w:rsidRDefault="00B3009A" w:rsidP="00B3009A">
      <w:pPr>
        <w:pStyle w:val="Default"/>
        <w:spacing w:line="276" w:lineRule="auto"/>
        <w:rPr>
          <w:bCs/>
          <w:color w:val="auto"/>
        </w:rPr>
      </w:pPr>
      <w:r>
        <w:rPr>
          <w:bCs/>
          <w:color w:val="auto"/>
        </w:rPr>
        <w:t xml:space="preserve">27. Категория </w:t>
      </w:r>
      <w:proofErr w:type="gramStart"/>
      <w:r>
        <w:rPr>
          <w:bCs/>
          <w:color w:val="auto"/>
        </w:rPr>
        <w:t>безобразного</w:t>
      </w:r>
      <w:proofErr w:type="gramEnd"/>
      <w:r>
        <w:rPr>
          <w:bCs/>
          <w:color w:val="auto"/>
        </w:rPr>
        <w:t xml:space="preserve"> в искусстве и жизни.</w:t>
      </w:r>
    </w:p>
    <w:p w:rsidR="00B3009A" w:rsidRDefault="00B3009A" w:rsidP="00B3009A">
      <w:pPr>
        <w:pStyle w:val="Default"/>
        <w:spacing w:line="276" w:lineRule="auto"/>
        <w:rPr>
          <w:bCs/>
          <w:color w:val="auto"/>
        </w:rPr>
      </w:pPr>
      <w:r>
        <w:rPr>
          <w:bCs/>
          <w:color w:val="auto"/>
        </w:rPr>
        <w:t>28. Готический стиль в литературе и в искусстве.</w:t>
      </w:r>
    </w:p>
    <w:p w:rsidR="00B3009A" w:rsidRDefault="00B3009A" w:rsidP="00B3009A">
      <w:pPr>
        <w:pStyle w:val="Default"/>
        <w:spacing w:line="276" w:lineRule="auto"/>
        <w:rPr>
          <w:bCs/>
          <w:color w:val="auto"/>
        </w:rPr>
      </w:pPr>
      <w:r>
        <w:rPr>
          <w:bCs/>
          <w:color w:val="auto"/>
        </w:rPr>
        <w:t>29. Барокко в литературе и в искусстве.</w:t>
      </w:r>
    </w:p>
    <w:p w:rsidR="00B3009A" w:rsidRDefault="00B3009A" w:rsidP="00B3009A">
      <w:pPr>
        <w:pStyle w:val="Default"/>
        <w:spacing w:line="276" w:lineRule="auto"/>
        <w:rPr>
          <w:bCs/>
          <w:color w:val="auto"/>
        </w:rPr>
      </w:pPr>
      <w:r>
        <w:rPr>
          <w:bCs/>
          <w:color w:val="auto"/>
        </w:rPr>
        <w:t>30. Классицизм в литературе и в искусстве.</w:t>
      </w:r>
    </w:p>
    <w:p w:rsidR="00B3009A" w:rsidRDefault="00B3009A" w:rsidP="00B3009A">
      <w:pPr>
        <w:pStyle w:val="Default"/>
        <w:spacing w:line="276" w:lineRule="auto"/>
        <w:rPr>
          <w:bCs/>
          <w:color w:val="auto"/>
        </w:rPr>
      </w:pPr>
      <w:r>
        <w:rPr>
          <w:bCs/>
          <w:color w:val="auto"/>
        </w:rPr>
        <w:t>31. Сентиментализм в литературе и в искусстве.</w:t>
      </w:r>
    </w:p>
    <w:p w:rsidR="00B3009A" w:rsidRDefault="00B3009A" w:rsidP="00B3009A">
      <w:pPr>
        <w:pStyle w:val="Default"/>
        <w:spacing w:line="276" w:lineRule="auto"/>
        <w:rPr>
          <w:bCs/>
          <w:color w:val="auto"/>
        </w:rPr>
      </w:pPr>
      <w:r>
        <w:rPr>
          <w:bCs/>
          <w:color w:val="auto"/>
        </w:rPr>
        <w:t>32. Романтизм в литературе и в искусстве.</w:t>
      </w:r>
    </w:p>
    <w:p w:rsidR="00B3009A" w:rsidRDefault="00B3009A" w:rsidP="00B3009A">
      <w:pPr>
        <w:pStyle w:val="Default"/>
        <w:spacing w:line="276" w:lineRule="auto"/>
        <w:rPr>
          <w:bCs/>
          <w:color w:val="auto"/>
        </w:rPr>
      </w:pPr>
      <w:r>
        <w:rPr>
          <w:bCs/>
          <w:color w:val="auto"/>
        </w:rPr>
        <w:t>33. Реализм в литературе и в искусстве.</w:t>
      </w:r>
    </w:p>
    <w:p w:rsidR="00B3009A" w:rsidRDefault="00B3009A" w:rsidP="00B3009A">
      <w:pPr>
        <w:pStyle w:val="Default"/>
        <w:spacing w:line="276" w:lineRule="auto"/>
        <w:rPr>
          <w:bCs/>
          <w:color w:val="auto"/>
        </w:rPr>
      </w:pPr>
      <w:r>
        <w:rPr>
          <w:bCs/>
          <w:color w:val="auto"/>
        </w:rPr>
        <w:t>34. Модернизм в литературе и в искусстве.</w:t>
      </w:r>
    </w:p>
    <w:p w:rsidR="00B3009A" w:rsidRDefault="00B3009A" w:rsidP="00B3009A">
      <w:pPr>
        <w:pStyle w:val="Default"/>
        <w:spacing w:line="276" w:lineRule="auto"/>
        <w:rPr>
          <w:bCs/>
          <w:color w:val="auto"/>
        </w:rPr>
      </w:pPr>
      <w:r>
        <w:rPr>
          <w:bCs/>
          <w:color w:val="auto"/>
        </w:rPr>
        <w:t>35. Соцреализм в литературе и в искусстве.</w:t>
      </w:r>
    </w:p>
    <w:p w:rsidR="00B3009A" w:rsidRDefault="00B3009A" w:rsidP="00B3009A">
      <w:pPr>
        <w:pStyle w:val="Default"/>
        <w:spacing w:line="276" w:lineRule="auto"/>
        <w:rPr>
          <w:bCs/>
          <w:color w:val="auto"/>
        </w:rPr>
      </w:pPr>
      <w:r>
        <w:rPr>
          <w:bCs/>
          <w:color w:val="auto"/>
        </w:rPr>
        <w:t>36. Нравственное воспитание.</w:t>
      </w:r>
    </w:p>
    <w:p w:rsidR="00B3009A" w:rsidRPr="00BB5EB4" w:rsidRDefault="00B3009A" w:rsidP="00B3009A">
      <w:pPr>
        <w:pStyle w:val="Default"/>
        <w:spacing w:line="276" w:lineRule="auto"/>
        <w:rPr>
          <w:bCs/>
          <w:color w:val="auto"/>
        </w:rPr>
      </w:pPr>
      <w:r>
        <w:rPr>
          <w:bCs/>
          <w:color w:val="auto"/>
        </w:rPr>
        <w:t>37. Эстетическое воспитание.</w:t>
      </w:r>
    </w:p>
    <w:p w:rsidR="00B3009A" w:rsidRPr="00BB5EB4" w:rsidRDefault="00B3009A" w:rsidP="00B3009A">
      <w:pPr>
        <w:pStyle w:val="Default"/>
        <w:spacing w:line="276" w:lineRule="auto"/>
        <w:rPr>
          <w:bCs/>
          <w:color w:val="auto"/>
        </w:rPr>
      </w:pPr>
    </w:p>
    <w:p w:rsidR="00B3009A" w:rsidRDefault="00B3009A" w:rsidP="00B3009A">
      <w:pPr>
        <w:pStyle w:val="Default"/>
        <w:spacing w:line="276" w:lineRule="auto"/>
        <w:rPr>
          <w:b/>
          <w:bCs/>
          <w:color w:val="auto"/>
          <w:sz w:val="28"/>
          <w:szCs w:val="28"/>
        </w:rPr>
      </w:pPr>
    </w:p>
    <w:p w:rsidR="00B3009A" w:rsidRDefault="00B3009A" w:rsidP="00B3009A">
      <w:pPr>
        <w:pStyle w:val="Default"/>
        <w:spacing w:line="276" w:lineRule="auto"/>
        <w:rPr>
          <w:b/>
          <w:bCs/>
          <w:color w:val="auto"/>
          <w:sz w:val="28"/>
          <w:szCs w:val="28"/>
        </w:rPr>
      </w:pPr>
    </w:p>
    <w:p w:rsidR="00B3009A" w:rsidRDefault="00B3009A" w:rsidP="00B3009A">
      <w:pPr>
        <w:pStyle w:val="Default"/>
        <w:spacing w:line="276" w:lineRule="auto"/>
        <w:rPr>
          <w:b/>
          <w:bCs/>
          <w:color w:val="auto"/>
          <w:sz w:val="28"/>
          <w:szCs w:val="28"/>
        </w:rPr>
      </w:pPr>
    </w:p>
    <w:sectPr w:rsidR="00B3009A" w:rsidSect="00104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2317"/>
    <w:rsid w:val="0010453E"/>
    <w:rsid w:val="004E2317"/>
    <w:rsid w:val="00593432"/>
    <w:rsid w:val="00637694"/>
    <w:rsid w:val="006A238E"/>
    <w:rsid w:val="00934814"/>
    <w:rsid w:val="009B2242"/>
    <w:rsid w:val="00B3009A"/>
    <w:rsid w:val="00C46137"/>
    <w:rsid w:val="00F95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23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2024-01-29T16:18:00Z</dcterms:created>
  <dcterms:modified xsi:type="dcterms:W3CDTF">2024-01-29T17:44:00Z</dcterms:modified>
</cp:coreProperties>
</file>