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AEB" w:rsidRDefault="00953AEB"/>
    <w:p w:rsidR="00953AEB" w:rsidRDefault="00953AEB" w:rsidP="00953AEB">
      <w:pPr>
        <w:pStyle w:val="1"/>
        <w:shd w:val="clear" w:color="auto" w:fill="auto"/>
        <w:spacing w:after="300" w:line="322" w:lineRule="exact"/>
        <w:ind w:left="3560"/>
      </w:pPr>
      <w:r>
        <w:t>Приложение № 3 к административному регламенту департамента здравоохранения Воронежской области по предоставлению государственной услуги «Присвоение квалификационных категорий медицинским и фармацевтическим работникам»</w:t>
      </w:r>
    </w:p>
    <w:p w:rsidR="00953AEB" w:rsidRPr="00953AEB" w:rsidRDefault="00953AEB" w:rsidP="00953AEB">
      <w:pPr>
        <w:pStyle w:val="1"/>
        <w:shd w:val="clear" w:color="auto" w:fill="auto"/>
        <w:spacing w:after="236" w:line="322" w:lineRule="exact"/>
        <w:ind w:left="860"/>
        <w:jc w:val="center"/>
      </w:pPr>
      <w:r>
        <w:t>Блок-схема предоставления государственной услуги</w:t>
      </w:r>
    </w:p>
    <w:p w:rsidR="00953AEB" w:rsidRDefault="00953AEB" w:rsidP="00953AEB"/>
    <w:p w:rsidR="00953AEB" w:rsidRDefault="00953AEB" w:rsidP="00953AEB">
      <w:pPr>
        <w:framePr w:h="9946" w:wrap="notBeside" w:vAnchor="text" w:hAnchor="text" w:y="1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5343525" cy="6305550"/>
            <wp:effectExtent l="19050" t="0" r="9525" b="0"/>
            <wp:docPr id="1" name="Рисунок 1" descr="C:\DOCUME~1\CAE6~1\LOCALS~1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CAE6~1\LOCALS~1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630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AEB" w:rsidRDefault="00953AEB" w:rsidP="00953AEB">
      <w:pPr>
        <w:rPr>
          <w:sz w:val="2"/>
          <w:szCs w:val="2"/>
        </w:rPr>
      </w:pPr>
    </w:p>
    <w:p w:rsidR="006D4A33" w:rsidRPr="00953AEB" w:rsidRDefault="006D4A33" w:rsidP="00953AEB"/>
    <w:sectPr w:rsidR="006D4A33" w:rsidRPr="00953AEB" w:rsidSect="006D4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AEB"/>
    <w:rsid w:val="006D4A33"/>
    <w:rsid w:val="00953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3AE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A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AEB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"/>
    <w:rsid w:val="00953AE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953AEB"/>
    <w:pPr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2017-01-19T09:56:00Z</dcterms:created>
  <dcterms:modified xsi:type="dcterms:W3CDTF">2017-01-19T09:57:00Z</dcterms:modified>
</cp:coreProperties>
</file>