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6E" w:rsidRDefault="007E0C02" w:rsidP="007E0C02">
      <w:pPr>
        <w:ind w:firstLine="709"/>
        <w:jc w:val="center"/>
      </w:pPr>
      <w:r>
        <w:t>Работа над пьесами в 1-2 классах ДШИ</w:t>
      </w:r>
    </w:p>
    <w:p w:rsidR="007E0C02" w:rsidRDefault="007E0C02" w:rsidP="007E0C02">
      <w:pPr>
        <w:ind w:firstLine="709"/>
        <w:jc w:val="both"/>
      </w:pPr>
      <w:r>
        <w:t>Пробудить интерес ребенка к занятиям музыкой – это основная задача преподавателя. Большая роль при этом отводится произведениям мелодичным, способным понравиться маленькому музыканту, найти отклик в его душе. Например, в украинской народной песне «</w:t>
      </w:r>
      <w:proofErr w:type="spellStart"/>
      <w:r>
        <w:t>Иванчик-билоданчик</w:t>
      </w:r>
      <w:proofErr w:type="spellEnd"/>
      <w:r>
        <w:t xml:space="preserve">» в обработке Г. </w:t>
      </w:r>
      <w:proofErr w:type="spellStart"/>
      <w:r>
        <w:t>Компанейца</w:t>
      </w:r>
      <w:proofErr w:type="spellEnd"/>
      <w:r>
        <w:t xml:space="preserve"> – красивая грустная мелодия наверняка подействует именно таким образом.</w:t>
      </w:r>
    </w:p>
    <w:p w:rsidR="007E0C02" w:rsidRDefault="007E0C02" w:rsidP="007E0C02">
      <w:pPr>
        <w:ind w:firstLine="709"/>
        <w:jc w:val="both"/>
      </w:pPr>
      <w:r>
        <w:t xml:space="preserve">Для крепкого ученика можно впервые на уроке ввести понятие 16-х нот в правой руке, в то время как в левой руке простой аккомпанемент облегчит эту задачу. </w:t>
      </w:r>
    </w:p>
    <w:p w:rsidR="007E0C02" w:rsidRDefault="007E0C02" w:rsidP="007E0C02">
      <w:pPr>
        <w:ind w:firstLine="709"/>
        <w:jc w:val="both"/>
      </w:pPr>
      <w:r>
        <w:t xml:space="preserve">В первом классе можно разобрать следующие произведения: </w:t>
      </w:r>
    </w:p>
    <w:p w:rsidR="007E0C02" w:rsidRDefault="007E0C02" w:rsidP="00D82E97">
      <w:pPr>
        <w:pStyle w:val="a3"/>
        <w:numPr>
          <w:ilvl w:val="0"/>
          <w:numId w:val="1"/>
        </w:numPr>
        <w:jc w:val="both"/>
      </w:pPr>
      <w:r>
        <w:t>белорусская народная песня «</w:t>
      </w:r>
      <w:proofErr w:type="spellStart"/>
      <w:r>
        <w:t>Перепелочка</w:t>
      </w:r>
      <w:proofErr w:type="spellEnd"/>
      <w:r>
        <w:t xml:space="preserve">» в обработке А. </w:t>
      </w:r>
      <w:proofErr w:type="spellStart"/>
      <w:r>
        <w:t>Флярковского</w:t>
      </w:r>
      <w:proofErr w:type="spellEnd"/>
    </w:p>
    <w:p w:rsidR="007E0C02" w:rsidRDefault="007E0C02" w:rsidP="00D82E97">
      <w:pPr>
        <w:pStyle w:val="a3"/>
        <w:numPr>
          <w:ilvl w:val="0"/>
          <w:numId w:val="1"/>
        </w:numPr>
        <w:jc w:val="both"/>
      </w:pPr>
      <w:r>
        <w:t>грузинская народная песня «</w:t>
      </w:r>
      <w:proofErr w:type="spellStart"/>
      <w:r>
        <w:t>Сулико</w:t>
      </w:r>
      <w:proofErr w:type="spellEnd"/>
      <w:r>
        <w:t>» в обработке И. Берковича</w:t>
      </w:r>
    </w:p>
    <w:p w:rsidR="007E0C02" w:rsidRDefault="007E0C02" w:rsidP="00D82E97">
      <w:pPr>
        <w:pStyle w:val="a3"/>
        <w:numPr>
          <w:ilvl w:val="0"/>
          <w:numId w:val="1"/>
        </w:numPr>
        <w:jc w:val="both"/>
      </w:pPr>
      <w:r>
        <w:t>«Украинская народная песня» в обработке П. Глушкова</w:t>
      </w:r>
    </w:p>
    <w:p w:rsidR="00D82E97" w:rsidRDefault="00D82E97" w:rsidP="00D82E97">
      <w:pPr>
        <w:pStyle w:val="a3"/>
        <w:numPr>
          <w:ilvl w:val="0"/>
          <w:numId w:val="1"/>
        </w:numPr>
        <w:jc w:val="both"/>
      </w:pPr>
      <w:r>
        <w:t xml:space="preserve">«Русская народная песня» в обработке Ю. </w:t>
      </w:r>
      <w:proofErr w:type="spellStart"/>
      <w:r>
        <w:t>Щуровского</w:t>
      </w:r>
      <w:proofErr w:type="spellEnd"/>
    </w:p>
    <w:p w:rsidR="00D82E97" w:rsidRDefault="00D82E97" w:rsidP="00D82E97">
      <w:pPr>
        <w:ind w:firstLine="709"/>
        <w:jc w:val="both"/>
      </w:pPr>
      <w:r>
        <w:t>В середине первого класса можно предложить для разбора пьесу «Курочка» Н. Любарского</w:t>
      </w:r>
      <w:proofErr w:type="gramStart"/>
      <w:r>
        <w:t>.</w:t>
      </w:r>
      <w:proofErr w:type="gramEnd"/>
      <w:r>
        <w:t xml:space="preserve"> В ней присутствуют разнообразные штрихи, динамические оттенки, которые для придания нужной выразительности надо точно соблюдать.</w:t>
      </w:r>
    </w:p>
    <w:p w:rsidR="00D82E97" w:rsidRDefault="00D82E97" w:rsidP="00D82E97">
      <w:pPr>
        <w:ind w:firstLine="709"/>
        <w:jc w:val="both"/>
      </w:pPr>
      <w:r>
        <w:t>Для второго класса наиболее подходит сочинение в. Довженко «Кукушка»</w:t>
      </w:r>
      <w:proofErr w:type="gramStart"/>
      <w:r>
        <w:t>.</w:t>
      </w:r>
      <w:proofErr w:type="gramEnd"/>
      <w:r>
        <w:t xml:space="preserve"> В партии правой руки звучит красивая мелодия, имитирующая кукушку, а в левой руке двойные ноты подготавливают ученика к исполнению более сложных произведений.</w:t>
      </w:r>
    </w:p>
    <w:p w:rsidR="00D82E97" w:rsidRDefault="00D82E97" w:rsidP="00D82E97">
      <w:pPr>
        <w:ind w:firstLine="709"/>
        <w:jc w:val="both"/>
      </w:pPr>
      <w:r>
        <w:t xml:space="preserve">Всем известна песня Бетховена «Сурок», где основная трудность состоит в </w:t>
      </w:r>
      <w:proofErr w:type="spellStart"/>
      <w:r>
        <w:t>триольном</w:t>
      </w:r>
      <w:proofErr w:type="spellEnd"/>
      <w:r>
        <w:t xml:space="preserve"> аккомпанементе; соответственно и времени необходимо уделить этому больше.</w:t>
      </w:r>
    </w:p>
    <w:p w:rsidR="00E94187" w:rsidRDefault="00E94187" w:rsidP="00D82E97">
      <w:pPr>
        <w:ind w:firstLine="709"/>
        <w:jc w:val="both"/>
      </w:pPr>
      <w:r>
        <w:t xml:space="preserve">Вальс С. </w:t>
      </w:r>
      <w:proofErr w:type="spellStart"/>
      <w:r>
        <w:t>Майкапара</w:t>
      </w:r>
      <w:proofErr w:type="spellEnd"/>
      <w:r>
        <w:t xml:space="preserve"> – это наиболее сложное сочинение во втором классе</w:t>
      </w:r>
      <w:proofErr w:type="gramStart"/>
      <w:r>
        <w:t>.</w:t>
      </w:r>
      <w:proofErr w:type="gramEnd"/>
      <w:r>
        <w:t xml:space="preserve"> В правой и левой руке штрихи не совпадают, что всегда сложно для ребенка, а среднюю и вовсе часть надо учить отдельно, т.к. в аккомпанементе меняется ритм, а мы знаем, что изменение фактуры с трудом воспринимается ребенком. Этот вальс обычно учат в конце второго класса, т.к. он ближе к третьему классу</w:t>
      </w:r>
      <w:proofErr w:type="gramStart"/>
      <w:r>
        <w:t>.</w:t>
      </w:r>
      <w:proofErr w:type="gramEnd"/>
      <w:r>
        <w:t xml:space="preserve"> А вот «Полька» М. Глинки, будучи заведомо более сложной технически, и вовсе должна </w:t>
      </w:r>
      <w:proofErr w:type="gramStart"/>
      <w:r>
        <w:t>быть</w:t>
      </w:r>
      <w:proofErr w:type="gramEnd"/>
      <w:r>
        <w:t xml:space="preserve"> отнесена к третьему классу. Здесь партия </w:t>
      </w:r>
      <w:r>
        <w:lastRenderedPageBreak/>
        <w:t>левой руки требует отдельного разучивания, и на это обычно уходит много времени.</w:t>
      </w:r>
    </w:p>
    <w:p w:rsidR="00E94187" w:rsidRDefault="00E94187" w:rsidP="00D82E97">
      <w:pPr>
        <w:ind w:firstLine="709"/>
        <w:jc w:val="both"/>
      </w:pPr>
      <w:proofErr w:type="gramStart"/>
      <w:r>
        <w:t>Выбирая пьесы для второго класса преподаватель должен готовить</w:t>
      </w:r>
      <w:proofErr w:type="gramEnd"/>
      <w:r>
        <w:t xml:space="preserve"> к последующей работе в третьем классе, поэтому надо тщательно продумать весь список произведений.</w:t>
      </w:r>
    </w:p>
    <w:p w:rsidR="00E94187" w:rsidRDefault="00E94187" w:rsidP="00D82E97">
      <w:pPr>
        <w:ind w:firstLine="709"/>
        <w:jc w:val="both"/>
      </w:pPr>
    </w:p>
    <w:sectPr w:rsidR="00E94187" w:rsidSect="0092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425F4"/>
    <w:multiLevelType w:val="hybridMultilevel"/>
    <w:tmpl w:val="69789C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C02"/>
    <w:rsid w:val="000E1672"/>
    <w:rsid w:val="007E0C02"/>
    <w:rsid w:val="00924D6E"/>
    <w:rsid w:val="00D82E97"/>
    <w:rsid w:val="00E9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2020-11-12T07:32:00Z</dcterms:created>
  <dcterms:modified xsi:type="dcterms:W3CDTF">2020-11-12T08:02:00Z</dcterms:modified>
</cp:coreProperties>
</file>