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5A" w:rsidRDefault="00FD3755" w:rsidP="005C1631">
      <w:pPr>
        <w:rPr>
          <w:rFonts w:ascii="Times New Roman" w:hAnsi="Times New Roman" w:cs="Times New Roman"/>
          <w:sz w:val="28"/>
          <w:szCs w:val="28"/>
        </w:rPr>
      </w:pPr>
      <w:r w:rsidRPr="00C1175A">
        <w:rPr>
          <w:rFonts w:ascii="Times New Roman" w:hAnsi="Times New Roman" w:cs="Times New Roman"/>
          <w:sz w:val="28"/>
          <w:szCs w:val="28"/>
        </w:rPr>
        <w:t xml:space="preserve"> </w:t>
      </w:r>
      <w:r w:rsidR="008B70E6">
        <w:rPr>
          <w:rFonts w:ascii="Times New Roman" w:hAnsi="Times New Roman" w:cs="Times New Roman"/>
          <w:sz w:val="28"/>
          <w:szCs w:val="28"/>
        </w:rPr>
        <w:t>Новые стандарты. Сравнительный анализ</w:t>
      </w:r>
    </w:p>
    <w:p w:rsidR="005C1631" w:rsidRPr="00C1175A" w:rsidRDefault="00FD3755" w:rsidP="005C1631">
      <w:pPr>
        <w:rPr>
          <w:rFonts w:ascii="Times New Roman" w:hAnsi="Times New Roman" w:cs="Times New Roman"/>
          <w:sz w:val="28"/>
          <w:szCs w:val="28"/>
        </w:rPr>
      </w:pPr>
      <w:r w:rsidRPr="00C1175A">
        <w:rPr>
          <w:rFonts w:ascii="Times New Roman" w:hAnsi="Times New Roman" w:cs="Times New Roman"/>
          <w:sz w:val="28"/>
          <w:szCs w:val="28"/>
        </w:rPr>
        <w:t xml:space="preserve"> </w:t>
      </w:r>
      <w:r w:rsidR="005C1631" w:rsidRPr="00C1175A">
        <w:rPr>
          <w:rFonts w:ascii="Times New Roman" w:hAnsi="Times New Roman" w:cs="Times New Roman"/>
          <w:sz w:val="28"/>
          <w:szCs w:val="28"/>
        </w:rPr>
        <w:t>1 сентября 2013 года вступает в силу федеральный закон «Об образовании в Российской Федерации», в котором дошкольное образование стал</w:t>
      </w:r>
      <w:r w:rsidR="0069394A" w:rsidRPr="00C1175A">
        <w:rPr>
          <w:rFonts w:ascii="Times New Roman" w:hAnsi="Times New Roman" w:cs="Times New Roman"/>
          <w:sz w:val="28"/>
          <w:szCs w:val="28"/>
        </w:rPr>
        <w:t>о</w:t>
      </w:r>
      <w:r w:rsidR="005C1631" w:rsidRPr="00C1175A">
        <w:rPr>
          <w:rFonts w:ascii="Times New Roman" w:hAnsi="Times New Roman" w:cs="Times New Roman"/>
          <w:sz w:val="28"/>
          <w:szCs w:val="28"/>
        </w:rPr>
        <w:t xml:space="preserve"> новым уровнем</w:t>
      </w:r>
      <w:r w:rsidR="0069394A" w:rsidRPr="00C1175A">
        <w:rPr>
          <w:rFonts w:ascii="Times New Roman" w:hAnsi="Times New Roman" w:cs="Times New Roman"/>
          <w:sz w:val="28"/>
          <w:szCs w:val="28"/>
        </w:rPr>
        <w:t xml:space="preserve"> образования, которому необходим свой стандарт.</w:t>
      </w:r>
    </w:p>
    <w:p w:rsidR="005C1631" w:rsidRPr="00C1175A" w:rsidRDefault="0069394A" w:rsidP="005C1631">
      <w:pPr>
        <w:rPr>
          <w:rFonts w:ascii="Times New Roman" w:hAnsi="Times New Roman" w:cs="Times New Roman"/>
          <w:sz w:val="28"/>
          <w:szCs w:val="28"/>
        </w:rPr>
      </w:pPr>
      <w:r w:rsidRPr="00C1175A">
        <w:rPr>
          <w:rFonts w:ascii="Times New Roman" w:hAnsi="Times New Roman" w:cs="Times New Roman"/>
          <w:sz w:val="28"/>
          <w:szCs w:val="28"/>
        </w:rPr>
        <w:t xml:space="preserve"> В</w:t>
      </w:r>
      <w:r w:rsidR="005C1631" w:rsidRPr="00C1175A">
        <w:rPr>
          <w:rFonts w:ascii="Times New Roman" w:hAnsi="Times New Roman" w:cs="Times New Roman"/>
          <w:sz w:val="28"/>
          <w:szCs w:val="28"/>
        </w:rPr>
        <w:t xml:space="preserve">первые за всю историю России, разрабатывается Федеральный государственный стандарт дошкольного образования. Работала над проектом по подготовке ФГОС группа </w:t>
      </w:r>
      <w:r w:rsidR="005C1631" w:rsidRPr="00C1175A">
        <w:rPr>
          <w:rFonts w:ascii="Times New Roman" w:hAnsi="Times New Roman" w:cs="Times New Roman"/>
          <w:color w:val="1A3225"/>
          <w:sz w:val="28"/>
          <w:szCs w:val="28"/>
        </w:rPr>
        <w:t xml:space="preserve"> представителей образовательного сообщества, научных институтов и общественных организаций, созданная   Министерством образования и науки Российской Федерации. Возглавляет рабочую группу директор Федерального института развития образования, академик РАО А. Асмолов.</w:t>
      </w:r>
      <w:r w:rsidR="005C1631" w:rsidRPr="00C117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127E" w:rsidRPr="00DD00F1" w:rsidRDefault="005C1631" w:rsidP="005C1631">
      <w:pPr>
        <w:rPr>
          <w:rFonts w:ascii="Times New Roman" w:hAnsi="Times New Roman" w:cs="Times New Roman"/>
          <w:sz w:val="28"/>
          <w:szCs w:val="28"/>
        </w:rPr>
      </w:pPr>
      <w:r w:rsidRPr="00DD00F1">
        <w:rPr>
          <w:rFonts w:ascii="Times New Roman" w:hAnsi="Times New Roman" w:cs="Times New Roman"/>
          <w:sz w:val="28"/>
          <w:szCs w:val="28"/>
        </w:rPr>
        <w:t xml:space="preserve">  </w:t>
      </w:r>
      <w:r w:rsidR="0069394A" w:rsidRPr="00DD00F1">
        <w:rPr>
          <w:rFonts w:ascii="Times New Roman" w:hAnsi="Times New Roman" w:cs="Times New Roman"/>
          <w:sz w:val="28"/>
          <w:szCs w:val="28"/>
        </w:rPr>
        <w:t xml:space="preserve">С 16 марта 2010 г. вступил в силу  Приказ Министерства образования и науки Российской Федерации (Минобрнауки России)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 До сентября 2013 года </w:t>
      </w:r>
      <w:r w:rsidR="00B5142F" w:rsidRPr="00DD00F1">
        <w:rPr>
          <w:rFonts w:ascii="Times New Roman" w:hAnsi="Times New Roman" w:cs="Times New Roman"/>
          <w:sz w:val="28"/>
          <w:szCs w:val="28"/>
        </w:rPr>
        <w:t>к дошкольному образованию предъявлялись федеральные государственные требования. Отличие в том, что стандарты, помимо требований к структуре программы и условиям ее реализации, содержат и требования к результатам ее освоения.</w:t>
      </w:r>
    </w:p>
    <w:p w:rsidR="005C1631" w:rsidRPr="00DD00F1" w:rsidRDefault="00AC127E" w:rsidP="005C1631">
      <w:pPr>
        <w:rPr>
          <w:rFonts w:ascii="Times New Roman" w:hAnsi="Times New Roman" w:cs="Times New Roman"/>
          <w:sz w:val="28"/>
          <w:szCs w:val="28"/>
        </w:rPr>
      </w:pPr>
      <w:r w:rsidRPr="00DD00F1">
        <w:rPr>
          <w:rFonts w:ascii="Times New Roman" w:hAnsi="Times New Roman" w:cs="Times New Roman"/>
          <w:sz w:val="28"/>
          <w:szCs w:val="28"/>
        </w:rPr>
        <w:t>Приведем сравнительную характеристику ФГТ и новых ФГОС ДО.</w:t>
      </w:r>
      <w:r w:rsidR="0069394A" w:rsidRPr="00DD0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55" w:rsidRDefault="00FD375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3303C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</w:t>
      </w:r>
      <w:r w:rsidRPr="00FD3755">
        <w:rPr>
          <w:rFonts w:ascii="Times New Roman" w:hAnsi="Times New Roman" w:cs="Times New Roman"/>
          <w:b/>
          <w:i/>
          <w:sz w:val="36"/>
          <w:szCs w:val="36"/>
        </w:rPr>
        <w:t>ФГТ и ФГОС сравнительная характеристика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5842"/>
        <w:gridCol w:w="7254"/>
      </w:tblGrid>
      <w:tr w:rsidR="00FD3755" w:rsidTr="00AA08A3">
        <w:trPr>
          <w:trHeight w:val="1439"/>
        </w:trPr>
        <w:tc>
          <w:tcPr>
            <w:tcW w:w="2518" w:type="dxa"/>
          </w:tcPr>
          <w:p w:rsidR="00FD3755" w:rsidRPr="00E3303C" w:rsidRDefault="00FD3755" w:rsidP="00FD375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5842" w:type="dxa"/>
          </w:tcPr>
          <w:p w:rsidR="00AA08A3" w:rsidRDefault="00FD375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</w:t>
            </w:r>
            <w:r w:rsidR="00AA08A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     </w:t>
            </w:r>
          </w:p>
          <w:p w:rsidR="00FD3755" w:rsidRDefault="00AA08A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 </w:t>
            </w:r>
            <w:r w:rsidR="00FD375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ФГТ</w:t>
            </w:r>
          </w:p>
        </w:tc>
        <w:tc>
          <w:tcPr>
            <w:tcW w:w="7254" w:type="dxa"/>
          </w:tcPr>
          <w:p w:rsidR="00AA08A3" w:rsidRDefault="00FD375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</w:t>
            </w:r>
          </w:p>
          <w:p w:rsidR="00FD3755" w:rsidRDefault="00AA08A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 </w:t>
            </w:r>
            <w:r w:rsidR="00FD375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ФГОС ДО</w:t>
            </w:r>
          </w:p>
        </w:tc>
      </w:tr>
      <w:tr w:rsidR="00B5142F" w:rsidTr="00AA08A3">
        <w:trPr>
          <w:trHeight w:val="1439"/>
        </w:trPr>
        <w:tc>
          <w:tcPr>
            <w:tcW w:w="2518" w:type="dxa"/>
          </w:tcPr>
          <w:p w:rsidR="00B5142F" w:rsidRPr="00E3303C" w:rsidRDefault="00B5142F" w:rsidP="00FD375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Требования</w:t>
            </w:r>
          </w:p>
        </w:tc>
        <w:tc>
          <w:tcPr>
            <w:tcW w:w="5842" w:type="dxa"/>
          </w:tcPr>
          <w:p w:rsidR="00B5142F" w:rsidRDefault="00AA08A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1)К </w:t>
            </w:r>
            <w:r w:rsidR="00B5142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структуре программы</w:t>
            </w:r>
          </w:p>
          <w:p w:rsidR="00B5142F" w:rsidRDefault="00AA08A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2)К </w:t>
            </w:r>
            <w:r w:rsidR="00B5142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условиям реализации</w:t>
            </w:r>
          </w:p>
        </w:tc>
        <w:tc>
          <w:tcPr>
            <w:tcW w:w="7254" w:type="dxa"/>
          </w:tcPr>
          <w:p w:rsidR="00B5142F" w:rsidRDefault="00AA08A3" w:rsidP="00B514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1) К</w:t>
            </w:r>
            <w:r w:rsidR="00B5142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структуре программы</w:t>
            </w:r>
          </w:p>
          <w:p w:rsidR="00B5142F" w:rsidRDefault="00AA08A3" w:rsidP="00B514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2) К </w:t>
            </w:r>
            <w:r w:rsidR="00B5142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условиям реализации</w:t>
            </w:r>
          </w:p>
          <w:p w:rsidR="00AA08A3" w:rsidRPr="00AA08A3" w:rsidRDefault="00AA08A3" w:rsidP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Требования к психолого-педагогическим условиям реализации основной образовательной программы дошкольног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образования</w:t>
            </w:r>
          </w:p>
          <w:p w:rsidR="00AA08A3" w:rsidRPr="00AA08A3" w:rsidRDefault="00AA08A3" w:rsidP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Требования к развивающей предметно-пространственной сред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 </w:t>
            </w:r>
          </w:p>
          <w:p w:rsidR="00AA08A3" w:rsidRPr="00AA08A3" w:rsidRDefault="00AA08A3" w:rsidP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Требования к кадровым условиям реализации основной образовательной программы дошкольн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ого образования</w:t>
            </w:r>
          </w:p>
          <w:p w:rsidR="00AA08A3" w:rsidRPr="00AA08A3" w:rsidRDefault="00AA08A3" w:rsidP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Требования к материально-техническим условиям реализации основной образовательной программы дошкольног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образования</w:t>
            </w:r>
          </w:p>
          <w:p w:rsidR="00AA08A3" w:rsidRPr="00AA08A3" w:rsidRDefault="00AA08A3" w:rsidP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Требования к финансовым условиям реализации основной образовательной программы дошкольног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образования</w:t>
            </w:r>
          </w:p>
          <w:p w:rsidR="00B5142F" w:rsidRDefault="00AA08A3" w:rsidP="00B514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3) К</w:t>
            </w:r>
            <w:r w:rsidR="00B5142F" w:rsidRPr="00B5142F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</w:rPr>
              <w:t xml:space="preserve"> результатам ее освоения</w:t>
            </w:r>
          </w:p>
        </w:tc>
      </w:tr>
      <w:tr w:rsidR="004223F5" w:rsidTr="00AA08A3">
        <w:trPr>
          <w:trHeight w:val="396"/>
        </w:trPr>
        <w:tc>
          <w:tcPr>
            <w:tcW w:w="2518" w:type="dxa"/>
          </w:tcPr>
          <w:p w:rsidR="004223F5" w:rsidRPr="00E3303C" w:rsidRDefault="00C426BC" w:rsidP="00C426BC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3303C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Основная образовательная программа</w:t>
            </w:r>
          </w:p>
        </w:tc>
        <w:tc>
          <w:tcPr>
            <w:tcW w:w="5842" w:type="dxa"/>
          </w:tcPr>
          <w:p w:rsidR="00AC127E" w:rsidRPr="00AA08A3" w:rsidRDefault="00AC127E" w:rsidP="00AC127E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состоит из двух частей:</w:t>
            </w:r>
          </w:p>
          <w:p w:rsidR="00AC127E" w:rsidRPr="00AA08A3" w:rsidRDefault="00AC127E" w:rsidP="00AC127E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1) обязательной части;</w:t>
            </w:r>
          </w:p>
          <w:p w:rsidR="00AC127E" w:rsidRPr="00AA08A3" w:rsidRDefault="00AC127E" w:rsidP="00AC127E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2) части, формируемой участниками образовательного процесса. </w:t>
            </w:r>
          </w:p>
          <w:p w:rsidR="00C81103" w:rsidRPr="00AA08A3" w:rsidRDefault="00C81103" w:rsidP="00C81103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      </w:r>
          </w:p>
          <w:p w:rsidR="00C81103" w:rsidRPr="00AA08A3" w:rsidRDefault="00C81103" w:rsidP="00C81103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основываться на комплексно-тематическом принципе построения образовательного процесса;</w:t>
            </w:r>
          </w:p>
          <w:p w:rsidR="004223F5" w:rsidRPr="00AA08A3" w:rsidRDefault="00422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4" w:type="dxa"/>
          </w:tcPr>
          <w:p w:rsidR="00E3303C" w:rsidRPr="00C1175A" w:rsidRDefault="00C426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 три основных раздела:</w:t>
            </w:r>
          </w:p>
          <w:p w:rsidR="00E3303C" w:rsidRPr="00C1175A" w:rsidRDefault="00C426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303C"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целевой,</w:t>
            </w:r>
          </w:p>
          <w:p w:rsidR="00E3303C" w:rsidRPr="00C1175A" w:rsidRDefault="00C426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303C"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содержательный</w:t>
            </w:r>
          </w:p>
          <w:p w:rsidR="00E3303C" w:rsidRPr="00C1175A" w:rsidRDefault="00E330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C426BC"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</w:t>
            </w:r>
          </w:p>
          <w:p w:rsidR="004223F5" w:rsidRPr="00C1175A" w:rsidRDefault="00E330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C426BC"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каждом из которых  отражается обязательная часть и часть, формируемая участниками образовательного процесса.</w:t>
            </w:r>
          </w:p>
          <w:p w:rsidR="00C426BC" w:rsidRPr="00C1175A" w:rsidRDefault="00C426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предполагает комплексность подхода, обеспечивая развитие воспитанников во всех четырёх взаимодополняющих образовательных областях</w:t>
            </w:r>
          </w:p>
        </w:tc>
      </w:tr>
      <w:tr w:rsidR="004223F5" w:rsidTr="00AA08A3">
        <w:trPr>
          <w:trHeight w:val="427"/>
        </w:trPr>
        <w:tc>
          <w:tcPr>
            <w:tcW w:w="2518" w:type="dxa"/>
          </w:tcPr>
          <w:p w:rsidR="004223F5" w:rsidRPr="00C1175A" w:rsidRDefault="003B3D24" w:rsidP="00C117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1175A">
              <w:rPr>
                <w:rFonts w:ascii="Times New Roman" w:hAnsi="Times New Roman" w:cs="Times New Roman"/>
                <w:sz w:val="36"/>
                <w:szCs w:val="36"/>
              </w:rPr>
              <w:t xml:space="preserve">Части образовательной программы </w:t>
            </w:r>
          </w:p>
        </w:tc>
        <w:tc>
          <w:tcPr>
            <w:tcW w:w="5842" w:type="dxa"/>
          </w:tcPr>
          <w:p w:rsidR="003B3D24" w:rsidRPr="00AA08A3" w:rsidRDefault="003B3D24" w:rsidP="00422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D24" w:rsidRPr="00AA08A3" w:rsidRDefault="003B3D24" w:rsidP="003B3D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A0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Обязательная часть</w:t>
            </w:r>
          </w:p>
          <w:p w:rsidR="00222DD2" w:rsidRPr="00AA08A3" w:rsidRDefault="00222DD2" w:rsidP="003B3D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B3D24" w:rsidRPr="00AA08A3" w:rsidRDefault="00222DD2" w:rsidP="003B3D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Разделы:</w:t>
            </w:r>
          </w:p>
          <w:p w:rsidR="00AA08A3" w:rsidRPr="00AA08A3" w:rsidRDefault="004223F5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lastRenderedPageBreak/>
              <w:t>1.</w:t>
            </w:r>
            <w:r w:rsidRPr="00AA08A3">
              <w:rPr>
                <w:b/>
                <w:i/>
                <w:sz w:val="28"/>
                <w:szCs w:val="28"/>
              </w:rPr>
              <w:t>Пояснительная записка</w:t>
            </w:r>
            <w:r w:rsidR="00DA735F" w:rsidRPr="00AA08A3">
              <w:rPr>
                <w:sz w:val="28"/>
                <w:szCs w:val="28"/>
              </w:rPr>
              <w:t xml:space="preserve"> </w:t>
            </w:r>
          </w:p>
          <w:p w:rsidR="00DA735F" w:rsidRPr="00AA08A3" w:rsidRDefault="00DA735F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1) возрастные и индивидуальные особенности контингента детей, воспитывающихся в образовательном учреждении;</w:t>
            </w:r>
          </w:p>
          <w:p w:rsidR="00DA735F" w:rsidRPr="00AA08A3" w:rsidRDefault="00DA735F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2) приоритетные направления деятельности образовательного учреждения по реализации основной общеобразовательной программы дошкольного образования;</w:t>
            </w:r>
          </w:p>
          <w:p w:rsidR="00DA735F" w:rsidRPr="00AA08A3" w:rsidRDefault="00DA735F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3) цели и задачи деятельности образовательного учреждения по реализации основной общеобразовательной программы дошкольного образования;</w:t>
            </w:r>
          </w:p>
          <w:p w:rsidR="00DA735F" w:rsidRPr="00AA08A3" w:rsidRDefault="00DA735F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4) особенности осуществления образовательного процесса (национально-культурные, демографические, климатические и другие) ;</w:t>
            </w:r>
          </w:p>
          <w:p w:rsidR="00DA735F" w:rsidRPr="00AA08A3" w:rsidRDefault="00DA735F" w:rsidP="00DA735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5) принципы и подходы к формированию Программы. </w:t>
            </w: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552C" w:rsidRPr="00AA08A3" w:rsidRDefault="004223F5" w:rsidP="0009552C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b/>
                <w:i/>
                <w:sz w:val="28"/>
                <w:szCs w:val="28"/>
              </w:rPr>
              <w:t>2.Организация режима пребывания детей в ДОУ.</w:t>
            </w:r>
            <w:r w:rsidR="0009552C" w:rsidRPr="00AA08A3">
              <w:rPr>
                <w:sz w:val="28"/>
                <w:szCs w:val="28"/>
              </w:rPr>
              <w:t xml:space="preserve"> 1)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родителей, предусматривающая личностно-ориентированные подходы к организации всех </w:t>
            </w:r>
            <w:r w:rsidR="0009552C" w:rsidRPr="00AA08A3">
              <w:rPr>
                <w:sz w:val="28"/>
                <w:szCs w:val="28"/>
              </w:rPr>
              <w:lastRenderedPageBreak/>
              <w:t>видов детской деятельности;</w:t>
            </w:r>
          </w:p>
          <w:p w:rsidR="0009552C" w:rsidRPr="00AA08A3" w:rsidRDefault="0009552C" w:rsidP="0009552C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2) проектирование воспитательно-образовательного процесса в соответствии с контингентом воспитанников, их индивидуальными и возрастными особенностями</w:t>
            </w: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Содержание </w:t>
            </w: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 работы по освоению 10 образовательных областей: Физ-ра, Здоровье, Безопасность, Социализация, Труд,Познание,Коммуникация, Чтение художественной лит-ры, Художественное творчество, Музыка</w:t>
            </w: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4.Содержание коррекционной работы.</w:t>
            </w:r>
            <w:r w:rsidR="0009552C" w:rsidRPr="00AA08A3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Указанный раздел должен содержать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Программы,</w:t>
            </w: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5.Планируемые результаты освоения детьми общеобр-ой программы.</w:t>
            </w:r>
            <w:r w:rsidR="0009552C" w:rsidRPr="00AA08A3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Планируемые результаты освоения детьми основной общеобразовательной программы дошкольного образования подразделяются на </w:t>
            </w:r>
            <w:r w:rsidR="0009552C" w:rsidRPr="00AA08A3">
              <w:rPr>
                <w:rFonts w:ascii="Times New Roman" w:hAnsi="Times New Roman" w:cs="Times New Roman"/>
                <w:i/>
                <w:sz w:val="28"/>
                <w:szCs w:val="28"/>
              </w:rPr>
              <w:t>итоговые и промежуточные.</w:t>
            </w:r>
          </w:p>
          <w:p w:rsidR="0009552C" w:rsidRPr="00AA08A3" w:rsidRDefault="004223F5" w:rsidP="0009552C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b/>
                <w:i/>
                <w:sz w:val="28"/>
                <w:szCs w:val="28"/>
              </w:rPr>
              <w:t>6.Система мониторинга.</w:t>
            </w:r>
            <w:r w:rsidR="0009552C" w:rsidRPr="00AA08A3">
              <w:rPr>
                <w:sz w:val="28"/>
                <w:szCs w:val="28"/>
              </w:rPr>
              <w:t xml:space="preserve"> Система </w:t>
            </w:r>
            <w:r w:rsidR="0009552C" w:rsidRPr="00AA08A3">
              <w:rPr>
                <w:sz w:val="28"/>
                <w:szCs w:val="28"/>
              </w:rPr>
              <w:lastRenderedPageBreak/>
              <w:t xml:space="preserve">мониторинга достижения детьми планируемых результатов освоения Программы (далее - система мониторинга)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объекта, форм, периодичности и содержания мониторинга. Периодичность мониторинга устанавливается образовательным учреждением и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 </w:t>
            </w:r>
          </w:p>
          <w:p w:rsidR="0009552C" w:rsidRPr="00AA08A3" w:rsidRDefault="0009552C" w:rsidP="0009552C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Содержание мониторинга должно быть тесно связано с образовательными программами обучения и воспитания детей. </w:t>
            </w:r>
          </w:p>
          <w:p w:rsidR="0009552C" w:rsidRPr="00AA08A3" w:rsidRDefault="0009552C" w:rsidP="0009552C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</w:t>
            </w:r>
          </w:p>
          <w:p w:rsidR="004223F5" w:rsidRPr="00AA08A3" w:rsidRDefault="004223F5" w:rsidP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54" w:type="dxa"/>
          </w:tcPr>
          <w:p w:rsidR="00222DD2" w:rsidRPr="00C1175A" w:rsidRDefault="00222DD2" w:rsidP="00D81248">
            <w:pPr>
              <w:pStyle w:val="Default"/>
              <w:rPr>
                <w:i/>
                <w:color w:val="auto"/>
                <w:sz w:val="28"/>
                <w:szCs w:val="28"/>
                <w:u w:val="single"/>
              </w:rPr>
            </w:pPr>
          </w:p>
          <w:p w:rsidR="00D81248" w:rsidRPr="00C1175A" w:rsidRDefault="00222DD2" w:rsidP="00D81248">
            <w:pPr>
              <w:pStyle w:val="Default"/>
              <w:rPr>
                <w:i/>
                <w:color w:val="auto"/>
                <w:sz w:val="28"/>
                <w:szCs w:val="28"/>
                <w:u w:val="single"/>
              </w:rPr>
            </w:pPr>
            <w:r w:rsidRPr="00C1175A">
              <w:rPr>
                <w:i/>
                <w:color w:val="auto"/>
                <w:sz w:val="28"/>
                <w:szCs w:val="28"/>
                <w:u w:val="single"/>
              </w:rPr>
              <w:t>Разделы:</w:t>
            </w:r>
          </w:p>
          <w:p w:rsidR="00222DD2" w:rsidRPr="00C1175A" w:rsidRDefault="00222DD2" w:rsidP="00C426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426BC" w:rsidRPr="00C1175A" w:rsidRDefault="00C426BC" w:rsidP="00C426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 Целевой раздел включает в себя:</w:t>
            </w:r>
          </w:p>
          <w:p w:rsidR="003B3D24" w:rsidRPr="00C1175A" w:rsidRDefault="00C426BC" w:rsidP="003B3D24">
            <w:pPr>
              <w:pStyle w:val="Default"/>
              <w:ind w:firstLine="72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b/>
                <w:i/>
                <w:color w:val="auto"/>
                <w:sz w:val="28"/>
                <w:szCs w:val="28"/>
              </w:rPr>
              <w:t>– пояснительную записку;</w:t>
            </w:r>
            <w:r w:rsidR="003B3D24" w:rsidRPr="00C1175A">
              <w:rPr>
                <w:i/>
                <w:color w:val="auto"/>
                <w:sz w:val="28"/>
                <w:szCs w:val="28"/>
              </w:rPr>
              <w:t xml:space="preserve"> – цели и задачи </w:t>
            </w:r>
            <w:r w:rsidR="003B3D24" w:rsidRPr="00C1175A">
              <w:rPr>
                <w:i/>
                <w:color w:val="auto"/>
                <w:sz w:val="28"/>
                <w:szCs w:val="28"/>
              </w:rPr>
              <w:lastRenderedPageBreak/>
              <w:t xml:space="preserve">реализации основной образовательной программы; </w:t>
            </w:r>
          </w:p>
          <w:p w:rsidR="003B3D24" w:rsidRPr="00C1175A" w:rsidRDefault="003B3D24" w:rsidP="003B3D24">
            <w:pPr>
              <w:pStyle w:val="Default"/>
              <w:ind w:firstLine="72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значимые для разработки и реализации основной образовательной программы характеристики, в том числе психолого-возрастные и индивидуальные особенности воспитанников организации, осуществляющей образовательную деятельность,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 </w:t>
            </w:r>
          </w:p>
          <w:p w:rsidR="00C426BC" w:rsidRPr="00C1175A" w:rsidRDefault="003B3D24" w:rsidP="003B3D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– принципы и подходы к формированию основной образовательной программы.</w:t>
            </w:r>
          </w:p>
          <w:p w:rsidR="00D81248" w:rsidRPr="00C1175A" w:rsidRDefault="00C426BC" w:rsidP="00C426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целевые ориентиры</w:t>
            </w:r>
          </w:p>
          <w:p w:rsidR="00222DD2" w:rsidRPr="00C1175A" w:rsidRDefault="00C426BC" w:rsidP="00222DD2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2) </w:t>
            </w:r>
            <w:r w:rsidRPr="00C1175A">
              <w:rPr>
                <w:b/>
                <w:i/>
                <w:color w:val="auto"/>
                <w:sz w:val="28"/>
                <w:szCs w:val="28"/>
                <w:u w:val="single"/>
              </w:rPr>
              <w:t>Содержательный раздел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 xml:space="preserve"> </w:t>
            </w:r>
          </w:p>
          <w:p w:rsidR="00222DD2" w:rsidRPr="00C1175A" w:rsidRDefault="00222DD2" w:rsidP="00222DD2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цели и задачи образовательной работы с учётом психолого-возрастных и индивидуальных особенностей воспитанников, специфики их образовательных потребностей; </w:t>
            </w:r>
          </w:p>
          <w:p w:rsidR="00222DD2" w:rsidRPr="00C1175A" w:rsidRDefault="00222DD2" w:rsidP="00222DD2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содержание образовательной работы по видам деятельности детей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 </w:t>
            </w:r>
          </w:p>
          <w:p w:rsidR="00222DD2" w:rsidRPr="00C1175A" w:rsidRDefault="00222DD2" w:rsidP="00222DD2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– описание основных технологий реализации Программы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</w:t>
            </w:r>
          </w:p>
          <w:p w:rsidR="00222DD2" w:rsidRPr="00C1175A" w:rsidRDefault="00222DD2" w:rsidP="00222DD2">
            <w:pPr>
              <w:pStyle w:val="Default"/>
              <w:jc w:val="both"/>
              <w:rPr>
                <w:b/>
                <w:i/>
                <w:color w:val="auto"/>
                <w:sz w:val="28"/>
                <w:szCs w:val="28"/>
                <w:u w:val="single"/>
              </w:rPr>
            </w:pPr>
            <w:r w:rsidRPr="00C1175A">
              <w:rPr>
                <w:b/>
                <w:i/>
                <w:color w:val="auto"/>
                <w:sz w:val="28"/>
                <w:szCs w:val="28"/>
                <w:u w:val="single"/>
              </w:rPr>
              <w:t>Обязательная часть:</w:t>
            </w:r>
          </w:p>
          <w:p w:rsidR="003C7299" w:rsidRPr="00C1175A" w:rsidRDefault="003C7299" w:rsidP="00222DD2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Направлена на решение задач:</w:t>
            </w:r>
          </w:p>
          <w:p w:rsidR="003C7299" w:rsidRPr="00C1175A" w:rsidRDefault="003C7299" w:rsidP="003C7299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формирование уважительного отношения и чувства принадлежности к своей семье, малой и большой </w:t>
            </w:r>
            <w:r w:rsidRPr="00C1175A">
              <w:rPr>
                <w:i/>
                <w:color w:val="auto"/>
                <w:sz w:val="28"/>
                <w:szCs w:val="28"/>
              </w:rPr>
              <w:lastRenderedPageBreak/>
              <w:t xml:space="preserve">родине; </w:t>
            </w:r>
          </w:p>
          <w:p w:rsidR="003C7299" w:rsidRPr="00C1175A" w:rsidRDefault="003C7299" w:rsidP="003C7299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формирование основ собственной безопасности и безопасности окружающего мира (в быту, социуме, природе); </w:t>
            </w:r>
          </w:p>
          <w:p w:rsidR="003C7299" w:rsidRPr="00C1175A" w:rsidRDefault="003C7299" w:rsidP="003C7299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      </w:r>
          </w:p>
          <w:p w:rsidR="003C7299" w:rsidRPr="00C1175A" w:rsidRDefault="003C7299" w:rsidP="003C7299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      </w:r>
          </w:p>
          <w:p w:rsidR="003C7299" w:rsidRPr="00C1175A" w:rsidRDefault="003C7299" w:rsidP="003C7299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– развитие эмоционально-ценностного восприятия произведений искусства (словесного, музыкального, изобразительного), мира природы.</w:t>
            </w:r>
          </w:p>
          <w:p w:rsidR="00DA735F" w:rsidRPr="00C1175A" w:rsidRDefault="00DA735F" w:rsidP="00DA735F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b/>
                <w:i/>
                <w:color w:val="auto"/>
                <w:sz w:val="28"/>
                <w:szCs w:val="28"/>
              </w:rPr>
              <w:t>четырёх образовательных областях: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коммуникативно-личностной, познавательно-речевой, художественно-эстетической и области физического развития: – должно быть направлено на приобретение опыта в следующих видах деятельности: </w:t>
            </w:r>
          </w:p>
          <w:p w:rsidR="00DA735F" w:rsidRPr="00C1175A" w:rsidRDefault="00DA735F" w:rsidP="00DA735F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двигательной</w:t>
            </w:r>
            <w:r w:rsidRPr="00C1175A">
              <w:rPr>
                <w:i/>
                <w:color w:val="auto"/>
                <w:sz w:val="28"/>
                <w:szCs w:val="28"/>
              </w:rPr>
              <w:t>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 (физ-ра)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b/>
                <w:i/>
                <w:color w:val="auto"/>
                <w:sz w:val="28"/>
                <w:szCs w:val="28"/>
              </w:rPr>
              <w:t>– игровой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(сюжетной игры, в том числе сюжетно-ролевой, режиссёрской и игры с правилами); 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коммуникативной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(конструктивного общения и взаимодействия со взрослыми и сверстниками, устной речью как основным средством общения); (развитие речи)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–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познавательно-исследовательской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(исследования </w:t>
            </w:r>
            <w:r w:rsidRPr="00C1175A">
              <w:rPr>
                <w:i/>
                <w:color w:val="auto"/>
                <w:sz w:val="28"/>
                <w:szCs w:val="28"/>
              </w:rPr>
              <w:lastRenderedPageBreak/>
              <w:t>объектов окружающего мира и экспериментирования с ними); (окружающий мир)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восприятия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художественной литературы и фольклора</w:t>
            </w:r>
            <w:r w:rsidRPr="00C1175A">
              <w:rPr>
                <w:i/>
                <w:color w:val="auto"/>
                <w:sz w:val="28"/>
                <w:szCs w:val="28"/>
              </w:rPr>
              <w:t>; (художественная лит-ра)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элементарной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трудовой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деятельности (самообслуживания, бытового труда, труда в природе); (труд)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конструирования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из различных материалов (строительного материала, конструкторов, модулей, бумаги, природного материала и т.д.); (конструирование, ФЭМП)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изобразительной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(рисования, лепки, аппликации); (ИЗО)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</w:t>
            </w:r>
            <w:r w:rsidRPr="00C1175A">
              <w:rPr>
                <w:b/>
                <w:i/>
                <w:color w:val="auto"/>
                <w:sz w:val="28"/>
                <w:szCs w:val="28"/>
              </w:rPr>
              <w:t>музыкальной</w:t>
            </w:r>
            <w:r w:rsidRPr="00C1175A">
              <w:rPr>
                <w:i/>
                <w:color w:val="auto"/>
                <w:sz w:val="28"/>
                <w:szCs w:val="28"/>
              </w:rPr>
              <w:t xml:space="preserve"> (пения, музыкально-ритмических движений, игры на детских музыкальных инструментах).(Музыка) </w:t>
            </w:r>
          </w:p>
          <w:p w:rsidR="00DA735F" w:rsidRPr="00C1175A" w:rsidRDefault="00DA735F" w:rsidP="00DA735F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Содержание образовательной работы должно обеспечивать развитие первичных представлений: </w:t>
            </w:r>
          </w:p>
          <w:p w:rsidR="00DA735F" w:rsidRPr="00C1175A" w:rsidRDefault="00DA735F" w:rsidP="00DA735F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      </w:r>
          </w:p>
          <w:p w:rsidR="00DA735F" w:rsidRPr="00C1175A" w:rsidRDefault="00DA735F" w:rsidP="00DA735F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      </w:r>
          </w:p>
          <w:p w:rsidR="00DA735F" w:rsidRPr="00C1175A" w:rsidRDefault="00DA735F" w:rsidP="00DA735F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– о планете Земля как общем доме людей, об особенностях её природы, многообразии культур стран и народов мира.</w:t>
            </w:r>
          </w:p>
          <w:p w:rsidR="003B3D24" w:rsidRPr="00C1175A" w:rsidRDefault="003B3D24" w:rsidP="003B3D24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</w:p>
          <w:p w:rsidR="003B3D24" w:rsidRPr="00C1175A" w:rsidRDefault="003B3D24" w:rsidP="0009552C">
            <w:pPr>
              <w:pStyle w:val="Default"/>
              <w:ind w:firstLine="708"/>
              <w:jc w:val="both"/>
              <w:rPr>
                <w:b/>
                <w:i/>
                <w:color w:val="auto"/>
                <w:sz w:val="28"/>
                <w:szCs w:val="28"/>
              </w:rPr>
            </w:pPr>
          </w:p>
        </w:tc>
      </w:tr>
      <w:tr w:rsidR="00A637BA" w:rsidTr="00AA08A3">
        <w:tc>
          <w:tcPr>
            <w:tcW w:w="2518" w:type="dxa"/>
          </w:tcPr>
          <w:p w:rsidR="00A637BA" w:rsidRPr="00E3303C" w:rsidRDefault="00A637BA" w:rsidP="00CB51D8">
            <w:pPr>
              <w:pStyle w:val="a4"/>
              <w:ind w:left="360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5842" w:type="dxa"/>
          </w:tcPr>
          <w:p w:rsidR="00AA08A3" w:rsidRPr="00AA08A3" w:rsidRDefault="00AA08A3" w:rsidP="002C575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A08A3" w:rsidRPr="00AA08A3" w:rsidRDefault="00AA08A3" w:rsidP="002C575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B51D8" w:rsidRPr="00AA08A3" w:rsidRDefault="00CB51D8" w:rsidP="002C57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2.Формируемая участниками процесса</w:t>
            </w:r>
          </w:p>
          <w:p w:rsidR="00CB51D8" w:rsidRPr="00AA08A3" w:rsidRDefault="00CB51D8" w:rsidP="002C57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5754" w:rsidRPr="00AA08A3" w:rsidRDefault="002C5754" w:rsidP="002C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1)видовое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художественно-эстетическому развитию детей (кроме деятельности по квалифицированной коррекции недостатков в физическом и (или) психическом развитии детей с ограниченными возможностями здоровья).</w:t>
            </w:r>
          </w:p>
          <w:p w:rsidR="002C5754" w:rsidRPr="00AA08A3" w:rsidRDefault="002C5754" w:rsidP="002C5754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2) специфику национально-культурных, демографических, климатических условий, в которых осуществляется образовательный процесс. </w:t>
            </w:r>
          </w:p>
          <w:p w:rsidR="00A637BA" w:rsidRPr="00AA08A3" w:rsidRDefault="00A637BA" w:rsidP="002C5754">
            <w:pPr>
              <w:tabs>
                <w:tab w:val="left" w:pos="1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4" w:type="dxa"/>
          </w:tcPr>
          <w:p w:rsidR="009B3BF7" w:rsidRPr="00C1175A" w:rsidRDefault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A08A3" w:rsidRPr="00C1175A" w:rsidRDefault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A08A3" w:rsidRPr="00C1175A" w:rsidRDefault="00AA08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B3BF7" w:rsidRPr="00C1175A" w:rsidRDefault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Часть</w:t>
            </w:r>
            <w:r w:rsidRPr="008B70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,</w:t>
            </w: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формируемая участниками процесса:</w:t>
            </w:r>
          </w:p>
          <w:p w:rsidR="009B3BF7" w:rsidRPr="00C1175A" w:rsidRDefault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637BA" w:rsidRPr="00C1175A" w:rsidRDefault="00095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Составляется из образовательных программ различной направленности, выбранных участниками образовательных отношений из числа парциальных и иных программ и/или созданных ими самостоятельно.</w:t>
            </w:r>
          </w:p>
          <w:p w:rsidR="0009552C" w:rsidRPr="00C1175A" w:rsidRDefault="00CB51D8" w:rsidP="0009552C">
            <w:pPr>
              <w:pStyle w:val="Default"/>
              <w:ind w:firstLine="707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1.</w:t>
            </w:r>
            <w:r w:rsidR="0009552C" w:rsidRPr="00C1175A">
              <w:rPr>
                <w:i/>
                <w:color w:val="auto"/>
                <w:sz w:val="28"/>
                <w:szCs w:val="28"/>
              </w:rPr>
              <w:t xml:space="preserve">Данная часть Программы должна учитывать образовательные потребности и интересы воспитанников, членов их семей и педагогов и, в частности, может быть ориентирована на: </w:t>
            </w:r>
          </w:p>
          <w:p w:rsidR="0009552C" w:rsidRPr="00C1175A" w:rsidRDefault="0009552C" w:rsidP="0009552C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специфику национальных, социокультурных, экономических, климатических условий, в которых осуществляется образовательный процесс; </w:t>
            </w:r>
          </w:p>
          <w:p w:rsidR="0009552C" w:rsidRPr="00C1175A" w:rsidRDefault="0009552C" w:rsidP="0009552C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– поддержку интересов педагогических работников Организации, реализация которых соответствует целям и задачам Программы; </w:t>
            </w:r>
          </w:p>
          <w:p w:rsidR="0009552C" w:rsidRPr="00C1175A" w:rsidRDefault="0009552C" w:rsidP="00095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– сложившиеся традиции Организации (группы).</w:t>
            </w:r>
          </w:p>
          <w:p w:rsidR="0009552C" w:rsidRPr="00C1175A" w:rsidRDefault="00CB51D8" w:rsidP="000955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Может включать иные характеристики, наиболее существенные с точки зрения авторов Программы.</w:t>
            </w:r>
          </w:p>
          <w:p w:rsidR="00CB51D8" w:rsidRPr="00C1175A" w:rsidRDefault="00CB51D8" w:rsidP="00CB51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2. 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 детьми с ОВЗ).</w:t>
            </w:r>
          </w:p>
          <w:p w:rsidR="00CB51D8" w:rsidRPr="00C1175A" w:rsidRDefault="00CB51D8" w:rsidP="00CB51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Данный раздел оформляется в виде одной или нескольких адаптированных образовательных программ</w:t>
            </w:r>
          </w:p>
        </w:tc>
      </w:tr>
      <w:tr w:rsidR="00CB51D8" w:rsidTr="00AA08A3">
        <w:tc>
          <w:tcPr>
            <w:tcW w:w="2518" w:type="dxa"/>
            <w:tcBorders>
              <w:top w:val="nil"/>
            </w:tcBorders>
          </w:tcPr>
          <w:p w:rsidR="00CB51D8" w:rsidRPr="00E3303C" w:rsidRDefault="00CB51D8" w:rsidP="00CB51D8">
            <w:pPr>
              <w:pStyle w:val="a4"/>
              <w:ind w:left="36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42" w:type="dxa"/>
          </w:tcPr>
          <w:p w:rsidR="00CB51D8" w:rsidRPr="00AA08A3" w:rsidRDefault="00CB51D8" w:rsidP="002C57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54" w:type="dxa"/>
          </w:tcPr>
          <w:p w:rsidR="00CB51D8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r w:rsidR="00CB51D8"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Организационный раздел</w:t>
            </w:r>
            <w:r w:rsidR="00CB51D8"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должен включать: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характеристику жизнедеятельности детей в группах, включая распорядок и/или режим дня, а </w:t>
            </w: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также особенности традиционных событий, праздников, мероприятий;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особенности работы в четырёх основных образовательных областях в разных видах деятельности и/или культурных практиках;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особенности организации предметно-пространственной развивающей среды;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характеристику основных принципов, методов и/или технологий реализации Программы, в том числе связанных с обеспечением адаптации детей в Организации (группе);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способы и направления поддержки детской инициативы;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– особенности взаимодействия педагогического коллектива с семьями воспитанников.</w:t>
            </w:r>
          </w:p>
        </w:tc>
      </w:tr>
      <w:tr w:rsidR="009B3BF7" w:rsidTr="00AA08A3">
        <w:tc>
          <w:tcPr>
            <w:tcW w:w="2518" w:type="dxa"/>
            <w:tcBorders>
              <w:top w:val="nil"/>
            </w:tcBorders>
          </w:tcPr>
          <w:p w:rsidR="009B3BF7" w:rsidRPr="00E3303C" w:rsidRDefault="009B3BF7" w:rsidP="00CB51D8">
            <w:pPr>
              <w:pStyle w:val="a4"/>
              <w:ind w:left="36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42" w:type="dxa"/>
          </w:tcPr>
          <w:p w:rsidR="009B3BF7" w:rsidRPr="00AA08A3" w:rsidRDefault="009B3BF7" w:rsidP="002C57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54" w:type="dxa"/>
          </w:tcPr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C117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Дополнительный раздел программы</w:t>
            </w:r>
          </w:p>
          <w:p w:rsidR="009B3BF7" w:rsidRPr="00C1175A" w:rsidRDefault="009B3BF7" w:rsidP="009B3BF7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Краткая презентация Программы должна быть ориентирована на родителей воспитанников и доступна для ознакомления. </w:t>
            </w:r>
          </w:p>
          <w:p w:rsidR="009B3BF7" w:rsidRPr="00C1175A" w:rsidRDefault="009B3BF7" w:rsidP="009B3BF7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В краткой презентации Программы должны быть указаны: </w:t>
            </w:r>
          </w:p>
          <w:p w:rsidR="009B3BF7" w:rsidRPr="00C1175A" w:rsidRDefault="009B3BF7" w:rsidP="009B3BF7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возрастные и иные категории детей, которые могут получать дошкольное образование в данной Организации, в том числе категории детей с ОВЗ, если возможность их образования предусматривается; </w:t>
            </w:r>
          </w:p>
          <w:p w:rsidR="009B3BF7" w:rsidRPr="00C1175A" w:rsidRDefault="009B3BF7" w:rsidP="009B3BF7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реализуемые Примерные программы в том случае, если дошкольные группы используют их обязательную часть; </w:t>
            </w:r>
          </w:p>
          <w:p w:rsidR="009B3BF7" w:rsidRPr="00C1175A" w:rsidRDefault="009B3BF7" w:rsidP="009B3BF7">
            <w:pPr>
              <w:pStyle w:val="Default"/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характеристика взаимодействия педагогического коллектива с семьями воспитанников; </w:t>
            </w:r>
          </w:p>
          <w:p w:rsidR="009B3BF7" w:rsidRPr="00C1175A" w:rsidRDefault="009B3BF7" w:rsidP="009B3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● иные характеристики, наиболее существенные с точки зрения авторов.</w:t>
            </w:r>
          </w:p>
        </w:tc>
      </w:tr>
      <w:tr w:rsidR="00A637BA" w:rsidTr="00AA08A3">
        <w:tc>
          <w:tcPr>
            <w:tcW w:w="2518" w:type="dxa"/>
          </w:tcPr>
          <w:p w:rsidR="00A637BA" w:rsidRPr="00E3303C" w:rsidRDefault="00A637BA" w:rsidP="00A637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E3303C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Объем программы</w:t>
            </w:r>
          </w:p>
        </w:tc>
        <w:tc>
          <w:tcPr>
            <w:tcW w:w="5842" w:type="dxa"/>
          </w:tcPr>
          <w:p w:rsidR="00A637BA" w:rsidRPr="00AA08A3" w:rsidRDefault="002C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Объем обязательной части Программы составляет не менее 80% времени, необходимого для реализации Программы, а части, формируемой участниками образовательного процесса - не более 20% общего объема Программы</w:t>
            </w:r>
          </w:p>
        </w:tc>
        <w:tc>
          <w:tcPr>
            <w:tcW w:w="7254" w:type="dxa"/>
          </w:tcPr>
          <w:p w:rsidR="00C426BC" w:rsidRPr="00C1175A" w:rsidRDefault="00C426BC" w:rsidP="00C426BC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C426BC" w:rsidRPr="00C1175A" w:rsidRDefault="00C426BC" w:rsidP="00C426BC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40%. </w:t>
            </w:r>
          </w:p>
          <w:p w:rsidR="00A637BA" w:rsidRPr="00C1175A" w:rsidRDefault="00A637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637BA" w:rsidTr="00AA08A3">
        <w:tc>
          <w:tcPr>
            <w:tcW w:w="2518" w:type="dxa"/>
          </w:tcPr>
          <w:p w:rsidR="00A637BA" w:rsidRPr="00E3303C" w:rsidRDefault="00A637BA" w:rsidP="00A637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E3303C">
              <w:rPr>
                <w:rFonts w:ascii="Times New Roman" w:hAnsi="Times New Roman" w:cs="Times New Roman"/>
                <w:sz w:val="36"/>
                <w:szCs w:val="36"/>
              </w:rPr>
              <w:t xml:space="preserve">Время реализации </w:t>
            </w:r>
          </w:p>
        </w:tc>
        <w:tc>
          <w:tcPr>
            <w:tcW w:w="5842" w:type="dxa"/>
          </w:tcPr>
          <w:p w:rsidR="00A637BA" w:rsidRPr="00AA08A3" w:rsidRDefault="002C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Время, необходимое для реализации Программы, составляет от 65% до 80% времени пребывания детей в группах с 12-ти часовым пребыванием в зависимости от возраста детей, их индивидуальных особенностей и потребностей, а также вида группы, в которой Программа реализуется.</w:t>
            </w:r>
          </w:p>
        </w:tc>
        <w:tc>
          <w:tcPr>
            <w:tcW w:w="7254" w:type="dxa"/>
          </w:tcPr>
          <w:p w:rsidR="00A637BA" w:rsidRPr="00C1175A" w:rsidRDefault="00441984" w:rsidP="0044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Программа реализуется в течение всего времени пребывания воспитанников в Организации.( Закон РФ «Об образовании», ст. 12.6.)</w:t>
            </w:r>
          </w:p>
        </w:tc>
      </w:tr>
      <w:tr w:rsidR="004223F5" w:rsidTr="00AA08A3">
        <w:tc>
          <w:tcPr>
            <w:tcW w:w="2518" w:type="dxa"/>
          </w:tcPr>
          <w:p w:rsidR="004223F5" w:rsidRPr="00E3303C" w:rsidRDefault="00D81248" w:rsidP="00A637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E3303C">
              <w:rPr>
                <w:rFonts w:ascii="Times New Roman" w:hAnsi="Times New Roman" w:cs="Times New Roman"/>
                <w:sz w:val="36"/>
                <w:szCs w:val="36"/>
              </w:rPr>
              <w:t>Программа</w:t>
            </w:r>
          </w:p>
        </w:tc>
        <w:tc>
          <w:tcPr>
            <w:tcW w:w="5842" w:type="dxa"/>
          </w:tcPr>
          <w:p w:rsidR="004223F5" w:rsidRPr="00AA08A3" w:rsidRDefault="004419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8A3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примерных основных общеобразовательных программ дошкольного образования, разработка которых обеспечивается уполномоченным федеральным государственным органом на основе федеральных требований.</w:t>
            </w:r>
          </w:p>
        </w:tc>
        <w:tc>
          <w:tcPr>
            <w:tcW w:w="7254" w:type="dxa"/>
          </w:tcPr>
          <w:p w:rsidR="00D81248" w:rsidRPr="00C1175A" w:rsidRDefault="00D81248" w:rsidP="00D81248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441984" w:rsidRPr="00C1175A" w:rsidRDefault="00441984" w:rsidP="00441984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441984" w:rsidRPr="00C1175A" w:rsidRDefault="00441984" w:rsidP="00441984">
            <w:pPr>
              <w:pStyle w:val="Default"/>
              <w:ind w:firstLine="72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>Программа утверждается Организацией самостоятельно в соответствии с настоящим Стандартом и с учётом Примерных программ</w:t>
            </w:r>
            <w:r w:rsidRPr="00C1175A">
              <w:rPr>
                <w:i/>
                <w:color w:val="auto"/>
                <w:position w:val="8"/>
                <w:sz w:val="28"/>
                <w:szCs w:val="28"/>
                <w:vertAlign w:val="superscript"/>
              </w:rPr>
              <w:t xml:space="preserve">1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Группы в одной Организации могут действовать на основе различных Программ. </w:t>
            </w:r>
          </w:p>
          <w:p w:rsidR="004223F5" w:rsidRPr="00C1175A" w:rsidRDefault="004223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1248" w:rsidTr="00AA08A3">
        <w:tc>
          <w:tcPr>
            <w:tcW w:w="2518" w:type="dxa"/>
          </w:tcPr>
          <w:p w:rsidR="00D81248" w:rsidRPr="00E3303C" w:rsidRDefault="00D81248" w:rsidP="00A637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E3303C">
              <w:rPr>
                <w:rFonts w:ascii="Times New Roman" w:hAnsi="Times New Roman" w:cs="Times New Roman"/>
                <w:sz w:val="36"/>
                <w:szCs w:val="36"/>
              </w:rPr>
              <w:t>Содержание</w:t>
            </w:r>
          </w:p>
        </w:tc>
        <w:tc>
          <w:tcPr>
            <w:tcW w:w="5842" w:type="dxa"/>
          </w:tcPr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Должно: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соответствовать принципу развивающего образования, целью которого является развитие ребенка;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• сочетать принципы научной обоснованности и практической применимости (содержание программы должно соответствовать основным </w:t>
            </w:r>
            <w:r w:rsidRPr="00AA08A3">
              <w:rPr>
                <w:sz w:val="28"/>
                <w:szCs w:val="28"/>
              </w:rPr>
              <w:lastRenderedPageBreak/>
              <w:t>положениям возрастной психологии и дошкольной педагогики, при этом иметь возможность реализации в массовой практике дошкольного образования) 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 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>• основываться на комплексно-тематическом принципе построения образовательного процесса;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• предусматривать решение программных образовательных задач в совместной деятельности взрослого и детей и </w:t>
            </w:r>
            <w:r w:rsidRPr="00AA08A3">
              <w:rPr>
                <w:sz w:val="28"/>
                <w:szCs w:val="28"/>
              </w:rPr>
              <w:lastRenderedPageBreak/>
              <w:t>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      </w:r>
          </w:p>
          <w:p w:rsidR="00D81248" w:rsidRPr="00AA08A3" w:rsidRDefault="00D81248" w:rsidP="00D81248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AA08A3">
              <w:rPr>
                <w:sz w:val="28"/>
                <w:szCs w:val="28"/>
              </w:rPr>
              <w:t xml:space="preserve">• 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 </w:t>
            </w:r>
          </w:p>
          <w:p w:rsidR="00D81248" w:rsidRPr="00AA08A3" w:rsidRDefault="00D812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54" w:type="dxa"/>
          </w:tcPr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lastRenderedPageBreak/>
              <w:t>Должно:</w:t>
            </w:r>
          </w:p>
          <w:p w:rsidR="00D81248" w:rsidRPr="00C1175A" w:rsidRDefault="00D81248" w:rsidP="00D81248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охватывать образовательные области: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коммуникативно-личностное развитие;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познавательно-речевое развитие;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художественно-эстетическое развитие;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физическое развитие.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</w:p>
          <w:p w:rsidR="00D81248" w:rsidRPr="00C1175A" w:rsidRDefault="00D81248" w:rsidP="00D81248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lastRenderedPageBreak/>
              <w:t xml:space="preserve">отражать следующие аспекты социальной ситуации развития ребёнка дошкольного возраста: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предметно-пространственная развивающая образовательная среда;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характер взаимодействия со взрослыми; </w:t>
            </w:r>
          </w:p>
          <w:p w:rsidR="00D81248" w:rsidRPr="00C1175A" w:rsidRDefault="00D81248" w:rsidP="00D81248">
            <w:pPr>
              <w:pStyle w:val="Default"/>
              <w:ind w:firstLine="900"/>
              <w:jc w:val="both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i/>
                <w:color w:val="auto"/>
                <w:sz w:val="28"/>
                <w:szCs w:val="28"/>
              </w:rPr>
              <w:t xml:space="preserve">● характер взаимодействия с другими детьми; </w:t>
            </w:r>
          </w:p>
          <w:p w:rsidR="00D81248" w:rsidRPr="00C1175A" w:rsidRDefault="00D81248" w:rsidP="00D812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75A">
              <w:rPr>
                <w:rFonts w:ascii="Times New Roman" w:hAnsi="Times New Roman" w:cs="Times New Roman"/>
                <w:i/>
                <w:sz w:val="28"/>
                <w:szCs w:val="28"/>
              </w:rPr>
              <w:t>● система отношений ребёнка к миру, к другим людям, к себе самому</w:t>
            </w:r>
          </w:p>
          <w:p w:rsidR="00D81248" w:rsidRPr="00C1175A" w:rsidRDefault="00D81248" w:rsidP="00D81248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C1175A">
              <w:rPr>
                <w:b/>
                <w:i/>
                <w:color w:val="auto"/>
                <w:sz w:val="28"/>
                <w:szCs w:val="28"/>
              </w:rPr>
              <w:t xml:space="preserve">комплексность подхода, обеспечивая развитие воспитанников во всех четырёх взаимодополняющих образовательных областях </w:t>
            </w:r>
            <w:r w:rsidR="00C1175A">
              <w:rPr>
                <w:b/>
                <w:i/>
                <w:color w:val="auto"/>
                <w:sz w:val="28"/>
                <w:szCs w:val="28"/>
              </w:rPr>
              <w:t>.</w:t>
            </w:r>
          </w:p>
        </w:tc>
      </w:tr>
    </w:tbl>
    <w:p w:rsidR="008F7D38" w:rsidRDefault="00FD3755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F7D38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 xml:space="preserve">   </w:t>
      </w:r>
    </w:p>
    <w:p w:rsidR="008F7D38" w:rsidRDefault="00C1175A">
      <w:pPr>
        <w:rPr>
          <w:rFonts w:ascii="Times New Roman" w:hAnsi="Times New Roman" w:cs="Times New Roman"/>
          <w:sz w:val="36"/>
          <w:szCs w:val="36"/>
        </w:rPr>
      </w:pPr>
      <w:r w:rsidRPr="00C1175A">
        <w:rPr>
          <w:rFonts w:ascii="Times New Roman" w:hAnsi="Times New Roman" w:cs="Times New Roman"/>
          <w:sz w:val="36"/>
          <w:szCs w:val="36"/>
        </w:rPr>
        <w:t>Исходя из анализа характеристик</w:t>
      </w:r>
      <w:r>
        <w:rPr>
          <w:rFonts w:ascii="Times New Roman" w:hAnsi="Times New Roman" w:cs="Times New Roman"/>
          <w:sz w:val="36"/>
          <w:szCs w:val="36"/>
        </w:rPr>
        <w:t xml:space="preserve"> видны изменения:</w:t>
      </w:r>
    </w:p>
    <w:p w:rsidR="00C1175A" w:rsidRDefault="00C1175A" w:rsidP="00C117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Направления  преобразуются в области (их 4)</w:t>
      </w:r>
      <w:r w:rsidRPr="00C1175A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области – в виды деятельности.</w:t>
      </w:r>
    </w:p>
    <w:p w:rsidR="00C1175A" w:rsidRDefault="00C1175A" w:rsidP="00C117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Упраздняется мониторинг и любой вид аттестации воспитанников.</w:t>
      </w:r>
    </w:p>
    <w:p w:rsidR="00C1175A" w:rsidRDefault="00C1175A" w:rsidP="00C117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Результатом освоения программы являются целевые ориентиры</w:t>
      </w:r>
      <w:r w:rsidRPr="00C1175A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которые представляют собой социальные и психологические характеристики.</w:t>
      </w:r>
    </w:p>
    <w:p w:rsidR="00DD00F1" w:rsidRDefault="00DD00F1" w:rsidP="00C117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Целевые ориентиры выступают как основа преемственности между ДОУ и школой.</w:t>
      </w:r>
    </w:p>
    <w:p w:rsidR="00DD00F1" w:rsidRPr="00C1175A" w:rsidRDefault="00DD00F1" w:rsidP="00C117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</w:p>
    <w:p w:rsidR="008F7D38" w:rsidRDefault="00FD375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F7D3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8F7D38" w:rsidRPr="008F7D38">
        <w:rPr>
          <w:rFonts w:ascii="Times New Roman" w:hAnsi="Times New Roman" w:cs="Times New Roman"/>
          <w:b/>
          <w:bCs/>
          <w:sz w:val="32"/>
          <w:szCs w:val="32"/>
          <w:u w:val="single"/>
        </w:rPr>
        <w:t>ТРЕБОВАНИЯ К РЕЗУЛЬТАТАМ ОСВОЕНИЯ ОСНОВНОЙ ОБРАЗОВАТЕЛЬНОЙ ПРОГРАММЫ ДОШКОЛЬНОГО ОБРАЗОВАНИЯ</w:t>
      </w:r>
    </w:p>
    <w:p w:rsidR="00AA08A3" w:rsidRPr="00AA08A3" w:rsidRDefault="00AA08A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 </w:t>
      </w:r>
      <w:r w:rsidRPr="00AA08A3">
        <w:rPr>
          <w:rFonts w:ascii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D38" w:rsidRPr="00AA08A3" w:rsidRDefault="00AA08A3" w:rsidP="00AA08A3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F7D38" w:rsidRPr="00AA08A3">
        <w:rPr>
          <w:rFonts w:ascii="Times New Roman" w:hAnsi="Times New Roman" w:cs="Times New Roman"/>
          <w:color w:val="000000" w:themeColor="text1"/>
          <w:sz w:val="28"/>
          <w:szCs w:val="28"/>
        </w:rPr>
        <w:t>2.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подготовки воспитанников</w:t>
      </w:r>
      <w:r w:rsidR="008F7D38" w:rsidRPr="00AA0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Освоение Программы не сопровождается проведением промежуточных аттестаций и итоговой аттестации </w:t>
      </w:r>
      <w:r w:rsidR="008F7D38" w:rsidRPr="00AA08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воспитанников</w:t>
      </w:r>
      <w:r w:rsidR="008F7D38" w:rsidRPr="00AA08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7D38" w:rsidRPr="008B70E6" w:rsidRDefault="008F7D38" w:rsidP="00AA08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8A3">
        <w:rPr>
          <w:rFonts w:ascii="Times New Roman" w:hAnsi="Times New Roman" w:cs="Times New Roman"/>
          <w:color w:val="000000" w:themeColor="text1"/>
          <w:sz w:val="28"/>
          <w:szCs w:val="28"/>
        </w:rPr>
        <w:t>(Закон РФ «Об образовании», ст. 11.2., ст. 64.2)</w:t>
      </w:r>
    </w:p>
    <w:p w:rsidR="00A21C48" w:rsidRPr="00AA08A3" w:rsidRDefault="00AA08A3" w:rsidP="00AA08A3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F7D38" w:rsidRPr="00AA08A3">
        <w:rPr>
          <w:color w:val="000000" w:themeColor="text1"/>
          <w:sz w:val="28"/>
          <w:szCs w:val="28"/>
        </w:rPr>
        <w:t>3</w:t>
      </w:r>
      <w:r w:rsidR="00A21C48" w:rsidRPr="00AA08A3">
        <w:rPr>
          <w:color w:val="000000" w:themeColor="text1"/>
          <w:sz w:val="28"/>
          <w:szCs w:val="28"/>
        </w:rPr>
        <w:t xml:space="preserve">.Целевые ориентиры не могут служить непосредственным основанием при решении управленческих задач, включая: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аттестацию педагогических кадров;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оценку качества образования;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оценку как итогового, так и промежуточного уровня развития воспитанников,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оценку выполнения муниципального (государственного) задания посредством их включения в показатели качества выполнения задания;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распределение стимулирующего фонда оплаты труда работников Организации. </w:t>
      </w:r>
    </w:p>
    <w:p w:rsidR="00A21C48" w:rsidRPr="00AA08A3" w:rsidRDefault="00A21C48" w:rsidP="00AA08A3">
      <w:pPr>
        <w:pStyle w:val="Default"/>
        <w:ind w:firstLine="720"/>
        <w:jc w:val="both"/>
        <w:rPr>
          <w:color w:val="000000" w:themeColor="text1"/>
          <w:sz w:val="28"/>
          <w:szCs w:val="28"/>
        </w:rPr>
      </w:pPr>
    </w:p>
    <w:p w:rsidR="00A21C48" w:rsidRPr="00AA08A3" w:rsidRDefault="00AA08A3" w:rsidP="00AA08A3">
      <w:pPr>
        <w:pStyle w:val="Defaul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41984" w:rsidRPr="00AA08A3">
        <w:rPr>
          <w:color w:val="000000" w:themeColor="text1"/>
          <w:sz w:val="28"/>
          <w:szCs w:val="28"/>
        </w:rPr>
        <w:t xml:space="preserve">4. </w:t>
      </w:r>
      <w:r w:rsidR="00A21C48" w:rsidRPr="00AA08A3">
        <w:rPr>
          <w:color w:val="000000" w:themeColor="text1"/>
          <w:sz w:val="28"/>
          <w:szCs w:val="28"/>
        </w:rPr>
        <w:t xml:space="preserve">К </w:t>
      </w:r>
      <w:r w:rsidR="00A21C48" w:rsidRPr="00AA08A3">
        <w:rPr>
          <w:i/>
          <w:color w:val="000000" w:themeColor="text1"/>
          <w:sz w:val="28"/>
          <w:szCs w:val="28"/>
        </w:rPr>
        <w:t>целевым ориентирам</w:t>
      </w:r>
      <w:r w:rsidR="00A21C48" w:rsidRPr="00AA08A3">
        <w:rPr>
          <w:color w:val="000000" w:themeColor="text1"/>
          <w:sz w:val="28"/>
          <w:szCs w:val="28"/>
        </w:rPr>
        <w:t xml:space="preserve"> дошкольного образования относятся следующие </w:t>
      </w:r>
      <w:r w:rsidR="00A21C48" w:rsidRPr="00AA08A3">
        <w:rPr>
          <w:i/>
          <w:color w:val="000000" w:themeColor="text1"/>
          <w:sz w:val="28"/>
          <w:szCs w:val="28"/>
        </w:rPr>
        <w:t>социальные и психологические характеристики</w:t>
      </w:r>
      <w:r w:rsidR="00A21C48" w:rsidRPr="00AA08A3">
        <w:rPr>
          <w:color w:val="000000" w:themeColor="text1"/>
          <w:sz w:val="28"/>
          <w:szCs w:val="28"/>
        </w:rPr>
        <w:t xml:space="preserve"> личности ребёнка на этапе завершения дошкольного образования: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>● 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>● 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ребёнок обладает развитым воображением, которое реализуется в разных видах деятельности. Способность ребёнка к фантазии, воображению, творчеству интенсивно развивается и проявляется в игре. Ребёнок владеет разными формами и видами </w:t>
      </w:r>
      <w:r w:rsidRPr="00AA08A3">
        <w:rPr>
          <w:color w:val="000000" w:themeColor="text1"/>
          <w:sz w:val="28"/>
          <w:szCs w:val="28"/>
        </w:rPr>
        <w:lastRenderedPageBreak/>
        <w:t>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>● 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A21C4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A21C48" w:rsidRPr="00AA08A3" w:rsidRDefault="00A21C48" w:rsidP="00AA08A3">
      <w:pPr>
        <w:pStyle w:val="Default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 видах деятельности, во взаимоотношениях со взрослыми и сверстниками, правилам безопасного поведения и личной гигиены; </w:t>
      </w:r>
    </w:p>
    <w:p w:rsidR="008F7D38" w:rsidRPr="00AA08A3" w:rsidRDefault="00A21C48" w:rsidP="00AA08A3">
      <w:pPr>
        <w:pStyle w:val="Default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● ребёнок проявляет </w:t>
      </w:r>
      <w:r w:rsidRPr="00AA08A3">
        <w:rPr>
          <w:b/>
          <w:bCs/>
          <w:i/>
          <w:iCs/>
          <w:color w:val="000000" w:themeColor="text1"/>
          <w:sz w:val="28"/>
          <w:szCs w:val="28"/>
        </w:rPr>
        <w:t xml:space="preserve">любознательность, </w:t>
      </w:r>
      <w:r w:rsidRPr="00AA08A3">
        <w:rPr>
          <w:color w:val="000000" w:themeColor="text1"/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AA08A3">
        <w:rPr>
          <w:b/>
          <w:bCs/>
          <w:i/>
          <w:iCs/>
          <w:color w:val="000000" w:themeColor="text1"/>
          <w:sz w:val="28"/>
          <w:szCs w:val="28"/>
        </w:rPr>
        <w:t>наблюдать, экспериментировать</w:t>
      </w:r>
      <w:r w:rsidRPr="00AA08A3">
        <w:rPr>
          <w:color w:val="000000" w:themeColor="text1"/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AA08A3">
        <w:rPr>
          <w:b/>
          <w:bCs/>
          <w:i/>
          <w:iCs/>
          <w:color w:val="000000" w:themeColor="text1"/>
          <w:sz w:val="28"/>
          <w:szCs w:val="28"/>
        </w:rPr>
        <w:t>способен к принятию собственных решений</w:t>
      </w:r>
      <w:r w:rsidRPr="00AA08A3">
        <w:rPr>
          <w:color w:val="000000" w:themeColor="text1"/>
          <w:sz w:val="28"/>
          <w:szCs w:val="28"/>
        </w:rPr>
        <w:t>, опираясь на свои знания и</w:t>
      </w:r>
      <w:r w:rsidR="00441984" w:rsidRPr="00AA08A3">
        <w:rPr>
          <w:color w:val="000000" w:themeColor="text1"/>
          <w:sz w:val="28"/>
          <w:szCs w:val="28"/>
        </w:rPr>
        <w:t xml:space="preserve">  умения в различных сферах действительности.</w:t>
      </w:r>
    </w:p>
    <w:p w:rsidR="00441984" w:rsidRPr="00AA08A3" w:rsidRDefault="00441984" w:rsidP="00AA08A3">
      <w:pPr>
        <w:pStyle w:val="Default"/>
        <w:rPr>
          <w:color w:val="000000" w:themeColor="text1"/>
          <w:sz w:val="28"/>
          <w:szCs w:val="28"/>
        </w:rPr>
      </w:pPr>
    </w:p>
    <w:p w:rsidR="00441984" w:rsidRPr="00AA08A3" w:rsidRDefault="008F7D38" w:rsidP="00AA08A3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A08A3">
        <w:rPr>
          <w:color w:val="000000" w:themeColor="text1"/>
          <w:sz w:val="28"/>
          <w:szCs w:val="28"/>
        </w:rPr>
        <w:t xml:space="preserve"> </w:t>
      </w:r>
      <w:r w:rsidR="00441984" w:rsidRPr="00AA08A3">
        <w:rPr>
          <w:color w:val="000000" w:themeColor="text1"/>
          <w:sz w:val="28"/>
          <w:szCs w:val="28"/>
        </w:rPr>
        <w:t>5.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r w:rsidR="00DD00F1">
        <w:rPr>
          <w:color w:val="000000" w:themeColor="text1"/>
          <w:position w:val="8"/>
          <w:sz w:val="28"/>
          <w:szCs w:val="28"/>
          <w:vertAlign w:val="superscript"/>
        </w:rPr>
        <w:t xml:space="preserve"> </w:t>
      </w:r>
      <w:r w:rsidR="00441984" w:rsidRPr="00AA08A3">
        <w:rPr>
          <w:color w:val="000000" w:themeColor="text1"/>
          <w:position w:val="8"/>
          <w:sz w:val="28"/>
          <w:szCs w:val="28"/>
          <w:vertAlign w:val="superscript"/>
        </w:rPr>
        <w:t xml:space="preserve"> </w:t>
      </w:r>
      <w:r w:rsidR="00441984" w:rsidRPr="00AA08A3">
        <w:rPr>
          <w:color w:val="000000" w:themeColor="text1"/>
          <w:sz w:val="28"/>
          <w:szCs w:val="28"/>
        </w:rPr>
        <w:t xml:space="preserve">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</w:t>
      </w:r>
    </w:p>
    <w:p w:rsidR="008F7D38" w:rsidRPr="00AA08A3" w:rsidRDefault="00441984" w:rsidP="00AA08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8A3">
        <w:rPr>
          <w:rFonts w:ascii="Times New Roman" w:hAnsi="Times New Roman" w:cs="Times New Roman"/>
          <w:color w:val="000000" w:themeColor="text1"/>
          <w:sz w:val="28"/>
          <w:szCs w:val="28"/>
        </w:rPr>
        <w:t>6. Освоение основной образовательной программы не сопровождается проведением промежуточных и итоговой аттестаций воспитанников.</w:t>
      </w:r>
    </w:p>
    <w:p w:rsidR="00441984" w:rsidRPr="00AA08A3" w:rsidRDefault="00441984" w:rsidP="00AA08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1984" w:rsidRPr="00AA08A3" w:rsidSect="00FD37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3320"/>
    <w:multiLevelType w:val="hybridMultilevel"/>
    <w:tmpl w:val="1090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0C1708"/>
    <w:multiLevelType w:val="hybridMultilevel"/>
    <w:tmpl w:val="40100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FD3755"/>
    <w:rsid w:val="00035404"/>
    <w:rsid w:val="0009552C"/>
    <w:rsid w:val="001C780D"/>
    <w:rsid w:val="00222DD2"/>
    <w:rsid w:val="00276C9E"/>
    <w:rsid w:val="00292D0E"/>
    <w:rsid w:val="002C5754"/>
    <w:rsid w:val="003670FB"/>
    <w:rsid w:val="003B3D24"/>
    <w:rsid w:val="003C7299"/>
    <w:rsid w:val="004223F5"/>
    <w:rsid w:val="00434867"/>
    <w:rsid w:val="00441984"/>
    <w:rsid w:val="004D777A"/>
    <w:rsid w:val="005C1631"/>
    <w:rsid w:val="00614DA7"/>
    <w:rsid w:val="0069394A"/>
    <w:rsid w:val="008B70E6"/>
    <w:rsid w:val="008F7D38"/>
    <w:rsid w:val="009B3BF7"/>
    <w:rsid w:val="00A21C48"/>
    <w:rsid w:val="00A637BA"/>
    <w:rsid w:val="00AA08A3"/>
    <w:rsid w:val="00AC127E"/>
    <w:rsid w:val="00B5142F"/>
    <w:rsid w:val="00C1175A"/>
    <w:rsid w:val="00C426BC"/>
    <w:rsid w:val="00C81103"/>
    <w:rsid w:val="00CB51D8"/>
    <w:rsid w:val="00D81248"/>
    <w:rsid w:val="00DA735F"/>
    <w:rsid w:val="00DD00F1"/>
    <w:rsid w:val="00E3303C"/>
    <w:rsid w:val="00EA7711"/>
    <w:rsid w:val="00F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7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5754"/>
    <w:pPr>
      <w:spacing w:before="237" w:after="237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1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62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6307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7924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9686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7205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8538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712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5947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92151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858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8738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8194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84924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59571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9174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30543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2737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6240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664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9049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20588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анна</cp:lastModifiedBy>
  <cp:revision>2</cp:revision>
  <dcterms:created xsi:type="dcterms:W3CDTF">2016-02-26T09:42:00Z</dcterms:created>
  <dcterms:modified xsi:type="dcterms:W3CDTF">2016-02-26T09:42:00Z</dcterms:modified>
</cp:coreProperties>
</file>