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4AB" w:rsidRDefault="00FB44A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F2CD9B7" wp14:editId="46A9061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564860" cy="2373207"/>
            <wp:effectExtent l="0" t="0" r="0" b="8255"/>
            <wp:wrapTopAndBottom/>
            <wp:docPr id="1" name="Рисунок 1" descr="https://xn--62-kmc.xn--80aafey1amqq.xn--d1acj3b/images/events/cover/101084c3c9fd71f2204bfeb9dbb14acc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xn--62-kmc.xn--80aafey1amqq.xn--d1acj3b/images/events/cover/101084c3c9fd71f2204bfeb9dbb14acc_bi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860" cy="2373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4AB" w:rsidRPr="00FB44AB" w:rsidRDefault="00FB44AB" w:rsidP="00FB44AB">
      <w:pPr>
        <w:ind w:firstLine="708"/>
        <w:jc w:val="both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FB44AB">
        <w:rPr>
          <w:rFonts w:ascii="Times New Roman" w:hAnsi="Times New Roman" w:cs="Times New Roman"/>
          <w:b/>
          <w:color w:val="FF0000"/>
          <w:sz w:val="28"/>
          <w:szCs w:val="28"/>
        </w:rPr>
        <w:t>Дополнительная образовательная программа</w:t>
      </w:r>
      <w:r w:rsidRPr="00FB44A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дошкольного образования «</w:t>
      </w:r>
      <w:proofErr w:type="spellStart"/>
      <w:r w:rsidRPr="00FB44AB">
        <w:rPr>
          <w:rFonts w:ascii="Times New Roman" w:hAnsi="Times New Roman" w:cs="Times New Roman"/>
          <w:b/>
          <w:color w:val="FF0000"/>
          <w:sz w:val="28"/>
          <w:szCs w:val="28"/>
        </w:rPr>
        <w:t>Са</w:t>
      </w:r>
      <w:proofErr w:type="spellEnd"/>
      <w:r w:rsidRPr="00FB44AB">
        <w:rPr>
          <w:rFonts w:ascii="Times New Roman" w:hAnsi="Times New Roman" w:cs="Times New Roman"/>
          <w:b/>
          <w:color w:val="FF0000"/>
          <w:sz w:val="28"/>
          <w:szCs w:val="28"/>
        </w:rPr>
        <w:t>-фи-</w:t>
      </w:r>
      <w:proofErr w:type="spellStart"/>
      <w:r w:rsidRPr="00FB44AB">
        <w:rPr>
          <w:rFonts w:ascii="Times New Roman" w:hAnsi="Times New Roman" w:cs="Times New Roman"/>
          <w:b/>
          <w:color w:val="FF0000"/>
          <w:sz w:val="28"/>
          <w:szCs w:val="28"/>
        </w:rPr>
        <w:t>дансе</w:t>
      </w:r>
      <w:proofErr w:type="spellEnd"/>
      <w:r w:rsidRPr="00FB44AB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Pr="00FB44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B44AB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основывается на простых общеразвивающих упражнениях</w:t>
      </w:r>
      <w:r w:rsidRPr="00FB44AB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.</w:t>
      </w:r>
    </w:p>
    <w:p w:rsidR="00FB44AB" w:rsidRDefault="00FB44AB" w:rsidP="00FB44AB">
      <w:pPr>
        <w:ind w:firstLine="708"/>
        <w:jc w:val="both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FB44AB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Эффективность - в ее разностороннем воздействии на опорно-двигательный аппарат, сердечно-сосудистую, дыхатель</w:t>
      </w:r>
      <w:r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ную и нервную систему человека.</w:t>
      </w:r>
    </w:p>
    <w:p w:rsidR="00FB44AB" w:rsidRDefault="00FB44AB" w:rsidP="00FB44AB">
      <w:pPr>
        <w:ind w:firstLine="708"/>
        <w:jc w:val="both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FB44AB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Эмоциональность достигается не только музыкальным сопровождением и элементами танца, входящими в упражнения танцевально-ритмической гимнастики, но и образными упражнениями, сюжетными композициями, которые отвечают возрастным особенностям дошкольников, склонных к подражанию, копированию действий человека и животных. </w:t>
      </w:r>
    </w:p>
    <w:p w:rsidR="00FB44AB" w:rsidRDefault="00FB44AB" w:rsidP="00FB44AB">
      <w:pPr>
        <w:ind w:firstLine="708"/>
        <w:jc w:val="both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FB44AB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В этой связи актуальной становится проблема разработки программы с использованием нетрадиционных разнообразных форм, средств методов физического, эстетического и музыкального воспитания детей. </w:t>
      </w:r>
    </w:p>
    <w:p w:rsidR="00FB44AB" w:rsidRPr="00FB44AB" w:rsidRDefault="00FB44AB" w:rsidP="00FB44AB">
      <w:pPr>
        <w:ind w:firstLine="708"/>
        <w:jc w:val="both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bookmarkStart w:id="0" w:name="_GoBack"/>
      <w:bookmarkEnd w:id="0"/>
      <w:r w:rsidRPr="00FB44AB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Цель программы: содействовать творческому развитию личности дошкольника средствами танцевально-игровой гимнастики. Создать необходимый двигательный режим, положительный психологический настрой.</w:t>
      </w:r>
    </w:p>
    <w:p w:rsidR="0072692F" w:rsidRDefault="0072692F"/>
    <w:sectPr w:rsidR="0072692F" w:rsidSect="00FB44AB">
      <w:pgSz w:w="11906" w:h="16838"/>
      <w:pgMar w:top="851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4AB"/>
    <w:rsid w:val="0072692F"/>
    <w:rsid w:val="00FB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7506"/>
  <w15:chartTrackingRefBased/>
  <w15:docId w15:val="{F674A38A-6E9A-4EF0-BD79-610995D2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Общий</cp:lastModifiedBy>
  <cp:revision>1</cp:revision>
  <dcterms:created xsi:type="dcterms:W3CDTF">2024-04-17T13:49:00Z</dcterms:created>
  <dcterms:modified xsi:type="dcterms:W3CDTF">2024-04-17T13:53:00Z</dcterms:modified>
</cp:coreProperties>
</file>