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1A5B5">
      <w:pPr>
        <w:autoSpaceDE w:val="0"/>
        <w:autoSpaceDN w:val="0"/>
        <w:adjustRightInd w:val="0"/>
        <w:spacing w:after="0" w:line="240" w:lineRule="auto"/>
        <w:rPr>
          <w:rFonts w:ascii="Times New Roman" w:hAnsi="Times New Roman" w:eastAsia="Times New Roman" w:cs="Times New Roman"/>
          <w:bCs/>
          <w:sz w:val="32"/>
          <w:szCs w:val="32"/>
          <w:lang w:eastAsia="ru-RU"/>
        </w:rPr>
      </w:pPr>
    </w:p>
    <w:p w14:paraId="4CD59DDC">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Государственное бюджетное дошкольное образовательное учреждение</w:t>
      </w:r>
    </w:p>
    <w:p w14:paraId="5F62EF65">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Центр развития ребёнка – детский сад №89</w:t>
      </w:r>
    </w:p>
    <w:p w14:paraId="6EC7AC2B">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Красногвардейского района Санкт-Петербурга</w:t>
      </w:r>
    </w:p>
    <w:p w14:paraId="77517B7E">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406668EA">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6D45FE12">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tbl>
      <w:tblPr>
        <w:tblStyle w:val="5"/>
        <w:tblW w:w="10773" w:type="dxa"/>
        <w:tblInd w:w="-743" w:type="dxa"/>
        <w:tblLayout w:type="autofit"/>
        <w:tblCellMar>
          <w:top w:w="0" w:type="dxa"/>
          <w:left w:w="108" w:type="dxa"/>
          <w:bottom w:w="0" w:type="dxa"/>
          <w:right w:w="108" w:type="dxa"/>
        </w:tblCellMar>
      </w:tblPr>
      <w:tblGrid>
        <w:gridCol w:w="5529"/>
        <w:gridCol w:w="5244"/>
      </w:tblGrid>
      <w:tr w14:paraId="46C877EE">
        <w:tblPrEx>
          <w:tblCellMar>
            <w:top w:w="0" w:type="dxa"/>
            <w:left w:w="108" w:type="dxa"/>
            <w:bottom w:w="0" w:type="dxa"/>
            <w:right w:w="108" w:type="dxa"/>
          </w:tblCellMar>
        </w:tblPrEx>
        <w:trPr>
          <w:trHeight w:val="1889" w:hRule="atLeast"/>
        </w:trPr>
        <w:tc>
          <w:tcPr>
            <w:tcW w:w="5529" w:type="dxa"/>
          </w:tcPr>
          <w:p w14:paraId="7D0E33E7">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ПРИНЯТА</w:t>
            </w:r>
          </w:p>
          <w:p w14:paraId="58E0B4F7">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Педагогическим советом</w:t>
            </w:r>
            <w:r>
              <w:rPr>
                <w:rFonts w:hint="default" w:ascii="Times New Roman" w:hAnsi="Times New Roman" w:eastAsia="Times New Roman" w:cs="Times New Roman"/>
                <w:sz w:val="24"/>
                <w:szCs w:val="24"/>
                <w:lang w:val="ru-RU"/>
              </w:rPr>
              <w:t xml:space="preserve"> №1 </w:t>
            </w:r>
          </w:p>
          <w:p w14:paraId="463B5678">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 89</w:t>
            </w:r>
          </w:p>
          <w:p w14:paraId="7A7C27CC">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7A4B7605">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От 2</w:t>
            </w:r>
            <w:r>
              <w:rPr>
                <w:rFonts w:hint="default" w:ascii="Times New Roman" w:hAnsi="Times New Roman" w:eastAsia="Times New Roman" w:cs="Times New Roman"/>
                <w:sz w:val="24"/>
                <w:szCs w:val="24"/>
                <w:lang w:val="ru-RU"/>
              </w:rPr>
              <w:t xml:space="preserve">8 </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 xml:space="preserve">5 </w:t>
            </w:r>
          </w:p>
          <w:p w14:paraId="0274FA7E">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Протокол № 1 </w:t>
            </w:r>
          </w:p>
          <w:p w14:paraId="15EEDFC7">
            <w:pPr>
              <w:tabs>
                <w:tab w:val="left" w:pos="1440"/>
              </w:tabs>
              <w:spacing w:after="0" w:line="240" w:lineRule="auto"/>
              <w:rPr>
                <w:rFonts w:ascii="Times New Roman" w:hAnsi="Times New Roman" w:eastAsia="Times New Roman" w:cs="Times New Roman"/>
                <w:sz w:val="24"/>
                <w:szCs w:val="24"/>
              </w:rPr>
            </w:pPr>
          </w:p>
          <w:p w14:paraId="0231F2BC">
            <w:pPr>
              <w:tabs>
                <w:tab w:val="left" w:pos="1440"/>
              </w:tabs>
              <w:spacing w:after="0" w:line="240" w:lineRule="auto"/>
              <w:rPr>
                <w:rFonts w:ascii="Times New Roman" w:hAnsi="Times New Roman" w:eastAsia="Times New Roman" w:cs="Times New Roman"/>
                <w:sz w:val="24"/>
                <w:szCs w:val="24"/>
              </w:rPr>
            </w:pPr>
          </w:p>
          <w:p w14:paraId="0DE3D1BD">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 учётом мнения Совета родителей</w:t>
            </w:r>
          </w:p>
          <w:p w14:paraId="5857694F">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№89</w:t>
            </w:r>
          </w:p>
          <w:p w14:paraId="10382B1B">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5A1487D1">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От 2</w:t>
            </w:r>
            <w:r>
              <w:rPr>
                <w:rFonts w:hint="default" w:ascii="Times New Roman" w:hAnsi="Times New Roman" w:eastAsia="Times New Roman" w:cs="Times New Roman"/>
                <w:sz w:val="24"/>
                <w:szCs w:val="24"/>
                <w:lang w:val="ru-RU"/>
              </w:rPr>
              <w:t>8</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5</w:t>
            </w:r>
            <w:r>
              <w:rPr>
                <w:rFonts w:ascii="Times New Roman" w:hAnsi="Times New Roman" w:eastAsia="Times New Roman" w:cs="Times New Roman"/>
                <w:sz w:val="24"/>
                <w:szCs w:val="24"/>
              </w:rPr>
              <w:t xml:space="preserve"> года</w:t>
            </w:r>
          </w:p>
          <w:p w14:paraId="3AD4D9A5">
            <w:pPr>
              <w:tabs>
                <w:tab w:val="left" w:pos="1440"/>
              </w:tabs>
              <w:spacing w:after="0" w:line="240" w:lineRule="auto"/>
              <w:rPr>
                <w:rFonts w:hint="default"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rPr>
              <w:t>Протокол №</w:t>
            </w:r>
            <w:r>
              <w:rPr>
                <w:rFonts w:hint="default" w:ascii="Times New Roman" w:hAnsi="Times New Roman" w:eastAsia="Times New Roman" w:cs="Times New Roman"/>
                <w:sz w:val="24"/>
                <w:szCs w:val="24"/>
                <w:lang w:val="ru-RU"/>
              </w:rPr>
              <w:t xml:space="preserve">4 </w:t>
            </w:r>
          </w:p>
        </w:tc>
        <w:tc>
          <w:tcPr>
            <w:tcW w:w="5244" w:type="dxa"/>
          </w:tcPr>
          <w:p w14:paraId="492DFF0E">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УТВЕРЖДЕНА</w:t>
            </w:r>
          </w:p>
          <w:p w14:paraId="6BF01D56">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Приказом по ГБДОУ ЦРР детский сад №89</w:t>
            </w:r>
          </w:p>
          <w:p w14:paraId="19864607">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Красногвардейского района СПб</w:t>
            </w:r>
          </w:p>
          <w:p w14:paraId="38A794F1">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от </w:t>
            </w:r>
            <w:r>
              <w:rPr>
                <w:rFonts w:hint="default" w:ascii="Times New Roman" w:hAnsi="Times New Roman" w:eastAsia="Times New Roman" w:cs="Times New Roman"/>
                <w:sz w:val="24"/>
                <w:szCs w:val="24"/>
                <w:lang w:val="ru-RU"/>
              </w:rPr>
              <w:t xml:space="preserve"> 29 </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5</w:t>
            </w:r>
          </w:p>
          <w:p w14:paraId="2D5243E0">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 </w:t>
            </w:r>
            <w:r>
              <w:rPr>
                <w:rFonts w:hint="default" w:ascii="Times New Roman" w:hAnsi="Times New Roman" w:eastAsia="Times New Roman" w:cs="Times New Roman"/>
                <w:sz w:val="24"/>
                <w:szCs w:val="24"/>
                <w:lang w:val="ru-RU"/>
              </w:rPr>
              <w:t>37/4-од</w:t>
            </w:r>
          </w:p>
          <w:p w14:paraId="1AED68C1">
            <w:pPr>
              <w:tabs>
                <w:tab w:val="left" w:pos="1440"/>
              </w:tabs>
              <w:spacing w:after="0" w:line="240" w:lineRule="auto"/>
              <w:rPr>
                <w:rFonts w:ascii="Times New Roman" w:hAnsi="Times New Roman" w:eastAsia="Times New Roman" w:cs="Times New Roman"/>
                <w:sz w:val="24"/>
                <w:szCs w:val="24"/>
                <w:lang w:eastAsia="ru-RU"/>
              </w:rPr>
            </w:pPr>
          </w:p>
        </w:tc>
      </w:tr>
    </w:tbl>
    <w:p w14:paraId="641E3776">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00040A0E">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315C5F47">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7AE6F709">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547CE28B">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bookmarkStart w:id="8" w:name="_GoBack"/>
      <w:bookmarkEnd w:id="8"/>
    </w:p>
    <w:p w14:paraId="322B2999">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36F782FF">
      <w:pPr>
        <w:autoSpaceDE w:val="0"/>
        <w:autoSpaceDN w:val="0"/>
        <w:adjustRightInd w:val="0"/>
        <w:spacing w:after="0" w:line="240" w:lineRule="auto"/>
        <w:jc w:val="center"/>
        <w:rPr>
          <w:rFonts w:ascii="Times New Roman" w:hAnsi="Times New Roman" w:eastAsia="Times New Roman" w:cs="Times New Roman"/>
          <w:b/>
          <w:bCs/>
          <w:sz w:val="32"/>
          <w:szCs w:val="32"/>
          <w:lang w:eastAsia="ru-RU"/>
        </w:rPr>
      </w:pPr>
    </w:p>
    <w:p w14:paraId="6C8F801D">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РАБОЧАЯ ПРОГРАММА</w:t>
      </w:r>
    </w:p>
    <w:p w14:paraId="2A1611A2">
      <w:pPr>
        <w:autoSpaceDE w:val="0"/>
        <w:autoSpaceDN w:val="0"/>
        <w:adjustRightInd w:val="0"/>
        <w:spacing w:after="0" w:line="240" w:lineRule="auto"/>
        <w:jc w:val="center"/>
        <w:rPr>
          <w:rFonts w:ascii="Times New Roman" w:hAnsi="Times New Roman"/>
          <w:b/>
          <w:bCs/>
          <w:color w:val="000000" w:themeColor="text1"/>
          <w:sz w:val="28"/>
          <w:szCs w:val="28"/>
        </w:rPr>
      </w:pPr>
    </w:p>
    <w:p w14:paraId="0621261F">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музыкальных руководителей:</w:t>
      </w:r>
    </w:p>
    <w:p w14:paraId="37C07AE2">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Нестеровой Ирины Фроловны</w:t>
      </w:r>
    </w:p>
    <w:p w14:paraId="06C84E5E">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Вильновой Татьяны Андреевны</w:t>
      </w:r>
    </w:p>
    <w:p w14:paraId="1AFFD817">
      <w:pPr>
        <w:autoSpaceDE w:val="0"/>
        <w:autoSpaceDN w:val="0"/>
        <w:adjustRightInd w:val="0"/>
        <w:spacing w:after="0" w:line="240" w:lineRule="auto"/>
        <w:jc w:val="center"/>
        <w:rPr>
          <w:rFonts w:ascii="Times New Roman" w:hAnsi="Times New Roman"/>
          <w:b/>
          <w:bCs/>
          <w:color w:val="000000" w:themeColor="text1"/>
          <w:sz w:val="28"/>
          <w:szCs w:val="28"/>
        </w:rPr>
      </w:pPr>
    </w:p>
    <w:p w14:paraId="09B99C21">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подготовительная группа</w:t>
      </w:r>
    </w:p>
    <w:p w14:paraId="0904CF22">
      <w:pPr>
        <w:autoSpaceDE w:val="0"/>
        <w:autoSpaceDN w:val="0"/>
        <w:adjustRightInd w:val="0"/>
        <w:spacing w:after="0" w:line="240" w:lineRule="auto"/>
        <w:jc w:val="center"/>
        <w:rPr>
          <w:rFonts w:ascii="Times New Roman" w:hAnsi="Times New Roman"/>
          <w:b/>
          <w:bCs/>
          <w:color w:val="000000" w:themeColor="text1"/>
          <w:sz w:val="28"/>
          <w:szCs w:val="28"/>
        </w:rPr>
      </w:pPr>
    </w:p>
    <w:p w14:paraId="32D39D8F">
      <w:pPr>
        <w:autoSpaceDE w:val="0"/>
        <w:autoSpaceDN w:val="0"/>
        <w:adjustRightInd w:val="0"/>
        <w:spacing w:after="0" w:line="240" w:lineRule="auto"/>
        <w:jc w:val="center"/>
        <w:rPr>
          <w:rFonts w:ascii="Times New Roman" w:hAnsi="Times New Roman"/>
          <w:b/>
          <w:bCs/>
          <w:color w:val="000000" w:themeColor="text1"/>
          <w:sz w:val="28"/>
          <w:szCs w:val="28"/>
        </w:rPr>
      </w:pPr>
    </w:p>
    <w:p w14:paraId="0407AC42">
      <w:pPr>
        <w:autoSpaceDE w:val="0"/>
        <w:autoSpaceDN w:val="0"/>
        <w:adjustRightInd w:val="0"/>
        <w:spacing w:after="0" w:line="240" w:lineRule="auto"/>
        <w:jc w:val="center"/>
        <w:rPr>
          <w:rFonts w:ascii="Times New Roman" w:hAnsi="Times New Roman"/>
          <w:b/>
          <w:bCs/>
          <w:color w:val="000000" w:themeColor="text1"/>
          <w:sz w:val="28"/>
          <w:szCs w:val="28"/>
        </w:rPr>
      </w:pPr>
    </w:p>
    <w:p w14:paraId="67E56040">
      <w:pPr>
        <w:autoSpaceDE w:val="0"/>
        <w:autoSpaceDN w:val="0"/>
        <w:adjustRightInd w:val="0"/>
        <w:spacing w:after="0" w:line="240" w:lineRule="auto"/>
        <w:jc w:val="center"/>
        <w:rPr>
          <w:rFonts w:ascii="Times New Roman" w:hAnsi="Times New Roman"/>
          <w:b/>
          <w:bCs/>
          <w:color w:val="000000" w:themeColor="text1"/>
          <w:sz w:val="28"/>
          <w:szCs w:val="28"/>
        </w:rPr>
      </w:pPr>
    </w:p>
    <w:p w14:paraId="42F60718">
      <w:pPr>
        <w:autoSpaceDE w:val="0"/>
        <w:autoSpaceDN w:val="0"/>
        <w:adjustRightInd w:val="0"/>
        <w:spacing w:after="0" w:line="240" w:lineRule="auto"/>
        <w:jc w:val="center"/>
        <w:rPr>
          <w:rFonts w:ascii="Times New Roman" w:hAnsi="Times New Roman"/>
          <w:b/>
          <w:bCs/>
          <w:color w:val="000000" w:themeColor="text1"/>
          <w:sz w:val="28"/>
          <w:szCs w:val="28"/>
        </w:rPr>
      </w:pPr>
    </w:p>
    <w:p w14:paraId="130DA4C9">
      <w:pPr>
        <w:autoSpaceDE w:val="0"/>
        <w:autoSpaceDN w:val="0"/>
        <w:adjustRightInd w:val="0"/>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Срок реализации</w:t>
      </w:r>
      <w:r>
        <w:rPr>
          <w:rFonts w:ascii="Times New Roman" w:hAnsi="Times New Roman"/>
          <w:bCs/>
          <w:color w:val="000000" w:themeColor="text1"/>
          <w:sz w:val="24"/>
          <w:szCs w:val="24"/>
        </w:rPr>
        <w:br w:type="textWrapping"/>
      </w:r>
      <w:r>
        <w:rPr>
          <w:rFonts w:ascii="Times New Roman" w:hAnsi="Times New Roman"/>
          <w:bCs/>
          <w:color w:val="000000" w:themeColor="text1"/>
          <w:sz w:val="24"/>
          <w:szCs w:val="24"/>
        </w:rPr>
        <w:t>2025-2026 учебный год</w:t>
      </w:r>
    </w:p>
    <w:p w14:paraId="691309EF">
      <w:pPr>
        <w:autoSpaceDE w:val="0"/>
        <w:autoSpaceDN w:val="0"/>
        <w:adjustRightInd w:val="0"/>
        <w:spacing w:after="0" w:line="240" w:lineRule="auto"/>
        <w:rPr>
          <w:rFonts w:ascii="Times New Roman" w:hAnsi="Times New Roman"/>
          <w:bCs/>
          <w:color w:val="000000" w:themeColor="text1"/>
          <w:sz w:val="28"/>
          <w:szCs w:val="28"/>
        </w:rPr>
      </w:pPr>
    </w:p>
    <w:p w14:paraId="73A0B83C">
      <w:pPr>
        <w:autoSpaceDE w:val="0"/>
        <w:autoSpaceDN w:val="0"/>
        <w:adjustRightInd w:val="0"/>
        <w:spacing w:after="0" w:line="240" w:lineRule="auto"/>
        <w:rPr>
          <w:rFonts w:ascii="Times New Roman" w:hAnsi="Times New Roman"/>
          <w:bCs/>
          <w:color w:val="000000" w:themeColor="text1"/>
          <w:sz w:val="28"/>
          <w:szCs w:val="28"/>
        </w:rPr>
      </w:pPr>
    </w:p>
    <w:p w14:paraId="57397330">
      <w:pPr>
        <w:autoSpaceDE w:val="0"/>
        <w:autoSpaceDN w:val="0"/>
        <w:adjustRightInd w:val="0"/>
        <w:spacing w:after="0" w:line="240" w:lineRule="auto"/>
        <w:rPr>
          <w:rFonts w:ascii="Times New Roman" w:hAnsi="Times New Roman"/>
          <w:bCs/>
          <w:color w:val="000000" w:themeColor="text1"/>
          <w:sz w:val="28"/>
          <w:szCs w:val="28"/>
        </w:rPr>
      </w:pPr>
    </w:p>
    <w:p w14:paraId="3516DED4">
      <w:pPr>
        <w:autoSpaceDE w:val="0"/>
        <w:autoSpaceDN w:val="0"/>
        <w:adjustRightInd w:val="0"/>
        <w:spacing w:after="0" w:line="240" w:lineRule="auto"/>
        <w:rPr>
          <w:rFonts w:ascii="Times New Roman" w:hAnsi="Times New Roman"/>
          <w:bCs/>
          <w:color w:val="000000" w:themeColor="text1"/>
          <w:sz w:val="28"/>
          <w:szCs w:val="28"/>
        </w:rPr>
      </w:pPr>
    </w:p>
    <w:p w14:paraId="1EB4966B">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Санкт-Петербург</w:t>
      </w:r>
    </w:p>
    <w:p w14:paraId="46C02FA0">
      <w:pPr>
        <w:autoSpaceDE w:val="0"/>
        <w:autoSpaceDN w:val="0"/>
        <w:adjustRightInd w:val="0"/>
        <w:spacing w:after="0" w:line="240" w:lineRule="auto"/>
        <w:jc w:val="center"/>
        <w:rPr>
          <w:rFonts w:ascii="Times New Roman" w:hAnsi="Times New Roman"/>
          <w:b/>
          <w:bCs/>
          <w:color w:val="000000" w:themeColor="text1"/>
          <w:sz w:val="24"/>
          <w:szCs w:val="24"/>
        </w:rPr>
      </w:pPr>
    </w:p>
    <w:p w14:paraId="5DC663C2">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2025</w:t>
      </w:r>
    </w:p>
    <w:p w14:paraId="3244DE59">
      <w:pPr>
        <w:autoSpaceDE w:val="0"/>
        <w:autoSpaceDN w:val="0"/>
        <w:adjustRightInd w:val="0"/>
        <w:spacing w:after="0" w:line="240" w:lineRule="auto"/>
        <w:rPr>
          <w:rFonts w:ascii="Times New Roman" w:hAnsi="Times New Roman" w:eastAsia="Times New Roman" w:cs="Times New Roman"/>
          <w:bCs/>
          <w:sz w:val="32"/>
          <w:szCs w:val="32"/>
          <w:lang w:eastAsia="ru-RU"/>
        </w:rPr>
      </w:pPr>
    </w:p>
    <w:p w14:paraId="3EFBD5C5">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tbl>
      <w:tblPr>
        <w:tblStyle w:val="5"/>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7906"/>
        <w:gridCol w:w="997"/>
      </w:tblGrid>
      <w:tr w14:paraId="1D2B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375DE465">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п/п</w:t>
            </w:r>
          </w:p>
        </w:tc>
        <w:tc>
          <w:tcPr>
            <w:tcW w:w="7906" w:type="dxa"/>
            <w:tcBorders>
              <w:top w:val="single" w:color="auto" w:sz="4" w:space="0"/>
              <w:left w:val="single" w:color="auto" w:sz="4" w:space="0"/>
              <w:bottom w:val="single" w:color="auto" w:sz="4" w:space="0"/>
              <w:right w:val="single" w:color="auto" w:sz="4" w:space="0"/>
            </w:tcBorders>
          </w:tcPr>
          <w:p w14:paraId="409121DC">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СОДЕРЖАНИЕ РАБОЧЕЙ ПРОГРАММЫ</w:t>
            </w:r>
          </w:p>
        </w:tc>
        <w:tc>
          <w:tcPr>
            <w:tcW w:w="997" w:type="dxa"/>
            <w:tcBorders>
              <w:top w:val="single" w:color="auto" w:sz="4" w:space="0"/>
              <w:left w:val="single" w:color="auto" w:sz="4" w:space="0"/>
              <w:bottom w:val="single" w:color="auto" w:sz="4" w:space="0"/>
              <w:right w:val="single" w:color="auto" w:sz="4" w:space="0"/>
            </w:tcBorders>
          </w:tcPr>
          <w:p w14:paraId="7464CC80">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Стр.</w:t>
            </w:r>
          </w:p>
        </w:tc>
      </w:tr>
      <w:tr w14:paraId="19A5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0" w:type="dxa"/>
            <w:gridSpan w:val="3"/>
            <w:tcBorders>
              <w:top w:val="single" w:color="auto" w:sz="4" w:space="0"/>
              <w:left w:val="single" w:color="auto" w:sz="4" w:space="0"/>
              <w:bottom w:val="single" w:color="auto" w:sz="4" w:space="0"/>
              <w:right w:val="single" w:color="auto" w:sz="4" w:space="0"/>
            </w:tcBorders>
          </w:tcPr>
          <w:p w14:paraId="7CF418DA">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 xml:space="preserve">I </w:t>
            </w:r>
            <w:r>
              <w:rPr>
                <w:rFonts w:ascii="Times New Roman" w:hAnsi="Times New Roman" w:eastAsia="Times New Roman" w:cs="Times New Roman"/>
                <w:b/>
                <w:sz w:val="24"/>
                <w:szCs w:val="24"/>
                <w:lang w:eastAsia="ru-RU"/>
              </w:rPr>
              <w:t>Целевой раздел</w:t>
            </w:r>
          </w:p>
        </w:tc>
      </w:tr>
      <w:tr w14:paraId="644E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7" w:type="dxa"/>
            <w:tcBorders>
              <w:top w:val="single" w:color="auto" w:sz="4" w:space="0"/>
              <w:left w:val="single" w:color="auto" w:sz="4" w:space="0"/>
              <w:bottom w:val="single" w:color="auto" w:sz="4" w:space="0"/>
              <w:right w:val="single" w:color="auto" w:sz="4" w:space="0"/>
            </w:tcBorders>
          </w:tcPr>
          <w:p w14:paraId="4800D28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p>
        </w:tc>
        <w:tc>
          <w:tcPr>
            <w:tcW w:w="7906" w:type="dxa"/>
            <w:tcBorders>
              <w:top w:val="single" w:color="auto" w:sz="4" w:space="0"/>
              <w:left w:val="single" w:color="auto" w:sz="4" w:space="0"/>
              <w:bottom w:val="single" w:color="auto" w:sz="4" w:space="0"/>
              <w:right w:val="single" w:color="auto" w:sz="4" w:space="0"/>
            </w:tcBorders>
          </w:tcPr>
          <w:p w14:paraId="471862B3">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Пояснительная записка</w:t>
            </w:r>
          </w:p>
        </w:tc>
        <w:tc>
          <w:tcPr>
            <w:tcW w:w="997" w:type="dxa"/>
            <w:tcBorders>
              <w:top w:val="single" w:color="auto" w:sz="4" w:space="0"/>
              <w:left w:val="single" w:color="auto" w:sz="4" w:space="0"/>
              <w:bottom w:val="single" w:color="auto" w:sz="4" w:space="0"/>
              <w:right w:val="single" w:color="auto" w:sz="4" w:space="0"/>
            </w:tcBorders>
            <w:vAlign w:val="center"/>
          </w:tcPr>
          <w:p w14:paraId="43BBFE37">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14:paraId="0401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6C1E6999">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r>
              <w:rPr>
                <w:rFonts w:ascii="Times New Roman" w:hAnsi="Times New Roman" w:eastAsia="Times New Roman" w:cs="Times New Roman"/>
                <w:sz w:val="24"/>
                <w:szCs w:val="24"/>
                <w:lang w:val="en-US" w:eastAsia="ru-RU"/>
              </w:rPr>
              <w:t>1</w:t>
            </w:r>
            <w:r>
              <w:rPr>
                <w:rFonts w:ascii="Times New Roman" w:hAnsi="Times New Roman" w:eastAsia="Times New Roman" w:cs="Times New Roman"/>
                <w:sz w:val="24"/>
                <w:szCs w:val="24"/>
                <w:lang w:eastAsia="ru-RU"/>
              </w:rPr>
              <w:t>.</w:t>
            </w:r>
          </w:p>
        </w:tc>
        <w:tc>
          <w:tcPr>
            <w:tcW w:w="7906" w:type="dxa"/>
            <w:tcBorders>
              <w:top w:val="single" w:color="auto" w:sz="4" w:space="0"/>
              <w:left w:val="single" w:color="auto" w:sz="4" w:space="0"/>
              <w:bottom w:val="single" w:color="auto" w:sz="4" w:space="0"/>
              <w:right w:val="single" w:color="auto" w:sz="4" w:space="0"/>
            </w:tcBorders>
          </w:tcPr>
          <w:p w14:paraId="074A7706">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Цели и задачи реализации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5903389D">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14:paraId="5760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59ACF57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w:t>
            </w:r>
          </w:p>
        </w:tc>
        <w:tc>
          <w:tcPr>
            <w:tcW w:w="7906" w:type="dxa"/>
            <w:tcBorders>
              <w:top w:val="single" w:color="auto" w:sz="4" w:space="0"/>
              <w:left w:val="single" w:color="auto" w:sz="4" w:space="0"/>
              <w:bottom w:val="single" w:color="auto" w:sz="4" w:space="0"/>
              <w:right w:val="single" w:color="auto" w:sz="4" w:space="0"/>
            </w:tcBorders>
          </w:tcPr>
          <w:p w14:paraId="6F2D534A">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Принципы и подходы к формированию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192E5DEC">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r>
      <w:tr w14:paraId="7CBA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30166E32">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1.1.3.</w:t>
            </w:r>
          </w:p>
        </w:tc>
        <w:tc>
          <w:tcPr>
            <w:tcW w:w="7906" w:type="dxa"/>
            <w:tcBorders>
              <w:top w:val="single" w:color="auto" w:sz="4" w:space="0"/>
              <w:left w:val="single" w:color="auto" w:sz="4" w:space="0"/>
              <w:bottom w:val="single" w:color="auto" w:sz="4" w:space="0"/>
              <w:right w:val="single" w:color="auto" w:sz="4" w:space="0"/>
            </w:tcBorders>
          </w:tcPr>
          <w:p w14:paraId="3C1A2CD4">
            <w:pPr>
              <w:spacing w:after="0" w:line="240" w:lineRule="auto"/>
              <w:rPr>
                <w:rFonts w:ascii="Times New Roman" w:hAnsi="Times New Roman" w:eastAsia="Courier New" w:cs="Times New Roman"/>
                <w:sz w:val="24"/>
                <w:szCs w:val="24"/>
                <w:lang w:bidi="ru-RU"/>
              </w:rPr>
            </w:pPr>
            <w:r>
              <w:rPr>
                <w:rFonts w:ascii="Times New Roman" w:hAnsi="Times New Roman" w:eastAsia="Courier New" w:cs="Times New Roman"/>
                <w:sz w:val="24"/>
                <w:szCs w:val="24"/>
                <w:lang w:bidi="ru-RU"/>
              </w:rPr>
              <w:t xml:space="preserve">Характеристики особенностей развития детей дошкольного возраста </w:t>
            </w:r>
          </w:p>
          <w:p w14:paraId="68AC6ABF">
            <w:pPr>
              <w:spacing w:after="0" w:line="240" w:lineRule="auto"/>
              <w:rPr>
                <w:rFonts w:ascii="Times New Roman" w:hAnsi="Times New Roman" w:eastAsia="Times New Roman" w:cs="Times New Roman"/>
                <w:sz w:val="24"/>
                <w:szCs w:val="24"/>
                <w:lang w:eastAsia="ru-RU"/>
              </w:rPr>
            </w:pPr>
            <w:r>
              <w:rPr>
                <w:rFonts w:ascii="Times New Roman" w:hAnsi="Times New Roman" w:eastAsia="Courier New" w:cs="Times New Roman"/>
                <w:sz w:val="24"/>
                <w:szCs w:val="24"/>
                <w:lang w:bidi="ru-RU"/>
              </w:rPr>
              <w:t>(6-7 лет)</w:t>
            </w:r>
          </w:p>
        </w:tc>
        <w:tc>
          <w:tcPr>
            <w:tcW w:w="997" w:type="dxa"/>
            <w:tcBorders>
              <w:top w:val="single" w:color="auto" w:sz="4" w:space="0"/>
              <w:left w:val="single" w:color="auto" w:sz="4" w:space="0"/>
              <w:bottom w:val="single" w:color="auto" w:sz="4" w:space="0"/>
              <w:right w:val="single" w:color="auto" w:sz="4" w:space="0"/>
            </w:tcBorders>
            <w:vAlign w:val="center"/>
          </w:tcPr>
          <w:p w14:paraId="48B9F6BA">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7670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20F12618">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c>
          <w:tcPr>
            <w:tcW w:w="7906" w:type="dxa"/>
            <w:tcBorders>
              <w:top w:val="single" w:color="auto" w:sz="4" w:space="0"/>
              <w:left w:val="single" w:color="auto" w:sz="4" w:space="0"/>
              <w:bottom w:val="single" w:color="auto" w:sz="4" w:space="0"/>
              <w:right w:val="single" w:color="auto" w:sz="4" w:space="0"/>
            </w:tcBorders>
          </w:tcPr>
          <w:p w14:paraId="2141351E">
            <w:pPr>
              <w:spacing w:after="0" w:line="240" w:lineRule="auto"/>
              <w:rPr>
                <w:rFonts w:ascii="Times New Roman" w:hAnsi="Times New Roman" w:eastAsia="Courier New" w:cs="Times New Roman"/>
                <w:sz w:val="24"/>
                <w:szCs w:val="24"/>
                <w:lang w:bidi="ru-RU"/>
              </w:rPr>
            </w:pPr>
            <w:r>
              <w:rPr>
                <w:rFonts w:ascii="Times New Roman" w:hAnsi="Times New Roman" w:eastAsia="Times New Roman" w:cs="Times New Roman"/>
                <w:sz w:val="24"/>
                <w:szCs w:val="24"/>
                <w:lang w:eastAsia="ru-RU"/>
              </w:rPr>
              <w:t>Планируемые результаты освоения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22C5B315">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r>
      <w:tr w14:paraId="2ACF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15D1FE4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c>
          <w:tcPr>
            <w:tcW w:w="7906" w:type="dxa"/>
            <w:tcBorders>
              <w:top w:val="single" w:color="auto" w:sz="4" w:space="0"/>
              <w:left w:val="single" w:color="auto" w:sz="4" w:space="0"/>
              <w:bottom w:val="single" w:color="auto" w:sz="4" w:space="0"/>
              <w:right w:val="single" w:color="auto" w:sz="4" w:space="0"/>
            </w:tcBorders>
          </w:tcPr>
          <w:p w14:paraId="031F0C25">
            <w:pPr>
              <w:spacing w:after="0"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Работа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53F95F22">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w:t>
            </w:r>
          </w:p>
        </w:tc>
      </w:tr>
      <w:tr w14:paraId="6087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0" w:type="dxa"/>
            <w:gridSpan w:val="3"/>
            <w:tcBorders>
              <w:top w:val="single" w:color="auto" w:sz="4" w:space="0"/>
              <w:left w:val="single" w:color="auto" w:sz="4" w:space="0"/>
              <w:bottom w:val="single" w:color="auto" w:sz="4" w:space="0"/>
              <w:right w:val="single" w:color="auto" w:sz="4" w:space="0"/>
            </w:tcBorders>
          </w:tcPr>
          <w:p w14:paraId="5E237F2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w:t>
            </w:r>
            <w:r>
              <w:rPr>
                <w:rFonts w:ascii="Times New Roman" w:hAnsi="Times New Roman" w:eastAsia="Times New Roman" w:cs="Times New Roman"/>
                <w:b/>
                <w:sz w:val="24"/>
                <w:szCs w:val="24"/>
                <w:lang w:eastAsia="ru-RU"/>
              </w:rPr>
              <w:t xml:space="preserve"> Содержательный раздел</w:t>
            </w:r>
          </w:p>
        </w:tc>
      </w:tr>
      <w:tr w14:paraId="0919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751CA90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p>
        </w:tc>
        <w:tc>
          <w:tcPr>
            <w:tcW w:w="7906" w:type="dxa"/>
            <w:tcBorders>
              <w:top w:val="single" w:color="auto" w:sz="4" w:space="0"/>
              <w:left w:val="single" w:color="auto" w:sz="4" w:space="0"/>
              <w:bottom w:val="single" w:color="auto" w:sz="4" w:space="0"/>
              <w:right w:val="single" w:color="auto" w:sz="4" w:space="0"/>
            </w:tcBorders>
          </w:tcPr>
          <w:p w14:paraId="1853BA76">
            <w:pPr>
              <w:spacing w:after="0" w:line="240" w:lineRule="auto"/>
              <w:jc w:val="both"/>
              <w:rPr>
                <w:rFonts w:ascii="Times New Roman" w:hAnsi="Times New Roman" w:eastAsia="Calibri" w:cs="Times New Roman"/>
                <w:b/>
                <w:bCs/>
                <w:sz w:val="24"/>
                <w:szCs w:val="24"/>
              </w:rPr>
            </w:pPr>
            <w:r>
              <w:rPr>
                <w:rFonts w:ascii="Times New Roman" w:hAnsi="Times New Roman" w:eastAsia="Courier New" w:cs="Times New Roman"/>
                <w:sz w:val="24"/>
                <w:szCs w:val="24"/>
                <w:lang w:bidi="ru-RU"/>
              </w:rPr>
              <w:t xml:space="preserve">Описание образовательной деятельности </w:t>
            </w:r>
            <w:r>
              <w:rPr>
                <w:rFonts w:ascii="Times New Roman" w:hAnsi="Times New Roman" w:eastAsia="Calibri" w:cs="Times New Roman"/>
                <w:bCs/>
                <w:sz w:val="24"/>
                <w:szCs w:val="24"/>
              </w:rPr>
              <w:t>«Художественно – эстетическое развитие» (музыкальная деятельность)</w:t>
            </w:r>
          </w:p>
        </w:tc>
        <w:tc>
          <w:tcPr>
            <w:tcW w:w="997" w:type="dxa"/>
            <w:tcBorders>
              <w:top w:val="single" w:color="auto" w:sz="4" w:space="0"/>
              <w:left w:val="single" w:color="auto" w:sz="4" w:space="0"/>
              <w:bottom w:val="single" w:color="auto" w:sz="4" w:space="0"/>
              <w:right w:val="single" w:color="auto" w:sz="4" w:space="0"/>
            </w:tcBorders>
            <w:vAlign w:val="center"/>
          </w:tcPr>
          <w:p w14:paraId="588F0360">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r>
      <w:tr w14:paraId="6E65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580EE2DE">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177C58A8">
            <w:pPr>
              <w:pStyle w:val="41"/>
              <w:shd w:val="clear" w:color="auto" w:fill="auto"/>
              <w:spacing w:after="0" w:line="240" w:lineRule="auto"/>
              <w:rPr>
                <w:sz w:val="24"/>
                <w:szCs w:val="24"/>
              </w:rPr>
            </w:pPr>
            <w:r>
              <w:rPr>
                <w:sz w:val="24"/>
                <w:szCs w:val="24"/>
              </w:rPr>
              <w:t>Описание вариативных форм, способов, методов и средств реализации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51E861F6">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r>
      <w:tr w14:paraId="1482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59A828B3">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50B0685E">
            <w:pPr>
              <w:pStyle w:val="41"/>
              <w:shd w:val="clear" w:color="auto" w:fill="auto"/>
              <w:spacing w:after="0" w:line="240" w:lineRule="auto"/>
              <w:rPr>
                <w:sz w:val="24"/>
                <w:szCs w:val="24"/>
              </w:rPr>
            </w:pPr>
            <w:r>
              <w:rPr>
                <w:sz w:val="24"/>
                <w:szCs w:val="24"/>
              </w:rPr>
              <w:t>Особенности образовательной деятельности разных видов и культурных практик</w:t>
            </w:r>
          </w:p>
        </w:tc>
        <w:tc>
          <w:tcPr>
            <w:tcW w:w="997" w:type="dxa"/>
            <w:tcBorders>
              <w:top w:val="single" w:color="auto" w:sz="4" w:space="0"/>
              <w:left w:val="single" w:color="auto" w:sz="4" w:space="0"/>
              <w:bottom w:val="single" w:color="auto" w:sz="4" w:space="0"/>
              <w:right w:val="single" w:color="auto" w:sz="4" w:space="0"/>
            </w:tcBorders>
            <w:vAlign w:val="center"/>
          </w:tcPr>
          <w:p w14:paraId="70F03C94">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w:t>
            </w:r>
          </w:p>
        </w:tc>
      </w:tr>
      <w:tr w14:paraId="0329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7D8D80D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381A8107">
            <w:pPr>
              <w:pStyle w:val="41"/>
              <w:shd w:val="clear" w:color="auto" w:fill="auto"/>
              <w:spacing w:after="0" w:line="240" w:lineRule="auto"/>
              <w:rPr>
                <w:sz w:val="24"/>
                <w:szCs w:val="24"/>
              </w:rPr>
            </w:pPr>
            <w:r>
              <w:rPr>
                <w:sz w:val="24"/>
                <w:szCs w:val="24"/>
              </w:rPr>
              <w:t>Организация и формы взаимодействия с семьями воспитанников</w:t>
            </w:r>
          </w:p>
        </w:tc>
        <w:tc>
          <w:tcPr>
            <w:tcW w:w="997" w:type="dxa"/>
            <w:tcBorders>
              <w:top w:val="single" w:color="auto" w:sz="4" w:space="0"/>
              <w:left w:val="single" w:color="auto" w:sz="4" w:space="0"/>
              <w:bottom w:val="single" w:color="auto" w:sz="4" w:space="0"/>
              <w:right w:val="single" w:color="auto" w:sz="4" w:space="0"/>
            </w:tcBorders>
            <w:vAlign w:val="center"/>
          </w:tcPr>
          <w:p w14:paraId="3D769BD1">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w:t>
            </w:r>
          </w:p>
        </w:tc>
      </w:tr>
      <w:tr w14:paraId="68E6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6AE8F7F6">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2.5.</w:t>
            </w:r>
          </w:p>
        </w:tc>
        <w:tc>
          <w:tcPr>
            <w:tcW w:w="7906" w:type="dxa"/>
            <w:tcBorders>
              <w:top w:val="single" w:color="auto" w:sz="4" w:space="0"/>
              <w:left w:val="single" w:color="auto" w:sz="4" w:space="0"/>
              <w:bottom w:val="single" w:color="auto" w:sz="4" w:space="0"/>
              <w:right w:val="single" w:color="auto" w:sz="4" w:space="0"/>
            </w:tcBorders>
            <w:shd w:val="clear" w:color="auto" w:fill="FFFFFF"/>
          </w:tcPr>
          <w:p w14:paraId="7950EBB5">
            <w:pPr>
              <w:pStyle w:val="41"/>
              <w:shd w:val="clear" w:color="auto" w:fill="auto"/>
              <w:spacing w:after="0" w:line="240" w:lineRule="auto"/>
              <w:rPr>
                <w:b/>
                <w:sz w:val="24"/>
                <w:szCs w:val="24"/>
              </w:rPr>
            </w:pPr>
            <w:r>
              <w:rPr>
                <w:sz w:val="24"/>
                <w:szCs w:val="24"/>
              </w:rPr>
              <w:t>Содержание работы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39AF2CD0">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w:t>
            </w:r>
          </w:p>
        </w:tc>
      </w:tr>
      <w:tr w14:paraId="6C33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0" w:type="dxa"/>
            <w:gridSpan w:val="3"/>
            <w:tcBorders>
              <w:top w:val="single" w:color="auto" w:sz="4" w:space="0"/>
              <w:left w:val="single" w:color="auto" w:sz="4" w:space="0"/>
              <w:bottom w:val="single" w:color="auto" w:sz="4" w:space="0"/>
              <w:right w:val="single" w:color="auto" w:sz="4" w:space="0"/>
            </w:tcBorders>
          </w:tcPr>
          <w:p w14:paraId="5C566C7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w:t>
            </w:r>
          </w:p>
        </w:tc>
      </w:tr>
      <w:tr w14:paraId="3D23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1A4D8365">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w:t>
            </w:r>
          </w:p>
        </w:tc>
        <w:tc>
          <w:tcPr>
            <w:tcW w:w="7906" w:type="dxa"/>
            <w:tcBorders>
              <w:top w:val="single" w:color="auto" w:sz="4" w:space="0"/>
              <w:left w:val="single" w:color="auto" w:sz="4" w:space="0"/>
              <w:bottom w:val="single" w:color="auto" w:sz="4" w:space="0"/>
              <w:right w:val="single" w:color="auto" w:sz="4" w:space="0"/>
            </w:tcBorders>
          </w:tcPr>
          <w:p w14:paraId="0786E62A">
            <w:pPr>
              <w:spacing w:after="0"/>
              <w:jc w:val="both"/>
              <w:rPr>
                <w:rFonts w:ascii="Times New Roman" w:hAnsi="Times New Roman" w:cs="Times New Roman"/>
                <w:sz w:val="24"/>
                <w:szCs w:val="24"/>
              </w:rPr>
            </w:pPr>
            <w:r>
              <w:rPr>
                <w:rFonts w:ascii="Times New Roman" w:hAnsi="Times New Roman" w:eastAsia="Times New Roman" w:cs="Times New Roman"/>
                <w:sz w:val="24"/>
                <w:szCs w:val="24"/>
                <w:lang w:eastAsia="ru-RU"/>
              </w:rPr>
              <w:t>Особенности организации развивающей предметно-пространственной среды (РППС)</w:t>
            </w:r>
          </w:p>
        </w:tc>
        <w:tc>
          <w:tcPr>
            <w:tcW w:w="997" w:type="dxa"/>
            <w:tcBorders>
              <w:top w:val="single" w:color="auto" w:sz="4" w:space="0"/>
              <w:left w:val="single" w:color="auto" w:sz="4" w:space="0"/>
              <w:bottom w:val="single" w:color="auto" w:sz="4" w:space="0"/>
              <w:right w:val="single" w:color="auto" w:sz="4" w:space="0"/>
            </w:tcBorders>
            <w:vAlign w:val="center"/>
          </w:tcPr>
          <w:p w14:paraId="0F1F8AD0">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r>
      <w:tr w14:paraId="4B61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0E0F0CD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w:t>
            </w:r>
          </w:p>
        </w:tc>
        <w:tc>
          <w:tcPr>
            <w:tcW w:w="7906" w:type="dxa"/>
            <w:tcBorders>
              <w:top w:val="single" w:color="auto" w:sz="4" w:space="0"/>
              <w:left w:val="single" w:color="auto" w:sz="4" w:space="0"/>
              <w:bottom w:val="single" w:color="auto" w:sz="4" w:space="0"/>
              <w:right w:val="single" w:color="auto" w:sz="4" w:space="0"/>
            </w:tcBorders>
          </w:tcPr>
          <w:p w14:paraId="4AD3E5A0">
            <w:pPr>
              <w:keepNext/>
              <w:suppressAutoHyphens/>
              <w:spacing w:after="0"/>
              <w:jc w:val="both"/>
              <w:outlineLvl w:val="2"/>
              <w:rPr>
                <w:rFonts w:ascii="Times New Roman" w:hAnsi="Times New Roman" w:eastAsia="Times New Roman" w:cs="Times New Roman"/>
                <w:bCs/>
                <w:sz w:val="24"/>
                <w:szCs w:val="24"/>
                <w:lang w:eastAsia="ar-SA"/>
              </w:rPr>
            </w:pPr>
            <w:r>
              <w:rPr>
                <w:rStyle w:val="50"/>
                <w:rFonts w:eastAsiaTheme="minorHAnsi"/>
                <w:sz w:val="24"/>
                <w:szCs w:val="24"/>
              </w:rPr>
              <w:t>Планирование образовательной деятельности</w:t>
            </w:r>
          </w:p>
        </w:tc>
        <w:tc>
          <w:tcPr>
            <w:tcW w:w="997" w:type="dxa"/>
            <w:tcBorders>
              <w:top w:val="single" w:color="auto" w:sz="4" w:space="0"/>
              <w:left w:val="single" w:color="auto" w:sz="4" w:space="0"/>
              <w:bottom w:val="single" w:color="auto" w:sz="4" w:space="0"/>
              <w:right w:val="single" w:color="auto" w:sz="4" w:space="0"/>
            </w:tcBorders>
            <w:vAlign w:val="center"/>
          </w:tcPr>
          <w:p w14:paraId="73A1C838">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r>
      <w:tr w14:paraId="2931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4B914BFB">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c>
          <w:tcPr>
            <w:tcW w:w="7906" w:type="dxa"/>
            <w:tcBorders>
              <w:top w:val="single" w:color="auto" w:sz="4" w:space="0"/>
              <w:left w:val="single" w:color="auto" w:sz="4" w:space="0"/>
              <w:bottom w:val="single" w:color="auto" w:sz="4" w:space="0"/>
              <w:right w:val="single" w:color="auto" w:sz="4" w:space="0"/>
            </w:tcBorders>
          </w:tcPr>
          <w:p w14:paraId="5BB268E2">
            <w:pPr>
              <w:keepNext/>
              <w:suppressAutoHyphens/>
              <w:spacing w:after="0" w:line="240" w:lineRule="auto"/>
              <w:jc w:val="both"/>
              <w:outlineLvl w:val="2"/>
              <w:rPr>
                <w:rStyle w:val="50"/>
                <w:rFonts w:eastAsiaTheme="minorHAnsi"/>
              </w:rPr>
            </w:pPr>
            <w:r>
              <w:rPr>
                <w:rFonts w:ascii="Times New Roman" w:hAnsi="Times New Roman" w:eastAsia="Times New Roman" w:cs="Times New Roman"/>
                <w:sz w:val="24"/>
                <w:szCs w:val="24"/>
                <w:lang w:eastAsia="ru-RU"/>
              </w:rPr>
              <w:t>Обеспеченность методическими материалами и средствами обучения и воспитания</w:t>
            </w:r>
          </w:p>
        </w:tc>
        <w:tc>
          <w:tcPr>
            <w:tcW w:w="997" w:type="dxa"/>
            <w:tcBorders>
              <w:top w:val="single" w:color="auto" w:sz="4" w:space="0"/>
              <w:left w:val="single" w:color="auto" w:sz="4" w:space="0"/>
              <w:bottom w:val="single" w:color="auto" w:sz="4" w:space="0"/>
              <w:right w:val="single" w:color="auto" w:sz="4" w:space="0"/>
            </w:tcBorders>
            <w:vAlign w:val="center"/>
          </w:tcPr>
          <w:p w14:paraId="6B9E6CE3">
            <w:pPr>
              <w:spacing w:after="0" w:line="240" w:lineRule="auto"/>
              <w:ind w:left="-21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r>
      <w:tr w14:paraId="672E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tcBorders>
              <w:top w:val="single" w:color="auto" w:sz="4" w:space="0"/>
              <w:left w:val="single" w:color="auto" w:sz="4" w:space="0"/>
              <w:bottom w:val="single" w:color="auto" w:sz="4" w:space="0"/>
              <w:right w:val="single" w:color="auto" w:sz="4" w:space="0"/>
            </w:tcBorders>
          </w:tcPr>
          <w:p w14:paraId="5B36F4D0">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3.3.1.</w:t>
            </w:r>
          </w:p>
        </w:tc>
        <w:tc>
          <w:tcPr>
            <w:tcW w:w="7906" w:type="dxa"/>
            <w:tcBorders>
              <w:top w:val="single" w:color="auto" w:sz="4" w:space="0"/>
              <w:left w:val="single" w:color="auto" w:sz="4" w:space="0"/>
              <w:bottom w:val="single" w:color="auto" w:sz="4" w:space="0"/>
              <w:right w:val="single" w:color="auto" w:sz="4" w:space="0"/>
            </w:tcBorders>
          </w:tcPr>
          <w:p w14:paraId="2E666637">
            <w:pPr>
              <w:keepNext/>
              <w:suppressAutoHyphens/>
              <w:spacing w:after="0" w:line="240" w:lineRule="auto"/>
              <w:jc w:val="both"/>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Примерный перечень литературных, музыкальных, художественных анимационных произведений для реализации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0A75E88A">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r>
      <w:tr w14:paraId="45C3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7" w:type="dxa"/>
            <w:tcBorders>
              <w:top w:val="single" w:color="auto" w:sz="4" w:space="0"/>
              <w:left w:val="single" w:color="auto" w:sz="4" w:space="0"/>
              <w:bottom w:val="single" w:color="auto" w:sz="4" w:space="0"/>
              <w:right w:val="single" w:color="auto" w:sz="4" w:space="0"/>
            </w:tcBorders>
          </w:tcPr>
          <w:p w14:paraId="052B2994">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7906" w:type="dxa"/>
            <w:tcBorders>
              <w:top w:val="single" w:color="auto" w:sz="4" w:space="0"/>
              <w:left w:val="single" w:color="auto" w:sz="4" w:space="0"/>
              <w:bottom w:val="single" w:color="auto" w:sz="4" w:space="0"/>
              <w:right w:val="single" w:color="auto" w:sz="4" w:space="0"/>
            </w:tcBorders>
          </w:tcPr>
          <w:p w14:paraId="04684E9D">
            <w:pPr>
              <w:widowControl w:val="0"/>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Организация работы ДОО в</w:t>
            </w:r>
            <w:r>
              <w:rPr>
                <w:rFonts w:ascii="Times New Roman" w:hAnsi="Times New Roman" w:eastAsia="Times New Roman" w:cs="Times New Roman"/>
                <w:sz w:val="24"/>
                <w:szCs w:val="24"/>
                <w:lang w:eastAsia="ru-RU"/>
              </w:rPr>
              <w:t xml:space="preserve"> летний период </w:t>
            </w:r>
          </w:p>
        </w:tc>
        <w:tc>
          <w:tcPr>
            <w:tcW w:w="997" w:type="dxa"/>
            <w:tcBorders>
              <w:top w:val="single" w:color="auto" w:sz="4" w:space="0"/>
              <w:left w:val="single" w:color="auto" w:sz="4" w:space="0"/>
              <w:bottom w:val="single" w:color="auto" w:sz="4" w:space="0"/>
              <w:right w:val="single" w:color="auto" w:sz="4" w:space="0"/>
            </w:tcBorders>
          </w:tcPr>
          <w:p w14:paraId="26FB4462">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35</w:t>
            </w:r>
          </w:p>
        </w:tc>
      </w:tr>
      <w:tr w14:paraId="19C0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7" w:type="dxa"/>
            <w:tcBorders>
              <w:top w:val="single" w:color="auto" w:sz="4" w:space="0"/>
              <w:left w:val="single" w:color="auto" w:sz="4" w:space="0"/>
              <w:bottom w:val="single" w:color="auto" w:sz="4" w:space="0"/>
              <w:right w:val="single" w:color="auto" w:sz="4" w:space="0"/>
            </w:tcBorders>
          </w:tcPr>
          <w:p w14:paraId="580DBFDB">
            <w:pPr>
              <w:spacing w:after="0" w:line="240" w:lineRule="auto"/>
              <w:jc w:val="center"/>
              <w:rPr>
                <w:rFonts w:ascii="Times New Roman" w:hAnsi="Times New Roman" w:eastAsia="Times New Roman" w:cs="Times New Roman"/>
                <w:sz w:val="24"/>
                <w:szCs w:val="24"/>
                <w:lang w:eastAsia="ru-RU"/>
              </w:rPr>
            </w:pPr>
          </w:p>
        </w:tc>
        <w:tc>
          <w:tcPr>
            <w:tcW w:w="7906" w:type="dxa"/>
            <w:tcBorders>
              <w:top w:val="single" w:color="auto" w:sz="4" w:space="0"/>
              <w:left w:val="single" w:color="auto" w:sz="4" w:space="0"/>
              <w:bottom w:val="single" w:color="auto" w:sz="4" w:space="0"/>
              <w:right w:val="single" w:color="auto" w:sz="4" w:space="0"/>
            </w:tcBorders>
          </w:tcPr>
          <w:p w14:paraId="6D62D922">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Приложение:</w:t>
            </w:r>
          </w:p>
          <w:p w14:paraId="51FFC2FA">
            <w:pPr>
              <w:pStyle w:val="15"/>
              <w:widowControl w:val="0"/>
              <w:numPr>
                <w:ilvl w:val="0"/>
                <w:numId w:val="1"/>
              </w:numPr>
              <w:autoSpaceDE w:val="0"/>
              <w:autoSpaceDN w:val="0"/>
              <w:adjustRightInd w:val="0"/>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Календарный план воспитательной работы </w:t>
            </w:r>
          </w:p>
          <w:p w14:paraId="7E472614">
            <w:pPr>
              <w:pStyle w:val="15"/>
              <w:widowControl w:val="0"/>
              <w:numPr>
                <w:ilvl w:val="0"/>
                <w:numId w:val="1"/>
              </w:numPr>
              <w:autoSpaceDE w:val="0"/>
              <w:autoSpaceDN w:val="0"/>
              <w:adjustRightInd w:val="0"/>
              <w:spacing w:after="0"/>
              <w:jc w:val="both"/>
              <w:rPr>
                <w:rFonts w:ascii="Times New Roman" w:hAnsi="Times New Roman" w:eastAsia="Times New Roman" w:cs="Times New Roman"/>
                <w:bCs/>
                <w:sz w:val="24"/>
                <w:szCs w:val="24"/>
                <w:lang w:eastAsia="ru-RU"/>
              </w:rPr>
            </w:pPr>
            <w:r>
              <w:rPr>
                <w:rFonts w:ascii="Times New Roman" w:hAnsi="Times New Roman" w:cs="Times New Roman"/>
                <w:sz w:val="24"/>
                <w:szCs w:val="24"/>
              </w:rPr>
              <w:t>Календарно-тематическое планирование</w:t>
            </w:r>
          </w:p>
        </w:tc>
        <w:tc>
          <w:tcPr>
            <w:tcW w:w="997" w:type="dxa"/>
            <w:tcBorders>
              <w:top w:val="single" w:color="auto" w:sz="4" w:space="0"/>
              <w:left w:val="single" w:color="auto" w:sz="4" w:space="0"/>
              <w:bottom w:val="single" w:color="auto" w:sz="4" w:space="0"/>
              <w:right w:val="single" w:color="auto" w:sz="4" w:space="0"/>
            </w:tcBorders>
          </w:tcPr>
          <w:p w14:paraId="669D3012">
            <w:pPr>
              <w:spacing w:after="0" w:line="240" w:lineRule="auto"/>
              <w:ind w:left="-210"/>
              <w:jc w:val="center"/>
              <w:rPr>
                <w:rFonts w:ascii="Times New Roman" w:hAnsi="Times New Roman" w:eastAsia="Times New Roman" w:cs="Times New Roman"/>
                <w:sz w:val="24"/>
                <w:szCs w:val="24"/>
                <w:lang w:eastAsia="ru-RU"/>
              </w:rPr>
            </w:pPr>
          </w:p>
          <w:p w14:paraId="7C72A50A">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38</w:t>
            </w:r>
          </w:p>
          <w:p w14:paraId="10D59B42">
            <w:pPr>
              <w:spacing w:after="0" w:line="24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w:t>
            </w:r>
          </w:p>
        </w:tc>
      </w:tr>
    </w:tbl>
    <w:p w14:paraId="2DD2D6FF">
      <w:pPr>
        <w:spacing w:after="0" w:line="240" w:lineRule="auto"/>
        <w:contextualSpacing/>
        <w:rPr>
          <w:rFonts w:ascii="Times New Roman" w:hAnsi="Times New Roman" w:eastAsia="Times New Roman" w:cs="Times New Roman"/>
          <w:b/>
          <w:sz w:val="24"/>
          <w:szCs w:val="24"/>
          <w:lang w:eastAsia="ru-RU"/>
        </w:rPr>
      </w:pPr>
    </w:p>
    <w:p w14:paraId="2B35D74D">
      <w:pPr>
        <w:spacing w:after="0" w:line="240" w:lineRule="auto"/>
        <w:contextualSpacing/>
        <w:rPr>
          <w:rFonts w:ascii="Times New Roman" w:hAnsi="Times New Roman" w:eastAsia="Times New Roman" w:cs="Times New Roman"/>
          <w:b/>
          <w:sz w:val="24"/>
          <w:szCs w:val="24"/>
          <w:lang w:eastAsia="ru-RU"/>
        </w:rPr>
      </w:pPr>
    </w:p>
    <w:p w14:paraId="16F6A6BF">
      <w:pPr>
        <w:spacing w:after="0" w:line="240" w:lineRule="auto"/>
        <w:contextualSpacing/>
        <w:rPr>
          <w:rFonts w:ascii="Times New Roman" w:hAnsi="Times New Roman" w:eastAsia="Times New Roman" w:cs="Times New Roman"/>
          <w:b/>
          <w:sz w:val="24"/>
          <w:szCs w:val="24"/>
          <w:lang w:eastAsia="ru-RU"/>
        </w:rPr>
      </w:pPr>
    </w:p>
    <w:p w14:paraId="6CB02B21">
      <w:pPr>
        <w:spacing w:after="0" w:line="240" w:lineRule="auto"/>
        <w:contextualSpacing/>
        <w:rPr>
          <w:rFonts w:ascii="Times New Roman" w:hAnsi="Times New Roman" w:eastAsia="Times New Roman" w:cs="Times New Roman"/>
          <w:b/>
          <w:sz w:val="24"/>
          <w:szCs w:val="24"/>
          <w:lang w:eastAsia="ru-RU"/>
        </w:rPr>
      </w:pPr>
    </w:p>
    <w:p w14:paraId="13F1ACD3">
      <w:pPr>
        <w:spacing w:after="0" w:line="240" w:lineRule="auto"/>
        <w:contextualSpacing/>
        <w:rPr>
          <w:rFonts w:ascii="Times New Roman" w:hAnsi="Times New Roman" w:eastAsia="Times New Roman" w:cs="Times New Roman"/>
          <w:b/>
          <w:sz w:val="24"/>
          <w:szCs w:val="24"/>
          <w:lang w:eastAsia="ru-RU"/>
        </w:rPr>
      </w:pPr>
    </w:p>
    <w:p w14:paraId="4F5B7143">
      <w:pPr>
        <w:spacing w:after="0" w:line="240" w:lineRule="auto"/>
        <w:contextualSpacing/>
        <w:rPr>
          <w:rFonts w:ascii="Times New Roman" w:hAnsi="Times New Roman" w:eastAsia="Times New Roman" w:cs="Times New Roman"/>
          <w:b/>
          <w:sz w:val="24"/>
          <w:szCs w:val="24"/>
          <w:lang w:eastAsia="ru-RU"/>
        </w:rPr>
      </w:pPr>
    </w:p>
    <w:p w14:paraId="7E62C04B">
      <w:pPr>
        <w:spacing w:after="0" w:line="240" w:lineRule="auto"/>
        <w:contextualSpacing/>
        <w:rPr>
          <w:rFonts w:ascii="Times New Roman" w:hAnsi="Times New Roman" w:eastAsia="Times New Roman" w:cs="Times New Roman"/>
          <w:b/>
          <w:sz w:val="24"/>
          <w:szCs w:val="24"/>
          <w:lang w:eastAsia="ru-RU"/>
        </w:rPr>
      </w:pPr>
    </w:p>
    <w:p w14:paraId="5108B146">
      <w:pPr>
        <w:spacing w:after="0" w:line="240" w:lineRule="auto"/>
        <w:contextualSpacing/>
        <w:rPr>
          <w:rFonts w:ascii="Times New Roman" w:hAnsi="Times New Roman" w:eastAsia="Times New Roman" w:cs="Times New Roman"/>
          <w:b/>
          <w:sz w:val="24"/>
          <w:szCs w:val="24"/>
          <w:lang w:eastAsia="ru-RU"/>
        </w:rPr>
      </w:pPr>
    </w:p>
    <w:p w14:paraId="0D4E99DB">
      <w:pPr>
        <w:spacing w:after="0" w:line="240" w:lineRule="auto"/>
        <w:contextualSpacing/>
        <w:rPr>
          <w:rFonts w:ascii="Times New Roman" w:hAnsi="Times New Roman" w:eastAsia="Times New Roman" w:cs="Times New Roman"/>
          <w:b/>
          <w:sz w:val="24"/>
          <w:szCs w:val="24"/>
          <w:lang w:eastAsia="ru-RU"/>
        </w:rPr>
      </w:pPr>
    </w:p>
    <w:p w14:paraId="55B01D7D">
      <w:pPr>
        <w:spacing w:after="0" w:line="240" w:lineRule="auto"/>
        <w:contextualSpacing/>
        <w:rPr>
          <w:rFonts w:ascii="Times New Roman" w:hAnsi="Times New Roman" w:eastAsia="Times New Roman" w:cs="Times New Roman"/>
          <w:b/>
          <w:sz w:val="24"/>
          <w:szCs w:val="24"/>
          <w:lang w:eastAsia="ru-RU"/>
        </w:rPr>
      </w:pPr>
    </w:p>
    <w:p w14:paraId="3FFA84E4">
      <w:pPr>
        <w:spacing w:after="0" w:line="240" w:lineRule="auto"/>
        <w:contextualSpacing/>
        <w:rPr>
          <w:rFonts w:ascii="Times New Roman" w:hAnsi="Times New Roman" w:eastAsia="Times New Roman" w:cs="Times New Roman"/>
          <w:b/>
          <w:sz w:val="24"/>
          <w:szCs w:val="24"/>
          <w:lang w:eastAsia="ru-RU"/>
        </w:rPr>
      </w:pPr>
    </w:p>
    <w:p w14:paraId="2C0B6818">
      <w:pPr>
        <w:spacing w:after="0" w:line="240" w:lineRule="auto"/>
        <w:contextualSpacing/>
        <w:rPr>
          <w:rFonts w:ascii="Times New Roman" w:hAnsi="Times New Roman" w:eastAsia="Times New Roman" w:cs="Times New Roman"/>
          <w:b/>
          <w:sz w:val="24"/>
          <w:szCs w:val="24"/>
          <w:lang w:eastAsia="ru-RU"/>
        </w:rPr>
      </w:pPr>
    </w:p>
    <w:p w14:paraId="1789FBA4">
      <w:pPr>
        <w:spacing w:after="0" w:line="240" w:lineRule="auto"/>
        <w:contextualSpacing/>
        <w:rPr>
          <w:rFonts w:ascii="Times New Roman" w:hAnsi="Times New Roman" w:eastAsia="Times New Roman" w:cs="Times New Roman"/>
          <w:b/>
          <w:sz w:val="24"/>
          <w:szCs w:val="24"/>
          <w:lang w:eastAsia="ru-RU"/>
        </w:rPr>
      </w:pPr>
    </w:p>
    <w:p w14:paraId="01A4A04F">
      <w:pPr>
        <w:spacing w:after="0" w:line="240" w:lineRule="auto"/>
        <w:contextualSpacing/>
        <w:rPr>
          <w:rFonts w:ascii="Times New Roman" w:hAnsi="Times New Roman" w:eastAsia="Times New Roman" w:cs="Times New Roman"/>
          <w:b/>
          <w:sz w:val="24"/>
          <w:szCs w:val="24"/>
          <w:lang w:eastAsia="ru-RU"/>
        </w:rPr>
      </w:pPr>
    </w:p>
    <w:p w14:paraId="399EBBC1">
      <w:pPr>
        <w:spacing w:after="0" w:line="240" w:lineRule="auto"/>
        <w:contextualSpacing/>
        <w:rPr>
          <w:rFonts w:ascii="Times New Roman" w:hAnsi="Times New Roman" w:eastAsia="Times New Roman" w:cs="Times New Roman"/>
          <w:b/>
          <w:sz w:val="24"/>
          <w:szCs w:val="24"/>
          <w:lang w:eastAsia="ru-RU"/>
        </w:rPr>
      </w:pPr>
    </w:p>
    <w:p w14:paraId="296D7B71">
      <w:pPr>
        <w:spacing w:after="0" w:line="240" w:lineRule="auto"/>
        <w:contextualSpacing/>
        <w:rPr>
          <w:rFonts w:ascii="Times New Roman" w:hAnsi="Times New Roman" w:eastAsia="Times New Roman" w:cs="Times New Roman"/>
          <w:b/>
          <w:sz w:val="24"/>
          <w:szCs w:val="24"/>
          <w:lang w:eastAsia="ru-RU"/>
        </w:rPr>
      </w:pPr>
    </w:p>
    <w:p w14:paraId="2C3555EC">
      <w:pPr>
        <w:spacing w:after="0" w:line="240" w:lineRule="auto"/>
        <w:contextualSpacing/>
        <w:rPr>
          <w:rFonts w:ascii="Times New Roman" w:hAnsi="Times New Roman" w:eastAsia="Times New Roman" w:cs="Times New Roman"/>
          <w:b/>
          <w:sz w:val="24"/>
          <w:szCs w:val="24"/>
          <w:lang w:eastAsia="ru-RU"/>
        </w:rPr>
      </w:pPr>
    </w:p>
    <w:p w14:paraId="7125B87A">
      <w:pPr>
        <w:spacing w:after="0" w:line="240" w:lineRule="auto"/>
        <w:contextualSpacing/>
        <w:rPr>
          <w:rFonts w:ascii="Times New Roman" w:hAnsi="Times New Roman" w:eastAsia="Times New Roman" w:cs="Times New Roman"/>
          <w:b/>
          <w:sz w:val="24"/>
          <w:szCs w:val="24"/>
          <w:lang w:eastAsia="ru-RU"/>
        </w:rPr>
      </w:pPr>
    </w:p>
    <w:p w14:paraId="057923C9">
      <w:pPr>
        <w:spacing w:after="0" w:line="240"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I.</w:t>
      </w:r>
      <w:r>
        <w:rPr>
          <w:rFonts w:ascii="Times New Roman" w:hAnsi="Times New Roman" w:eastAsia="Times New Roman" w:cs="Times New Roman"/>
          <w:b/>
          <w:sz w:val="24"/>
          <w:szCs w:val="24"/>
          <w:lang w:eastAsia="ru-RU"/>
        </w:rPr>
        <w:t>Целевой раздел</w:t>
      </w:r>
    </w:p>
    <w:p w14:paraId="3EF52FE0">
      <w:pPr>
        <w:spacing w:after="0" w:line="240" w:lineRule="auto"/>
        <w:ind w:left="357"/>
        <w:contextualSpacing/>
        <w:rPr>
          <w:rFonts w:ascii="Times New Roman" w:hAnsi="Times New Roman" w:eastAsia="Times New Roman" w:cs="Times New Roman"/>
          <w:b/>
          <w:sz w:val="24"/>
          <w:szCs w:val="24"/>
          <w:lang w:eastAsia="ru-RU"/>
        </w:rPr>
      </w:pPr>
    </w:p>
    <w:p w14:paraId="23F3C66F">
      <w:pPr>
        <w:pStyle w:val="15"/>
        <w:numPr>
          <w:ilvl w:val="1"/>
          <w:numId w:val="2"/>
        </w:numPr>
        <w:spacing w:after="0" w:line="30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Пояснительная записка</w:t>
      </w:r>
    </w:p>
    <w:p w14:paraId="599EE245">
      <w:pPr>
        <w:widowControl w:val="0"/>
        <w:spacing w:after="0" w:line="240" w:lineRule="auto"/>
        <w:ind w:firstLine="709"/>
        <w:jc w:val="both"/>
        <w:rPr>
          <w:rFonts w:ascii="Times New Roman" w:hAnsi="Times New Roman" w:eastAsia="Times New Roman" w:cs="Times New Roman"/>
          <w:sz w:val="24"/>
          <w:lang w:eastAsia="ru-RU" w:bidi="ru-RU"/>
        </w:rPr>
      </w:pPr>
    </w:p>
    <w:p w14:paraId="658F4189">
      <w:pPr>
        <w:widowControl w:val="0"/>
        <w:spacing w:after="0" w:line="240" w:lineRule="auto"/>
        <w:ind w:firstLine="709"/>
        <w:jc w:val="both"/>
        <w:rPr>
          <w:rFonts w:ascii="Times New Roman" w:hAnsi="Times New Roman" w:eastAsia="Times New Roman" w:cs="Times New Roman"/>
          <w:sz w:val="24"/>
          <w:lang w:eastAsia="ru-RU" w:bidi="ru-RU"/>
        </w:rPr>
      </w:pPr>
      <w:r>
        <w:rPr>
          <w:rFonts w:ascii="Times New Roman" w:hAnsi="Times New Roman" w:eastAsia="Times New Roman" w:cs="Times New Roman"/>
          <w:sz w:val="24"/>
          <w:lang w:eastAsia="ru-RU" w:bidi="ru-RU"/>
        </w:rPr>
        <w:t>Рабочая программа музыкального руководителя группы младшего возраста характеризует специфику содержания образования по музыкальному развитию и особенности организации образовательной деятельности с детьми 6-7 лет. Рабочая программа разработана в соответствии «Положением о рабочей программе педагогов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 на основании образовательной программы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p>
    <w:p w14:paraId="7A418E4A">
      <w:pPr>
        <w:widowControl w:val="0"/>
        <w:spacing w:after="0" w:line="240" w:lineRule="auto"/>
        <w:ind w:firstLine="709"/>
        <w:jc w:val="both"/>
        <w:rPr>
          <w:rFonts w:ascii="Times New Roman" w:hAnsi="Times New Roman" w:eastAsia="Times New Roman" w:cs="Times New Roman"/>
          <w:lang w:eastAsia="ru-RU" w:bidi="ru-RU"/>
        </w:rPr>
      </w:pPr>
      <w:r>
        <w:rPr>
          <w:rFonts w:ascii="Times New Roman" w:hAnsi="Times New Roman" w:eastAsia="Times New Roman" w:cs="Times New Roman"/>
          <w:sz w:val="24"/>
          <w:szCs w:val="24"/>
          <w:lang w:eastAsia="ru-RU" w:bidi="ru-RU"/>
        </w:rPr>
        <w:t>Программа разработана в соответствии с нормативными правовыми актами:</w:t>
      </w:r>
    </w:p>
    <w:p w14:paraId="47C3E850">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Федеральным законом от 29 декабря 2012г. № 273-ФЗ «Об образовании в Российской Федерации»; </w:t>
      </w:r>
    </w:p>
    <w:p w14:paraId="319628E2">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(далее – ФГОС ДО); </w:t>
      </w:r>
    </w:p>
    <w:p w14:paraId="05148807">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w:t>
      </w:r>
    </w:p>
    <w:p w14:paraId="5AD3113F">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p>
    <w:p w14:paraId="406B7766">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14:paraId="387CE83B">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22CBB08B">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N 373»;</w:t>
      </w:r>
    </w:p>
    <w:p w14:paraId="46B7612E">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Устав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p>
    <w:p w14:paraId="2CEEA323">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14:paraId="722AA094">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14:paraId="1926D8A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Реализация рабочей программы осуществляется через регламентированную и нерегламентированную формы обучения:</w:t>
      </w:r>
    </w:p>
    <w:p w14:paraId="73E4A48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различные виды занятий (комплексные, доминантные, тематические, авторские);</w:t>
      </w:r>
    </w:p>
    <w:p w14:paraId="546C7ED8">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самостоятельная досуговая деятельность (нерегламентированная деятельность)</w:t>
      </w:r>
    </w:p>
    <w:p w14:paraId="5E719ED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14:paraId="41F5192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w:t>
      </w:r>
    </w:p>
    <w:p w14:paraId="2200C4FB">
      <w:pPr>
        <w:spacing w:after="0" w:line="240" w:lineRule="auto"/>
        <w:ind w:firstLine="709"/>
        <w:jc w:val="both"/>
        <w:rPr>
          <w:rFonts w:ascii="Times New Roman" w:hAnsi="Times New Roman" w:eastAsia="Calibri" w:cs="Times New Roman"/>
          <w:sz w:val="24"/>
          <w:szCs w:val="24"/>
        </w:rPr>
      </w:pPr>
    </w:p>
    <w:p w14:paraId="6B4D7059">
      <w:pPr>
        <w:pStyle w:val="15"/>
        <w:numPr>
          <w:ilvl w:val="2"/>
          <w:numId w:val="2"/>
        </w:num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Цели и задачи реализации программы</w:t>
      </w:r>
    </w:p>
    <w:p w14:paraId="75443282">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22BECBF2">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Рабочая программа по музыкальному воспитанию дошкольников представляет внутренний нормативный документ и является основанием для оценки качества музыкального образовательного процесса в дошкольном учреждении.</w:t>
      </w:r>
    </w:p>
    <w:p w14:paraId="0DA4F684">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своей педагогической концепции составитель (музыкальный руководитель) исходит из принципов гуманистической психологии, которая признает огромную ценность человеческой личности, её уникальность, неповторимость, право на стремление к реализации.</w:t>
      </w:r>
    </w:p>
    <w:p w14:paraId="2396D016">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создание условий для развития предпосылок ценностно-смыслового восприятия и понимания произведений музыкального искусства, восприятия музыки, реализация самостоятельной творческой деятельности.</w:t>
      </w:r>
    </w:p>
    <w:p w14:paraId="46F5DE6F">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w:t>
      </w:r>
    </w:p>
    <w:p w14:paraId="1988EB5E">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развивать у детей эмоциональную отзывчивость на музыку; познакомить с тремя разными жанрами (песня, танец, марш);</w:t>
      </w:r>
    </w:p>
    <w:p w14:paraId="36E9B35C">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формировать у детей умение узнавать знакомые песни; чувствовать характер музыки (веселый, бодрый, спокойный), эмоционально на нее реагировать; выражать свое настроение в движении под музыку;</w:t>
      </w:r>
    </w:p>
    <w:p w14:paraId="16DCB02D">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учить детей петь простые народные песни, попевки, прибаутки, передавая их настроение и характер;</w:t>
      </w:r>
    </w:p>
    <w:p w14:paraId="34D129BD">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18845F7">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Программа отвечает требованиям Государственного стандарта и возрастным особенностям детей, разработана с учетом дидактических принципов - их развивающего обучения, психологических особенностей дошкольников и включает в себя следующие разделы:</w:t>
      </w:r>
    </w:p>
    <w:p w14:paraId="02FF5815">
      <w:pPr>
        <w:pStyle w:val="15"/>
        <w:numPr>
          <w:ilvl w:val="0"/>
          <w:numId w:val="5"/>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w:t>
      </w:r>
    </w:p>
    <w:p w14:paraId="386DAD69">
      <w:pPr>
        <w:pStyle w:val="15"/>
        <w:numPr>
          <w:ilvl w:val="0"/>
          <w:numId w:val="5"/>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пение;</w:t>
      </w:r>
    </w:p>
    <w:p w14:paraId="1610495B">
      <w:pPr>
        <w:pStyle w:val="15"/>
        <w:numPr>
          <w:ilvl w:val="0"/>
          <w:numId w:val="5"/>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песенное творчество;</w:t>
      </w:r>
    </w:p>
    <w:p w14:paraId="19BFE3EB">
      <w:pPr>
        <w:pStyle w:val="15"/>
        <w:numPr>
          <w:ilvl w:val="0"/>
          <w:numId w:val="5"/>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движения;</w:t>
      </w:r>
    </w:p>
    <w:p w14:paraId="5FDEA073">
      <w:pPr>
        <w:pStyle w:val="15"/>
        <w:numPr>
          <w:ilvl w:val="0"/>
          <w:numId w:val="5"/>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развитие танцевально-игрового творчества; </w:t>
      </w:r>
    </w:p>
    <w:p w14:paraId="26D1DB50">
      <w:pPr>
        <w:pStyle w:val="15"/>
        <w:numPr>
          <w:ilvl w:val="0"/>
          <w:numId w:val="5"/>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на детских музыкальных инструментах.</w:t>
      </w:r>
    </w:p>
    <w:p w14:paraId="1CDC45D5">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14:paraId="66AA3982">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14:paraId="2DD7CF88">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Реализация рабочей программы осуществляется через регламентированную и нерегламентированную формы обучения:</w:t>
      </w:r>
    </w:p>
    <w:p w14:paraId="10EBA96A">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различные виды занятий (комплексные, доминантные, тематические, авторские);</w:t>
      </w:r>
    </w:p>
    <w:p w14:paraId="5F5797B3">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самостоятельная досуговая деятельность (нерегламентированная деятельность)</w:t>
      </w:r>
    </w:p>
    <w:p w14:paraId="7A82390D">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14:paraId="66BDC3B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 </w:t>
      </w:r>
    </w:p>
    <w:p w14:paraId="276A462A">
      <w:pPr>
        <w:spacing w:after="0" w:line="300" w:lineRule="auto"/>
        <w:rPr>
          <w:rFonts w:ascii="Times New Roman" w:hAnsi="Times New Roman" w:eastAsia="Times New Roman" w:cs="Times New Roman"/>
          <w:lang w:eastAsia="ru-RU"/>
        </w:rPr>
      </w:pPr>
    </w:p>
    <w:p w14:paraId="504AF694">
      <w:pPr>
        <w:pStyle w:val="15"/>
        <w:numPr>
          <w:ilvl w:val="2"/>
          <w:numId w:val="2"/>
        </w:numPr>
        <w:spacing w:after="0" w:line="300" w:lineRule="auto"/>
        <w:rPr>
          <w:rFonts w:ascii="Times New Roman" w:hAnsi="Times New Roman" w:eastAsia="Times New Roman" w:cs="Times New Roman"/>
          <w:b/>
          <w:sz w:val="24"/>
          <w:szCs w:val="24"/>
          <w:lang w:eastAsia="ru-RU"/>
        </w:rPr>
      </w:pPr>
      <w:bookmarkStart w:id="0" w:name="_Hlk142503068"/>
      <w:r>
        <w:rPr>
          <w:rFonts w:ascii="Times New Roman" w:hAnsi="Times New Roman" w:eastAsia="Times New Roman" w:cs="Times New Roman"/>
          <w:b/>
          <w:sz w:val="24"/>
          <w:szCs w:val="24"/>
          <w:lang w:eastAsia="ru-RU"/>
        </w:rPr>
        <w:t>Принципы и подходы к формированию рабочей программы.</w:t>
      </w:r>
    </w:p>
    <w:p w14:paraId="37B4D722">
      <w:pPr>
        <w:pStyle w:val="15"/>
        <w:spacing w:after="0" w:line="300" w:lineRule="auto"/>
        <w:ind w:left="1080"/>
        <w:rPr>
          <w:rFonts w:ascii="Times New Roman" w:hAnsi="Times New Roman" w:eastAsia="Times New Roman" w:cs="Times New Roman"/>
          <w:b/>
          <w:sz w:val="24"/>
          <w:szCs w:val="24"/>
          <w:lang w:eastAsia="ru-RU"/>
        </w:rPr>
      </w:pPr>
    </w:p>
    <w:tbl>
      <w:tblPr>
        <w:tblStyle w:val="80"/>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1"/>
        <w:gridCol w:w="3750"/>
        <w:gridCol w:w="46"/>
        <w:gridCol w:w="459"/>
        <w:gridCol w:w="2251"/>
        <w:gridCol w:w="989"/>
        <w:gridCol w:w="1233"/>
      </w:tblGrid>
      <w:tr w14:paraId="48237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01"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0C1096E">
            <w:pPr>
              <w:widowControl w:val="0"/>
              <w:spacing w:after="255"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ФГОС ДО</w:t>
            </w: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FFFFFF"/>
          </w:tcPr>
          <w:p w14:paraId="55DF705E">
            <w:pPr>
              <w:widowControl w:val="0"/>
              <w:spacing w:after="255" w:line="240" w:lineRule="auto"/>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Название раздела ФОП ДО</w:t>
            </w:r>
          </w:p>
        </w:tc>
        <w:tc>
          <w:tcPr>
            <w:tcW w:w="989" w:type="dxa"/>
            <w:tcBorders>
              <w:top w:val="single" w:color="000000" w:sz="4" w:space="0"/>
              <w:left w:val="single" w:color="000000" w:sz="4" w:space="0"/>
              <w:bottom w:val="single" w:color="000000" w:sz="4" w:space="0"/>
              <w:right w:val="single" w:color="000000" w:sz="4" w:space="0"/>
            </w:tcBorders>
            <w:shd w:val="clear" w:color="auto" w:fill="FFFFFF"/>
          </w:tcPr>
          <w:p w14:paraId="0614FF5B">
            <w:pPr>
              <w:widowControl w:val="0"/>
              <w:spacing w:after="255"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пункты</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cPr>
          <w:p w14:paraId="04C6DD25">
            <w:pPr>
              <w:widowControl w:val="0"/>
              <w:spacing w:after="255"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страницы</w:t>
            </w:r>
          </w:p>
        </w:tc>
      </w:tr>
      <w:tr w14:paraId="1CBFA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gridSpan w:val="2"/>
            <w:vMerge w:val="continue"/>
            <w:tcBorders>
              <w:top w:val="single" w:color="000000" w:sz="4" w:space="0"/>
              <w:left w:val="single" w:color="000000" w:sz="4" w:space="0"/>
              <w:bottom w:val="single" w:color="000000" w:sz="4" w:space="0"/>
              <w:right w:val="single" w:color="000000" w:sz="4" w:space="0"/>
            </w:tcBorders>
            <w:vAlign w:val="center"/>
          </w:tcPr>
          <w:p w14:paraId="235AD4A8">
            <w:pPr>
              <w:spacing w:after="0" w:line="240" w:lineRule="auto"/>
              <w:rPr>
                <w:rFonts w:ascii="Times New Roman" w:hAnsi="Times New Roman" w:eastAsia="Times New Roman"/>
                <w:sz w:val="24"/>
                <w:szCs w:val="24"/>
                <w:lang w:eastAsia="ru-RU"/>
              </w:rPr>
            </w:pPr>
          </w:p>
        </w:tc>
        <w:tc>
          <w:tcPr>
            <w:tcW w:w="2756" w:type="dxa"/>
            <w:gridSpan w:val="3"/>
            <w:tcBorders>
              <w:top w:val="single" w:color="000000" w:sz="4" w:space="0"/>
              <w:left w:val="single" w:color="000000" w:sz="4" w:space="0"/>
              <w:bottom w:val="single" w:color="000000" w:sz="4" w:space="0"/>
              <w:right w:val="single" w:color="000000" w:sz="4" w:space="0"/>
            </w:tcBorders>
            <w:shd w:val="clear" w:color="auto" w:fill="FFFFFF"/>
          </w:tcPr>
          <w:p w14:paraId="362DEB66">
            <w:pPr>
              <w:widowControl w:val="0"/>
              <w:spacing w:after="255" w:line="240" w:lineRule="auto"/>
              <w:contextualSpacing/>
              <w:jc w:val="both"/>
              <w:rPr>
                <w:rFonts w:ascii="Times New Roman" w:hAnsi="Times New Roman" w:eastAsia="Times New Roman"/>
                <w:sz w:val="24"/>
                <w:szCs w:val="24"/>
                <w:lang w:eastAsia="ru-RU"/>
              </w:rPr>
            </w:pPr>
            <w:r>
              <w:rPr>
                <w:rFonts w:ascii="Times New Roman" w:hAnsi="Times New Roman" w:eastAsia="Times New Roman"/>
                <w:i/>
                <w:sz w:val="24"/>
                <w:szCs w:val="24"/>
                <w:lang w:eastAsia="ru-RU"/>
              </w:rPr>
              <w:t>II. Целевой раздел ФОП ДО</w:t>
            </w:r>
          </w:p>
        </w:tc>
        <w:tc>
          <w:tcPr>
            <w:tcW w:w="989" w:type="dxa"/>
            <w:tcBorders>
              <w:top w:val="single" w:color="000000" w:sz="4" w:space="0"/>
              <w:left w:val="single" w:color="000000" w:sz="4" w:space="0"/>
              <w:bottom w:val="single" w:color="000000" w:sz="4" w:space="0"/>
              <w:right w:val="single" w:color="000000" w:sz="4" w:space="0"/>
            </w:tcBorders>
            <w:shd w:val="clear" w:color="auto" w:fill="FFFFFF"/>
          </w:tcPr>
          <w:p w14:paraId="3AB13B76">
            <w:pPr>
              <w:widowControl w:val="0"/>
              <w:spacing w:after="255"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п.14.3.</w:t>
            </w:r>
          </w:p>
        </w:tc>
        <w:tc>
          <w:tcPr>
            <w:tcW w:w="1233" w:type="dxa"/>
            <w:tcBorders>
              <w:top w:val="single" w:color="000000" w:sz="4" w:space="0"/>
              <w:left w:val="single" w:color="000000" w:sz="4" w:space="0"/>
              <w:bottom w:val="single" w:color="000000" w:sz="4" w:space="0"/>
              <w:right w:val="single" w:color="000000" w:sz="4" w:space="0"/>
            </w:tcBorders>
            <w:shd w:val="clear" w:color="auto" w:fill="FFFFFF"/>
          </w:tcPr>
          <w:p w14:paraId="64A37803">
            <w:pPr>
              <w:widowControl w:val="0"/>
              <w:spacing w:after="255"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стр.5</w:t>
            </w:r>
          </w:p>
        </w:tc>
      </w:tr>
      <w:tr w14:paraId="67416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79" w:type="dxa"/>
            <w:gridSpan w:val="7"/>
            <w:tcBorders>
              <w:top w:val="single" w:color="000000" w:sz="4" w:space="0"/>
              <w:left w:val="single" w:color="000000" w:sz="4" w:space="0"/>
              <w:bottom w:val="single" w:color="000000" w:sz="4" w:space="0"/>
              <w:right w:val="single" w:color="000000" w:sz="4" w:space="0"/>
            </w:tcBorders>
            <w:shd w:val="clear" w:color="auto" w:fill="F2F2F2"/>
          </w:tcPr>
          <w:p w14:paraId="50C96391">
            <w:pPr>
              <w:widowControl w:val="0"/>
              <w:spacing w:after="255" w:line="240" w:lineRule="auto"/>
              <w:contextualSpacing/>
              <w:jc w:val="both"/>
              <w:rPr>
                <w:rFonts w:ascii="Times New Roman" w:hAnsi="Times New Roman" w:eastAsia="Times New Roman"/>
                <w:i/>
                <w:sz w:val="24"/>
                <w:szCs w:val="24"/>
                <w:lang w:eastAsia="ru-RU"/>
              </w:rPr>
            </w:pPr>
            <w:r>
              <w:rPr>
                <w:rFonts w:ascii="Times New Roman" w:hAnsi="Times New Roman" w:eastAsia="Times New Roman"/>
                <w:i/>
                <w:sz w:val="24"/>
                <w:szCs w:val="24"/>
                <w:lang w:eastAsia="ru-RU"/>
              </w:rPr>
              <w:t xml:space="preserve">При нумерации принципов используется знак </w:t>
            </w:r>
            <w:r>
              <w:rPr>
                <w:rFonts w:ascii="Times New Roman" w:hAnsi="Times New Roman" w:eastAsia="Times New Roman"/>
                <w:b/>
                <w:i/>
                <w:sz w:val="24"/>
                <w:szCs w:val="24"/>
                <w:lang w:eastAsia="ru-RU"/>
              </w:rPr>
              <w:t>/;</w:t>
            </w:r>
            <w:r>
              <w:rPr>
                <w:rFonts w:ascii="Times New Roman" w:hAnsi="Times New Roman" w:eastAsia="Times New Roman"/>
                <w:i/>
                <w:sz w:val="24"/>
                <w:szCs w:val="24"/>
                <w:lang w:eastAsia="ru-RU"/>
              </w:rPr>
              <w:t xml:space="preserve"> первая цифра обозначает нумерацию принципов ФГОС ДО, вторая цифра обозначает нумерацию принципов ФОП ДО.</w:t>
            </w:r>
          </w:p>
        </w:tc>
      </w:tr>
      <w:tr w14:paraId="273BC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4D76E798">
            <w:pPr>
              <w:widowControl w:val="0"/>
              <w:spacing w:after="255"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1</w:t>
            </w:r>
          </w:p>
        </w:tc>
        <w:tc>
          <w:tcPr>
            <w:tcW w:w="8728" w:type="dxa"/>
            <w:gridSpan w:val="6"/>
            <w:tcBorders>
              <w:top w:val="single" w:color="000000" w:sz="4" w:space="0"/>
              <w:left w:val="single" w:color="000000" w:sz="4" w:space="0"/>
              <w:bottom w:val="single" w:color="000000" w:sz="4" w:space="0"/>
              <w:right w:val="single" w:color="000000" w:sz="4" w:space="0"/>
            </w:tcBorders>
          </w:tcPr>
          <w:p w14:paraId="639F9670">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tc>
      </w:tr>
      <w:tr w14:paraId="45183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0FDC77F1">
            <w:pPr>
              <w:widowControl w:val="0"/>
              <w:spacing w:after="255"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2</w:t>
            </w:r>
          </w:p>
        </w:tc>
        <w:tc>
          <w:tcPr>
            <w:tcW w:w="8728" w:type="dxa"/>
            <w:gridSpan w:val="6"/>
            <w:tcBorders>
              <w:top w:val="single" w:color="000000" w:sz="4" w:space="0"/>
              <w:left w:val="single" w:color="000000" w:sz="4" w:space="0"/>
              <w:bottom w:val="single" w:color="000000" w:sz="4" w:space="0"/>
              <w:right w:val="single" w:color="000000" w:sz="4" w:space="0"/>
            </w:tcBorders>
          </w:tcPr>
          <w:p w14:paraId="4356CC2C">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tc>
      </w:tr>
      <w:tr w14:paraId="0587E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vMerge w:val="restart"/>
            <w:tcBorders>
              <w:top w:val="single" w:color="000000" w:sz="4" w:space="0"/>
              <w:left w:val="single" w:color="000000" w:sz="4" w:space="0"/>
              <w:bottom w:val="single" w:color="000000" w:sz="4" w:space="0"/>
              <w:right w:val="single" w:color="000000" w:sz="4" w:space="0"/>
            </w:tcBorders>
          </w:tcPr>
          <w:p w14:paraId="3A0A11A7">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3796" w:type="dxa"/>
            <w:gridSpan w:val="2"/>
            <w:vMerge w:val="restart"/>
            <w:tcBorders>
              <w:top w:val="single" w:color="000000" w:sz="4" w:space="0"/>
              <w:left w:val="single" w:color="000000" w:sz="4" w:space="0"/>
              <w:bottom w:val="single" w:color="000000" w:sz="4" w:space="0"/>
              <w:right w:val="single" w:color="000000" w:sz="4" w:space="0"/>
            </w:tcBorders>
          </w:tcPr>
          <w:p w14:paraId="46BAFC2B">
            <w:pPr>
              <w:widowControl w:val="0"/>
              <w:spacing w:after="255"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tc>
        <w:tc>
          <w:tcPr>
            <w:tcW w:w="459" w:type="dxa"/>
            <w:tcBorders>
              <w:top w:val="single" w:color="000000" w:sz="4" w:space="0"/>
              <w:left w:val="single" w:color="000000" w:sz="4" w:space="0"/>
              <w:bottom w:val="single" w:color="000000" w:sz="4" w:space="0"/>
              <w:right w:val="single" w:color="000000" w:sz="4" w:space="0"/>
            </w:tcBorders>
          </w:tcPr>
          <w:p w14:paraId="7256A620">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4473" w:type="dxa"/>
            <w:gridSpan w:val="3"/>
            <w:tcBorders>
              <w:top w:val="single" w:color="000000" w:sz="4" w:space="0"/>
              <w:left w:val="single" w:color="000000" w:sz="4" w:space="0"/>
              <w:bottom w:val="single" w:color="000000" w:sz="4" w:space="0"/>
              <w:right w:val="single" w:color="000000" w:sz="4" w:space="0"/>
            </w:tcBorders>
          </w:tcPr>
          <w:p w14:paraId="393B8C67">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tc>
      </w:tr>
      <w:tr w14:paraId="4C72C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CA6EB6">
            <w:pPr>
              <w:spacing w:after="0" w:line="240" w:lineRule="auto"/>
              <w:rPr>
                <w:rFonts w:ascii="Times New Roman" w:hAnsi="Times New Roman" w:eastAsia="Times New Roman"/>
                <w:bCs/>
                <w:color w:val="000000"/>
                <w:spacing w:val="2"/>
                <w:sz w:val="24"/>
                <w:szCs w:val="24"/>
                <w:shd w:val="clear" w:color="auto" w:fill="FFFFFF"/>
                <w:lang w:eastAsia="ru-RU" w:bidi="ru-RU"/>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vAlign w:val="center"/>
          </w:tcPr>
          <w:p w14:paraId="2846A248">
            <w:pPr>
              <w:spacing w:after="0" w:line="240" w:lineRule="auto"/>
              <w:rPr>
                <w:rFonts w:ascii="Times New Roman" w:hAnsi="Times New Roman" w:eastAsia="Times New Roman"/>
                <w:b/>
                <w:bCs/>
                <w:color w:val="000000"/>
                <w:spacing w:val="2"/>
                <w:sz w:val="24"/>
                <w:szCs w:val="24"/>
                <w:shd w:val="clear" w:color="auto" w:fill="FFFFFF"/>
                <w:lang w:eastAsia="ru-RU" w:bidi="ru-RU"/>
              </w:rPr>
            </w:pPr>
          </w:p>
        </w:tc>
        <w:tc>
          <w:tcPr>
            <w:tcW w:w="459" w:type="dxa"/>
            <w:tcBorders>
              <w:top w:val="single" w:color="000000" w:sz="4" w:space="0"/>
              <w:left w:val="single" w:color="000000" w:sz="4" w:space="0"/>
              <w:bottom w:val="single" w:color="000000" w:sz="4" w:space="0"/>
              <w:right w:val="single" w:color="000000" w:sz="4" w:space="0"/>
            </w:tcBorders>
          </w:tcPr>
          <w:p w14:paraId="00E4A8A1">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w:t>
            </w:r>
          </w:p>
        </w:tc>
        <w:tc>
          <w:tcPr>
            <w:tcW w:w="4473" w:type="dxa"/>
            <w:gridSpan w:val="3"/>
            <w:tcBorders>
              <w:top w:val="single" w:color="000000" w:sz="4" w:space="0"/>
              <w:left w:val="single" w:color="000000" w:sz="4" w:space="0"/>
              <w:bottom w:val="single" w:color="000000" w:sz="4" w:space="0"/>
              <w:right w:val="single" w:color="000000" w:sz="4" w:space="0"/>
            </w:tcBorders>
          </w:tcPr>
          <w:p w14:paraId="6D935B93">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признание ребенка полноценным участником (субъектом) образовательных отношений;</w:t>
            </w:r>
          </w:p>
        </w:tc>
      </w:tr>
      <w:tr w14:paraId="6DD58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1DC5DDFE">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4/5</w:t>
            </w:r>
          </w:p>
        </w:tc>
        <w:tc>
          <w:tcPr>
            <w:tcW w:w="8728" w:type="dxa"/>
            <w:gridSpan w:val="6"/>
            <w:tcBorders>
              <w:top w:val="single" w:color="000000" w:sz="4" w:space="0"/>
              <w:left w:val="single" w:color="000000" w:sz="4" w:space="0"/>
              <w:bottom w:val="single" w:color="000000" w:sz="4" w:space="0"/>
              <w:right w:val="single" w:color="000000" w:sz="4" w:space="0"/>
            </w:tcBorders>
          </w:tcPr>
          <w:p w14:paraId="55C735B3">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поддержка инициативы детей в различных видах деятельности;</w:t>
            </w:r>
          </w:p>
        </w:tc>
      </w:tr>
      <w:tr w14:paraId="5D21B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05AB7EEA">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5/6</w:t>
            </w:r>
          </w:p>
        </w:tc>
        <w:tc>
          <w:tcPr>
            <w:tcW w:w="8728" w:type="dxa"/>
            <w:gridSpan w:val="6"/>
            <w:tcBorders>
              <w:top w:val="single" w:color="000000" w:sz="4" w:space="0"/>
              <w:left w:val="single" w:color="000000" w:sz="4" w:space="0"/>
              <w:bottom w:val="single" w:color="000000" w:sz="4" w:space="0"/>
              <w:right w:val="single" w:color="000000" w:sz="4" w:space="0"/>
            </w:tcBorders>
          </w:tcPr>
          <w:p w14:paraId="751A1978">
            <w:pPr>
              <w:widowControl w:val="0"/>
              <w:spacing w:after="0" w:line="240" w:lineRule="auto"/>
              <w:jc w:val="both"/>
              <w:rPr>
                <w:rFonts w:ascii="Times New Roman" w:hAnsi="Times New Roman"/>
                <w:bCs/>
                <w:color w:val="000000"/>
                <w:spacing w:val="2"/>
                <w:sz w:val="24"/>
                <w:szCs w:val="24"/>
                <w:shd w:val="clear" w:color="auto" w:fill="FFFFFF"/>
                <w:lang w:eastAsia="ru-RU" w:bidi="ru-RU"/>
              </w:rPr>
            </w:pPr>
            <w:r>
              <w:rPr>
                <w:rFonts w:ascii="Times New Roman" w:hAnsi="Times New Roman"/>
                <w:bCs/>
                <w:color w:val="000000"/>
                <w:spacing w:val="2"/>
                <w:sz w:val="24"/>
                <w:szCs w:val="24"/>
                <w:shd w:val="clear" w:color="auto" w:fill="FFFFFF"/>
                <w:lang w:eastAsia="ru-RU" w:bidi="ru-RU"/>
              </w:rPr>
              <w:t>сотрудничество ДОО с семьей;</w:t>
            </w:r>
          </w:p>
        </w:tc>
      </w:tr>
      <w:tr w14:paraId="4BD18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61567A8D">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6/7</w:t>
            </w:r>
          </w:p>
        </w:tc>
        <w:tc>
          <w:tcPr>
            <w:tcW w:w="8728" w:type="dxa"/>
            <w:gridSpan w:val="6"/>
            <w:tcBorders>
              <w:top w:val="single" w:color="000000" w:sz="4" w:space="0"/>
              <w:left w:val="single" w:color="000000" w:sz="4" w:space="0"/>
              <w:bottom w:val="single" w:color="000000" w:sz="4" w:space="0"/>
              <w:right w:val="single" w:color="000000" w:sz="4" w:space="0"/>
            </w:tcBorders>
          </w:tcPr>
          <w:p w14:paraId="2887F60E">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приобщение детей к социокультурным нормам, традициям семьи, общества и государства;</w:t>
            </w:r>
          </w:p>
        </w:tc>
      </w:tr>
      <w:tr w14:paraId="71FDD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4F9DB702">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7/8</w:t>
            </w:r>
          </w:p>
        </w:tc>
        <w:tc>
          <w:tcPr>
            <w:tcW w:w="8728" w:type="dxa"/>
            <w:gridSpan w:val="6"/>
            <w:tcBorders>
              <w:top w:val="single" w:color="000000" w:sz="4" w:space="0"/>
              <w:left w:val="single" w:color="000000" w:sz="4" w:space="0"/>
              <w:bottom w:val="single" w:color="000000" w:sz="4" w:space="0"/>
              <w:right w:val="single" w:color="000000" w:sz="4" w:space="0"/>
            </w:tcBorders>
          </w:tcPr>
          <w:p w14:paraId="76AAD547">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формирование познавательных интересов и познавательных действий ребенка в различных видах деятельности;</w:t>
            </w:r>
          </w:p>
        </w:tc>
      </w:tr>
      <w:tr w14:paraId="31546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35509E61">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8/9</w:t>
            </w:r>
          </w:p>
        </w:tc>
        <w:tc>
          <w:tcPr>
            <w:tcW w:w="8728" w:type="dxa"/>
            <w:gridSpan w:val="6"/>
            <w:tcBorders>
              <w:top w:val="single" w:color="000000" w:sz="4" w:space="0"/>
              <w:left w:val="single" w:color="000000" w:sz="4" w:space="0"/>
              <w:bottom w:val="single" w:color="000000" w:sz="4" w:space="0"/>
              <w:right w:val="single" w:color="000000" w:sz="4" w:space="0"/>
            </w:tcBorders>
          </w:tcPr>
          <w:p w14:paraId="70C891CA">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возрастная адекватность дошкольного образования (соответствие условий, требований, методов возрасту и особенностям развития);</w:t>
            </w:r>
          </w:p>
        </w:tc>
      </w:tr>
      <w:tr w14:paraId="00CEA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Borders>
              <w:top w:val="single" w:color="000000" w:sz="4" w:space="0"/>
              <w:left w:val="single" w:color="000000" w:sz="4" w:space="0"/>
              <w:bottom w:val="single" w:color="000000" w:sz="4" w:space="0"/>
              <w:right w:val="single" w:color="000000" w:sz="4" w:space="0"/>
            </w:tcBorders>
          </w:tcPr>
          <w:p w14:paraId="46CAD6C8">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9/10</w:t>
            </w:r>
          </w:p>
        </w:tc>
        <w:tc>
          <w:tcPr>
            <w:tcW w:w="8728" w:type="dxa"/>
            <w:gridSpan w:val="6"/>
            <w:tcBorders>
              <w:top w:val="single" w:color="000000" w:sz="4" w:space="0"/>
              <w:left w:val="single" w:color="000000" w:sz="4" w:space="0"/>
              <w:bottom w:val="single" w:color="000000" w:sz="4" w:space="0"/>
              <w:right w:val="single" w:color="000000" w:sz="4" w:space="0"/>
            </w:tcBorders>
          </w:tcPr>
          <w:p w14:paraId="648ABB0E">
            <w:pPr>
              <w:widowControl w:val="0"/>
              <w:spacing w:after="255"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учет этнокультурной ситуации развития детей.</w:t>
            </w:r>
          </w:p>
          <w:bookmarkEnd w:id="0"/>
        </w:tc>
      </w:tr>
    </w:tbl>
    <w:p w14:paraId="437E2DC4">
      <w:pPr>
        <w:widowControl w:val="0"/>
        <w:spacing w:after="0" w:line="240" w:lineRule="auto"/>
        <w:ind w:firstLine="709"/>
        <w:jc w:val="both"/>
        <w:rPr>
          <w:rFonts w:ascii="Times New Roman" w:hAnsi="Times New Roman" w:eastAsia="Times New Roman" w:cs="Times New Roman"/>
          <w:sz w:val="24"/>
          <w:szCs w:val="24"/>
          <w:lang w:eastAsia="ru-RU" w:bidi="ru-RU"/>
        </w:rPr>
      </w:pPr>
    </w:p>
    <w:p w14:paraId="25D47C08">
      <w:pPr>
        <w:widowControl w:val="0"/>
        <w:spacing w:after="0" w:line="240" w:lineRule="auto"/>
        <w:ind w:firstLine="709"/>
        <w:jc w:val="both"/>
        <w:rPr>
          <w:rFonts w:ascii="Times New Roman" w:hAnsi="Times New Roman" w:eastAsia="Times New Roman" w:cs="Times New Roman"/>
          <w:sz w:val="24"/>
          <w:szCs w:val="24"/>
          <w:lang w:eastAsia="ru-RU" w:bidi="ru-RU"/>
        </w:rPr>
      </w:pPr>
    </w:p>
    <w:p w14:paraId="7EBCEDAB">
      <w:pPr>
        <w:widowControl w:val="0"/>
        <w:spacing w:after="0" w:line="240" w:lineRule="auto"/>
        <w:ind w:firstLine="709"/>
        <w:jc w:val="both"/>
        <w:rPr>
          <w:rFonts w:ascii="Times New Roman" w:hAnsi="Times New Roman" w:eastAsia="Times New Roman" w:cs="Times New Roman"/>
          <w:sz w:val="24"/>
          <w:szCs w:val="24"/>
          <w:lang w:eastAsia="ru-RU" w:bidi="ru-RU"/>
        </w:rPr>
      </w:pPr>
    </w:p>
    <w:p w14:paraId="2627B42F">
      <w:pPr>
        <w:pStyle w:val="15"/>
        <w:numPr>
          <w:ilvl w:val="2"/>
          <w:numId w:val="2"/>
        </w:num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Courier New" w:cs="Times New Roman"/>
          <w:b/>
          <w:sz w:val="24"/>
          <w:szCs w:val="24"/>
          <w:lang w:eastAsia="ru-RU" w:bidi="ru-RU"/>
        </w:rPr>
        <w:t>Характеристики особенностей развития детей подготовительного  возраста</w:t>
      </w:r>
    </w:p>
    <w:p w14:paraId="61164A7E">
      <w:pPr>
        <w:spacing w:after="0" w:line="240" w:lineRule="auto"/>
        <w:ind w:firstLine="708"/>
        <w:jc w:val="both"/>
        <w:rPr>
          <w:rFonts w:ascii="Times New Roman" w:hAnsi="Times New Roman" w:cs="Times New Roman"/>
          <w:sz w:val="24"/>
          <w:szCs w:val="24"/>
        </w:rPr>
      </w:pPr>
    </w:p>
    <w:p w14:paraId="705F45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 концу дошкольного возраста у ребёнка складывается «Я - Концепция» как показатель его стремления занять новую социальную позицию - позицию школьника. У ребенка на уровне установки формируется психологическая потребность действовать по правилам, вытекающим не из непосредственного общения со сверстниками, а заданным взрослыми. У ребёнка седьмого года жизни формируются основы ответственного отношения к результатам своих действий и поступков. Дети седьмого года жизни способны работать более организованно, считаться с требованиями коллектива, контролировать свою деятельность. Они могут давать объективную оценку своей работе, мотивировать предложения, бережно относиться к работе других детей. Кризис 7-ми лет - это период рождения социального "Я" ребёнка.</w:t>
      </w:r>
    </w:p>
    <w:p w14:paraId="1C3869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Изменение самосознания приводит к переоценке ценностей.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14:paraId="571C53E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4DDBA509">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Креативность</w:t>
      </w:r>
      <w:r>
        <w:rPr>
          <w:rFonts w:ascii="Times New Roman" w:hAnsi="Times New Roman" w:cs="Times New Roman"/>
          <w:sz w:val="24"/>
          <w:szCs w:val="24"/>
        </w:rPr>
        <w:t xml:space="preserve">. Ребёнок способен к созданию нового рисунка, конструкции, образа фантазии, движения, отличающихся оригинальностью, вариативностью, гибкостью и подвижностью. </w:t>
      </w:r>
    </w:p>
    <w:p w14:paraId="22C4B55E">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Произвольность</w:t>
      </w:r>
      <w:r>
        <w:rPr>
          <w:rFonts w:ascii="Times New Roman" w:hAnsi="Times New Roman" w:cs="Times New Roman"/>
          <w:sz w:val="24"/>
          <w:szCs w:val="24"/>
        </w:rPr>
        <w:t xml:space="preserve">. Проявляется способность к волевой регуляции поведения, преодолению непосредственных желаний, если они противоречат установленным нормам, данному слову, обещанию. Ребенок проявляет волевые усилия. </w:t>
      </w:r>
    </w:p>
    <w:p w14:paraId="59397F82">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Инициативность</w:t>
      </w:r>
      <w:r>
        <w:rPr>
          <w:rFonts w:ascii="Times New Roman" w:hAnsi="Times New Roman" w:cs="Times New Roman"/>
          <w:sz w:val="24"/>
          <w:szCs w:val="24"/>
        </w:rPr>
        <w:t xml:space="preserve"> проявляется во всех видах деятельности ребенка – общении, предметной деятельности, игре, экспериментировании и др. он может выбирать занятие по своему желанию, включиться в разговор, продолжить интересное занятие. Детская инициативность, разумная и нравственно направленная, нуждается в доброжелательном отношении взрослых, которые должны поддерживать и развивать это качество личности. </w:t>
      </w:r>
    </w:p>
    <w:p w14:paraId="4DE9506F">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Самостоятельность и ответственность</w:t>
      </w:r>
      <w:r>
        <w:rPr>
          <w:rFonts w:ascii="Times New Roman" w:hAnsi="Times New Roman" w:cs="Times New Roman"/>
          <w:sz w:val="24"/>
          <w:szCs w:val="24"/>
        </w:rPr>
        <w:t xml:space="preserve">. Самостоятельность проявляется в способности без помощи взрослого решать различные задачи, возникающие в повседневной жизни. В продуктивных видах деятельности – изобразительной, конструировании и др. сам находит способы и средства для реализации своего замысла. Самостоятельный ребёнок не боится взять на себя ответственность, может исправить допущенную ошибку. Эстетическое отношение к миру у старшего дошкольника становится более осознанным и активным. Он уже в состоянии не только воспринимать красоту, но и в какой-то мере создавать ее. Ребёнок может сконструировать из лоскутков интересный по цветовым сочетаниям наряд для куклы, ухаживает за красивым цветком, чтобы он не завял, вносит свою лепту в интерьер комнаты, вешая на стенку свой лучший рисунок. Все более осознанно, старший дошкольник строит свои отношения со сверстниками и взрослыми, стремится сделать их, как можно более красивыми, соответствующим воспринятым этическим нормам. Художественное развитие в этом возрасте характеризуется высокой степенью овладения различными видами художественной деятельности и появлением сложных компонентов в системах художественных способностей. Так, формируется способность к восприятию и воспроизведению ритмического рисунка музыки, возникает интонационно-мелодическая ориентация музыкального восприятия, в музыкальных импровизациях появляются законченная мелодия и форма. </w:t>
      </w:r>
    </w:p>
    <w:p w14:paraId="0072FE1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старшем дошкольном возрасте у детей происходит созревание такого важного качества, как произвольность психических процессов (внимания, памяти, мышления), что является важной предпосылкой для более углубленного музыкального воспитания. Ребёнок отличается большой самостоятельностью, стремлением 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Эти особенности дают возможность дальнейшего развития певческой деятельности, использования более разнообразного и сложного музыкального репертуара. Однако все перечисленные особенности проявляются индивидуально, и в целом дети шестого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p>
    <w:p w14:paraId="068FC315">
      <w:pPr>
        <w:spacing w:after="0" w:line="240" w:lineRule="auto"/>
        <w:jc w:val="both"/>
        <w:rPr>
          <w:rFonts w:ascii="Times New Roman" w:hAnsi="Times New Roman" w:eastAsia="Times New Roman" w:cs="Times New Roman"/>
          <w:sz w:val="24"/>
          <w:szCs w:val="24"/>
          <w:lang w:eastAsia="ru-RU"/>
        </w:rPr>
      </w:pPr>
    </w:p>
    <w:p w14:paraId="5175EE31">
      <w:pPr>
        <w:numPr>
          <w:ilvl w:val="1"/>
          <w:numId w:val="2"/>
        </w:numPr>
        <w:tabs>
          <w:tab w:val="left" w:pos="567"/>
        </w:tabs>
        <w:autoSpaceDE w:val="0"/>
        <w:autoSpaceDN w:val="0"/>
        <w:adjustRightInd w:val="0"/>
        <w:spacing w:after="0" w:line="240" w:lineRule="auto"/>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Планируемые результаты освоения программы</w:t>
      </w:r>
    </w:p>
    <w:p w14:paraId="02AF2173">
      <w:pPr>
        <w:widowControl w:val="0"/>
        <w:spacing w:after="0" w:line="240" w:lineRule="auto"/>
        <w:ind w:firstLine="540"/>
        <w:jc w:val="both"/>
        <w:rPr>
          <w:rFonts w:ascii="Times New Roman" w:hAnsi="Times New Roman" w:eastAsia="Times New Roman" w:cs="Times New Roman"/>
          <w:b/>
          <w:bCs/>
          <w:sz w:val="24"/>
          <w:szCs w:val="24"/>
          <w:lang w:eastAsia="ru-RU" w:bidi="ru-RU"/>
        </w:rPr>
      </w:pPr>
    </w:p>
    <w:p w14:paraId="24567077">
      <w:pPr>
        <w:widowControl w:val="0"/>
        <w:spacing w:after="0" w:line="240" w:lineRule="auto"/>
        <w:ind w:firstLine="540"/>
        <w:jc w:val="both"/>
        <w:rPr>
          <w:rFonts w:ascii="Times New Roman" w:hAnsi="Times New Roman" w:eastAsia="Times New Roman" w:cs="Times New Roman"/>
          <w:b/>
          <w:bCs/>
          <w:sz w:val="24"/>
          <w:szCs w:val="24"/>
          <w:lang w:eastAsia="ru-RU" w:bidi="ru-RU"/>
        </w:rPr>
      </w:pPr>
      <w:r>
        <w:rPr>
          <w:rFonts w:ascii="Times New Roman" w:hAnsi="Times New Roman" w:eastAsia="Times New Roman" w:cs="Times New Roman"/>
          <w:b/>
          <w:bCs/>
          <w:sz w:val="24"/>
          <w:szCs w:val="24"/>
          <w:lang w:eastAsia="ru-RU" w:bidi="ru-RU"/>
        </w:rPr>
        <w:t>Целевые ориентиры на этапе завершения дошкольного образования.</w:t>
      </w:r>
    </w:p>
    <w:p w14:paraId="5A492147">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Знакомится с творчеством русских композиторов П. Чайковского, М. Глинки, Н. Римского-Корсакова, М.Мусоргского, а также с творчеством зарубежных композиторов. Умеют определять форму и характер музыкального произведения, возможность слышать в произведении динамику, темп, музыкальные нюансы. Продолжать развивать способность высказывать свои впечатления и выражать в самостоятельном движении характер произведения.</w:t>
      </w:r>
    </w:p>
    <w:p w14:paraId="61C3862C">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Пение</w:t>
      </w:r>
      <w:r>
        <w:rPr>
          <w:rFonts w:ascii="Times New Roman" w:hAnsi="Times New Roman" w:cs="Times New Roman"/>
          <w:sz w:val="24"/>
          <w:szCs w:val="24"/>
        </w:rPr>
        <w:t xml:space="preserve">. Чисто интонируют интервалы, показывая их рукой. В пении могут передавать характер песни (спокойный, напевный, ласковый, озорной, легкий и т.д.). </w:t>
      </w:r>
    </w:p>
    <w:p w14:paraId="2C0C5930">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Песенное творчество</w:t>
      </w:r>
      <w:r>
        <w:rPr>
          <w:rFonts w:ascii="Times New Roman" w:hAnsi="Times New Roman" w:cs="Times New Roman"/>
          <w:sz w:val="24"/>
          <w:szCs w:val="24"/>
        </w:rPr>
        <w:t xml:space="preserve">. Придумывают движения по тексту песен. Поют согласованно и выразительно. Выслушивают партию солиста и вовремя вступают в хоре. Также знакомятся с музыкальными терминами: (куплет, припев, соло, дуэт, трио, квартет, ансамбль, форте, пиано и др.) </w:t>
      </w:r>
    </w:p>
    <w:p w14:paraId="4150A276">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Музыкально-ритмические движения</w:t>
      </w:r>
      <w:r>
        <w:rPr>
          <w:rFonts w:ascii="Times New Roman" w:hAnsi="Times New Roman" w:cs="Times New Roman"/>
          <w:sz w:val="24"/>
          <w:szCs w:val="24"/>
        </w:rPr>
        <w:t xml:space="preserve">. Ходят в колонне по одному, врассыпную, по диагонали, парами, тройками. Четко останавливаются с концом музыки. Совершенствуется движения рук. Выполняют несколько движений под одно музыкальное сопровождение, по подгруппам, умея наблюдать за движущимися детьми. Ориентируются в пространстве. Выполняют четко и ритмично боковой галоп, прямой галоп, приставные шаги. Придумывают свои движения под музыку. Выполняют маховые и круговые движения руками, легкие прыжки на двух ногах с различными вариантами, разнообразные поскоки. Развивать ритмическую ловкость и четкость движений. Выполнение разнообразные движения в соответствии со звучанием различных музыкальных инструментов. </w:t>
      </w:r>
    </w:p>
    <w:p w14:paraId="577B074E">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Развитие танцевально-игрового творчества.</w:t>
      </w:r>
      <w:r>
        <w:rPr>
          <w:rFonts w:ascii="Times New Roman" w:hAnsi="Times New Roman" w:cs="Times New Roman"/>
          <w:sz w:val="24"/>
          <w:szCs w:val="24"/>
        </w:rPr>
        <w:t xml:space="preserve"> Способствовать развитию эмоционально-образного исполнения музыкально-игровых упражнений. Музыкальная игра-драматизация: предлагать игры-драматизации с разнохарактерными персонажами, ролевая палитра, которых включает не только движение, но и слово, пение, игру на детских музыкальных инструментах. Подготавливать музыкальную игру системой музыкально-двигательных этюдов; вести от коллективных к индивидуальным действиям различных персонажей; воспитывать умение разбираться в особенностях персонажей игры и самостоятельно находить для них выразительные пантомимические, мимические и интонационные характеристики. Развивать творческие способности; умение использовать в игре предметы-заместители, воображаемые предметы, входить в образ и оставаться в нем до конца игры. Театрализованная игра: проводить театрализованную игру и как музыкальную игру-драматизацию, и как собственно театральную постановку; помогать подчиняться замыслу воспитателя-режиссера, а также самостоятельно и выразительно вести свою роль (партию) в спектакле; придавать игре форму художественной театральной деятельности (принимать участие в подготовке спектакля как актеры, оформители сцены), что способствует повышению интереса к игре. </w:t>
      </w:r>
    </w:p>
    <w:p w14:paraId="66651AB4">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Игра на детских музыкальных инструментах</w:t>
      </w:r>
      <w:r>
        <w:rPr>
          <w:rFonts w:ascii="Times New Roman" w:hAnsi="Times New Roman" w:cs="Times New Roman"/>
          <w:sz w:val="24"/>
          <w:szCs w:val="24"/>
        </w:rPr>
        <w:t xml:space="preserve">. Развивать звуковысотный слух, обучая подбору по слуху образцов-интонаций, построенных на интервальной основе, и 16 мелодий на звуковысотных инструментах; продолжать развивать тембровый и динамический слух в процессе игры на ударных и звуковысотных детских музыкальных инструментах; развивать чувство музыкального ритма, предлагая для освоения постепенно усложняющиеся ритмические структуры; продолжать формировать детское инструментальное творчество, музыкальную импровизацию. </w:t>
      </w:r>
    </w:p>
    <w:p w14:paraId="49C740E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 концу года дети могут: </w:t>
      </w:r>
    </w:p>
    <w:p w14:paraId="074F423B">
      <w:pPr>
        <w:pStyle w:val="15"/>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внимательно слушает музыкальное произведение, проявляет эмоциональную отзывчивость, правильно определяет ее настроение; </w:t>
      </w:r>
    </w:p>
    <w:p w14:paraId="2CF9BF85">
      <w:pPr>
        <w:pStyle w:val="15"/>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воспроизводит в движениях характер музыки, владеет основными и танцевальными движениями; </w:t>
      </w:r>
    </w:p>
    <w:p w14:paraId="41CF47F2">
      <w:pPr>
        <w:pStyle w:val="15"/>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выразительно и музыкально исполняет несложные песни; </w:t>
      </w:r>
    </w:p>
    <w:p w14:paraId="650F9A50">
      <w:pPr>
        <w:pStyle w:val="15"/>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участвует в музыкально игре-драматизации, легко решает простые ролевые задачи, следит за развитие сюжета. </w:t>
      </w:r>
    </w:p>
    <w:p w14:paraId="27B01C73">
      <w:pPr>
        <w:pStyle w:val="15"/>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определяет общее настроение и жанр музыкального произведения (песня, танец, марш), слышит отдельные средства музыкальной выразительности (темп, динамику, тембр), динамику развития музыкального образа; </w:t>
      </w:r>
    </w:p>
    <w:p w14:paraId="020292DA">
      <w:pPr>
        <w:pStyle w:val="15"/>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может переносить накопленный на занятиях музыкальный опыт в самостоятельную деятельность, творчески проявляет себя в разных видах музыкальной исполнительской деятельности.</w:t>
      </w:r>
    </w:p>
    <w:p w14:paraId="70EEB4E8">
      <w:pPr>
        <w:pStyle w:val="15"/>
        <w:numPr>
          <w:ilvl w:val="0"/>
          <w:numId w:val="6"/>
        </w:numPr>
        <w:spacing w:after="0" w:line="240" w:lineRule="auto"/>
        <w:jc w:val="both"/>
        <w:rPr>
          <w:rFonts w:ascii="Times New Roman" w:hAnsi="Times New Roman" w:cs="Times New Roman"/>
          <w:sz w:val="24"/>
          <w:szCs w:val="24"/>
        </w:rPr>
      </w:pPr>
    </w:p>
    <w:p w14:paraId="446CB13B">
      <w:pPr>
        <w:keepNext/>
        <w:keepLines/>
        <w:widowControl w:val="0"/>
        <w:tabs>
          <w:tab w:val="left" w:pos="667"/>
        </w:tabs>
        <w:spacing w:after="0" w:line="274" w:lineRule="exact"/>
        <w:ind w:left="360"/>
        <w:contextualSpacing/>
        <w:jc w:val="both"/>
        <w:outlineLvl w:val="1"/>
        <w:rPr>
          <w:rFonts w:ascii="Times New Roman" w:hAnsi="Times New Roman" w:eastAsia="Times New Roman" w:cs="Times New Roman"/>
          <w:b/>
          <w:bCs/>
          <w:sz w:val="24"/>
          <w:szCs w:val="23"/>
          <w:lang w:eastAsia="ru-RU" w:bidi="ru-RU"/>
        </w:rPr>
      </w:pPr>
      <w:bookmarkStart w:id="1" w:name="bookmark6"/>
      <w:r>
        <w:rPr>
          <w:rFonts w:ascii="Times New Roman" w:hAnsi="Times New Roman" w:eastAsia="Times New Roman" w:cs="Times New Roman"/>
          <w:b/>
          <w:bCs/>
          <w:sz w:val="24"/>
          <w:szCs w:val="23"/>
          <w:lang w:eastAsia="ru-RU" w:bidi="ru-RU"/>
        </w:rPr>
        <w:t xml:space="preserve">Развивающее оценивание качества образовательной деятельности </w:t>
      </w:r>
      <w:bookmarkEnd w:id="1"/>
    </w:p>
    <w:p w14:paraId="4B17116B">
      <w:pPr>
        <w:widowControl w:val="0"/>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Оценивание качества образовательной деятельности, осуществляемое Образовательным учреждением по Программе, представляет собой важную составную часть данной образовательной деятельности, направленную на её усовершенствование.</w:t>
      </w:r>
    </w:p>
    <w:p w14:paraId="1409B497">
      <w:pPr>
        <w:widowControl w:val="0"/>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14:paraId="03AEB261">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Педагогическая диагностика по </w:t>
      </w:r>
      <w:r>
        <w:rPr>
          <w:rFonts w:ascii="Times New Roman" w:hAnsi="Times New Roman" w:eastAsia="Times New Roman" w:cs="Times New Roman"/>
          <w:i/>
          <w:sz w:val="24"/>
          <w:szCs w:val="24"/>
          <w:lang w:eastAsia="ru-RU"/>
        </w:rPr>
        <w:t xml:space="preserve">музыкальной деятельности </w:t>
      </w:r>
      <w:r>
        <w:rPr>
          <w:rFonts w:ascii="Times New Roman" w:hAnsi="Times New Roman" w:eastAsia="Times New Roman" w:cs="Times New Roman"/>
          <w:sz w:val="24"/>
          <w:szCs w:val="24"/>
          <w:lang w:eastAsia="ru-RU"/>
        </w:rPr>
        <w:t>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0585A7B0">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w:t>
      </w:r>
    </w:p>
    <w:p w14:paraId="60B2FAE8">
      <w:pPr>
        <w:autoSpaceDE w:val="0"/>
        <w:autoSpaceDN w:val="0"/>
        <w:adjustRightInd w:val="0"/>
        <w:spacing w:after="0" w:line="240" w:lineRule="auto"/>
        <w:ind w:left="1495"/>
        <w:contextualSpacing/>
        <w:rPr>
          <w:rFonts w:ascii="Times New Roman" w:hAnsi="Times New Roman" w:eastAsia="Times New Roman" w:cs="Times New Roman"/>
          <w:sz w:val="24"/>
          <w:szCs w:val="24"/>
          <w:lang w:eastAsia="ru-RU"/>
        </w:rPr>
      </w:pPr>
    </w:p>
    <w:tbl>
      <w:tblPr>
        <w:tblStyle w:val="59"/>
        <w:tblW w:w="9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1"/>
        <w:gridCol w:w="2166"/>
        <w:gridCol w:w="1843"/>
        <w:gridCol w:w="1843"/>
        <w:gridCol w:w="1843"/>
      </w:tblGrid>
      <w:tr w14:paraId="273C4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2241" w:type="dxa"/>
          </w:tcPr>
          <w:p w14:paraId="73D4CD9E">
            <w:pPr>
              <w:spacing w:after="0" w:line="240" w:lineRule="auto"/>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Объект</w:t>
            </w:r>
          </w:p>
          <w:p w14:paraId="012245E8">
            <w:pPr>
              <w:spacing w:after="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педагогической диагностики (мониторинга)</w:t>
            </w:r>
          </w:p>
        </w:tc>
        <w:tc>
          <w:tcPr>
            <w:tcW w:w="2166" w:type="dxa"/>
          </w:tcPr>
          <w:p w14:paraId="2931D041">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Формы и методы педагогической диагностики</w:t>
            </w:r>
          </w:p>
        </w:tc>
        <w:tc>
          <w:tcPr>
            <w:tcW w:w="1843" w:type="dxa"/>
          </w:tcPr>
          <w:p w14:paraId="3AC2ED9B">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Периодичность проведения педагогической диагностики</w:t>
            </w:r>
          </w:p>
        </w:tc>
        <w:tc>
          <w:tcPr>
            <w:tcW w:w="1843" w:type="dxa"/>
          </w:tcPr>
          <w:p w14:paraId="57A43E1F">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Длительность проведения педагогической диагностики </w:t>
            </w:r>
          </w:p>
        </w:tc>
        <w:tc>
          <w:tcPr>
            <w:tcW w:w="1843" w:type="dxa"/>
          </w:tcPr>
          <w:p w14:paraId="1D172886">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Сроки проведения педагогической диагностики</w:t>
            </w:r>
          </w:p>
        </w:tc>
      </w:tr>
      <w:tr w14:paraId="5D38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2241" w:type="dxa"/>
          </w:tcPr>
          <w:p w14:paraId="185E841A">
            <w:pPr>
              <w:spacing w:after="0" w:line="240" w:lineRule="auto"/>
              <w:ind w:left="142" w:right="140"/>
              <w:rPr>
                <w:rFonts w:ascii="Times New Roman" w:hAnsi="Times New Roman" w:eastAsia="Times New Roman" w:cs="Calibri"/>
                <w:sz w:val="24"/>
                <w:szCs w:val="24"/>
                <w:lang w:eastAsia="ru-RU"/>
              </w:rPr>
            </w:pPr>
            <w:r>
              <w:rPr>
                <w:rFonts w:ascii="Times New Roman" w:hAnsi="Times New Roman" w:eastAsia="Times New Roman" w:cs="Calibri"/>
                <w:sz w:val="24"/>
                <w:szCs w:val="24"/>
                <w:lang w:eastAsia="ru-RU"/>
              </w:rPr>
              <w:t>Индивидуальные достижения детей в контексте образовательных областей:</w:t>
            </w:r>
          </w:p>
          <w:p w14:paraId="2212B6F9">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«Художественно – эстетическое развитие» (музыкальная деятельность)</w:t>
            </w:r>
          </w:p>
        </w:tc>
        <w:tc>
          <w:tcPr>
            <w:tcW w:w="2166" w:type="dxa"/>
          </w:tcPr>
          <w:p w14:paraId="2111D2E8">
            <w:pPr>
              <w:numPr>
                <w:ilvl w:val="0"/>
                <w:numId w:val="7"/>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w:t>
            </w:r>
          </w:p>
          <w:p w14:paraId="27A2D747">
            <w:pPr>
              <w:numPr>
                <w:ilvl w:val="0"/>
                <w:numId w:val="7"/>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Наблюдение;</w:t>
            </w:r>
          </w:p>
          <w:p w14:paraId="4AD79E58">
            <w:pPr>
              <w:numPr>
                <w:ilvl w:val="0"/>
                <w:numId w:val="7"/>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Диагностическое задание;</w:t>
            </w:r>
          </w:p>
          <w:p w14:paraId="0D97FDD8">
            <w:pPr>
              <w:numPr>
                <w:ilvl w:val="0"/>
                <w:numId w:val="7"/>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Диагностическая ситуация;</w:t>
            </w:r>
          </w:p>
          <w:p w14:paraId="71A71733">
            <w:pPr>
              <w:numPr>
                <w:ilvl w:val="0"/>
                <w:numId w:val="7"/>
              </w:numPr>
              <w:spacing w:after="0" w:afterAutospacing="1" w:line="240" w:lineRule="auto"/>
              <w:ind w:left="142" w:right="140"/>
              <w:rPr>
                <w:rFonts w:ascii="Times New Roman" w:hAnsi="Times New Roman" w:eastAsia="Times New Roman" w:cs="Times New Roman"/>
                <w:sz w:val="24"/>
                <w:szCs w:val="24"/>
                <w:lang w:eastAsia="ru-RU"/>
              </w:rPr>
            </w:pPr>
          </w:p>
        </w:tc>
        <w:tc>
          <w:tcPr>
            <w:tcW w:w="1843" w:type="dxa"/>
          </w:tcPr>
          <w:p w14:paraId="02E5C8EE">
            <w:pPr>
              <w:spacing w:after="0" w:afterAutospacing="1" w:line="240" w:lineRule="auto"/>
              <w:ind w:left="142" w:right="140"/>
              <w:rPr>
                <w:rFonts w:ascii="Times New Roman" w:hAnsi="Times New Roman" w:eastAsia="Times New Roman" w:cs="Times New Roman"/>
                <w:sz w:val="24"/>
                <w:szCs w:val="24"/>
                <w:lang w:eastAsia="ru-RU"/>
              </w:rPr>
            </w:pPr>
          </w:p>
          <w:p w14:paraId="43B199F0">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раза в год</w:t>
            </w:r>
          </w:p>
        </w:tc>
        <w:tc>
          <w:tcPr>
            <w:tcW w:w="1843" w:type="dxa"/>
          </w:tcPr>
          <w:p w14:paraId="18995AC3">
            <w:pPr>
              <w:spacing w:after="0" w:afterAutospacing="1" w:line="240" w:lineRule="auto"/>
              <w:ind w:left="142" w:right="140"/>
              <w:rPr>
                <w:rFonts w:ascii="Times New Roman" w:hAnsi="Times New Roman" w:eastAsia="Times New Roman" w:cs="Times New Roman"/>
                <w:sz w:val="24"/>
                <w:szCs w:val="24"/>
                <w:lang w:eastAsia="ru-RU"/>
              </w:rPr>
            </w:pPr>
          </w:p>
          <w:p w14:paraId="7A6061F2">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недели</w:t>
            </w:r>
          </w:p>
        </w:tc>
        <w:tc>
          <w:tcPr>
            <w:tcW w:w="1843" w:type="dxa"/>
          </w:tcPr>
          <w:p w14:paraId="16ECD07C">
            <w:pPr>
              <w:spacing w:after="0" w:afterAutospacing="1" w:line="240" w:lineRule="auto"/>
              <w:ind w:left="142" w:right="140"/>
              <w:rPr>
                <w:rFonts w:ascii="Times New Roman" w:hAnsi="Times New Roman" w:eastAsia="Times New Roman" w:cs="Times New Roman"/>
                <w:sz w:val="24"/>
                <w:szCs w:val="24"/>
                <w:lang w:eastAsia="ru-RU"/>
              </w:rPr>
            </w:pPr>
          </w:p>
          <w:p w14:paraId="2C1F2C64">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Сентябрь</w:t>
            </w:r>
          </w:p>
          <w:p w14:paraId="2882E462">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Май</w:t>
            </w:r>
          </w:p>
        </w:tc>
      </w:tr>
    </w:tbl>
    <w:p w14:paraId="3CD0B30E">
      <w:pPr>
        <w:autoSpaceDE w:val="0"/>
        <w:autoSpaceDN w:val="0"/>
        <w:adjustRightInd w:val="0"/>
        <w:spacing w:after="0" w:line="240" w:lineRule="auto"/>
        <w:contextualSpacing/>
        <w:rPr>
          <w:rFonts w:ascii="Times New Roman" w:hAnsi="Times New Roman" w:eastAsia="Times New Roman" w:cs="Times New Roman"/>
          <w:sz w:val="24"/>
          <w:szCs w:val="24"/>
          <w:lang w:eastAsia="ru-RU"/>
        </w:rPr>
      </w:pPr>
    </w:p>
    <w:p w14:paraId="5C67C4B5">
      <w:pPr>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Срок реализации Рабочей программы: </w:t>
      </w:r>
      <w:r>
        <w:rPr>
          <w:rFonts w:ascii="Times New Roman" w:hAnsi="Times New Roman" w:eastAsia="Times New Roman" w:cs="Times New Roman"/>
          <w:sz w:val="24"/>
          <w:szCs w:val="24"/>
          <w:lang w:eastAsia="ru-RU"/>
        </w:rPr>
        <w:t>с 01.09.2025-31.08.2026 г.</w:t>
      </w:r>
    </w:p>
    <w:p w14:paraId="72D38836">
      <w:pPr>
        <w:spacing w:after="0" w:line="240" w:lineRule="auto"/>
        <w:ind w:firstLine="709"/>
        <w:jc w:val="both"/>
        <w:rPr>
          <w:rFonts w:ascii="Times New Roman" w:hAnsi="Times New Roman" w:eastAsia="Times New Roman" w:cs="Times New Roman"/>
          <w:sz w:val="24"/>
          <w:szCs w:val="24"/>
          <w:lang w:eastAsia="ru-RU"/>
        </w:rPr>
      </w:pPr>
    </w:p>
    <w:p w14:paraId="74F2BBCF">
      <w:pPr>
        <w:numPr>
          <w:ilvl w:val="1"/>
          <w:numId w:val="2"/>
        </w:numPr>
        <w:autoSpaceDE w:val="0"/>
        <w:autoSpaceDN w:val="0"/>
        <w:adjustRightInd w:val="0"/>
        <w:spacing w:after="0" w:line="300" w:lineRule="auto"/>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Работа ДОО в летний период (с 1 июня по 31 августа)</w:t>
      </w:r>
    </w:p>
    <w:p w14:paraId="7AD4BC1E">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2C3596EA">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Активизировать взаимодействие участников образовательного процесса в вопросах укрепление здоровья детей, повышения адаптационных возможностей организма, развития двигательных и психических способностей, формирования положительных эмоциональных состояний.</w:t>
      </w:r>
    </w:p>
    <w:p w14:paraId="6820E0D5">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w:t>
      </w:r>
    </w:p>
    <w:p w14:paraId="20AEFB11">
      <w:pPr>
        <w:numPr>
          <w:ilvl w:val="0"/>
          <w:numId w:val="8"/>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Организовать работу по сохранению и укреплению здоровья дошкольников в летний период, используя здоровьесберегающую среду для комфортного пребывания детей в летний период в дошкольном учреждении и инновационные формы работы по воспитанию здорового образа жизни участников образовательного процесса (детей, педагогов, родителей).</w:t>
      </w:r>
    </w:p>
    <w:p w14:paraId="0AD684A4">
      <w:pPr>
        <w:numPr>
          <w:ilvl w:val="0"/>
          <w:numId w:val="8"/>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 творческий потенциал детей в повседневной деятельности, используя передовые педагогические методики, в том числе методику проектной деятельности в области художественно-эстетического, социально-коммуникативного, физического развития дошкольников.</w:t>
      </w:r>
    </w:p>
    <w:p w14:paraId="71263044">
      <w:pPr>
        <w:numPr>
          <w:ilvl w:val="0"/>
          <w:numId w:val="8"/>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 взаимодействие образовательного учреждения и семей воспитанников в сохранении психического и физического здоровья детей, раскрытия их творческого потенциала.</w:t>
      </w:r>
    </w:p>
    <w:p w14:paraId="28D85325">
      <w:pPr>
        <w:autoSpaceDE w:val="0"/>
        <w:autoSpaceDN w:val="0"/>
        <w:adjustRightInd w:val="0"/>
        <w:spacing w:after="0" w:line="240" w:lineRule="auto"/>
        <w:ind w:firstLine="709"/>
        <w:rPr>
          <w:rFonts w:ascii="Times New Roman" w:hAnsi="Times New Roman" w:eastAsia="Times New Roman" w:cs="Times New Roman"/>
          <w:b/>
          <w:i/>
          <w:sz w:val="24"/>
          <w:szCs w:val="24"/>
          <w:lang w:eastAsia="ru-RU"/>
        </w:rPr>
      </w:pPr>
    </w:p>
    <w:p w14:paraId="48D5891B">
      <w:pPr>
        <w:autoSpaceDE w:val="0"/>
        <w:autoSpaceDN w:val="0"/>
        <w:adjustRightInd w:val="0"/>
        <w:spacing w:after="0" w:line="240" w:lineRule="auto"/>
        <w:ind w:firstLine="709"/>
        <w:rPr>
          <w:rFonts w:ascii="Times New Roman" w:hAnsi="Times New Roman" w:eastAsia="Times New Roman" w:cs="Times New Roman"/>
          <w:b/>
          <w:i/>
          <w:sz w:val="24"/>
          <w:szCs w:val="24"/>
          <w:lang w:eastAsia="ru-RU"/>
        </w:rPr>
      </w:pPr>
    </w:p>
    <w:p w14:paraId="2368A265">
      <w:pPr>
        <w:autoSpaceDE w:val="0"/>
        <w:autoSpaceDN w:val="0"/>
        <w:adjustRightInd w:val="0"/>
        <w:spacing w:after="0" w:line="240" w:lineRule="auto"/>
        <w:ind w:firstLine="709"/>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Специфика работы летом</w:t>
      </w:r>
    </w:p>
    <w:p w14:paraId="50CBF20B">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w:t>
      </w:r>
    </w:p>
    <w:p w14:paraId="39990A5C">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Работа детского сада летом имеет свою специфику:</w:t>
      </w:r>
    </w:p>
    <w:p w14:paraId="10BBB196">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детьми занимаются не в помещениях, а на воздухе, где так много интересного и неопознанного. Внимание дошкольников рассредоточено, они больше отвлекаются, поэтому необходимо всячески разнообразить их деятельность.</w:t>
      </w:r>
    </w:p>
    <w:p w14:paraId="1C818FFC">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Непрерывная образовательная деятельность как занятия в летний период не проводятся, основной акцент делается на разнообразные досуговые мероприятия, такие как праздники в детском саду, экскурсии, спортивные игры и занятия, прогулки на свежем воздухе. Тем не менее, все пять образовательных областей реализуются, применяются разнообразные формы работы.</w:t>
      </w:r>
    </w:p>
    <w:p w14:paraId="4F483032">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Оптимальной формой организации детского досуга в летнее время может быть такое мероприятие, которое не требует значительной подготовки со стороны детей, имеет развивающую и воспитательную функции проводится в эмоционально привлекательной форме. Кроме того, важно, чтобы это мероприятие не требовало также громоздкой подготовки со стороны педагогов.</w:t>
      </w:r>
    </w:p>
    <w:p w14:paraId="2473A729">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Объединение детей пограничного возраста в единую смешанную группу. С одной стороны, это усложняет организацию мероприятий (они должны быть интересны и посильны как трёхлеткам, так и пятилетним дошкольникам), с другой - значительно расширяет и обогащает их содержание (старшие дети могут помогать младшим, которым в свою очередь будет интересно наблюдать за старшими).</w:t>
      </w:r>
    </w:p>
    <w:p w14:paraId="7CDFBD16">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Режимы на теплый период отличаются от режимов холодного периода.</w:t>
      </w:r>
    </w:p>
    <w:p w14:paraId="240E075E">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Детей встречают на улице, там же проводится утренняя гимнастика.</w:t>
      </w:r>
    </w:p>
    <w:p w14:paraId="0C6FCD51">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деятельности осуществляется по комплексно-тематическому планированию.</w:t>
      </w:r>
    </w:p>
    <w:p w14:paraId="509C8EDF">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Оформление родительских уголков, стендов.</w:t>
      </w:r>
    </w:p>
    <w:p w14:paraId="33FCD174">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Особое внимание уделяется закаливающим процедурам.</w:t>
      </w:r>
    </w:p>
    <w:p w14:paraId="5E39E1AC">
      <w:pPr>
        <w:numPr>
          <w:ilvl w:val="0"/>
          <w:numId w:val="9"/>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Музыкальный руководитель, физкультурный работает также по комплексно-тематическому планированию.</w:t>
      </w:r>
    </w:p>
    <w:p w14:paraId="04151C3A">
      <w:pPr>
        <w:autoSpaceDE w:val="0"/>
        <w:autoSpaceDN w:val="0"/>
        <w:adjustRightInd w:val="0"/>
        <w:spacing w:after="0" w:line="240" w:lineRule="auto"/>
        <w:ind w:firstLine="709"/>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Приоритетные направления в работе:</w:t>
      </w:r>
    </w:p>
    <w:p w14:paraId="5E07269B">
      <w:pPr>
        <w:numPr>
          <w:ilvl w:val="0"/>
          <w:numId w:val="10"/>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Игровая деятельность</w:t>
      </w:r>
    </w:p>
    <w:p w14:paraId="2489CD1C">
      <w:pPr>
        <w:numPr>
          <w:ilvl w:val="0"/>
          <w:numId w:val="10"/>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Экологическое развитие</w:t>
      </w:r>
    </w:p>
    <w:p w14:paraId="021972EC">
      <w:pPr>
        <w:numPr>
          <w:ilvl w:val="0"/>
          <w:numId w:val="10"/>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Физкультурная работа</w:t>
      </w:r>
    </w:p>
    <w:p w14:paraId="2CA62C73">
      <w:pPr>
        <w:numPr>
          <w:ilvl w:val="0"/>
          <w:numId w:val="10"/>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Продуктивная творческая деятельность</w:t>
      </w:r>
    </w:p>
    <w:p w14:paraId="0611276B">
      <w:pPr>
        <w:numPr>
          <w:ilvl w:val="0"/>
          <w:numId w:val="10"/>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Экспериментирование, наблюдения.</w:t>
      </w:r>
    </w:p>
    <w:p w14:paraId="57FF0D11">
      <w:pPr>
        <w:spacing w:after="0" w:line="240" w:lineRule="auto"/>
        <w:jc w:val="both"/>
      </w:pPr>
    </w:p>
    <w:p w14:paraId="74B51F51">
      <w:pPr>
        <w:pStyle w:val="15"/>
        <w:numPr>
          <w:ilvl w:val="0"/>
          <w:numId w:val="2"/>
        </w:numPr>
        <w:spacing w:after="0" w:line="30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Содержательный раздел</w:t>
      </w:r>
    </w:p>
    <w:p w14:paraId="123E645E">
      <w:pPr>
        <w:pStyle w:val="15"/>
        <w:spacing w:after="0" w:line="300" w:lineRule="auto"/>
        <w:ind w:left="1080"/>
        <w:rPr>
          <w:rFonts w:ascii="Times New Roman" w:hAnsi="Times New Roman" w:eastAsia="Times New Roman" w:cs="Times New Roman"/>
          <w:b/>
          <w:sz w:val="24"/>
          <w:szCs w:val="24"/>
          <w:lang w:eastAsia="ru-RU"/>
        </w:rPr>
      </w:pPr>
    </w:p>
    <w:p w14:paraId="5E3CEC81">
      <w:pPr>
        <w:keepNext/>
        <w:keepLines/>
        <w:widowControl w:val="0"/>
        <w:numPr>
          <w:ilvl w:val="1"/>
          <w:numId w:val="11"/>
        </w:numPr>
        <w:spacing w:after="185" w:line="322" w:lineRule="exact"/>
        <w:contextualSpacing/>
        <w:jc w:val="both"/>
        <w:outlineLvl w:val="1"/>
        <w:rPr>
          <w:rFonts w:ascii="Times New Roman" w:hAnsi="Times New Roman" w:eastAsia="Times New Roman" w:cs="Times New Roman"/>
          <w:b/>
          <w:sz w:val="24"/>
          <w:szCs w:val="24"/>
          <w:lang w:eastAsia="ru-RU" w:bidi="ru-RU"/>
        </w:rPr>
      </w:pPr>
      <w:bookmarkStart w:id="2" w:name="bookmark9"/>
      <w:r>
        <w:rPr>
          <w:rFonts w:ascii="Times New Roman" w:hAnsi="Times New Roman" w:eastAsia="Times New Roman" w:cs="Times New Roman"/>
          <w:b/>
          <w:sz w:val="24"/>
          <w:szCs w:val="24"/>
          <w:lang w:eastAsia="ru-RU" w:bidi="ru-RU"/>
        </w:rPr>
        <w:t xml:space="preserve">Описание </w:t>
      </w:r>
      <w:bookmarkEnd w:id="2"/>
      <w:r>
        <w:rPr>
          <w:rFonts w:ascii="Times New Roman" w:hAnsi="Times New Roman" w:eastAsia="Times New Roman" w:cs="Times New Roman"/>
          <w:b/>
          <w:sz w:val="24"/>
          <w:szCs w:val="24"/>
          <w:lang w:eastAsia="ru-RU" w:bidi="ru-RU"/>
        </w:rPr>
        <w:t>образовательной деятельности по образовательной области «Художественно – эстетическое развитие» (музыкальная деятельность)</w:t>
      </w:r>
    </w:p>
    <w:p w14:paraId="3589DF9E">
      <w:pPr>
        <w:widowControl w:val="0"/>
        <w:spacing w:after="0" w:line="240" w:lineRule="auto"/>
        <w:ind w:firstLine="709"/>
        <w:jc w:val="both"/>
        <w:rPr>
          <w:rFonts w:ascii="Times New Roman" w:hAnsi="Times New Roman" w:eastAsia="Times New Roman" w:cs="Times New Roman"/>
          <w:sz w:val="24"/>
          <w:szCs w:val="24"/>
          <w:lang w:bidi="ru-RU"/>
        </w:rPr>
      </w:pPr>
    </w:p>
    <w:p w14:paraId="21AF4878">
      <w:pPr>
        <w:widowControl w:val="0"/>
        <w:spacing w:after="0" w:line="240" w:lineRule="auto"/>
        <w:ind w:firstLine="709"/>
        <w:jc w:val="both"/>
        <w:rPr>
          <w:rFonts w:ascii="Times New Roman" w:hAnsi="Times New Roman" w:eastAsia="Times New Roman" w:cs="Times New Roman"/>
          <w:sz w:val="24"/>
          <w:szCs w:val="24"/>
          <w:lang w:bidi="ru-RU"/>
        </w:rPr>
      </w:pPr>
      <w:r>
        <w:rPr>
          <w:rFonts w:ascii="Times New Roman" w:hAnsi="Times New Roman" w:eastAsia="Times New Roman" w:cs="Times New Roman"/>
          <w:sz w:val="24"/>
          <w:szCs w:val="24"/>
          <w:lang w:bidi="ru-RU"/>
        </w:rPr>
        <w:t xml:space="preserve">В данном разделе раскрывается содержание психолого-педагогической работы с детьми 6-7 лет по образовательной области </w:t>
      </w:r>
      <w:r>
        <w:rPr>
          <w:rFonts w:ascii="Times New Roman" w:hAnsi="Times New Roman" w:eastAsia="Times New Roman" w:cs="Times New Roman"/>
          <w:sz w:val="24"/>
          <w:szCs w:val="24"/>
          <w:lang w:eastAsia="ru-RU"/>
        </w:rPr>
        <w:t>«Художественно – эстетическое развитие» (музыкальная деятельность)</w:t>
      </w:r>
      <w:r>
        <w:rPr>
          <w:rFonts w:ascii="Times New Roman" w:hAnsi="Times New Roman" w:eastAsia="Times New Roman" w:cs="Times New Roman"/>
          <w:sz w:val="24"/>
          <w:szCs w:val="24"/>
          <w:lang w:bidi="ru-RU"/>
        </w:rPr>
        <w:t>. Образовательная область «Художественно – эстетическое развитие» (музыкальная деятельность) включает в себя направления: слушание, пение, песенное творчество, музыкально-ритмические движения, развитие танцевально-игрового творчества, игра на детских музыкальных инструментах. По содержанию интегрирует со всеми образовательными областями.</w:t>
      </w:r>
    </w:p>
    <w:p w14:paraId="202A6DB7">
      <w:pPr>
        <w:widowControl w:val="0"/>
        <w:spacing w:after="0" w:line="240" w:lineRule="auto"/>
        <w:ind w:firstLine="709"/>
        <w:jc w:val="both"/>
        <w:rPr>
          <w:rFonts w:ascii="Times New Roman" w:hAnsi="Times New Roman" w:eastAsia="Times New Roman" w:cs="Times New Roman"/>
          <w:sz w:val="24"/>
          <w:szCs w:val="24"/>
          <w:lang w:bidi="ru-RU"/>
        </w:rPr>
      </w:pPr>
      <w:r>
        <w:rPr>
          <w:rFonts w:ascii="Times New Roman" w:hAnsi="Times New Roman" w:eastAsia="Times New Roman" w:cs="Times New Roman"/>
          <w:b/>
          <w:sz w:val="24"/>
          <w:szCs w:val="24"/>
          <w:lang w:bidi="ru-RU"/>
        </w:rPr>
        <w:t>Подготовительная группа (от 6 до 7 лет)</w:t>
      </w:r>
      <w:bookmarkStart w:id="3" w:name="bookmark48"/>
    </w:p>
    <w:p w14:paraId="500F7AA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Продолжать приобщать детей к музыкальной культуре, воспитывать художественный вкус, обогащать музыкальные впечатления детей, вызывать яркий эмоциональный отклик при восприятии музыки разного характера. Совершенствовать звуковысотный,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w:t>
      </w:r>
    </w:p>
    <w:p w14:paraId="0082C19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Слушание. </w:t>
      </w:r>
      <w:r>
        <w:rPr>
          <w:rFonts w:ascii="Times New Roman" w:hAnsi="Times New Roman" w:cs="Times New Roman"/>
          <w:sz w:val="24"/>
          <w:szCs w:val="24"/>
        </w:rPr>
        <w:t xml:space="preserve">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w:t>
      </w:r>
      <w:r>
        <w:rPr>
          <w:rFonts w:ascii="Times New Roman" w:hAnsi="Times New Roman" w:cs="Times New Roman"/>
          <w:i/>
          <w:iCs/>
          <w:sz w:val="24"/>
          <w:szCs w:val="24"/>
        </w:rPr>
        <w:t>(темп, ритм)</w:t>
      </w:r>
      <w:r>
        <w:rPr>
          <w:rFonts w:ascii="Times New Roman" w:hAnsi="Times New Roman" w:cs="Times New Roman"/>
          <w:sz w:val="24"/>
          <w:szCs w:val="24"/>
        </w:rPr>
        <w:t xml:space="preserve">; жанрами </w:t>
      </w:r>
      <w:r>
        <w:rPr>
          <w:rFonts w:ascii="Times New Roman" w:hAnsi="Times New Roman" w:cs="Times New Roman"/>
          <w:i/>
          <w:iCs/>
          <w:sz w:val="24"/>
          <w:szCs w:val="24"/>
        </w:rPr>
        <w:t>(опера, концерт, симфонический концерт)</w:t>
      </w:r>
      <w:r>
        <w:rPr>
          <w:rFonts w:ascii="Times New Roman" w:hAnsi="Times New Roman" w:cs="Times New Roman"/>
          <w:sz w:val="24"/>
          <w:szCs w:val="24"/>
        </w:rPr>
        <w:t>, творчеством композиторов и музыкантов. Познакомить детей с мелодией Государственного гимна Российской Федерации.</w:t>
      </w:r>
    </w:p>
    <w:p w14:paraId="4BF9B98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Пение. </w:t>
      </w:r>
      <w:r>
        <w:rPr>
          <w:rFonts w:ascii="Times New Roman" w:hAnsi="Times New Roman" w:cs="Times New Roman"/>
          <w:sz w:val="24"/>
          <w:szCs w:val="24"/>
        </w:rPr>
        <w:t xml:space="preserve">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w:t>
      </w:r>
      <w:r>
        <w:rPr>
          <w:rFonts w:ascii="Times New Roman" w:hAnsi="Times New Roman" w:cs="Times New Roman"/>
          <w:i/>
          <w:iCs/>
          <w:sz w:val="24"/>
          <w:szCs w:val="24"/>
        </w:rPr>
        <w:t>(дикцию)</w:t>
      </w:r>
      <w:r>
        <w:rPr>
          <w:rFonts w:ascii="Times New Roman" w:hAnsi="Times New Roman" w:cs="Times New Roman"/>
          <w:sz w:val="24"/>
          <w:szCs w:val="24"/>
        </w:rPr>
        <w:t>.Закреплять умение петь самостоятельно, индивидуально и коллективно, с музыкальным сопровождением и без него.</w:t>
      </w:r>
    </w:p>
    <w:p w14:paraId="1E63007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Песенное творчество. </w:t>
      </w:r>
      <w:r>
        <w:rPr>
          <w:rFonts w:ascii="Times New Roman" w:hAnsi="Times New Roman" w:cs="Times New Roman"/>
          <w:sz w:val="24"/>
          <w:szCs w:val="24"/>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04F649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Музыкально-ритмические движения. </w:t>
      </w:r>
      <w:r>
        <w:rPr>
          <w:rFonts w:ascii="Times New Roman" w:hAnsi="Times New Roman" w:cs="Times New Roman"/>
          <w:sz w:val="24"/>
          <w:szCs w:val="24"/>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w:t>
      </w:r>
      <w:r>
        <w:rPr>
          <w:rFonts w:ascii="Times New Roman" w:hAnsi="Times New Roman" w:cs="Times New Roman"/>
          <w:i/>
          <w:iCs/>
          <w:sz w:val="24"/>
          <w:szCs w:val="24"/>
        </w:rPr>
        <w:t xml:space="preserve">русские, белорусские, украинские </w:t>
      </w:r>
      <w:r>
        <w:rPr>
          <w:rFonts w:ascii="Times New Roman" w:hAnsi="Times New Roman" w:cs="Times New Roman"/>
          <w:sz w:val="24"/>
          <w:szCs w:val="24"/>
        </w:rPr>
        <w:t>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14:paraId="39F21C3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Музыкально-игровое и танцевальное творчество. </w:t>
      </w:r>
      <w:r>
        <w:rPr>
          <w:rFonts w:ascii="Times New Roman" w:hAnsi="Times New Roman" w:cs="Times New Roman"/>
          <w:sz w:val="24"/>
          <w:szCs w:val="24"/>
        </w:rPr>
        <w:t>Способствовать развитию творческой активности детей в доступных видах музыкальной исполнительской деятельности (</w:t>
      </w:r>
      <w:r>
        <w:rPr>
          <w:rFonts w:ascii="Times New Roman" w:hAnsi="Times New Roman" w:cs="Times New Roman"/>
          <w:i/>
          <w:iCs/>
          <w:sz w:val="24"/>
          <w:szCs w:val="24"/>
        </w:rPr>
        <w:t xml:space="preserve">игра в оркестре, пение, танцевальные движения </w:t>
      </w:r>
      <w:r>
        <w:rPr>
          <w:rFonts w:ascii="Times New Roman" w:hAnsi="Times New Roman" w:cs="Times New Roman"/>
          <w:sz w:val="24"/>
          <w:szCs w:val="24"/>
        </w:rPr>
        <w:t>и т. п.). Учить импровизировать под музыку соответствующего характера (</w:t>
      </w:r>
      <w:r>
        <w:rPr>
          <w:rFonts w:ascii="Times New Roman" w:hAnsi="Times New Roman" w:cs="Times New Roman"/>
          <w:i/>
          <w:iCs/>
          <w:sz w:val="24"/>
          <w:szCs w:val="24"/>
        </w:rPr>
        <w:t xml:space="preserve">лыжник, конькобежец, наездник, рыбак; лукавый котик и сердитый козлик </w:t>
      </w:r>
      <w:r>
        <w:rPr>
          <w:rFonts w:ascii="Times New Roman" w:hAnsi="Times New Roman" w:cs="Times New Roman"/>
          <w:sz w:val="24"/>
          <w:szCs w:val="24"/>
        </w:rPr>
        <w:t>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w:t>
      </w:r>
    </w:p>
    <w:p w14:paraId="76221AE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Игра на детских музыкальных инструментах. </w:t>
      </w:r>
      <w:r>
        <w:rPr>
          <w:rFonts w:ascii="Times New Roman" w:hAnsi="Times New Roman" w:cs="Times New Roman"/>
          <w:sz w:val="24"/>
          <w:szCs w:val="24"/>
        </w:rPr>
        <w:t>Знакомить с музыкальными произведениями в исполнении различных инструментов и в оркестровой обработке.</w:t>
      </w:r>
    </w:p>
    <w:p w14:paraId="49C8A62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bookmarkEnd w:id="3"/>
    </w:p>
    <w:p w14:paraId="4AAAC180">
      <w:pPr>
        <w:autoSpaceDE w:val="0"/>
        <w:autoSpaceDN w:val="0"/>
        <w:adjustRightInd w:val="0"/>
        <w:spacing w:after="0" w:line="240" w:lineRule="auto"/>
        <w:jc w:val="both"/>
        <w:rPr>
          <w:rFonts w:ascii="Times New Roman" w:hAnsi="Times New Roman" w:cs="Times New Roman"/>
          <w:sz w:val="24"/>
          <w:szCs w:val="24"/>
        </w:rPr>
      </w:pPr>
    </w:p>
    <w:p w14:paraId="00906E18">
      <w:pPr>
        <w:pStyle w:val="32"/>
      </w:pPr>
      <w:r>
        <w:rPr>
          <w:b/>
          <w:bCs/>
        </w:rPr>
        <w:t xml:space="preserve">Музыкальная образовательная деятельность состоит из трех частей: </w:t>
      </w:r>
    </w:p>
    <w:p w14:paraId="65912236">
      <w:pPr>
        <w:pStyle w:val="32"/>
        <w:numPr>
          <w:ilvl w:val="3"/>
          <w:numId w:val="9"/>
        </w:numPr>
      </w:pPr>
      <w:r>
        <w:rPr>
          <w:b/>
          <w:bCs/>
        </w:rPr>
        <w:t xml:space="preserve">Вводная часть. </w:t>
      </w:r>
    </w:p>
    <w:p w14:paraId="27707A6D">
      <w:pPr>
        <w:pStyle w:val="32"/>
        <w:ind w:firstLine="709"/>
      </w:pPr>
      <w:r>
        <w:rPr>
          <w:i/>
          <w:iCs/>
        </w:rPr>
        <w:t xml:space="preserve">Музыкально-ритмические упражнения. </w:t>
      </w:r>
    </w:p>
    <w:p w14:paraId="7D0F6570">
      <w:pPr>
        <w:pStyle w:val="32"/>
        <w:ind w:firstLine="709"/>
      </w:pPr>
      <w:r>
        <w:rPr>
          <w:b/>
          <w:bCs/>
        </w:rPr>
        <w:t xml:space="preserve">Цель: </w:t>
      </w:r>
      <w:r>
        <w:t xml:space="preserve">настроить ребенка на занятие и развивать навыки основных и танцевальных движений, которые будут использованы в плясках, танцах, хороводах. </w:t>
      </w:r>
    </w:p>
    <w:p w14:paraId="62396C01">
      <w:pPr>
        <w:pStyle w:val="32"/>
        <w:numPr>
          <w:ilvl w:val="3"/>
          <w:numId w:val="9"/>
        </w:numPr>
      </w:pPr>
      <w:r>
        <w:rPr>
          <w:b/>
          <w:bCs/>
        </w:rPr>
        <w:t xml:space="preserve">Основная часть. </w:t>
      </w:r>
    </w:p>
    <w:p w14:paraId="0B0B78E1">
      <w:pPr>
        <w:pStyle w:val="32"/>
        <w:ind w:firstLine="709"/>
      </w:pPr>
      <w:r>
        <w:rPr>
          <w:i/>
          <w:iCs/>
        </w:rPr>
        <w:t xml:space="preserve">Восприятие музыки. </w:t>
      </w:r>
    </w:p>
    <w:p w14:paraId="0FBF6462">
      <w:pPr>
        <w:pStyle w:val="32"/>
        <w:ind w:firstLine="709"/>
      </w:pPr>
      <w:r>
        <w:rPr>
          <w:b/>
          <w:bCs/>
        </w:rPr>
        <w:t>Цель</w:t>
      </w:r>
      <w:r>
        <w:t xml:space="preserve">: приучать ребёнка вслушиваться в звучание мелодии и аккомпанемента, создающих художественно-музыкальный образ, эмоционально на них реагировать. </w:t>
      </w:r>
    </w:p>
    <w:p w14:paraId="297AE6D1">
      <w:pPr>
        <w:pStyle w:val="32"/>
        <w:ind w:firstLine="709"/>
      </w:pPr>
      <w:r>
        <w:rPr>
          <w:i/>
          <w:iCs/>
        </w:rPr>
        <w:t xml:space="preserve">Подпевание и пение. </w:t>
      </w:r>
    </w:p>
    <w:p w14:paraId="6138FF86">
      <w:pPr>
        <w:pStyle w:val="32"/>
        <w:ind w:firstLine="709"/>
        <w:jc w:val="both"/>
      </w:pPr>
      <w:r>
        <w:rPr>
          <w:b/>
          <w:bCs/>
        </w:rPr>
        <w:t>Цель</w:t>
      </w:r>
      <w:r>
        <w:t xml:space="preserve">: развивать вокальные задатки ребёнка, учить чисто интонировать мелодию, петь без напряжения в голосе, а также начинать и заканчивать пение вместе с воспитателем. </w:t>
      </w:r>
    </w:p>
    <w:p w14:paraId="3C63D7D9">
      <w:pPr>
        <w:pStyle w:val="32"/>
        <w:ind w:firstLine="709"/>
        <w:jc w:val="both"/>
      </w:pPr>
      <w:r>
        <w:t xml:space="preserve">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музыкально-сенсорных способностей. </w:t>
      </w:r>
    </w:p>
    <w:p w14:paraId="1371AFCA">
      <w:pPr>
        <w:pStyle w:val="32"/>
        <w:numPr>
          <w:ilvl w:val="3"/>
          <w:numId w:val="9"/>
        </w:numPr>
      </w:pPr>
      <w:r>
        <w:rPr>
          <w:b/>
          <w:bCs/>
        </w:rPr>
        <w:t>Заключительная часть</w:t>
      </w:r>
      <w:r>
        <w:t xml:space="preserve">. </w:t>
      </w:r>
    </w:p>
    <w:p w14:paraId="2F1DACB2">
      <w:pPr>
        <w:autoSpaceDE w:val="0"/>
        <w:autoSpaceDN w:val="0"/>
        <w:adjustRightInd w:val="0"/>
        <w:spacing w:after="0" w:line="240" w:lineRule="auto"/>
        <w:ind w:firstLine="709"/>
        <w:rPr>
          <w:rFonts w:ascii="Times New Roman" w:hAnsi="Times New Roman" w:eastAsia="Times New Roman" w:cs="Times New Roman"/>
          <w:sz w:val="24"/>
          <w:szCs w:val="24"/>
          <w:lang w:eastAsia="ru-RU"/>
        </w:rPr>
        <w:sectPr>
          <w:footerReference r:id="rId5" w:type="default"/>
          <w:pgSz w:w="11906" w:h="16838"/>
          <w:pgMar w:top="426" w:right="566" w:bottom="1134" w:left="1985" w:header="708" w:footer="708" w:gutter="0"/>
          <w:cols w:space="708" w:num="1"/>
          <w:titlePg/>
          <w:docGrid w:linePitch="360" w:charSpace="0"/>
        </w:sectPr>
      </w:pPr>
      <w:r>
        <w:rPr>
          <w:rFonts w:ascii="Times New Roman" w:hAnsi="Times New Roman" w:cs="Times New Roman"/>
          <w:i/>
          <w:iCs/>
          <w:sz w:val="24"/>
          <w:szCs w:val="24"/>
        </w:rPr>
        <w:t>Игра или пляска.</w:t>
      </w:r>
    </w:p>
    <w:p w14:paraId="60440983">
      <w:pPr>
        <w:pStyle w:val="15"/>
        <w:numPr>
          <w:ilvl w:val="1"/>
          <w:numId w:val="11"/>
        </w:numPr>
        <w:autoSpaceDE w:val="0"/>
        <w:autoSpaceDN w:val="0"/>
        <w:adjustRightInd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Описание вариативных форм, способов, методов и средств реализации рабочей программы </w:t>
      </w:r>
    </w:p>
    <w:p w14:paraId="5C83FC40">
      <w:pPr>
        <w:spacing w:after="0" w:line="240" w:lineRule="auto"/>
        <w:ind w:firstLine="709"/>
        <w:jc w:val="both"/>
        <w:rPr>
          <w:rFonts w:ascii="Times New Roman" w:hAnsi="Times New Roman" w:eastAsia="Calibri" w:cs="Times New Roman"/>
          <w:sz w:val="24"/>
          <w:szCs w:val="24"/>
          <w:lang w:eastAsia="ru-RU"/>
        </w:rPr>
      </w:pPr>
    </w:p>
    <w:p w14:paraId="69F826D6">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Содержание данного раздела Программы построено на основании п.23, 24, 25, 26 ФОП ДО.</w:t>
      </w:r>
    </w:p>
    <w:p w14:paraId="173CF261">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таблице представлены основные положения, определяющие организационные, методические и педагогические подходы к проектированию образовательного процесса, образовательных ситуаций и содержанию образовательной деятельности воспитанников.</w:t>
      </w:r>
    </w:p>
    <w:p w14:paraId="2D09FE71">
      <w:pPr>
        <w:spacing w:after="0" w:line="240" w:lineRule="auto"/>
        <w:ind w:firstLine="709"/>
        <w:jc w:val="both"/>
        <w:rPr>
          <w:rFonts w:ascii="Times New Roman" w:hAnsi="Times New Roman" w:eastAsia="Calibri" w:cs="Times New Roman"/>
          <w:sz w:val="24"/>
          <w:szCs w:val="24"/>
          <w:lang w:eastAsia="ru-RU"/>
        </w:rPr>
      </w:pPr>
    </w:p>
    <w:tbl>
      <w:tblPr>
        <w:tblStyle w:val="81"/>
        <w:tblW w:w="99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2758"/>
        <w:gridCol w:w="31"/>
        <w:gridCol w:w="1533"/>
        <w:gridCol w:w="557"/>
        <w:gridCol w:w="3208"/>
        <w:gridCol w:w="140"/>
        <w:gridCol w:w="139"/>
        <w:gridCol w:w="1081"/>
      </w:tblGrid>
      <w:tr w14:paraId="7C38F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vAlign w:val="center"/>
          </w:tcPr>
          <w:p w14:paraId="005F7DB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Формы получения образования</w:t>
            </w:r>
          </w:p>
        </w:tc>
        <w:tc>
          <w:tcPr>
            <w:tcW w:w="1360" w:type="dxa"/>
            <w:gridSpan w:val="3"/>
            <w:shd w:val="clear" w:color="auto" w:fill="auto"/>
            <w:vAlign w:val="center"/>
          </w:tcPr>
          <w:p w14:paraId="3E7B4639">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3A150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3283" w:type="dxa"/>
            <w:gridSpan w:val="2"/>
            <w:shd w:val="clear" w:color="auto" w:fill="auto"/>
            <w:vAlign w:val="center"/>
          </w:tcPr>
          <w:p w14:paraId="1E186D6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Вариативные очные формы получения образования</w:t>
            </w:r>
          </w:p>
        </w:tc>
        <w:tc>
          <w:tcPr>
            <w:tcW w:w="5329" w:type="dxa"/>
            <w:gridSpan w:val="4"/>
            <w:shd w:val="clear" w:color="auto" w:fill="auto"/>
          </w:tcPr>
          <w:p w14:paraId="52C2099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Группы полного дня</w:t>
            </w:r>
          </w:p>
        </w:tc>
        <w:tc>
          <w:tcPr>
            <w:tcW w:w="1360" w:type="dxa"/>
            <w:gridSpan w:val="3"/>
            <w:shd w:val="clear" w:color="auto" w:fill="auto"/>
            <w:vAlign w:val="center"/>
          </w:tcPr>
          <w:p w14:paraId="78B61251">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w:t>
            </w:r>
          </w:p>
          <w:p w14:paraId="4F4B9E9D">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стр.148</w:t>
            </w:r>
          </w:p>
        </w:tc>
      </w:tr>
      <w:tr w14:paraId="1D8D6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2D60BC7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Образовательные технологии</w:t>
            </w:r>
          </w:p>
        </w:tc>
        <w:tc>
          <w:tcPr>
            <w:tcW w:w="1360" w:type="dxa"/>
            <w:gridSpan w:val="3"/>
            <w:shd w:val="clear" w:color="auto" w:fill="auto"/>
            <w:vAlign w:val="center"/>
          </w:tcPr>
          <w:p w14:paraId="150A2DD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70728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3C221B20">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16CCB27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развивающего обучения</w:t>
            </w:r>
          </w:p>
        </w:tc>
        <w:tc>
          <w:tcPr>
            <w:tcW w:w="1360" w:type="dxa"/>
            <w:gridSpan w:val="3"/>
            <w:vMerge w:val="restart"/>
            <w:shd w:val="clear" w:color="auto" w:fill="auto"/>
            <w:vAlign w:val="center"/>
          </w:tcPr>
          <w:p w14:paraId="4394858A">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sz w:val="24"/>
                <w:szCs w:val="24"/>
                <w:lang w:eastAsia="ru-RU"/>
              </w:rPr>
              <w:t>п</w:t>
            </w:r>
            <w:r>
              <w:rPr>
                <w:rFonts w:ascii="Times New Roman" w:hAnsi="Times New Roman" w:eastAsia="Calibri" w:cs="Times New Roman"/>
                <w:i/>
                <w:sz w:val="24"/>
                <w:szCs w:val="24"/>
                <w:lang w:eastAsia="ru-RU"/>
              </w:rPr>
              <w:t>. 23.2</w:t>
            </w:r>
          </w:p>
          <w:p w14:paraId="682A958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стр.148</w:t>
            </w:r>
          </w:p>
        </w:tc>
      </w:tr>
      <w:tr w14:paraId="001D2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7CB825E2">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087" w:type="dxa"/>
            <w:gridSpan w:val="5"/>
            <w:shd w:val="clear" w:color="auto" w:fill="auto"/>
          </w:tcPr>
          <w:p w14:paraId="6575BF1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технологии</w:t>
            </w:r>
          </w:p>
        </w:tc>
        <w:tc>
          <w:tcPr>
            <w:tcW w:w="1360" w:type="dxa"/>
            <w:gridSpan w:val="3"/>
            <w:vMerge w:val="continue"/>
            <w:shd w:val="clear" w:color="auto" w:fill="auto"/>
            <w:vAlign w:val="center"/>
          </w:tcPr>
          <w:p w14:paraId="7C189519">
            <w:pPr>
              <w:spacing w:after="0" w:line="240" w:lineRule="auto"/>
              <w:jc w:val="center"/>
              <w:rPr>
                <w:rFonts w:ascii="Times New Roman" w:hAnsi="Times New Roman" w:eastAsia="Calibri" w:cs="Times New Roman"/>
                <w:sz w:val="24"/>
                <w:szCs w:val="24"/>
                <w:lang w:eastAsia="ru-RU"/>
              </w:rPr>
            </w:pPr>
          </w:p>
        </w:tc>
      </w:tr>
      <w:tr w14:paraId="2CE64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58C6A7E2">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8087" w:type="dxa"/>
            <w:gridSpan w:val="5"/>
            <w:shd w:val="clear" w:color="auto" w:fill="auto"/>
          </w:tcPr>
          <w:p w14:paraId="3295994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исследовательской деятельности</w:t>
            </w:r>
          </w:p>
        </w:tc>
        <w:tc>
          <w:tcPr>
            <w:tcW w:w="1360" w:type="dxa"/>
            <w:gridSpan w:val="3"/>
            <w:vMerge w:val="continue"/>
            <w:shd w:val="clear" w:color="auto" w:fill="auto"/>
            <w:vAlign w:val="center"/>
          </w:tcPr>
          <w:p w14:paraId="3607827A">
            <w:pPr>
              <w:spacing w:after="0" w:line="240" w:lineRule="auto"/>
              <w:jc w:val="center"/>
              <w:rPr>
                <w:rFonts w:ascii="Times New Roman" w:hAnsi="Times New Roman" w:eastAsia="Calibri" w:cs="Times New Roman"/>
                <w:sz w:val="24"/>
                <w:szCs w:val="24"/>
                <w:lang w:eastAsia="ru-RU"/>
              </w:rPr>
            </w:pPr>
          </w:p>
        </w:tc>
      </w:tr>
      <w:tr w14:paraId="12C24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5ACAFAD0">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8087" w:type="dxa"/>
            <w:gridSpan w:val="5"/>
            <w:shd w:val="clear" w:color="auto" w:fill="auto"/>
          </w:tcPr>
          <w:p w14:paraId="713C306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Здоровьесозидающие и здоровьесберегающие технологии</w:t>
            </w:r>
          </w:p>
        </w:tc>
        <w:tc>
          <w:tcPr>
            <w:tcW w:w="1360" w:type="dxa"/>
            <w:gridSpan w:val="3"/>
            <w:vMerge w:val="continue"/>
            <w:shd w:val="clear" w:color="auto" w:fill="auto"/>
            <w:vAlign w:val="center"/>
          </w:tcPr>
          <w:p w14:paraId="5ABF2C62">
            <w:pPr>
              <w:spacing w:after="0" w:line="240" w:lineRule="auto"/>
              <w:jc w:val="center"/>
              <w:rPr>
                <w:rFonts w:ascii="Times New Roman" w:hAnsi="Times New Roman" w:eastAsia="Calibri" w:cs="Times New Roman"/>
                <w:sz w:val="24"/>
                <w:szCs w:val="24"/>
                <w:lang w:eastAsia="ru-RU"/>
              </w:rPr>
            </w:pPr>
          </w:p>
        </w:tc>
      </w:tr>
      <w:tr w14:paraId="2DFA2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285E9427">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Организационные технологии</w:t>
            </w:r>
          </w:p>
        </w:tc>
        <w:tc>
          <w:tcPr>
            <w:tcW w:w="1360" w:type="dxa"/>
            <w:gridSpan w:val="3"/>
            <w:shd w:val="clear" w:color="auto" w:fill="auto"/>
            <w:vAlign w:val="center"/>
          </w:tcPr>
          <w:p w14:paraId="4F9FB1D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4DBAE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25" w:type="dxa"/>
            <w:shd w:val="clear" w:color="auto" w:fill="auto"/>
          </w:tcPr>
          <w:p w14:paraId="78540AFF">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02CA1B4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совместного (интегративного / инклюзивного) образования</w:t>
            </w:r>
          </w:p>
        </w:tc>
        <w:tc>
          <w:tcPr>
            <w:tcW w:w="1360" w:type="dxa"/>
            <w:gridSpan w:val="3"/>
            <w:shd w:val="clear" w:color="auto" w:fill="auto"/>
            <w:vAlign w:val="center"/>
          </w:tcPr>
          <w:p w14:paraId="296D20A3">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п.23.4.</w:t>
            </w:r>
          </w:p>
          <w:p w14:paraId="4C9427A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стр.149</w:t>
            </w:r>
          </w:p>
        </w:tc>
      </w:tr>
      <w:tr w14:paraId="7A9FE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101E2227">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Методы, используемые при организации воспитания и обучения</w:t>
            </w:r>
          </w:p>
        </w:tc>
        <w:tc>
          <w:tcPr>
            <w:tcW w:w="1360" w:type="dxa"/>
            <w:gridSpan w:val="3"/>
            <w:shd w:val="clear" w:color="auto" w:fill="auto"/>
          </w:tcPr>
          <w:p w14:paraId="36F0D8CA">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545A8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4847" w:type="dxa"/>
            <w:gridSpan w:val="4"/>
            <w:shd w:val="clear" w:color="auto" w:fill="auto"/>
          </w:tcPr>
          <w:p w14:paraId="1429DF6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ВОСПИТАНИЕ (п.23.6, стр.150)</w:t>
            </w:r>
          </w:p>
        </w:tc>
        <w:tc>
          <w:tcPr>
            <w:tcW w:w="5125" w:type="dxa"/>
            <w:gridSpan w:val="5"/>
            <w:shd w:val="clear" w:color="auto" w:fill="auto"/>
          </w:tcPr>
          <w:p w14:paraId="03E6AAF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ОБУЧЕНИЕ (п.23.6.1, стр. 150)</w:t>
            </w:r>
          </w:p>
        </w:tc>
      </w:tr>
      <w:tr w14:paraId="51C29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525" w:type="dxa"/>
            <w:vMerge w:val="restart"/>
            <w:shd w:val="clear" w:color="auto" w:fill="auto"/>
          </w:tcPr>
          <w:p w14:paraId="55462B4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322" w:type="dxa"/>
            <w:gridSpan w:val="3"/>
            <w:vMerge w:val="restart"/>
            <w:shd w:val="clear" w:color="auto" w:fill="auto"/>
          </w:tcPr>
          <w:p w14:paraId="1CBCC69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557" w:type="dxa"/>
            <w:shd w:val="clear" w:color="auto" w:fill="auto"/>
          </w:tcPr>
          <w:p w14:paraId="46707B2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568" w:type="dxa"/>
            <w:gridSpan w:val="4"/>
            <w:shd w:val="clear" w:color="auto" w:fill="auto"/>
          </w:tcPr>
          <w:p w14:paraId="4F2ADA7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традиционные методы (словесные, наглядные, практические) </w:t>
            </w:r>
          </w:p>
        </w:tc>
      </w:tr>
      <w:tr w14:paraId="65AF0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525" w:type="dxa"/>
            <w:vMerge w:val="continue"/>
            <w:shd w:val="clear" w:color="auto" w:fill="auto"/>
          </w:tcPr>
          <w:p w14:paraId="58D31FE0">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78ECD1F5">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4DD25C9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568" w:type="dxa"/>
            <w:gridSpan w:val="4"/>
            <w:shd w:val="clear" w:color="auto" w:fill="auto"/>
          </w:tcPr>
          <w:p w14:paraId="046445B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в основе которых положен характер познавательной деятельности детей</w:t>
            </w:r>
          </w:p>
        </w:tc>
      </w:tr>
      <w:tr w14:paraId="19B11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02" w:hRule="atLeast"/>
          <w:jc w:val="center"/>
        </w:trPr>
        <w:tc>
          <w:tcPr>
            <w:tcW w:w="525" w:type="dxa"/>
            <w:shd w:val="clear" w:color="auto" w:fill="auto"/>
          </w:tcPr>
          <w:p w14:paraId="764C548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322" w:type="dxa"/>
            <w:gridSpan w:val="3"/>
            <w:shd w:val="clear" w:color="auto" w:fill="auto"/>
          </w:tcPr>
          <w:p w14:paraId="0F432CF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557" w:type="dxa"/>
            <w:shd w:val="clear" w:color="auto" w:fill="auto"/>
          </w:tcPr>
          <w:p w14:paraId="12C7EAA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568" w:type="dxa"/>
            <w:gridSpan w:val="4"/>
            <w:shd w:val="clear" w:color="auto" w:fill="auto"/>
          </w:tcPr>
          <w:p w14:paraId="386B0E2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информационно-рецептивный метод: действия ребёнка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14:paraId="641B2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7" w:hRule="atLeast"/>
          <w:jc w:val="center"/>
        </w:trPr>
        <w:tc>
          <w:tcPr>
            <w:tcW w:w="525" w:type="dxa"/>
            <w:vMerge w:val="restart"/>
            <w:tcBorders>
              <w:bottom w:val="single" w:color="auto" w:sz="4" w:space="0"/>
            </w:tcBorders>
            <w:shd w:val="clear" w:color="auto" w:fill="auto"/>
          </w:tcPr>
          <w:p w14:paraId="1AE6225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322" w:type="dxa"/>
            <w:gridSpan w:val="3"/>
            <w:vMerge w:val="restart"/>
            <w:tcBorders>
              <w:bottom w:val="single" w:color="auto" w:sz="4" w:space="0"/>
            </w:tcBorders>
            <w:shd w:val="clear" w:color="auto" w:fill="auto"/>
          </w:tcPr>
          <w:p w14:paraId="3729F44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мотивации опыта поведения и деятельности (поощрение, методы развития эмоций, игры, соревнования, проектные методы)</w:t>
            </w:r>
          </w:p>
        </w:tc>
        <w:tc>
          <w:tcPr>
            <w:tcW w:w="557" w:type="dxa"/>
            <w:tcBorders>
              <w:bottom w:val="single" w:color="auto" w:sz="4" w:space="0"/>
            </w:tcBorders>
            <w:shd w:val="clear" w:color="auto" w:fill="auto"/>
          </w:tcPr>
          <w:p w14:paraId="6CB8434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4568" w:type="dxa"/>
            <w:gridSpan w:val="4"/>
            <w:tcBorders>
              <w:bottom w:val="single" w:color="auto" w:sz="4" w:space="0"/>
            </w:tcBorders>
            <w:shd w:val="clear" w:color="auto" w:fill="auto"/>
          </w:tcPr>
          <w:p w14:paraId="50C574D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14:paraId="24CF9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1555CB36">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48F48A45">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2C99C1D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4568" w:type="dxa"/>
            <w:gridSpan w:val="4"/>
            <w:shd w:val="clear" w:color="auto" w:fill="auto"/>
          </w:tcPr>
          <w:p w14:paraId="2BA3B4D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проблемного изложения представляет собой постановку проблемы и раскрытие пути её решения в процессе организации опытов, наблюдений</w:t>
            </w:r>
          </w:p>
        </w:tc>
      </w:tr>
      <w:tr w14:paraId="6E835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44006179">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1E931BEF">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7F0A268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4568" w:type="dxa"/>
            <w:gridSpan w:val="4"/>
            <w:shd w:val="clear" w:color="auto" w:fill="auto"/>
          </w:tcPr>
          <w:p w14:paraId="49F44DF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14:paraId="54875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2AF9153D">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64D4B61D">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37431C7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w:t>
            </w:r>
          </w:p>
        </w:tc>
        <w:tc>
          <w:tcPr>
            <w:tcW w:w="4568" w:type="dxa"/>
            <w:gridSpan w:val="4"/>
            <w:shd w:val="clear" w:color="auto" w:fill="auto"/>
          </w:tcPr>
          <w:p w14:paraId="7785F0E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14:paraId="71067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525" w:type="dxa"/>
            <w:shd w:val="clear" w:color="auto" w:fill="auto"/>
          </w:tcPr>
          <w:p w14:paraId="288C5A6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9447" w:type="dxa"/>
            <w:gridSpan w:val="8"/>
            <w:shd w:val="clear" w:color="auto" w:fill="auto"/>
          </w:tcPr>
          <w:p w14:paraId="09616A6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14:paraId="6770B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9972" w:type="dxa"/>
            <w:gridSpan w:val="9"/>
            <w:shd w:val="clear" w:color="auto" w:fill="auto"/>
          </w:tcPr>
          <w:p w14:paraId="43C2A434">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Pr>
                <w:rFonts w:ascii="Times New Roman" w:hAnsi="Times New Roman" w:eastAsia="Calibri" w:cs="Times New Roman"/>
                <w:sz w:val="24"/>
                <w:szCs w:val="24"/>
                <w:lang w:eastAsia="ru-RU"/>
              </w:rPr>
              <w:t>(п.23.6.2).</w:t>
            </w:r>
          </w:p>
        </w:tc>
      </w:tr>
      <w:tr w14:paraId="62120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752" w:type="dxa"/>
            <w:gridSpan w:val="7"/>
            <w:shd w:val="clear" w:color="auto" w:fill="auto"/>
          </w:tcPr>
          <w:p w14:paraId="607BCDE2">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Средства для реализации Программы, </w:t>
            </w:r>
            <w:r>
              <w:rPr>
                <w:rFonts w:ascii="Times New Roman" w:hAnsi="Times New Roman" w:eastAsia="Calibri" w:cs="Times New Roman"/>
                <w:sz w:val="24"/>
                <w:szCs w:val="24"/>
                <w:lang w:eastAsia="ru-RU"/>
              </w:rPr>
              <w:t>представленные совокупностью материальных и идеальных объектов</w:t>
            </w:r>
          </w:p>
        </w:tc>
        <w:tc>
          <w:tcPr>
            <w:tcW w:w="1220" w:type="dxa"/>
            <w:gridSpan w:val="2"/>
            <w:shd w:val="clear" w:color="auto" w:fill="auto"/>
            <w:vAlign w:val="center"/>
          </w:tcPr>
          <w:p w14:paraId="5BF8E9D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53DCD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3A3E7D8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227" w:type="dxa"/>
            <w:gridSpan w:val="6"/>
            <w:shd w:val="clear" w:color="auto" w:fill="auto"/>
          </w:tcPr>
          <w:p w14:paraId="46B42B07">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демонстрационные и раздаточные</w:t>
            </w:r>
          </w:p>
        </w:tc>
        <w:tc>
          <w:tcPr>
            <w:tcW w:w="1220" w:type="dxa"/>
            <w:gridSpan w:val="2"/>
            <w:vMerge w:val="restart"/>
            <w:shd w:val="clear" w:color="auto" w:fill="auto"/>
            <w:vAlign w:val="center"/>
          </w:tcPr>
          <w:p w14:paraId="651E7C31">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п.23.7</w:t>
            </w:r>
          </w:p>
          <w:p w14:paraId="1F6D71E7">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стр.151</w:t>
            </w:r>
          </w:p>
        </w:tc>
      </w:tr>
      <w:tr w14:paraId="25503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2AD9A1B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8227" w:type="dxa"/>
            <w:gridSpan w:val="6"/>
            <w:shd w:val="clear" w:color="auto" w:fill="auto"/>
          </w:tcPr>
          <w:p w14:paraId="4CD1915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визуальные, аудийные, аудиовизуальные</w:t>
            </w:r>
          </w:p>
        </w:tc>
        <w:tc>
          <w:tcPr>
            <w:tcW w:w="1220" w:type="dxa"/>
            <w:gridSpan w:val="2"/>
            <w:vMerge w:val="continue"/>
            <w:shd w:val="clear" w:color="auto" w:fill="auto"/>
          </w:tcPr>
          <w:p w14:paraId="6F3D6C01">
            <w:pPr>
              <w:spacing w:after="0" w:line="240" w:lineRule="auto"/>
              <w:rPr>
                <w:rFonts w:ascii="Times New Roman" w:hAnsi="Times New Roman" w:eastAsia="Calibri" w:cs="Times New Roman"/>
                <w:i/>
                <w:sz w:val="24"/>
                <w:szCs w:val="24"/>
                <w:lang w:eastAsia="ru-RU"/>
              </w:rPr>
            </w:pPr>
          </w:p>
        </w:tc>
      </w:tr>
      <w:tr w14:paraId="52DA3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2BF49F1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8227" w:type="dxa"/>
            <w:gridSpan w:val="6"/>
            <w:shd w:val="clear" w:color="auto" w:fill="auto"/>
          </w:tcPr>
          <w:p w14:paraId="4C50F0B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естественные и искусственные</w:t>
            </w:r>
          </w:p>
        </w:tc>
        <w:tc>
          <w:tcPr>
            <w:tcW w:w="1220" w:type="dxa"/>
            <w:gridSpan w:val="2"/>
            <w:vMerge w:val="continue"/>
            <w:shd w:val="clear" w:color="auto" w:fill="auto"/>
          </w:tcPr>
          <w:p w14:paraId="02C0F92F">
            <w:pPr>
              <w:spacing w:after="0" w:line="240" w:lineRule="auto"/>
              <w:rPr>
                <w:rFonts w:ascii="Times New Roman" w:hAnsi="Times New Roman" w:eastAsia="Calibri" w:cs="Times New Roman"/>
                <w:i/>
                <w:sz w:val="24"/>
                <w:szCs w:val="24"/>
                <w:lang w:eastAsia="ru-RU"/>
              </w:rPr>
            </w:pPr>
          </w:p>
        </w:tc>
      </w:tr>
      <w:tr w14:paraId="2F476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0968117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227" w:type="dxa"/>
            <w:gridSpan w:val="6"/>
            <w:shd w:val="clear" w:color="auto" w:fill="auto"/>
          </w:tcPr>
          <w:p w14:paraId="2241D8B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реальные и виртуальные</w:t>
            </w:r>
          </w:p>
        </w:tc>
        <w:tc>
          <w:tcPr>
            <w:tcW w:w="1220" w:type="dxa"/>
            <w:gridSpan w:val="2"/>
            <w:vMerge w:val="continue"/>
            <w:shd w:val="clear" w:color="auto" w:fill="auto"/>
          </w:tcPr>
          <w:p w14:paraId="4CCF31A0">
            <w:pPr>
              <w:spacing w:after="0" w:line="240" w:lineRule="auto"/>
              <w:rPr>
                <w:rFonts w:ascii="Times New Roman" w:hAnsi="Times New Roman" w:eastAsia="Calibri" w:cs="Times New Roman"/>
                <w:i/>
                <w:sz w:val="24"/>
                <w:szCs w:val="24"/>
                <w:lang w:eastAsia="ru-RU"/>
              </w:rPr>
            </w:pPr>
          </w:p>
        </w:tc>
      </w:tr>
      <w:tr w14:paraId="41420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8752" w:type="dxa"/>
            <w:gridSpan w:val="7"/>
            <w:shd w:val="clear" w:color="auto" w:fill="auto"/>
            <w:vAlign w:val="center"/>
          </w:tcPr>
          <w:p w14:paraId="0F49D9AA">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Средства, используемые для развития следующих видов деятельности детей</w:t>
            </w:r>
          </w:p>
        </w:tc>
        <w:tc>
          <w:tcPr>
            <w:tcW w:w="1220" w:type="dxa"/>
            <w:gridSpan w:val="2"/>
            <w:shd w:val="clear" w:color="auto" w:fill="auto"/>
            <w:vAlign w:val="center"/>
          </w:tcPr>
          <w:p w14:paraId="24C3D62F">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п.23.8, стр.151</w:t>
            </w:r>
          </w:p>
        </w:tc>
      </w:tr>
      <w:tr w14:paraId="7D176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tcPr>
          <w:p w14:paraId="74E45FC9">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вид деятельности</w:t>
            </w:r>
          </w:p>
        </w:tc>
        <w:tc>
          <w:tcPr>
            <w:tcW w:w="6658" w:type="dxa"/>
            <w:gridSpan w:val="6"/>
            <w:shd w:val="clear" w:color="auto" w:fill="auto"/>
          </w:tcPr>
          <w:p w14:paraId="220B2E88">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предлагаемое оборудование</w:t>
            </w:r>
          </w:p>
        </w:tc>
      </w:tr>
      <w:tr w14:paraId="48DA7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2AB4E5C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двигательная</w:t>
            </w:r>
          </w:p>
        </w:tc>
        <w:tc>
          <w:tcPr>
            <w:tcW w:w="6658" w:type="dxa"/>
            <w:gridSpan w:val="6"/>
            <w:shd w:val="clear" w:color="auto" w:fill="auto"/>
          </w:tcPr>
          <w:p w14:paraId="1EBE60C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для ходьбы, бега, ползания, лазанья, прыгания, занятий с мячом и другое</w:t>
            </w:r>
          </w:p>
        </w:tc>
      </w:tr>
      <w:tr w14:paraId="2BB54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516FD50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предметная</w:t>
            </w:r>
          </w:p>
        </w:tc>
        <w:tc>
          <w:tcPr>
            <w:tcW w:w="6658" w:type="dxa"/>
            <w:gridSpan w:val="6"/>
            <w:shd w:val="clear" w:color="auto" w:fill="auto"/>
          </w:tcPr>
          <w:p w14:paraId="5C1A6D3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образные и дидактические игрушки, реальные предметы и другое</w:t>
            </w:r>
          </w:p>
        </w:tc>
      </w:tr>
      <w:tr w14:paraId="59FCE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3DD5C0C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игровая</w:t>
            </w:r>
          </w:p>
        </w:tc>
        <w:tc>
          <w:tcPr>
            <w:tcW w:w="6658" w:type="dxa"/>
            <w:gridSpan w:val="6"/>
            <w:shd w:val="clear" w:color="auto" w:fill="auto"/>
          </w:tcPr>
          <w:p w14:paraId="48EFE56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игрушки, игровое оборудование и другое</w:t>
            </w:r>
          </w:p>
        </w:tc>
      </w:tr>
      <w:tr w14:paraId="1FB8F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23D7368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коммуникативная</w:t>
            </w:r>
          </w:p>
        </w:tc>
        <w:tc>
          <w:tcPr>
            <w:tcW w:w="6658" w:type="dxa"/>
            <w:gridSpan w:val="6"/>
            <w:shd w:val="clear" w:color="auto" w:fill="auto"/>
          </w:tcPr>
          <w:p w14:paraId="4D0D6E4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дидактический материал, предметы, игрушки, видеофильмы и другое</w:t>
            </w:r>
          </w:p>
        </w:tc>
      </w:tr>
      <w:tr w14:paraId="06FCD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12C915F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познавательно-исследовательская</w:t>
            </w:r>
          </w:p>
        </w:tc>
        <w:tc>
          <w:tcPr>
            <w:tcW w:w="6658" w:type="dxa"/>
            <w:gridSpan w:val="6"/>
            <w:vMerge w:val="restart"/>
            <w:shd w:val="clear" w:color="auto" w:fill="auto"/>
          </w:tcPr>
          <w:p w14:paraId="49A8B10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натуральные предметы и оборудование для исследования и образно-символический материал, в том числе макеты, плакаты, модели, схемы и другое)</w:t>
            </w:r>
          </w:p>
        </w:tc>
      </w:tr>
      <w:tr w14:paraId="27A68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5C7795A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экспериментирование</w:t>
            </w:r>
          </w:p>
        </w:tc>
        <w:tc>
          <w:tcPr>
            <w:tcW w:w="6658" w:type="dxa"/>
            <w:gridSpan w:val="6"/>
            <w:vMerge w:val="continue"/>
            <w:shd w:val="clear" w:color="auto" w:fill="auto"/>
          </w:tcPr>
          <w:p w14:paraId="1D35B49D">
            <w:pPr>
              <w:spacing w:after="0" w:line="240" w:lineRule="auto"/>
              <w:jc w:val="both"/>
              <w:rPr>
                <w:rFonts w:ascii="Times New Roman" w:hAnsi="Times New Roman" w:eastAsia="Calibri" w:cs="Times New Roman"/>
                <w:sz w:val="24"/>
                <w:szCs w:val="24"/>
                <w:lang w:eastAsia="ru-RU"/>
              </w:rPr>
            </w:pPr>
          </w:p>
        </w:tc>
      </w:tr>
      <w:tr w14:paraId="124EB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353B6A9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чтение художественной литературы</w:t>
            </w:r>
          </w:p>
        </w:tc>
        <w:tc>
          <w:tcPr>
            <w:tcW w:w="6658" w:type="dxa"/>
            <w:gridSpan w:val="6"/>
            <w:shd w:val="clear" w:color="auto" w:fill="auto"/>
          </w:tcPr>
          <w:p w14:paraId="39C2430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книги для детского чтения, в том числе аудиокниги, иллюстративный материал</w:t>
            </w:r>
          </w:p>
        </w:tc>
      </w:tr>
      <w:tr w14:paraId="6231C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746A41D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трудовая</w:t>
            </w:r>
          </w:p>
        </w:tc>
        <w:tc>
          <w:tcPr>
            <w:tcW w:w="6658" w:type="dxa"/>
            <w:gridSpan w:val="6"/>
            <w:shd w:val="clear" w:color="auto" w:fill="auto"/>
          </w:tcPr>
          <w:p w14:paraId="6623AA5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инвентарь для всех видов труда</w:t>
            </w:r>
          </w:p>
        </w:tc>
      </w:tr>
      <w:tr w14:paraId="6F590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15D3E3C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w:t>
            </w:r>
          </w:p>
        </w:tc>
        <w:tc>
          <w:tcPr>
            <w:tcW w:w="6658" w:type="dxa"/>
            <w:gridSpan w:val="6"/>
            <w:shd w:val="clear" w:color="auto" w:fill="auto"/>
          </w:tcPr>
          <w:p w14:paraId="3C9157E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материалы для лепки, аппликации, рисования и конструирования</w:t>
            </w:r>
          </w:p>
        </w:tc>
      </w:tr>
      <w:tr w14:paraId="7DDD2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052A418F">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музыкальная</w:t>
            </w:r>
          </w:p>
        </w:tc>
        <w:tc>
          <w:tcPr>
            <w:tcW w:w="6658" w:type="dxa"/>
            <w:gridSpan w:val="6"/>
            <w:shd w:val="clear" w:color="auto" w:fill="auto"/>
          </w:tcPr>
          <w:p w14:paraId="50D41F9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детские музыкальные инструменты, дидактический материал и другое</w:t>
            </w:r>
          </w:p>
        </w:tc>
      </w:tr>
      <w:tr w14:paraId="29F03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8891" w:type="dxa"/>
            <w:gridSpan w:val="8"/>
            <w:shd w:val="clear" w:color="auto" w:fill="auto"/>
            <w:vAlign w:val="center"/>
          </w:tcPr>
          <w:p w14:paraId="11AE6338">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1081" w:type="dxa"/>
            <w:shd w:val="clear" w:color="auto" w:fill="auto"/>
            <w:vAlign w:val="center"/>
          </w:tcPr>
          <w:p w14:paraId="3A5B9C9A">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п.23.9.</w:t>
            </w:r>
          </w:p>
          <w:p w14:paraId="6260D375">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6E3F5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8891" w:type="dxa"/>
            <w:gridSpan w:val="8"/>
            <w:shd w:val="clear" w:color="auto" w:fill="auto"/>
            <w:vAlign w:val="center"/>
          </w:tcPr>
          <w:p w14:paraId="31320E0B">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1081" w:type="dxa"/>
            <w:shd w:val="clear" w:color="auto" w:fill="auto"/>
            <w:vAlign w:val="center"/>
          </w:tcPr>
          <w:p w14:paraId="696E11BA">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п.23.10</w:t>
            </w:r>
          </w:p>
          <w:p w14:paraId="47DB8352">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5FD44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5" w:hRule="atLeast"/>
          <w:jc w:val="center"/>
        </w:trPr>
        <w:tc>
          <w:tcPr>
            <w:tcW w:w="8891" w:type="dxa"/>
            <w:gridSpan w:val="8"/>
            <w:shd w:val="clear" w:color="auto" w:fill="auto"/>
            <w:vAlign w:val="center"/>
          </w:tcPr>
          <w:p w14:paraId="4E51B421">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1081" w:type="dxa"/>
            <w:shd w:val="clear" w:color="auto" w:fill="auto"/>
            <w:vAlign w:val="center"/>
          </w:tcPr>
          <w:p w14:paraId="2FE5CF3D">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п.23.11</w:t>
            </w:r>
          </w:p>
          <w:p w14:paraId="618175A1">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205E8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1" w:hRule="atLeast"/>
          <w:jc w:val="center"/>
        </w:trPr>
        <w:tc>
          <w:tcPr>
            <w:tcW w:w="8891" w:type="dxa"/>
            <w:gridSpan w:val="8"/>
            <w:shd w:val="clear" w:color="auto" w:fill="auto"/>
            <w:vAlign w:val="center"/>
          </w:tcPr>
          <w:p w14:paraId="59C51275">
            <w:pPr>
              <w:spacing w:after="0" w:line="240" w:lineRule="auto"/>
              <w:jc w:val="both"/>
              <w:rPr>
                <w:rFonts w:ascii="Times New Roman" w:hAnsi="Times New Roman" w:eastAsia="Calibri" w:cs="Times New Roman"/>
                <w:b/>
                <w:i/>
                <w:sz w:val="24"/>
                <w:szCs w:val="24"/>
                <w:lang w:eastAsia="ru-RU"/>
              </w:rPr>
            </w:pPr>
            <w:r>
              <w:rPr>
                <w:rFonts w:ascii="Times New Roman" w:hAnsi="Times New Roman" w:eastAsia="Calibri" w:cs="Times New Roman"/>
                <w:b/>
                <w:i/>
                <w:sz w:val="24"/>
                <w:szCs w:val="24"/>
                <w:lang w:eastAsia="ru-RU"/>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1081" w:type="dxa"/>
            <w:shd w:val="clear" w:color="auto" w:fill="auto"/>
            <w:vAlign w:val="center"/>
          </w:tcPr>
          <w:p w14:paraId="343220A7">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п.23.12</w:t>
            </w:r>
          </w:p>
          <w:p w14:paraId="5C978B98">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bl>
    <w:p w14:paraId="76C137E1">
      <w:pPr>
        <w:autoSpaceDE w:val="0"/>
        <w:autoSpaceDN w:val="0"/>
        <w:adjustRightInd w:val="0"/>
        <w:spacing w:after="0" w:line="240" w:lineRule="auto"/>
        <w:rPr>
          <w:rFonts w:ascii="Times New Roman" w:hAnsi="Times New Roman" w:cs="Times New Roman"/>
          <w:b/>
          <w:bCs/>
          <w:sz w:val="24"/>
          <w:szCs w:val="24"/>
        </w:rPr>
      </w:pPr>
    </w:p>
    <w:p w14:paraId="1D39654F">
      <w:pPr>
        <w:autoSpaceDE w:val="0"/>
        <w:autoSpaceDN w:val="0"/>
        <w:adjustRightInd w:val="0"/>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Формы работы в дошкольном возрасте (3-7 лет) </w:t>
      </w:r>
    </w:p>
    <w:p w14:paraId="2E6B7AFB">
      <w:pPr>
        <w:autoSpaceDE w:val="0"/>
        <w:autoSpaceDN w:val="0"/>
        <w:adjustRightInd w:val="0"/>
        <w:spacing w:after="0" w:line="240" w:lineRule="auto"/>
        <w:ind w:firstLine="709"/>
        <w:jc w:val="center"/>
        <w:rPr>
          <w:rFonts w:ascii="Times New Roman" w:hAnsi="Times New Roman" w:eastAsia="Times New Roman" w:cs="Times New Roman"/>
          <w:b/>
          <w:bCs/>
          <w:sz w:val="24"/>
          <w:szCs w:val="24"/>
          <w:lang w:eastAsia="ru-RU"/>
        </w:rPr>
      </w:pP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7"/>
        <w:gridCol w:w="3189"/>
        <w:gridCol w:w="3189"/>
      </w:tblGrid>
      <w:tr w14:paraId="22FB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7" w:type="dxa"/>
            <w:vMerge w:val="restart"/>
          </w:tcPr>
          <w:p w14:paraId="527BDA7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Направления развития и образования</w:t>
            </w:r>
          </w:p>
          <w:p w14:paraId="3B1D76B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детей</w:t>
            </w:r>
          </w:p>
        </w:tc>
        <w:tc>
          <w:tcPr>
            <w:tcW w:w="6378" w:type="dxa"/>
            <w:gridSpan w:val="2"/>
          </w:tcPr>
          <w:p w14:paraId="51DD9E27">
            <w:pPr>
              <w:spacing w:after="0" w:line="240" w:lineRule="auto"/>
              <w:jc w:val="center"/>
              <w:rPr>
                <w:rFonts w:ascii="Times New Roman" w:hAnsi="Times New Roman"/>
                <w:sz w:val="24"/>
                <w:szCs w:val="24"/>
                <w:u w:val="single"/>
              </w:rPr>
            </w:pPr>
            <w:r>
              <w:rPr>
                <w:rFonts w:ascii="Times New Roman" w:hAnsi="Times New Roman"/>
                <w:sz w:val="24"/>
                <w:szCs w:val="24"/>
              </w:rPr>
              <w:t>Формы работы</w:t>
            </w:r>
          </w:p>
        </w:tc>
      </w:tr>
      <w:tr w14:paraId="0A8B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7" w:type="dxa"/>
            <w:vMerge w:val="continue"/>
          </w:tcPr>
          <w:p w14:paraId="18ADE770">
            <w:pPr>
              <w:spacing w:after="0" w:line="240" w:lineRule="auto"/>
              <w:jc w:val="center"/>
              <w:rPr>
                <w:rFonts w:ascii="Times New Roman" w:hAnsi="Times New Roman"/>
                <w:sz w:val="24"/>
                <w:szCs w:val="24"/>
                <w:u w:val="single"/>
              </w:rPr>
            </w:pPr>
          </w:p>
        </w:tc>
        <w:tc>
          <w:tcPr>
            <w:tcW w:w="3189" w:type="dxa"/>
          </w:tcPr>
          <w:p w14:paraId="300085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Младший</w:t>
            </w:r>
          </w:p>
          <w:p w14:paraId="02E0107B">
            <w:pPr>
              <w:spacing w:after="0" w:line="240" w:lineRule="auto"/>
              <w:jc w:val="center"/>
              <w:rPr>
                <w:rFonts w:ascii="Times New Roman" w:hAnsi="Times New Roman"/>
                <w:sz w:val="24"/>
                <w:szCs w:val="24"/>
                <w:u w:val="single"/>
              </w:rPr>
            </w:pPr>
            <w:r>
              <w:rPr>
                <w:rFonts w:ascii="Times New Roman" w:hAnsi="Times New Roman"/>
                <w:sz w:val="24"/>
                <w:szCs w:val="24"/>
              </w:rPr>
              <w:t>дошкольный возраст</w:t>
            </w:r>
          </w:p>
        </w:tc>
        <w:tc>
          <w:tcPr>
            <w:tcW w:w="3189" w:type="dxa"/>
          </w:tcPr>
          <w:p w14:paraId="22D02D2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Старший дошкольный</w:t>
            </w:r>
          </w:p>
          <w:p w14:paraId="3D7FFE90">
            <w:pPr>
              <w:spacing w:after="0" w:line="240" w:lineRule="auto"/>
              <w:jc w:val="center"/>
              <w:rPr>
                <w:rFonts w:ascii="Times New Roman" w:hAnsi="Times New Roman"/>
                <w:sz w:val="24"/>
                <w:szCs w:val="24"/>
                <w:u w:val="single"/>
              </w:rPr>
            </w:pPr>
            <w:r>
              <w:rPr>
                <w:rFonts w:ascii="Times New Roman" w:hAnsi="Times New Roman"/>
                <w:sz w:val="24"/>
                <w:szCs w:val="24"/>
              </w:rPr>
              <w:t>возраст</w:t>
            </w:r>
          </w:p>
        </w:tc>
      </w:tr>
      <w:tr w14:paraId="6E40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7" w:type="dxa"/>
          </w:tcPr>
          <w:p w14:paraId="486518E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Художественное-эстетическое развитие</w:t>
            </w:r>
          </w:p>
        </w:tc>
        <w:tc>
          <w:tcPr>
            <w:tcW w:w="3189" w:type="dxa"/>
          </w:tcPr>
          <w:p w14:paraId="0788F922">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рассматривание</w:t>
            </w:r>
          </w:p>
          <w:p w14:paraId="38303C2E">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эстетически</w:t>
            </w:r>
          </w:p>
          <w:p w14:paraId="05E13B49">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привлекательных</w:t>
            </w:r>
          </w:p>
          <w:p w14:paraId="3E17F484">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предметов</w:t>
            </w:r>
          </w:p>
          <w:p w14:paraId="70B97DBD">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игра</w:t>
            </w:r>
          </w:p>
          <w:p w14:paraId="098904B0">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организация выставок</w:t>
            </w:r>
          </w:p>
          <w:p w14:paraId="0F8B6C70">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изготовление украшений</w:t>
            </w:r>
          </w:p>
          <w:p w14:paraId="3E1F2A86">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детский дизайн</w:t>
            </w:r>
          </w:p>
          <w:p w14:paraId="5D930086">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слушание</w:t>
            </w:r>
          </w:p>
          <w:p w14:paraId="399B6873">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соответствующей</w:t>
            </w:r>
          </w:p>
          <w:p w14:paraId="7AC4A5CD">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возрасту народной,</w:t>
            </w:r>
          </w:p>
          <w:p w14:paraId="6280CC57">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классической,</w:t>
            </w:r>
          </w:p>
          <w:p w14:paraId="2C5604B7">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детской музыки.</w:t>
            </w:r>
          </w:p>
          <w:p w14:paraId="5B4DAA53">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экспериментирование со звуками</w:t>
            </w:r>
          </w:p>
          <w:p w14:paraId="33BD0889">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музыкально-</w:t>
            </w:r>
          </w:p>
          <w:p w14:paraId="11984388">
            <w:pPr>
              <w:pStyle w:val="15"/>
              <w:numPr>
                <w:ilvl w:val="0"/>
                <w:numId w:val="1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дидактическая игра</w:t>
            </w:r>
          </w:p>
          <w:p w14:paraId="58816C20">
            <w:pPr>
              <w:pStyle w:val="15"/>
              <w:numPr>
                <w:ilvl w:val="0"/>
                <w:numId w:val="12"/>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разучивание музыкальных игр и танцев</w:t>
            </w:r>
          </w:p>
          <w:p w14:paraId="37C3AEA9">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совместное пение</w:t>
            </w:r>
          </w:p>
          <w:p w14:paraId="691F0FC7">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праздники</w:t>
            </w:r>
          </w:p>
          <w:p w14:paraId="7371641B">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досуги</w:t>
            </w:r>
          </w:p>
        </w:tc>
        <w:tc>
          <w:tcPr>
            <w:tcW w:w="3189" w:type="dxa"/>
          </w:tcPr>
          <w:p w14:paraId="1537B43B">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праздники, досуги</w:t>
            </w:r>
          </w:p>
          <w:p w14:paraId="36177DE0">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изготовление</w:t>
            </w:r>
          </w:p>
          <w:p w14:paraId="5D728FF2">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украшений для</w:t>
            </w:r>
          </w:p>
          <w:p w14:paraId="1CFAA0E1">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группового помещения</w:t>
            </w:r>
          </w:p>
          <w:p w14:paraId="0D2C1B8A">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 праздникам,</w:t>
            </w:r>
          </w:p>
          <w:p w14:paraId="71F8CE24">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предметов для игры,</w:t>
            </w:r>
          </w:p>
          <w:p w14:paraId="59971EFA">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сувениров, предметов</w:t>
            </w:r>
          </w:p>
          <w:p w14:paraId="3D041C5A">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для познавательно-исследовательской</w:t>
            </w:r>
          </w:p>
          <w:p w14:paraId="1E92DF64">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деятельности.</w:t>
            </w:r>
          </w:p>
          <w:p w14:paraId="00DAA29F">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детский дизайн</w:t>
            </w:r>
          </w:p>
          <w:p w14:paraId="641B91D4">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создание макетов,</w:t>
            </w:r>
          </w:p>
          <w:p w14:paraId="7A586B36">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коллекций и их</w:t>
            </w:r>
          </w:p>
          <w:p w14:paraId="0B5CC757">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оформление</w:t>
            </w:r>
          </w:p>
          <w:p w14:paraId="4A4C9844">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рассматривание</w:t>
            </w:r>
          </w:p>
          <w:p w14:paraId="077E12A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эстетически</w:t>
            </w:r>
          </w:p>
          <w:p w14:paraId="0EE2CFFE">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привлекательных</w:t>
            </w:r>
          </w:p>
          <w:p w14:paraId="2A345376">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предметов</w:t>
            </w:r>
          </w:p>
          <w:p w14:paraId="04F71AD7">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игра</w:t>
            </w:r>
          </w:p>
          <w:p w14:paraId="5396DFFC">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организация выставок</w:t>
            </w:r>
          </w:p>
          <w:p w14:paraId="1D67297E">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слушание</w:t>
            </w:r>
          </w:p>
          <w:p w14:paraId="7C19FB55">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соответствующей</w:t>
            </w:r>
          </w:p>
          <w:p w14:paraId="594B9C9E">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возрасту народной,</w:t>
            </w:r>
          </w:p>
          <w:p w14:paraId="62C021F1">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классической, детской</w:t>
            </w:r>
          </w:p>
          <w:p w14:paraId="0A021530">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музыки.</w:t>
            </w:r>
          </w:p>
          <w:p w14:paraId="288498B5">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музыкально-</w:t>
            </w:r>
          </w:p>
          <w:p w14:paraId="51C82851">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дидактическая игра</w:t>
            </w:r>
          </w:p>
          <w:p w14:paraId="4651525A">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беседа</w:t>
            </w:r>
          </w:p>
          <w:p w14:paraId="39155429">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интегративного</w:t>
            </w:r>
          </w:p>
          <w:p w14:paraId="66F02829">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характера,</w:t>
            </w:r>
          </w:p>
          <w:p w14:paraId="3FC720C3">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элементарного</w:t>
            </w:r>
          </w:p>
          <w:p w14:paraId="1DAC307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музыковедческого</w:t>
            </w:r>
          </w:p>
          <w:p w14:paraId="1221124F">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содержания)</w:t>
            </w:r>
          </w:p>
          <w:p w14:paraId="5FD4791C">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интегративная</w:t>
            </w:r>
          </w:p>
          <w:p w14:paraId="0EAB2E27">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деятельность</w:t>
            </w:r>
          </w:p>
          <w:p w14:paraId="4D51A6D1">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совместное и</w:t>
            </w:r>
          </w:p>
          <w:p w14:paraId="696AFF81">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индивидуальное</w:t>
            </w:r>
          </w:p>
          <w:p w14:paraId="5B2453AA">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исполнение</w:t>
            </w:r>
          </w:p>
          <w:p w14:paraId="39661037">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музыкальные</w:t>
            </w:r>
          </w:p>
          <w:p w14:paraId="37E82DC6">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упражнения</w:t>
            </w:r>
          </w:p>
          <w:p w14:paraId="0F522299">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попевки, распевки</w:t>
            </w:r>
          </w:p>
          <w:p w14:paraId="3E29ABE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двигательный.</w:t>
            </w:r>
          </w:p>
          <w:p w14:paraId="44A1DB0A">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пластический</w:t>
            </w:r>
          </w:p>
          <w:p w14:paraId="1390C069">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танцевальный этюд</w:t>
            </w:r>
          </w:p>
          <w:p w14:paraId="06AE9340">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танец</w:t>
            </w:r>
          </w:p>
          <w:p w14:paraId="40CB423B">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творческое задание</w:t>
            </w:r>
          </w:p>
          <w:p w14:paraId="349D3C92">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концерт</w:t>
            </w:r>
          </w:p>
          <w:p w14:paraId="36BA0BFC">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импровизация музыкальная</w:t>
            </w:r>
          </w:p>
          <w:p w14:paraId="401B8472">
            <w:pPr>
              <w:numPr>
                <w:ilvl w:val="0"/>
                <w:numId w:val="13"/>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сюжетная игра</w:t>
            </w:r>
          </w:p>
        </w:tc>
      </w:tr>
    </w:tbl>
    <w:p w14:paraId="5C567DA2">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61D86971">
      <w:pPr>
        <w:pStyle w:val="15"/>
        <w:numPr>
          <w:ilvl w:val="1"/>
          <w:numId w:val="14"/>
        </w:num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bookmarkStart w:id="4" w:name="_Hlk106041220"/>
      <w:r>
        <w:rPr>
          <w:rFonts w:ascii="Times New Roman" w:hAnsi="Times New Roman" w:eastAsia="Calibri" w:cs="Times New Roman"/>
          <w:b/>
          <w:bCs/>
          <w:sz w:val="24"/>
          <w:szCs w:val="24"/>
        </w:rPr>
        <w:t xml:space="preserve"> Особенности образовательной деятельности разных видов и культурных практик</w:t>
      </w:r>
    </w:p>
    <w:p w14:paraId="24F4FB47">
      <w:pPr>
        <w:autoSpaceDE w:val="0"/>
        <w:autoSpaceDN w:val="0"/>
        <w:adjustRightInd w:val="0"/>
        <w:spacing w:after="0" w:line="240" w:lineRule="auto"/>
        <w:jc w:val="both"/>
        <w:rPr>
          <w:rFonts w:ascii="Times New Roman" w:hAnsi="Times New Roman" w:eastAsia="Times New Roman" w:cs="Times New Roman"/>
          <w:sz w:val="24"/>
          <w:szCs w:val="24"/>
          <w:lang w:eastAsia="ru-RU"/>
        </w:rPr>
      </w:pPr>
    </w:p>
    <w:p w14:paraId="065AC756">
      <w:pPr>
        <w:autoSpaceDE w:val="0"/>
        <w:autoSpaceDN w:val="0"/>
        <w:adjustRightInd w:val="0"/>
        <w:spacing w:after="0" w:line="240" w:lineRule="auto"/>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xml:space="preserve">Взаимодействие взрослых с детьми </w:t>
      </w:r>
      <w:bookmarkEnd w:id="4"/>
      <w:r>
        <w:rPr>
          <w:rFonts w:ascii="Times New Roman" w:hAnsi="Times New Roman" w:eastAsia="Times New Roman" w:cs="Times New Roman"/>
          <w:sz w:val="24"/>
          <w:szCs w:val="24"/>
          <w:lang w:eastAsia="ru-RU"/>
        </w:rPr>
        <w:t xml:space="preserve">является важнейшим фактором развития ребенка и пронизывает все направления образовательной деятельности. </w:t>
      </w:r>
    </w:p>
    <w:p w14:paraId="54A59E48">
      <w:pPr>
        <w:autoSpaceDE w:val="0"/>
        <w:autoSpaceDN w:val="0"/>
        <w:adjustRightInd w:val="0"/>
        <w:spacing w:after="0" w:line="240" w:lineRule="auto"/>
        <w:ind w:firstLine="709"/>
        <w:jc w:val="both"/>
        <w:rPr>
          <w:rFonts w:ascii="Times New Roman" w:hAnsi="Times New Roman" w:eastAsia="Calibri" w:cs="Times New Roman"/>
          <w:sz w:val="24"/>
          <w:szCs w:val="24"/>
        </w:rPr>
      </w:pPr>
      <w:bookmarkStart w:id="5" w:name="_Hlk106053569"/>
      <w:r>
        <w:rPr>
          <w:rFonts w:ascii="Times New Roman" w:hAnsi="Times New Roman" w:eastAsia="Times New Roman" w:cs="Times New Roman"/>
          <w:sz w:val="24"/>
          <w:szCs w:val="24"/>
          <w:lang w:eastAsia="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w:t>
      </w:r>
      <w:r>
        <w:rPr>
          <w:rFonts w:ascii="Times New Roman" w:hAnsi="Times New Roman" w:eastAsia="Calibri" w:cs="Times New Roman"/>
          <w:sz w:val="24"/>
          <w:szCs w:val="24"/>
        </w:rPr>
        <w:t>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bookmarkEnd w:id="5"/>
    </w:p>
    <w:p w14:paraId="5BEEA1AB">
      <w:pPr>
        <w:spacing w:after="0" w:line="240" w:lineRule="auto"/>
        <w:ind w:right="-2"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Совместная игра педагога и детей направлена на обогащение содержания творческих игр, освоение детьми умений, необходимых для организации самостоятельной игры.</w:t>
      </w:r>
    </w:p>
    <w:p w14:paraId="35BD11CA">
      <w:pPr>
        <w:autoSpaceDE w:val="0"/>
        <w:autoSpaceDN w:val="0"/>
        <w:adjustRightInd w:val="0"/>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Детская инициатива проявляется в свободной самостоятельной деятельности детей по выбору и интересам. Возможность играть, рисовать, сочинять, петь, танцевать, музицировать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Современный детский сад должен создать условия для развития личности дошкольников, их индивидуальности, творческих способностей, формирования потребности развиваться на протяжении всей жизни. Поэтому, одним из направлений педагогической деятельности является создание благоприятной среды для поддержки детской инициативы, опираясь на приоритетные сферы инициативы в соответствии с возрастом детей. Основной идеей работы является объединение усилий педагогов, родителей, творческой общественности с целью создания благоприятных условий для реализации творческого потенциала детей ДОУ.</w:t>
      </w:r>
    </w:p>
    <w:p w14:paraId="5D1F1AD5">
      <w:pPr>
        <w:spacing w:after="0" w:line="240" w:lineRule="auto"/>
        <w:jc w:val="both"/>
        <w:rPr>
          <w:rFonts w:ascii="Times New Roman" w:hAnsi="Times New Roman" w:eastAsia="Calibri" w:cs="Times New Roman"/>
          <w:b/>
          <w:sz w:val="24"/>
          <w:szCs w:val="24"/>
          <w:lang w:eastAsia="ru-RU"/>
        </w:rPr>
      </w:pPr>
    </w:p>
    <w:p w14:paraId="60218DB3">
      <w:pPr>
        <w:pStyle w:val="15"/>
        <w:numPr>
          <w:ilvl w:val="1"/>
          <w:numId w:val="14"/>
        </w:num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 Организация и формы взаимодействия с семьями воспитанников</w:t>
      </w:r>
    </w:p>
    <w:p w14:paraId="72DFDF00">
      <w:pPr>
        <w:spacing w:after="0" w:line="240" w:lineRule="auto"/>
        <w:ind w:firstLine="709"/>
        <w:jc w:val="both"/>
        <w:rPr>
          <w:rFonts w:ascii="Times New Roman" w:hAnsi="Times New Roman" w:eastAsia="Calibri" w:cs="Times New Roman"/>
          <w:sz w:val="24"/>
          <w:szCs w:val="24"/>
          <w:lang w:eastAsia="ru-RU"/>
        </w:rPr>
      </w:pPr>
    </w:p>
    <w:p w14:paraId="2B0D9F8C">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Данный раздел Программы в таблице  описывает на основании п.26 ФОП ДО организацию взаимодействия педагогов и родителей по проектированию и реализации содержания Программы, в части, дополняющей, поддерживающей и тактично направляющей воспитательные действия родителей (законных представителей) обучающихся раннего и дошкольного возраста и кооперирующей общие усилия на совместную образовательную деятельность по созданию условий для реализации Программы.</w:t>
      </w:r>
    </w:p>
    <w:p w14:paraId="0E6A25F9">
      <w:pPr>
        <w:spacing w:after="0" w:line="240" w:lineRule="auto"/>
        <w:ind w:firstLine="709"/>
        <w:jc w:val="both"/>
        <w:rPr>
          <w:rFonts w:ascii="Times New Roman" w:hAnsi="Times New Roman" w:eastAsia="Calibri" w:cs="Times New Roman"/>
          <w:sz w:val="24"/>
          <w:szCs w:val="24"/>
          <w:lang w:eastAsia="ru-RU"/>
        </w:rPr>
      </w:pPr>
    </w:p>
    <w:tbl>
      <w:tblPr>
        <w:tblStyle w:val="8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7"/>
        <w:gridCol w:w="2658"/>
        <w:gridCol w:w="131"/>
        <w:gridCol w:w="284"/>
        <w:gridCol w:w="567"/>
        <w:gridCol w:w="2201"/>
        <w:gridCol w:w="3093"/>
      </w:tblGrid>
      <w:tr w14:paraId="45AC5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10" w:type="dxa"/>
            <w:gridSpan w:val="4"/>
            <w:shd w:val="clear" w:color="auto" w:fill="auto"/>
          </w:tcPr>
          <w:p w14:paraId="3AB468F9">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Цели</w:t>
            </w:r>
          </w:p>
        </w:tc>
        <w:tc>
          <w:tcPr>
            <w:tcW w:w="5861" w:type="dxa"/>
            <w:gridSpan w:val="3"/>
            <w:shd w:val="clear" w:color="auto" w:fill="auto"/>
          </w:tcPr>
          <w:p w14:paraId="56E85D7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w:t>
            </w:r>
          </w:p>
        </w:tc>
      </w:tr>
      <w:tr w14:paraId="4D3ED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10" w:type="dxa"/>
            <w:gridSpan w:val="4"/>
            <w:tcBorders>
              <w:bottom w:val="single" w:color="auto" w:sz="4" w:space="0"/>
            </w:tcBorders>
            <w:shd w:val="clear" w:color="auto" w:fill="auto"/>
          </w:tcPr>
          <w:p w14:paraId="10BB0F55">
            <w:pPr>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п.26.1., стр.161</w:t>
            </w:r>
          </w:p>
        </w:tc>
        <w:tc>
          <w:tcPr>
            <w:tcW w:w="5861" w:type="dxa"/>
            <w:gridSpan w:val="3"/>
            <w:tcBorders>
              <w:bottom w:val="single" w:color="auto" w:sz="4" w:space="0"/>
            </w:tcBorders>
            <w:shd w:val="clear" w:color="auto" w:fill="auto"/>
          </w:tcPr>
          <w:p w14:paraId="7C9AE316">
            <w:pPr>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п.26.3. стр.161-162</w:t>
            </w:r>
          </w:p>
        </w:tc>
      </w:tr>
      <w:tr w14:paraId="42461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restart"/>
            <w:shd w:val="clear" w:color="auto" w:fill="auto"/>
          </w:tcPr>
          <w:p w14:paraId="0C52F69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073" w:type="dxa"/>
            <w:gridSpan w:val="3"/>
            <w:vMerge w:val="restart"/>
            <w:shd w:val="clear" w:color="auto" w:fill="auto"/>
          </w:tcPr>
          <w:p w14:paraId="1BB1909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567" w:type="dxa"/>
            <w:shd w:val="clear" w:color="auto" w:fill="auto"/>
          </w:tcPr>
          <w:p w14:paraId="1F1B0DB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294" w:type="dxa"/>
            <w:gridSpan w:val="2"/>
            <w:shd w:val="clear" w:color="auto" w:fill="auto"/>
          </w:tcPr>
          <w:p w14:paraId="21B1598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14:paraId="7C8AE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continue"/>
            <w:tcBorders>
              <w:bottom w:val="single" w:color="auto" w:sz="8" w:space="0"/>
            </w:tcBorders>
            <w:shd w:val="clear" w:color="auto" w:fill="auto"/>
          </w:tcPr>
          <w:p w14:paraId="265BECEC">
            <w:pPr>
              <w:spacing w:after="0" w:line="240" w:lineRule="auto"/>
              <w:jc w:val="center"/>
              <w:rPr>
                <w:rFonts w:ascii="Times New Roman" w:hAnsi="Times New Roman" w:eastAsia="Calibri" w:cs="Times New Roman"/>
                <w:sz w:val="24"/>
                <w:szCs w:val="24"/>
                <w:lang w:eastAsia="ru-RU"/>
              </w:rPr>
            </w:pPr>
          </w:p>
        </w:tc>
        <w:tc>
          <w:tcPr>
            <w:tcW w:w="3073" w:type="dxa"/>
            <w:gridSpan w:val="3"/>
            <w:vMerge w:val="continue"/>
            <w:tcBorders>
              <w:bottom w:val="single" w:color="auto" w:sz="8" w:space="0"/>
            </w:tcBorders>
            <w:shd w:val="clear" w:color="auto" w:fill="auto"/>
          </w:tcPr>
          <w:p w14:paraId="358307B4">
            <w:pPr>
              <w:spacing w:after="0" w:line="240" w:lineRule="auto"/>
              <w:jc w:val="both"/>
              <w:rPr>
                <w:rFonts w:ascii="Times New Roman" w:hAnsi="Times New Roman" w:eastAsia="Calibri" w:cs="Times New Roman"/>
                <w:sz w:val="24"/>
                <w:szCs w:val="24"/>
                <w:lang w:eastAsia="ru-RU"/>
              </w:rPr>
            </w:pPr>
          </w:p>
        </w:tc>
        <w:tc>
          <w:tcPr>
            <w:tcW w:w="567" w:type="dxa"/>
            <w:tcBorders>
              <w:bottom w:val="single" w:color="auto" w:sz="8" w:space="0"/>
            </w:tcBorders>
            <w:shd w:val="clear" w:color="auto" w:fill="auto"/>
          </w:tcPr>
          <w:p w14:paraId="3A3A28F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294" w:type="dxa"/>
            <w:gridSpan w:val="2"/>
            <w:tcBorders>
              <w:bottom w:val="single" w:color="auto" w:sz="8" w:space="0"/>
            </w:tcBorders>
            <w:shd w:val="clear" w:color="auto" w:fill="auto"/>
          </w:tcPr>
          <w:p w14:paraId="6671440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tc>
      </w:tr>
      <w:tr w14:paraId="5B231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restart"/>
            <w:tcBorders>
              <w:top w:val="single" w:color="auto" w:sz="8" w:space="0"/>
            </w:tcBorders>
            <w:shd w:val="clear" w:color="auto" w:fill="auto"/>
          </w:tcPr>
          <w:p w14:paraId="0E2E7A4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073" w:type="dxa"/>
            <w:gridSpan w:val="3"/>
            <w:vMerge w:val="restart"/>
            <w:tcBorders>
              <w:top w:val="single" w:color="auto" w:sz="8" w:space="0"/>
            </w:tcBorders>
            <w:shd w:val="clear" w:color="auto" w:fill="auto"/>
          </w:tcPr>
          <w:p w14:paraId="57A61DE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tc>
        <w:tc>
          <w:tcPr>
            <w:tcW w:w="567" w:type="dxa"/>
            <w:tcBorders>
              <w:top w:val="single" w:color="auto" w:sz="8" w:space="0"/>
            </w:tcBorders>
            <w:shd w:val="clear" w:color="auto" w:fill="auto"/>
          </w:tcPr>
          <w:p w14:paraId="26F7619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294" w:type="dxa"/>
            <w:gridSpan w:val="2"/>
            <w:tcBorders>
              <w:top w:val="single" w:color="auto" w:sz="8" w:space="0"/>
            </w:tcBorders>
            <w:shd w:val="clear" w:color="auto" w:fill="auto"/>
          </w:tcPr>
          <w:p w14:paraId="7B7C2A3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способствование развитию ответственного и осознанного родительства как базовой основы благополучия семьи</w:t>
            </w:r>
          </w:p>
        </w:tc>
      </w:tr>
      <w:tr w14:paraId="7AFF5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continue"/>
            <w:shd w:val="clear" w:color="auto" w:fill="auto"/>
          </w:tcPr>
          <w:p w14:paraId="370CE3B5">
            <w:pPr>
              <w:spacing w:after="0" w:line="240" w:lineRule="auto"/>
              <w:jc w:val="center"/>
              <w:rPr>
                <w:rFonts w:ascii="Times New Roman" w:hAnsi="Times New Roman" w:eastAsia="Calibri" w:cs="Times New Roman"/>
                <w:sz w:val="24"/>
                <w:szCs w:val="24"/>
                <w:lang w:eastAsia="ru-RU"/>
              </w:rPr>
            </w:pPr>
          </w:p>
        </w:tc>
        <w:tc>
          <w:tcPr>
            <w:tcW w:w="3073" w:type="dxa"/>
            <w:gridSpan w:val="3"/>
            <w:vMerge w:val="continue"/>
            <w:shd w:val="clear" w:color="auto" w:fill="auto"/>
          </w:tcPr>
          <w:p w14:paraId="2CEC0056">
            <w:pPr>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289C8F5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5294" w:type="dxa"/>
            <w:gridSpan w:val="2"/>
            <w:shd w:val="clear" w:color="auto" w:fill="auto"/>
          </w:tcPr>
          <w:p w14:paraId="25508FD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14:paraId="5717E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continue"/>
            <w:shd w:val="clear" w:color="auto" w:fill="auto"/>
          </w:tcPr>
          <w:p w14:paraId="48DA67BE">
            <w:pPr>
              <w:spacing w:after="0" w:line="240" w:lineRule="auto"/>
              <w:jc w:val="center"/>
              <w:rPr>
                <w:rFonts w:ascii="Times New Roman" w:hAnsi="Times New Roman" w:eastAsia="Calibri" w:cs="Times New Roman"/>
                <w:sz w:val="24"/>
                <w:szCs w:val="24"/>
                <w:lang w:eastAsia="ru-RU"/>
              </w:rPr>
            </w:pPr>
          </w:p>
        </w:tc>
        <w:tc>
          <w:tcPr>
            <w:tcW w:w="3073" w:type="dxa"/>
            <w:gridSpan w:val="3"/>
            <w:vMerge w:val="continue"/>
            <w:shd w:val="clear" w:color="auto" w:fill="auto"/>
          </w:tcPr>
          <w:p w14:paraId="51D75CC3">
            <w:pPr>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0B82E90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5294" w:type="dxa"/>
            <w:gridSpan w:val="2"/>
            <w:shd w:val="clear" w:color="auto" w:fill="auto"/>
          </w:tcPr>
          <w:p w14:paraId="4781E0D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вовлечение родителей (законных представителей) в образовательный процесс</w:t>
            </w:r>
          </w:p>
        </w:tc>
      </w:tr>
      <w:tr w14:paraId="54196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49781290">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Принципы взаимодействия </w:t>
            </w:r>
            <w:r>
              <w:rPr>
                <w:rFonts w:ascii="Times New Roman" w:hAnsi="Times New Roman" w:eastAsia="Calibri" w:cs="Times New Roman"/>
                <w:i/>
                <w:sz w:val="24"/>
                <w:szCs w:val="24"/>
                <w:lang w:eastAsia="ru-RU"/>
              </w:rPr>
              <w:t>(</w:t>
            </w:r>
            <w:r>
              <w:rPr>
                <w:rFonts w:ascii="Times New Roman" w:hAnsi="Times New Roman" w:eastAsia="Calibri" w:cs="Times New Roman"/>
                <w:i/>
                <w:iCs/>
                <w:sz w:val="24"/>
                <w:szCs w:val="24"/>
                <w:lang w:eastAsia="ru-RU"/>
              </w:rPr>
              <w:t>п.26.4. стр.162-163)</w:t>
            </w:r>
          </w:p>
        </w:tc>
      </w:tr>
      <w:tr w14:paraId="513A1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5CC29E8B">
            <w:pPr>
              <w:spacing w:after="0" w:line="240" w:lineRule="auto"/>
              <w:jc w:val="center"/>
              <w:rPr>
                <w:rFonts w:ascii="Times New Roman" w:hAnsi="Times New Roman" w:eastAsia="Calibri" w:cs="Times New Roman"/>
                <w:sz w:val="24"/>
                <w:szCs w:val="24"/>
                <w:lang w:eastAsia="ru-RU"/>
              </w:rPr>
            </w:pPr>
          </w:p>
          <w:p w14:paraId="07F0CA6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2789" w:type="dxa"/>
            <w:gridSpan w:val="2"/>
            <w:shd w:val="clear" w:color="auto" w:fill="auto"/>
            <w:vAlign w:val="center"/>
          </w:tcPr>
          <w:p w14:paraId="6EBFA821">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приоритет семьи в воспитании, обучении и развитии ребенка</w:t>
            </w:r>
          </w:p>
        </w:tc>
        <w:tc>
          <w:tcPr>
            <w:tcW w:w="6145" w:type="dxa"/>
            <w:gridSpan w:val="4"/>
            <w:shd w:val="clear" w:color="auto" w:fill="auto"/>
          </w:tcPr>
          <w:p w14:paraId="0BB240B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tc>
      </w:tr>
      <w:tr w14:paraId="3160C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5299B852">
            <w:pPr>
              <w:spacing w:after="0" w:line="240" w:lineRule="auto"/>
              <w:jc w:val="center"/>
              <w:rPr>
                <w:rFonts w:ascii="Times New Roman" w:hAnsi="Times New Roman" w:eastAsia="Calibri" w:cs="Times New Roman"/>
                <w:sz w:val="24"/>
                <w:szCs w:val="24"/>
                <w:lang w:eastAsia="ru-RU"/>
              </w:rPr>
            </w:pPr>
          </w:p>
          <w:p w14:paraId="029788F5">
            <w:pPr>
              <w:spacing w:after="0" w:line="240" w:lineRule="auto"/>
              <w:jc w:val="center"/>
              <w:rPr>
                <w:rFonts w:ascii="Times New Roman" w:hAnsi="Times New Roman" w:eastAsia="Calibri" w:cs="Times New Roman"/>
                <w:sz w:val="24"/>
                <w:szCs w:val="24"/>
                <w:lang w:eastAsia="ru-RU"/>
              </w:rPr>
            </w:pPr>
          </w:p>
          <w:p w14:paraId="7217CD2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2789" w:type="dxa"/>
            <w:gridSpan w:val="2"/>
            <w:shd w:val="clear" w:color="auto" w:fill="auto"/>
            <w:vAlign w:val="center"/>
          </w:tcPr>
          <w:p w14:paraId="1C37B3B3">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открытость для родителей (законных представителей)</w:t>
            </w:r>
          </w:p>
        </w:tc>
        <w:tc>
          <w:tcPr>
            <w:tcW w:w="6145" w:type="dxa"/>
            <w:gridSpan w:val="4"/>
            <w:shd w:val="clear" w:color="auto" w:fill="auto"/>
          </w:tcPr>
          <w:p w14:paraId="41A170F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tc>
      </w:tr>
      <w:tr w14:paraId="70FFF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22C92EF1">
            <w:pPr>
              <w:spacing w:after="0" w:line="240" w:lineRule="auto"/>
              <w:jc w:val="center"/>
              <w:rPr>
                <w:rFonts w:ascii="Times New Roman" w:hAnsi="Times New Roman" w:eastAsia="Calibri" w:cs="Times New Roman"/>
                <w:sz w:val="24"/>
                <w:szCs w:val="24"/>
                <w:lang w:eastAsia="ru-RU"/>
              </w:rPr>
            </w:pPr>
          </w:p>
          <w:p w14:paraId="515554D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2789" w:type="dxa"/>
            <w:gridSpan w:val="2"/>
            <w:shd w:val="clear" w:color="auto" w:fill="auto"/>
            <w:vAlign w:val="center"/>
          </w:tcPr>
          <w:p w14:paraId="039D4667">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взаимное доверие, уважение и доброжелательность во взаимоотношениях педагогов и родителей (законных представителей)</w:t>
            </w:r>
          </w:p>
        </w:tc>
        <w:tc>
          <w:tcPr>
            <w:tcW w:w="6145" w:type="dxa"/>
            <w:gridSpan w:val="4"/>
            <w:shd w:val="clear" w:color="auto" w:fill="auto"/>
          </w:tcPr>
          <w:p w14:paraId="15B0526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w:t>
            </w:r>
          </w:p>
          <w:p w14:paraId="1774E50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14:paraId="0D8FE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06F36034">
            <w:pPr>
              <w:spacing w:after="0" w:line="240" w:lineRule="auto"/>
              <w:jc w:val="center"/>
              <w:rPr>
                <w:rFonts w:ascii="Times New Roman" w:hAnsi="Times New Roman" w:eastAsia="Calibri" w:cs="Times New Roman"/>
                <w:sz w:val="24"/>
                <w:szCs w:val="24"/>
                <w:lang w:eastAsia="ru-RU"/>
              </w:rPr>
            </w:pPr>
          </w:p>
          <w:p w14:paraId="1D937697">
            <w:pPr>
              <w:spacing w:after="0" w:line="240" w:lineRule="auto"/>
              <w:jc w:val="center"/>
              <w:rPr>
                <w:rFonts w:ascii="Times New Roman" w:hAnsi="Times New Roman" w:eastAsia="Calibri" w:cs="Times New Roman"/>
                <w:sz w:val="24"/>
                <w:szCs w:val="24"/>
                <w:lang w:eastAsia="ru-RU"/>
              </w:rPr>
            </w:pPr>
          </w:p>
          <w:p w14:paraId="4F14A39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2789" w:type="dxa"/>
            <w:gridSpan w:val="2"/>
            <w:shd w:val="clear" w:color="auto" w:fill="auto"/>
            <w:vAlign w:val="center"/>
          </w:tcPr>
          <w:p w14:paraId="3587D19F">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индивидуально-дифференцированный подход к каждой семье</w:t>
            </w:r>
          </w:p>
        </w:tc>
        <w:tc>
          <w:tcPr>
            <w:tcW w:w="6145" w:type="dxa"/>
            <w:gridSpan w:val="4"/>
            <w:shd w:val="clear" w:color="auto" w:fill="auto"/>
          </w:tcPr>
          <w:p w14:paraId="342DFBF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14:paraId="0058C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1F2FB071">
            <w:pPr>
              <w:spacing w:after="0" w:line="240" w:lineRule="auto"/>
              <w:jc w:val="center"/>
              <w:rPr>
                <w:rFonts w:ascii="Times New Roman" w:hAnsi="Times New Roman" w:eastAsia="Calibri" w:cs="Times New Roman"/>
                <w:sz w:val="24"/>
                <w:szCs w:val="24"/>
                <w:lang w:eastAsia="ru-RU"/>
              </w:rPr>
            </w:pPr>
          </w:p>
          <w:p w14:paraId="01B6E07B">
            <w:pPr>
              <w:spacing w:after="0" w:line="240" w:lineRule="auto"/>
              <w:jc w:val="center"/>
              <w:rPr>
                <w:rFonts w:ascii="Times New Roman" w:hAnsi="Times New Roman" w:eastAsia="Calibri" w:cs="Times New Roman"/>
                <w:sz w:val="24"/>
                <w:szCs w:val="24"/>
                <w:lang w:eastAsia="ru-RU"/>
              </w:rPr>
            </w:pPr>
          </w:p>
          <w:p w14:paraId="64C6F91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2789" w:type="dxa"/>
            <w:gridSpan w:val="2"/>
            <w:shd w:val="clear" w:color="auto" w:fill="auto"/>
            <w:vAlign w:val="center"/>
          </w:tcPr>
          <w:p w14:paraId="167BA5A4">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возрастосообразность</w:t>
            </w:r>
          </w:p>
        </w:tc>
        <w:tc>
          <w:tcPr>
            <w:tcW w:w="6145" w:type="dxa"/>
            <w:gridSpan w:val="4"/>
            <w:shd w:val="clear" w:color="auto" w:fill="auto"/>
          </w:tcPr>
          <w:p w14:paraId="0AF495C6">
            <w:pPr>
              <w:tabs>
                <w:tab w:val="left" w:pos="115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r w14:paraId="58D71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065F69E1">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Содержание направлений деятельности педагогического коллектива по построению взаимодействия </w:t>
            </w:r>
            <w:r>
              <w:rPr>
                <w:rFonts w:ascii="Times New Roman" w:hAnsi="Times New Roman" w:eastAsia="Calibri" w:cs="Times New Roman"/>
                <w:bCs/>
                <w:i/>
                <w:sz w:val="24"/>
                <w:szCs w:val="24"/>
                <w:lang w:eastAsia="ru-RU"/>
              </w:rPr>
              <w:t>(</w:t>
            </w:r>
            <w:r>
              <w:rPr>
                <w:rFonts w:ascii="Times New Roman" w:hAnsi="Times New Roman" w:eastAsia="Calibri" w:cs="Times New Roman"/>
                <w:i/>
                <w:iCs/>
                <w:sz w:val="24"/>
                <w:szCs w:val="24"/>
                <w:lang w:eastAsia="ru-RU"/>
              </w:rPr>
              <w:t>п.26.5. стр.163)</w:t>
            </w:r>
          </w:p>
        </w:tc>
      </w:tr>
      <w:tr w14:paraId="61747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tcBorders>
              <w:bottom w:val="single" w:color="auto" w:sz="4" w:space="0"/>
            </w:tcBorders>
            <w:shd w:val="clear" w:color="auto" w:fill="auto"/>
          </w:tcPr>
          <w:p w14:paraId="296ECEF3">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183" w:type="dxa"/>
            <w:gridSpan w:val="4"/>
            <w:tcBorders>
              <w:bottom w:val="single" w:color="auto" w:sz="4" w:space="0"/>
            </w:tcBorders>
            <w:shd w:val="clear" w:color="auto" w:fill="auto"/>
          </w:tcPr>
          <w:p w14:paraId="7AB9E271">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093" w:type="dxa"/>
            <w:tcBorders>
              <w:bottom w:val="single" w:color="auto" w:sz="4" w:space="0"/>
            </w:tcBorders>
            <w:shd w:val="clear" w:color="auto" w:fill="auto"/>
          </w:tcPr>
          <w:p w14:paraId="44DD7B8D">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73769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7655B51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183" w:type="dxa"/>
            <w:gridSpan w:val="4"/>
            <w:shd w:val="clear" w:color="auto" w:fill="auto"/>
          </w:tcPr>
          <w:p w14:paraId="42B2C4F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093" w:type="dxa"/>
            <w:shd w:val="clear" w:color="auto" w:fill="auto"/>
          </w:tcPr>
          <w:p w14:paraId="5EA216E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35881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3F80F66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получение и анализ данных:</w:t>
            </w:r>
          </w:p>
          <w:p w14:paraId="362E5EC2">
            <w:pPr>
              <w:numPr>
                <w:ilvl w:val="0"/>
                <w:numId w:val="15"/>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семье каждого обучающегося; </w:t>
            </w:r>
          </w:p>
          <w:p w14:paraId="4ED51CD3">
            <w:pPr>
              <w:numPr>
                <w:ilvl w:val="0"/>
                <w:numId w:val="15"/>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запросах семьи в отношении охраны здоровья и развития ребенка; </w:t>
            </w:r>
          </w:p>
          <w:p w14:paraId="5EB52D5F">
            <w:pPr>
              <w:numPr>
                <w:ilvl w:val="0"/>
                <w:numId w:val="15"/>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 уровне психолого-педагогической компетентности родителей (законных представителей); </w:t>
            </w:r>
          </w:p>
          <w:p w14:paraId="26257F1B">
            <w:pPr>
              <w:numPr>
                <w:ilvl w:val="0"/>
                <w:numId w:val="15"/>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планирование работы с семьей с учетом результатов проведенного анализа; </w:t>
            </w:r>
          </w:p>
          <w:p w14:paraId="336564BF">
            <w:pPr>
              <w:numPr>
                <w:ilvl w:val="0"/>
                <w:numId w:val="15"/>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согласование воспитательных задач</w:t>
            </w:r>
          </w:p>
        </w:tc>
        <w:tc>
          <w:tcPr>
            <w:tcW w:w="3183" w:type="dxa"/>
            <w:gridSpan w:val="4"/>
            <w:shd w:val="clear" w:color="auto" w:fill="auto"/>
          </w:tcPr>
          <w:p w14:paraId="35C1AD0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 вопросам:</w:t>
            </w:r>
          </w:p>
          <w:p w14:paraId="4D0A212E">
            <w:pPr>
              <w:numPr>
                <w:ilvl w:val="0"/>
                <w:numId w:val="15"/>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психофизиологического и психического развития детей младенческого, раннего и дошкольного возрастов;</w:t>
            </w:r>
          </w:p>
          <w:p w14:paraId="4512F9E8">
            <w:pPr>
              <w:numPr>
                <w:ilvl w:val="0"/>
                <w:numId w:val="15"/>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выбора эффективных методов обучения и воспитания детей определенного возраста; </w:t>
            </w:r>
          </w:p>
          <w:p w14:paraId="56766DAC">
            <w:pPr>
              <w:numPr>
                <w:ilvl w:val="0"/>
                <w:numId w:val="15"/>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02E82872">
            <w:pPr>
              <w:numPr>
                <w:ilvl w:val="0"/>
                <w:numId w:val="15"/>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информирование об особенностях реализуемой образовательной программы;</w:t>
            </w:r>
          </w:p>
          <w:p w14:paraId="74FF5194">
            <w:pPr>
              <w:numPr>
                <w:ilvl w:val="0"/>
                <w:numId w:val="15"/>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условиях пребывания ребёнка в группе; </w:t>
            </w:r>
          </w:p>
          <w:p w14:paraId="482DC3A2">
            <w:pPr>
              <w:numPr>
                <w:ilvl w:val="0"/>
                <w:numId w:val="15"/>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содержании и методах образовательной работы с детьми</w:t>
            </w:r>
          </w:p>
        </w:tc>
        <w:tc>
          <w:tcPr>
            <w:tcW w:w="3093" w:type="dxa"/>
            <w:shd w:val="clear" w:color="auto" w:fill="auto"/>
          </w:tcPr>
          <w:p w14:paraId="62D4743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консультирование родителей (законных представителей) по вопросам:</w:t>
            </w:r>
          </w:p>
          <w:p w14:paraId="542021CC">
            <w:pPr>
              <w:numPr>
                <w:ilvl w:val="0"/>
                <w:numId w:val="15"/>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их взаимодействия с ребёнком; </w:t>
            </w:r>
          </w:p>
          <w:p w14:paraId="1CF7A710">
            <w:pPr>
              <w:numPr>
                <w:ilvl w:val="0"/>
                <w:numId w:val="15"/>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преодоления возникающих проблем воспитания и обучения детей, в том числе с особыми образовательными потребностями в условиях семьи; </w:t>
            </w:r>
          </w:p>
          <w:p w14:paraId="05BD9397">
            <w:pPr>
              <w:numPr>
                <w:ilvl w:val="0"/>
                <w:numId w:val="15"/>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поведения и взаимодействия ребенка со сверстниками и педагогом;</w:t>
            </w:r>
          </w:p>
          <w:p w14:paraId="2FCA63E9">
            <w:pPr>
              <w:numPr>
                <w:ilvl w:val="0"/>
                <w:numId w:val="15"/>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возникающих проблемных ситуациях; </w:t>
            </w:r>
          </w:p>
          <w:p w14:paraId="705BC19E">
            <w:pPr>
              <w:numPr>
                <w:ilvl w:val="0"/>
                <w:numId w:val="15"/>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способах воспитания и построения продуктивного взаимодействия с детьми раннего и дошкольного возрастов; </w:t>
            </w:r>
          </w:p>
          <w:p w14:paraId="4A67AF20">
            <w:pPr>
              <w:numPr>
                <w:ilvl w:val="0"/>
                <w:numId w:val="15"/>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способах организации и участия в детских деятельностях, образовательном процессе и другому</w:t>
            </w:r>
          </w:p>
        </w:tc>
      </w:tr>
      <w:tr w14:paraId="0BDDC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013858EE">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Формы реализации направлений деятельности </w:t>
            </w:r>
          </w:p>
          <w:p w14:paraId="2860A5BF">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Cs/>
                <w:i/>
                <w:sz w:val="24"/>
                <w:szCs w:val="24"/>
                <w:lang w:eastAsia="ru-RU"/>
              </w:rPr>
              <w:t>(</w:t>
            </w:r>
            <w:r>
              <w:rPr>
                <w:rFonts w:ascii="Times New Roman" w:hAnsi="Times New Roman" w:eastAsia="Calibri" w:cs="Times New Roman"/>
                <w:i/>
                <w:sz w:val="24"/>
                <w:szCs w:val="24"/>
                <w:lang w:eastAsia="ru-RU"/>
              </w:rPr>
              <w:t>п.26.7 стр.163-164, п.26.8-26.11, стр.163-165)</w:t>
            </w:r>
          </w:p>
        </w:tc>
      </w:tr>
      <w:tr w14:paraId="34FD4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14C3F63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183" w:type="dxa"/>
            <w:gridSpan w:val="4"/>
            <w:shd w:val="clear" w:color="auto" w:fill="auto"/>
          </w:tcPr>
          <w:p w14:paraId="20E343DB">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093" w:type="dxa"/>
            <w:shd w:val="clear" w:color="auto" w:fill="auto"/>
          </w:tcPr>
          <w:p w14:paraId="1CECAD3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1BBB0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7F5AE440">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183" w:type="dxa"/>
            <w:gridSpan w:val="4"/>
            <w:shd w:val="clear" w:color="auto" w:fill="auto"/>
          </w:tcPr>
          <w:p w14:paraId="6BF1C39D">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093" w:type="dxa"/>
            <w:shd w:val="clear" w:color="auto" w:fill="auto"/>
          </w:tcPr>
          <w:p w14:paraId="2F20516B">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1EA96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00379615">
            <w:pPr>
              <w:numPr>
                <w:ilvl w:val="0"/>
                <w:numId w:val="16"/>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опросы, </w:t>
            </w:r>
          </w:p>
          <w:p w14:paraId="6E38B837">
            <w:pPr>
              <w:numPr>
                <w:ilvl w:val="0"/>
                <w:numId w:val="16"/>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социологические срезы,</w:t>
            </w:r>
          </w:p>
          <w:p w14:paraId="47D98506">
            <w:pPr>
              <w:numPr>
                <w:ilvl w:val="0"/>
                <w:numId w:val="16"/>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индивидуальные блокноты,</w:t>
            </w:r>
          </w:p>
          <w:p w14:paraId="438B2B7A">
            <w:pPr>
              <w:numPr>
                <w:ilvl w:val="0"/>
                <w:numId w:val="16"/>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"почтовый ящик",</w:t>
            </w:r>
          </w:p>
          <w:p w14:paraId="57FE5AD9">
            <w:pPr>
              <w:numPr>
                <w:ilvl w:val="0"/>
                <w:numId w:val="16"/>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беседы с родителями (законными представителями); </w:t>
            </w:r>
          </w:p>
          <w:p w14:paraId="590028FE">
            <w:pPr>
              <w:numPr>
                <w:ilvl w:val="0"/>
                <w:numId w:val="16"/>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дни (недели) открытых дверей, </w:t>
            </w:r>
          </w:p>
          <w:p w14:paraId="5416D67D">
            <w:pPr>
              <w:numPr>
                <w:ilvl w:val="0"/>
                <w:numId w:val="16"/>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открытые просмотры занятий и других видов деятельности детей и так далее;</w:t>
            </w:r>
          </w:p>
        </w:tc>
        <w:tc>
          <w:tcPr>
            <w:tcW w:w="6276" w:type="dxa"/>
            <w:gridSpan w:val="5"/>
            <w:shd w:val="clear" w:color="auto" w:fill="auto"/>
          </w:tcPr>
          <w:p w14:paraId="498C0DB8">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групповые родительские собрания, </w:t>
            </w:r>
          </w:p>
          <w:p w14:paraId="5E7AC711">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конференции, </w:t>
            </w:r>
          </w:p>
          <w:p w14:paraId="013DA44A">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круглые столы, </w:t>
            </w:r>
          </w:p>
          <w:p w14:paraId="3F7FCE28">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семинары-практикумы, </w:t>
            </w:r>
          </w:p>
          <w:p w14:paraId="6C7CA36C">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тренинги и ролевые игры, </w:t>
            </w:r>
          </w:p>
          <w:p w14:paraId="251D972C">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консультации, </w:t>
            </w:r>
          </w:p>
          <w:p w14:paraId="6B87E3D0">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гостиные, </w:t>
            </w:r>
          </w:p>
          <w:p w14:paraId="04FE1614">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родительские клубы и другое; </w:t>
            </w:r>
          </w:p>
          <w:p w14:paraId="335EF8FD">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информационные проспекты, стенды, ширмы, папки-передвижки для родителей (законных представителей);</w:t>
            </w:r>
          </w:p>
          <w:p w14:paraId="7F17C780">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журналы и газеты, издаваемые ГБДОУ для родителей (законных представителей), </w:t>
            </w:r>
          </w:p>
          <w:p w14:paraId="25530B83">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библиотеки для родителей (законных представителей); </w:t>
            </w:r>
          </w:p>
          <w:p w14:paraId="0EB83F7D">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сайт ГБДОУ и социальные группы в сети Интернет;</w:t>
            </w:r>
          </w:p>
          <w:p w14:paraId="293BF644">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медиарепортажи и интервью; </w:t>
            </w:r>
          </w:p>
          <w:p w14:paraId="104A6437">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фотографии, выставки детских работ, совместных работ родителей (законных представителей) и детей. </w:t>
            </w:r>
          </w:p>
          <w:p w14:paraId="5F4E6296">
            <w:pPr>
              <w:widowControl w:val="0"/>
              <w:numPr>
                <w:ilvl w:val="0"/>
                <w:numId w:val="17"/>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досуговые формы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14:paraId="59487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4D59C67E">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Направления деятельности педагога </w:t>
            </w:r>
            <w:r>
              <w:rPr>
                <w:rFonts w:ascii="Times New Roman" w:hAnsi="Times New Roman" w:eastAsia="Times New Roman" w:cs="Times New Roman"/>
                <w:b/>
                <w:i/>
                <w:sz w:val="24"/>
                <w:szCs w:val="24"/>
                <w:lang w:eastAsia="ru-RU"/>
              </w:rPr>
              <w:t>реализуются в разных формах (групповых и (или) индивидуальных)</w:t>
            </w:r>
            <w:r>
              <w:rPr>
                <w:rFonts w:ascii="Times New Roman" w:hAnsi="Times New Roman" w:eastAsia="Times New Roman" w:cs="Times New Roman"/>
                <w:i/>
                <w:sz w:val="24"/>
                <w:szCs w:val="24"/>
                <w:lang w:eastAsia="ru-RU"/>
              </w:rPr>
              <w:t xml:space="preserve"> посредством </w:t>
            </w:r>
            <w:r>
              <w:rPr>
                <w:rFonts w:ascii="Times New Roman" w:hAnsi="Times New Roman" w:eastAsia="Times New Roman" w:cs="Times New Roman"/>
                <w:b/>
                <w:i/>
                <w:sz w:val="24"/>
                <w:szCs w:val="24"/>
                <w:lang w:eastAsia="ru-RU"/>
              </w:rPr>
              <w:t>различных методов, приемов и способов взаимодействия</w:t>
            </w:r>
            <w:r>
              <w:rPr>
                <w:rFonts w:ascii="Times New Roman" w:hAnsi="Times New Roman" w:eastAsia="Times New Roman" w:cs="Times New Roman"/>
                <w:i/>
                <w:sz w:val="24"/>
                <w:szCs w:val="24"/>
                <w:lang w:eastAsia="ru-RU"/>
              </w:rPr>
              <w:t xml:space="preserve"> с родителями (законными представителями).</w:t>
            </w:r>
          </w:p>
        </w:tc>
      </w:tr>
      <w:tr w14:paraId="7970E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48E67B57">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Незаменимой формой установления доверительного делового контакта между семьей и дошкольным учреждением является диалог педагога и родителей</w:t>
            </w:r>
            <w:r>
              <w:rPr>
                <w:rFonts w:ascii="Times New Roman" w:hAnsi="Times New Roman" w:eastAsia="Times New Roman" w:cs="Times New Roman"/>
                <w:i/>
                <w:sz w:val="24"/>
                <w:szCs w:val="24"/>
                <w:lang w:eastAsia="ru-RU"/>
              </w:rPr>
              <w:t xml:space="preserve">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ребенка в освоении образовательной программы.</w:t>
            </w:r>
          </w:p>
        </w:tc>
      </w:tr>
      <w:tr w14:paraId="36311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1FD1FBFB">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w:t>
            </w:r>
          </w:p>
        </w:tc>
      </w:tr>
      <w:tr w14:paraId="112A8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5A1A8275">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Совместная образовательная деятельность</w:t>
            </w:r>
            <w:r>
              <w:rPr>
                <w:rFonts w:ascii="Times New Roman" w:hAnsi="Times New Roman" w:eastAsia="Times New Roman" w:cs="Times New Roman"/>
                <w:i/>
                <w:sz w:val="24"/>
                <w:szCs w:val="24"/>
                <w:lang w:eastAsia="ru-RU"/>
              </w:rPr>
              <w:t xml:space="preserve"> педагогов и родителей (законных представителей) обучающихся </w:t>
            </w:r>
            <w:r>
              <w:rPr>
                <w:rFonts w:ascii="Times New Roman" w:hAnsi="Times New Roman" w:eastAsia="Times New Roman" w:cs="Times New Roman"/>
                <w:b/>
                <w:i/>
                <w:sz w:val="24"/>
                <w:szCs w:val="24"/>
                <w:lang w:eastAsia="ru-RU"/>
              </w:rPr>
              <w:t>предполагает сотрудничество</w:t>
            </w:r>
            <w:r>
              <w:rPr>
                <w:rFonts w:ascii="Times New Roman" w:hAnsi="Times New Roman" w:eastAsia="Times New Roman" w:cs="Times New Roman"/>
                <w:i/>
                <w:sz w:val="24"/>
                <w:szCs w:val="24"/>
                <w:lang w:eastAsia="ru-RU"/>
              </w:rPr>
              <w:t xml:space="preserve">: </w:t>
            </w:r>
          </w:p>
          <w:p w14:paraId="7960A58D">
            <w:pPr>
              <w:widowControl w:val="0"/>
              <w:numPr>
                <w:ilvl w:val="0"/>
                <w:numId w:val="18"/>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реализации некоторых образовательных задач; </w:t>
            </w:r>
          </w:p>
          <w:p w14:paraId="76216E60">
            <w:pPr>
              <w:widowControl w:val="0"/>
              <w:numPr>
                <w:ilvl w:val="0"/>
                <w:numId w:val="18"/>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вопросах организации РППС и образовательных мероприятий; </w:t>
            </w:r>
          </w:p>
          <w:p w14:paraId="42008C3B">
            <w:pPr>
              <w:widowControl w:val="0"/>
              <w:numPr>
                <w:ilvl w:val="0"/>
                <w:numId w:val="18"/>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поддержке образовательных инициатив родителей (законных представителей) детей раннего и дошкольного возрастов; </w:t>
            </w:r>
          </w:p>
          <w:p w14:paraId="43ABD0A0">
            <w:pPr>
              <w:widowControl w:val="0"/>
              <w:numPr>
                <w:ilvl w:val="0"/>
                <w:numId w:val="18"/>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в разработке и реализации образовательных проектов дошкольного учреждения совместно с семьей.</w:t>
            </w:r>
          </w:p>
        </w:tc>
      </w:tr>
    </w:tbl>
    <w:p w14:paraId="6BC35697">
      <w:pPr>
        <w:autoSpaceDE w:val="0"/>
        <w:autoSpaceDN w:val="0"/>
        <w:adjustRightInd w:val="0"/>
        <w:spacing w:after="0" w:line="240" w:lineRule="auto"/>
        <w:rPr>
          <w:rFonts w:ascii="Times New Roman" w:hAnsi="Times New Roman" w:eastAsia="Times New Roman" w:cs="Times New Roman"/>
          <w:b/>
          <w:bCs/>
          <w:sz w:val="24"/>
          <w:szCs w:val="24"/>
          <w:lang w:eastAsia="ru-RU"/>
        </w:rPr>
      </w:pPr>
    </w:p>
    <w:p w14:paraId="5BCF3066">
      <w:pPr>
        <w:pStyle w:val="15"/>
        <w:autoSpaceDE w:val="0"/>
        <w:autoSpaceDN w:val="0"/>
        <w:adjustRightInd w:val="0"/>
        <w:spacing w:after="0" w:line="240" w:lineRule="auto"/>
        <w:ind w:left="1070"/>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Организация и формы взаимодействия с семьями воспитанников</w:t>
      </w:r>
    </w:p>
    <w:p w14:paraId="7406746A">
      <w:pPr>
        <w:autoSpaceDE w:val="0"/>
        <w:autoSpaceDN w:val="0"/>
        <w:adjustRightInd w:val="0"/>
        <w:spacing w:after="0" w:line="240" w:lineRule="auto"/>
        <w:jc w:val="both"/>
        <w:rPr>
          <w:rFonts w:ascii="Times New Roman" w:hAnsi="Times New Roman" w:eastAsia="Times New Roman" w:cs="Times New Roman"/>
          <w:bCs/>
          <w:sz w:val="24"/>
          <w:szCs w:val="24"/>
          <w:lang w:eastAsia="ru-RU"/>
        </w:rPr>
      </w:pPr>
    </w:p>
    <w:tbl>
      <w:tblPr>
        <w:tblStyle w:val="5"/>
        <w:tblW w:w="0" w:type="auto"/>
        <w:tblInd w:w="108" w:type="dxa"/>
        <w:tblLayout w:type="autofit"/>
        <w:tblCellMar>
          <w:top w:w="0" w:type="dxa"/>
          <w:left w:w="10" w:type="dxa"/>
          <w:bottom w:w="0" w:type="dxa"/>
          <w:right w:w="10" w:type="dxa"/>
        </w:tblCellMar>
      </w:tblPr>
      <w:tblGrid>
        <w:gridCol w:w="1263"/>
        <w:gridCol w:w="3910"/>
        <w:gridCol w:w="4290"/>
      </w:tblGrid>
      <w:tr w14:paraId="0005E88F">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5A27343">
            <w:pPr>
              <w:spacing w:after="0"/>
              <w:rPr>
                <w:rFonts w:eastAsiaTheme="minorEastAsia"/>
                <w:lang w:eastAsia="ru-RU"/>
              </w:rPr>
            </w:pPr>
            <w:r>
              <w:rPr>
                <w:rFonts w:ascii="Times New Roman" w:hAnsi="Times New Roman" w:eastAsia="Times New Roman" w:cs="Times New Roman"/>
                <w:b/>
                <w:sz w:val="24"/>
                <w:lang w:eastAsia="ru-RU"/>
              </w:rPr>
              <w:t>Месяц</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89679D9">
            <w:pPr>
              <w:spacing w:after="0"/>
              <w:rPr>
                <w:rFonts w:eastAsiaTheme="minorEastAsia"/>
                <w:lang w:eastAsia="ru-RU"/>
              </w:rPr>
            </w:pPr>
            <w:r>
              <w:rPr>
                <w:rFonts w:ascii="Times New Roman" w:hAnsi="Times New Roman" w:eastAsia="Times New Roman" w:cs="Times New Roman"/>
                <w:b/>
                <w:sz w:val="24"/>
                <w:lang w:eastAsia="ru-RU"/>
              </w:rPr>
              <w:t>Темы</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9EA6120">
            <w:pPr>
              <w:spacing w:after="0"/>
              <w:rPr>
                <w:rFonts w:eastAsiaTheme="minorEastAsia"/>
                <w:lang w:eastAsia="ru-RU"/>
              </w:rPr>
            </w:pPr>
            <w:r>
              <w:rPr>
                <w:rFonts w:ascii="Times New Roman" w:hAnsi="Times New Roman" w:eastAsia="Times New Roman" w:cs="Times New Roman"/>
                <w:b/>
                <w:sz w:val="24"/>
                <w:lang w:eastAsia="ru-RU"/>
              </w:rPr>
              <w:t>Формы работы</w:t>
            </w:r>
          </w:p>
        </w:tc>
      </w:tr>
      <w:tr w14:paraId="054957B6">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178F0D">
            <w:pPr>
              <w:spacing w:after="0"/>
              <w:jc w:val="center"/>
              <w:rPr>
                <w:rFonts w:eastAsiaTheme="minorEastAsia"/>
                <w:lang w:eastAsia="ru-RU"/>
              </w:rPr>
            </w:pPr>
            <w:r>
              <w:rPr>
                <w:rFonts w:ascii="Times New Roman" w:hAnsi="Times New Roman" w:eastAsia="Times New Roman" w:cs="Times New Roman"/>
                <w:b/>
                <w:sz w:val="24"/>
                <w:lang w:eastAsia="ru-RU"/>
              </w:rPr>
              <w:t>Сентябрь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D7E7A8">
            <w:pPr>
              <w:spacing w:after="0"/>
              <w:rPr>
                <w:rFonts w:eastAsiaTheme="minorEastAsia"/>
                <w:lang w:eastAsia="ru-RU"/>
              </w:rPr>
            </w:pPr>
            <w:r>
              <w:rPr>
                <w:rFonts w:ascii="Times New Roman" w:hAnsi="Times New Roman" w:eastAsia="Times New Roman" w:cs="Times New Roman"/>
                <w:sz w:val="24"/>
                <w:lang w:eastAsia="ru-RU"/>
              </w:rPr>
              <w:t>«Внимание! Интернет!»</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C9E0FC2">
            <w:pPr>
              <w:spacing w:after="0"/>
              <w:rPr>
                <w:rFonts w:eastAsiaTheme="minorEastAsia"/>
                <w:lang w:eastAsia="ru-RU"/>
              </w:rPr>
            </w:pPr>
            <w:r>
              <w:rPr>
                <w:rFonts w:ascii="Times New Roman" w:hAnsi="Times New Roman" w:eastAsia="Times New Roman" w:cs="Times New Roman"/>
                <w:sz w:val="24"/>
                <w:lang w:eastAsia="ru-RU"/>
              </w:rPr>
              <w:t>Информационный стенд + ВК</w:t>
            </w:r>
          </w:p>
        </w:tc>
      </w:tr>
      <w:tr w14:paraId="5007B6ED">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1BA437">
            <w:pPr>
              <w:spacing w:after="0"/>
              <w:jc w:val="center"/>
              <w:rPr>
                <w:rFonts w:eastAsiaTheme="minorEastAsia"/>
                <w:lang w:eastAsia="ru-RU"/>
              </w:rPr>
            </w:pPr>
            <w:r>
              <w:rPr>
                <w:rFonts w:ascii="Times New Roman" w:hAnsi="Times New Roman" w:eastAsia="Times New Roman" w:cs="Times New Roman"/>
                <w:b/>
                <w:sz w:val="24"/>
                <w:lang w:eastAsia="ru-RU"/>
              </w:rPr>
              <w:t>Октябрь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185034E">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«Как подготовиться к праздникам?»</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7F57A0">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Информация на стенде</w:t>
            </w:r>
          </w:p>
          <w:p w14:paraId="0F2020CC">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в группе ВК</w:t>
            </w:r>
          </w:p>
          <w:p w14:paraId="0C0CFE7C">
            <w:pPr>
              <w:spacing w:after="0"/>
              <w:rPr>
                <w:rFonts w:eastAsiaTheme="minorEastAsia"/>
                <w:lang w:eastAsia="ru-RU"/>
              </w:rPr>
            </w:pPr>
            <w:r>
              <w:rPr>
                <w:rFonts w:ascii="Times New Roman" w:hAnsi="Times New Roman" w:eastAsia="Times New Roman" w:cs="Times New Roman"/>
                <w:sz w:val="24"/>
                <w:lang w:eastAsia="ru-RU"/>
              </w:rPr>
              <w:t>Индивидуальные консультации</w:t>
            </w:r>
          </w:p>
        </w:tc>
      </w:tr>
      <w:tr w14:paraId="2D313CED">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17A7D96">
            <w:pPr>
              <w:spacing w:after="0"/>
              <w:jc w:val="center"/>
              <w:rPr>
                <w:rFonts w:eastAsiaTheme="minorEastAsia"/>
                <w:lang w:eastAsia="ru-RU"/>
              </w:rPr>
            </w:pPr>
            <w:r>
              <w:rPr>
                <w:rFonts w:ascii="Times New Roman" w:hAnsi="Times New Roman" w:eastAsia="Times New Roman" w:cs="Times New Roman"/>
                <w:b/>
                <w:sz w:val="24"/>
                <w:lang w:eastAsia="ru-RU"/>
              </w:rPr>
              <w:t>Ноябрь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2CAD16">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«Домашний театр»</w:t>
            </w:r>
          </w:p>
          <w:p w14:paraId="537BEC55">
            <w:pPr>
              <w:spacing w:after="0"/>
              <w:rPr>
                <w:rFonts w:eastAsiaTheme="minorEastAsia"/>
                <w:lang w:eastAsia="ru-RU"/>
              </w:rPr>
            </w:pP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16B15C7">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(печатная) + ВК</w:t>
            </w:r>
          </w:p>
          <w:p w14:paraId="6F7A224B">
            <w:pPr>
              <w:spacing w:after="0"/>
              <w:rPr>
                <w:rFonts w:eastAsiaTheme="minorEastAsia"/>
                <w:lang w:eastAsia="ru-RU"/>
              </w:rPr>
            </w:pPr>
            <w:r>
              <w:rPr>
                <w:rFonts w:ascii="Times New Roman" w:hAnsi="Times New Roman" w:eastAsia="Times New Roman" w:cs="Times New Roman"/>
                <w:sz w:val="24"/>
                <w:lang w:eastAsia="ru-RU"/>
              </w:rPr>
              <w:t>Индивидуальные консультации</w:t>
            </w:r>
          </w:p>
        </w:tc>
      </w:tr>
      <w:tr w14:paraId="7A0ADFAB">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A0E783">
            <w:pPr>
              <w:spacing w:after="0"/>
              <w:jc w:val="center"/>
              <w:rPr>
                <w:rFonts w:eastAsiaTheme="minorEastAsia"/>
                <w:lang w:eastAsia="ru-RU"/>
              </w:rPr>
            </w:pPr>
            <w:r>
              <w:rPr>
                <w:rFonts w:ascii="Times New Roman" w:hAnsi="Times New Roman" w:eastAsia="Times New Roman" w:cs="Times New Roman"/>
                <w:b/>
                <w:sz w:val="24"/>
                <w:lang w:eastAsia="ru-RU"/>
              </w:rPr>
              <w:t>Декабрь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31A5D6">
            <w:pPr>
              <w:spacing w:after="0"/>
              <w:rPr>
                <w:rFonts w:eastAsiaTheme="minorEastAsia"/>
                <w:lang w:eastAsia="ru-RU"/>
              </w:rPr>
            </w:pPr>
            <w:r>
              <w:rPr>
                <w:rFonts w:ascii="Times New Roman" w:hAnsi="Times New Roman" w:eastAsia="Times New Roman" w:cs="Times New Roman"/>
                <w:sz w:val="24"/>
                <w:lang w:eastAsia="ru-RU"/>
              </w:rPr>
              <w:t>«Почему стихи – это важно?»</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4AF2ECF">
            <w:pPr>
              <w:spacing w:after="22"/>
              <w:rPr>
                <w:rFonts w:eastAsiaTheme="minorEastAsia"/>
                <w:lang w:eastAsia="ru-RU"/>
              </w:rPr>
            </w:pPr>
            <w:r>
              <w:rPr>
                <w:rFonts w:ascii="Times New Roman" w:hAnsi="Times New Roman" w:eastAsia="Times New Roman" w:cs="Times New Roman"/>
                <w:sz w:val="24"/>
                <w:lang w:eastAsia="ru-RU"/>
              </w:rPr>
              <w:t>Информационный стенд (подборка детских спектаклей в театрах  Санкт – Петербурга)</w:t>
            </w:r>
          </w:p>
        </w:tc>
      </w:tr>
      <w:tr w14:paraId="63C40EB5">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54451CA">
            <w:pPr>
              <w:spacing w:after="0"/>
              <w:jc w:val="center"/>
              <w:rPr>
                <w:rFonts w:eastAsiaTheme="minorEastAsia"/>
                <w:lang w:eastAsia="ru-RU"/>
              </w:rPr>
            </w:pPr>
            <w:r>
              <w:rPr>
                <w:rFonts w:ascii="Times New Roman" w:hAnsi="Times New Roman" w:eastAsia="Times New Roman" w:cs="Times New Roman"/>
                <w:b/>
                <w:sz w:val="24"/>
                <w:lang w:eastAsia="ru-RU"/>
              </w:rPr>
              <w:t>Январь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514A78">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«Озвучиваем сказки»</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9634117">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 ВК</w:t>
            </w:r>
          </w:p>
          <w:p w14:paraId="66525855">
            <w:pPr>
              <w:spacing w:after="0"/>
              <w:rPr>
                <w:rFonts w:eastAsiaTheme="minorEastAsia"/>
                <w:lang w:eastAsia="ru-RU"/>
              </w:rPr>
            </w:pPr>
            <w:r>
              <w:rPr>
                <w:rFonts w:ascii="Times New Roman" w:hAnsi="Times New Roman" w:eastAsia="Times New Roman" w:cs="Times New Roman"/>
                <w:sz w:val="24"/>
                <w:lang w:eastAsia="ru-RU"/>
              </w:rPr>
              <w:t>Индивидуальные консультации</w:t>
            </w:r>
          </w:p>
        </w:tc>
      </w:tr>
      <w:tr w14:paraId="04700C51">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1C98233">
            <w:pPr>
              <w:spacing w:after="0"/>
              <w:jc w:val="center"/>
              <w:rPr>
                <w:rFonts w:eastAsiaTheme="minorEastAsia"/>
                <w:lang w:eastAsia="ru-RU"/>
              </w:rPr>
            </w:pPr>
            <w:r>
              <w:rPr>
                <w:rFonts w:ascii="Times New Roman" w:hAnsi="Times New Roman" w:eastAsia="Times New Roman" w:cs="Times New Roman"/>
                <w:b/>
                <w:sz w:val="24"/>
                <w:lang w:eastAsia="ru-RU"/>
              </w:rPr>
              <w:t>Февраль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9CE11C">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«Музыкальные мультфильмы»</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624857">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Информационный стенд</w:t>
            </w:r>
          </w:p>
        </w:tc>
      </w:tr>
      <w:tr w14:paraId="58CC5C0C">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7E93F3B">
            <w:pPr>
              <w:spacing w:after="0"/>
              <w:jc w:val="center"/>
              <w:rPr>
                <w:rFonts w:eastAsiaTheme="minorEastAsia"/>
                <w:lang w:eastAsia="ru-RU"/>
              </w:rPr>
            </w:pPr>
            <w:r>
              <w:rPr>
                <w:rFonts w:ascii="Times New Roman" w:hAnsi="Times New Roman" w:eastAsia="Times New Roman" w:cs="Times New Roman"/>
                <w:b/>
                <w:sz w:val="24"/>
                <w:lang w:eastAsia="ru-RU"/>
              </w:rPr>
              <w:t>Март</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3754362">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«Музыкальные игры дома»</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3E88F0">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в ВК (печатная)</w:t>
            </w:r>
          </w:p>
        </w:tc>
      </w:tr>
      <w:tr w14:paraId="242012B3">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4B3598">
            <w:pPr>
              <w:spacing w:after="0"/>
              <w:jc w:val="center"/>
              <w:rPr>
                <w:rFonts w:eastAsiaTheme="minorEastAsia"/>
                <w:lang w:eastAsia="ru-RU"/>
              </w:rPr>
            </w:pPr>
            <w:r>
              <w:rPr>
                <w:rFonts w:ascii="Times New Roman" w:hAnsi="Times New Roman" w:eastAsia="Times New Roman" w:cs="Times New Roman"/>
                <w:b/>
                <w:sz w:val="24"/>
                <w:lang w:eastAsia="ru-RU"/>
              </w:rPr>
              <w:t>Апрель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5E5A72E">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«Самый важный – выпускной»</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70E4895">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в группе ВК</w:t>
            </w:r>
          </w:p>
        </w:tc>
      </w:tr>
      <w:tr w14:paraId="34C491A6">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709C709">
            <w:pPr>
              <w:spacing w:after="0"/>
              <w:jc w:val="center"/>
              <w:rPr>
                <w:rFonts w:eastAsiaTheme="minorEastAsia"/>
                <w:lang w:eastAsia="ru-RU"/>
              </w:rPr>
            </w:pPr>
            <w:r>
              <w:rPr>
                <w:rFonts w:ascii="Times New Roman" w:hAnsi="Times New Roman" w:eastAsia="Times New Roman" w:cs="Times New Roman"/>
                <w:b/>
                <w:sz w:val="24"/>
                <w:lang w:eastAsia="ru-RU"/>
              </w:rPr>
              <w:t>Май</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78E817">
            <w:pPr>
              <w:spacing w:after="0"/>
              <w:rPr>
                <w:rFonts w:eastAsiaTheme="minorEastAsia"/>
                <w:lang w:eastAsia="ru-RU"/>
              </w:rPr>
            </w:pPr>
            <w:r>
              <w:rPr>
                <w:rFonts w:ascii="Times New Roman" w:hAnsi="Times New Roman" w:eastAsia="Times New Roman" w:cs="Times New Roman"/>
                <w:sz w:val="24"/>
                <w:lang w:eastAsia="ru-RU"/>
              </w:rPr>
              <w:t>«Современная музыка»</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B3A3293">
            <w:pPr>
              <w:spacing w:after="0"/>
              <w:rPr>
                <w:rFonts w:eastAsiaTheme="minorEastAsia"/>
                <w:lang w:eastAsia="ru-RU"/>
              </w:rPr>
            </w:pPr>
            <w:r>
              <w:rPr>
                <w:rFonts w:ascii="Times New Roman" w:hAnsi="Times New Roman" w:eastAsia="Times New Roman" w:cs="Times New Roman"/>
                <w:sz w:val="24"/>
                <w:lang w:eastAsia="ru-RU"/>
              </w:rPr>
              <w:t>Консультация + ВК</w:t>
            </w:r>
          </w:p>
        </w:tc>
      </w:tr>
      <w:tr w14:paraId="107584AB">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0239DE">
            <w:pPr>
              <w:spacing w:after="0"/>
              <w:jc w:val="center"/>
              <w:rPr>
                <w:rFonts w:eastAsiaTheme="minorEastAsia"/>
                <w:lang w:eastAsia="ru-RU"/>
              </w:rPr>
            </w:pPr>
            <w:r>
              <w:rPr>
                <w:rFonts w:ascii="Times New Roman" w:hAnsi="Times New Roman" w:eastAsia="Times New Roman" w:cs="Times New Roman"/>
                <w:b/>
                <w:sz w:val="24"/>
                <w:lang w:eastAsia="ru-RU"/>
              </w:rPr>
              <w:t>Июнь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7BC1689">
            <w:pPr>
              <w:spacing w:after="0"/>
              <w:rPr>
                <w:rFonts w:eastAsiaTheme="minorEastAsia"/>
                <w:lang w:eastAsia="ru-RU"/>
              </w:rPr>
            </w:pPr>
            <w:r>
              <w:rPr>
                <w:rFonts w:ascii="Times New Roman" w:hAnsi="Times New Roman" w:eastAsia="Times New Roman" w:cs="Times New Roman"/>
                <w:sz w:val="24"/>
                <w:lang w:eastAsia="ru-RU"/>
              </w:rPr>
              <w:t>«День защиты детей»</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034A9E">
            <w:pPr>
              <w:spacing w:after="0"/>
              <w:rPr>
                <w:rFonts w:eastAsiaTheme="minorEastAsia"/>
                <w:lang w:eastAsia="ru-RU"/>
              </w:rPr>
            </w:pPr>
            <w:r>
              <w:rPr>
                <w:rFonts w:ascii="Times New Roman" w:hAnsi="Times New Roman" w:eastAsia="Times New Roman" w:cs="Times New Roman"/>
                <w:sz w:val="24"/>
                <w:lang w:eastAsia="ru-RU"/>
              </w:rPr>
              <w:t>Праздник</w:t>
            </w:r>
          </w:p>
        </w:tc>
      </w:tr>
      <w:tr w14:paraId="7E0EB3F4">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A25146">
            <w:pPr>
              <w:spacing w:after="0"/>
              <w:jc w:val="center"/>
              <w:rPr>
                <w:rFonts w:eastAsiaTheme="minorEastAsia"/>
                <w:lang w:eastAsia="ru-RU"/>
              </w:rPr>
            </w:pPr>
            <w:r>
              <w:rPr>
                <w:rFonts w:ascii="Times New Roman" w:hAnsi="Times New Roman" w:eastAsia="Times New Roman" w:cs="Times New Roman"/>
                <w:b/>
                <w:sz w:val="24"/>
                <w:lang w:eastAsia="ru-RU"/>
              </w:rPr>
              <w:t>Июль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43E20A">
            <w:pPr>
              <w:spacing w:after="0"/>
              <w:rPr>
                <w:rFonts w:eastAsiaTheme="minorEastAsia"/>
                <w:lang w:eastAsia="ru-RU"/>
              </w:rPr>
            </w:pPr>
            <w:r>
              <w:rPr>
                <w:rFonts w:ascii="Times New Roman" w:hAnsi="Times New Roman" w:eastAsia="Times New Roman" w:cs="Times New Roman"/>
                <w:b/>
                <w:sz w:val="24"/>
                <w:lang w:eastAsia="ru-RU"/>
              </w:rPr>
              <w:t>«</w:t>
            </w:r>
            <w:r>
              <w:rPr>
                <w:rFonts w:ascii="Times New Roman" w:hAnsi="Times New Roman" w:eastAsia="Times New Roman" w:cs="Times New Roman"/>
                <w:sz w:val="24"/>
                <w:lang w:eastAsia="ru-RU"/>
              </w:rPr>
              <w:t>Музыка в жизни»</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59EE35">
            <w:pPr>
              <w:spacing w:after="0"/>
              <w:rPr>
                <w:rFonts w:eastAsiaTheme="minorEastAsia"/>
                <w:lang w:eastAsia="ru-RU"/>
              </w:rPr>
            </w:pPr>
            <w:r>
              <w:rPr>
                <w:rFonts w:ascii="Times New Roman" w:hAnsi="Times New Roman" w:eastAsia="Times New Roman" w:cs="Times New Roman"/>
                <w:sz w:val="24"/>
                <w:lang w:eastAsia="ru-RU"/>
              </w:rPr>
              <w:t>Информационный стенд</w:t>
            </w:r>
          </w:p>
        </w:tc>
      </w:tr>
      <w:tr w14:paraId="6541A7CA">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78C27A">
            <w:pPr>
              <w:spacing w:after="0"/>
              <w:jc w:val="center"/>
              <w:rPr>
                <w:rFonts w:eastAsiaTheme="minorEastAsia"/>
                <w:lang w:eastAsia="ru-RU"/>
              </w:rPr>
            </w:pPr>
            <w:r>
              <w:rPr>
                <w:rFonts w:ascii="Times New Roman" w:hAnsi="Times New Roman" w:eastAsia="Times New Roman" w:cs="Times New Roman"/>
                <w:b/>
                <w:sz w:val="24"/>
                <w:lang w:eastAsia="ru-RU"/>
              </w:rPr>
              <w:t>Август</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25AC49">
            <w:pPr>
              <w:spacing w:after="0"/>
              <w:rPr>
                <w:rFonts w:eastAsiaTheme="minorEastAsia"/>
                <w:lang w:eastAsia="ru-RU"/>
              </w:rPr>
            </w:pPr>
            <w:r>
              <w:rPr>
                <w:rFonts w:ascii="Times New Roman" w:hAnsi="Times New Roman" w:eastAsia="Times New Roman" w:cs="Times New Roman"/>
                <w:sz w:val="24"/>
                <w:lang w:eastAsia="ru-RU"/>
              </w:rPr>
              <w:t>Летние песни и танцы</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1873DC3">
            <w:pPr>
              <w:spacing w:after="0"/>
              <w:rPr>
                <w:rFonts w:eastAsiaTheme="minorEastAsia"/>
                <w:lang w:eastAsia="ru-RU"/>
              </w:rPr>
            </w:pPr>
            <w:r>
              <w:rPr>
                <w:rFonts w:ascii="Times New Roman" w:hAnsi="Times New Roman" w:eastAsia="Times New Roman" w:cs="Times New Roman"/>
                <w:sz w:val="24"/>
                <w:lang w:eastAsia="ru-RU"/>
              </w:rPr>
              <w:t>Информационный стенд</w:t>
            </w:r>
          </w:p>
        </w:tc>
      </w:tr>
    </w:tbl>
    <w:p w14:paraId="537D67B7">
      <w:pPr>
        <w:spacing w:after="0" w:line="240" w:lineRule="auto"/>
        <w:rPr>
          <w:rFonts w:ascii="Times New Roman" w:hAnsi="Times New Roman" w:eastAsia="Times New Roman" w:cs="Times New Roman"/>
          <w:b/>
          <w:sz w:val="24"/>
          <w:szCs w:val="24"/>
          <w:lang w:eastAsia="ru-RU"/>
        </w:rPr>
      </w:pPr>
    </w:p>
    <w:p w14:paraId="39A6AE73">
      <w:pPr>
        <w:pStyle w:val="15"/>
        <w:widowControl w:val="0"/>
        <w:numPr>
          <w:ilvl w:val="1"/>
          <w:numId w:val="14"/>
        </w:numPr>
        <w:spacing w:after="0" w:line="317" w:lineRule="exact"/>
        <w:ind w:right="160"/>
        <w:jc w:val="both"/>
        <w:rPr>
          <w:rFonts w:ascii="Times New Roman" w:hAnsi="Times New Roman" w:eastAsia="Times New Roman" w:cs="Times New Roman"/>
          <w:b/>
          <w:iCs/>
          <w:sz w:val="24"/>
          <w:szCs w:val="24"/>
          <w:lang w:eastAsia="ru-RU" w:bidi="ru-RU"/>
        </w:rPr>
      </w:pPr>
      <w:r>
        <w:rPr>
          <w:rFonts w:ascii="Times New Roman" w:hAnsi="Times New Roman" w:eastAsia="Times New Roman" w:cs="Times New Roman"/>
          <w:b/>
          <w:iCs/>
          <w:sz w:val="24"/>
          <w:szCs w:val="24"/>
          <w:lang w:eastAsia="ru-RU" w:bidi="ru-RU"/>
        </w:rPr>
        <w:t>Содержание работы ДОО в летний период</w:t>
      </w:r>
    </w:p>
    <w:p w14:paraId="293C4167">
      <w:pPr>
        <w:widowControl w:val="0"/>
        <w:spacing w:after="0" w:line="240" w:lineRule="auto"/>
        <w:ind w:firstLine="709"/>
        <w:jc w:val="both"/>
        <w:rPr>
          <w:rFonts w:ascii="Times New Roman" w:hAnsi="Times New Roman" w:eastAsia="Times New Roman" w:cs="Times New Roman"/>
          <w:iCs/>
          <w:sz w:val="24"/>
          <w:szCs w:val="24"/>
          <w:lang w:eastAsia="ru-RU" w:bidi="ru-RU"/>
        </w:rPr>
      </w:pPr>
    </w:p>
    <w:p w14:paraId="7BEECD30">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самая любимая пора всех детей, ведь в теплую погоду можно практически целый день проводить на улице.</w:t>
      </w:r>
    </w:p>
    <w:p w14:paraId="2E059CEE">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Одним из важнейших вопросов в работе дошкольного учреждения в летний период является организация досуга детей. С одной стороны, хорошая погода и возможность проводить достаточно времени на свежем воздухе во многом снимают остроту этой проблемы. Однако привычные игры детям быстро надоедают, и если их активность не находит применения, они стремятся заполнить своё время самыми разными формами деятельности и при отсутствии руководства способны нанести ущерб как самим себе, так и окружающим.</w:t>
      </w:r>
    </w:p>
    <w:p w14:paraId="4354C1CD">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Очень важно так организовать жизнь дошкольников, чтобы каждый день приносил им что-то новое, был наполнен интересным содержанием, чтобы воспоминания о летнем времени, играх, прогулках, праздниках и развлечениях, интересных эпизодах из их жизни еще долго радовали детей.</w:t>
      </w:r>
    </w:p>
    <w:p w14:paraId="213D7F63">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дошкольников на свежем воздухе в летний период укрепляет и закаливает детский организм, оказывает положительное влияние на их всестороннее развитие.</w:t>
      </w:r>
    </w:p>
    <w:p w14:paraId="4B3537B1">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самое плодотворное время для укрепления здоровья детей, формирования у них привычки к здоровому образу жизни, а также навыков безопасного поведения в природе.</w:t>
      </w:r>
    </w:p>
    <w:p w14:paraId="1B328FEF">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Больше внимания следует уделять спортивным и подвижным играм, спортивным праздникам, экскурсиям, музыкальным развлечениям. В летний период увеличивается время прогулок.</w:t>
      </w:r>
    </w:p>
    <w:p w14:paraId="250ABDBD">
      <w:pPr>
        <w:widowControl w:val="0"/>
        <w:tabs>
          <w:tab w:val="left" w:pos="2695"/>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Для достижения оздоровительного эффекта режимом дня предусматривается максимально возможное пребывание детей на открытом воздухе, соответствующая возрасту продолжительность сна и других видов отдыха.</w:t>
      </w:r>
    </w:p>
    <w:p w14:paraId="51028184">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Учитывая то, что лето самый благоприятный период для укрепления физического и психического здоровья и развития детей необходимо стремиться в полной мере использовать благоприятные условия летнего времени. Планируя летнюю оздоровительную работу необходимо увеличить и разнообразить двигательную активность детей наряду с закаливающими мероприятиями.</w:t>
      </w:r>
    </w:p>
    <w:p w14:paraId="7DED29E7">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Общие закаливающие мероприятия предусматривают правильный распорядок дня, рациональное питание, ежедневные прогулки, сон с доступом свежего воздуха, воздушный и температурный режим в помещении.</w:t>
      </w:r>
    </w:p>
    <w:p w14:paraId="5A7CE0C3">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К специальным закаливающим мероприятиям относятся световоздушные и солнечные ванны, хождение босиком, хождение по дорожке «здоровья» на площадке, игры с водой.</w:t>
      </w:r>
    </w:p>
    <w:p w14:paraId="5F91BFD7">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При закаливании обеспечивается необходимое сочетание температуры воздуха и одежды детей, максимальное пребывание детей на воздухе.</w:t>
      </w:r>
    </w:p>
    <w:p w14:paraId="0E8AEC09">
      <w:pPr>
        <w:autoSpaceDE w:val="0"/>
        <w:autoSpaceDN w:val="0"/>
        <w:adjustRightInd w:val="0"/>
        <w:spacing w:after="0" w:line="240" w:lineRule="auto"/>
        <w:ind w:firstLine="709"/>
        <w:jc w:val="both"/>
        <w:rPr>
          <w:rFonts w:ascii="Times New Roman" w:hAnsi="Times New Roman" w:eastAsia="Times New Roman" w:cs="Times New Roman"/>
          <w:b/>
          <w:bCs/>
          <w:sz w:val="24"/>
          <w:szCs w:val="24"/>
          <w:lang w:eastAsia="ru-RU"/>
        </w:rPr>
      </w:pPr>
      <w:r>
        <w:rPr>
          <w:rFonts w:ascii="Times New Roman" w:hAnsi="Times New Roman" w:eastAsia="Arial Unicode MS" w:cs="Times New Roman"/>
          <w:sz w:val="24"/>
          <w:szCs w:val="24"/>
          <w:lang w:eastAsia="ru-RU" w:bidi="ru-RU"/>
        </w:rPr>
        <w:t>Утренняя гимнастика и прием детей летом проходят на участке, так как именно в теплое время года значительно улучшаются условия для развития</w:t>
      </w:r>
    </w:p>
    <w:p w14:paraId="54E54FDB">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движений детей. Кроме этого физкультурные занятия также проводятся на свежем воздухе, на спортивной площадке.</w:t>
      </w:r>
    </w:p>
    <w:p w14:paraId="072034F9">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В летний период в течение дня предусматривается сбалансированное чередование всех видов детской деятельности, среди которой преобладающей выступает игра. В теплое время года может быть проведено более 50 подвижных игр и различных вариантов. Особенно детям интересны игры с более длительным бегом, с бегом наперегонки, с элементами соревнований, игры-эстафеты. Оснащение участков выносным нетрадиционным спортивным оборудованием и спортивным инвентарем увеличивает интерес детей к самостоятельной двигательной деятельности.</w:t>
      </w:r>
    </w:p>
    <w:p w14:paraId="73783E75">
      <w:pPr>
        <w:widowControl w:val="0"/>
        <w:spacing w:after="0" w:line="240" w:lineRule="auto"/>
        <w:ind w:firstLine="709"/>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Особое место в физкультурно-оздоровительной работе отводится таким формам активного отдыха, как физкультурные праздники и досуги.</w:t>
      </w:r>
    </w:p>
    <w:p w14:paraId="6DF0D000">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на свежем воздухе, игры с водой, разнообразная двигательная деятельность способствует укреплению здоровья, закаливанию организма, обогащению двигательного опыта детей, что позволяет повысить интерес детей к движениям.</w:t>
      </w:r>
    </w:p>
    <w:p w14:paraId="0F234A6D">
      <w:pPr>
        <w:spacing w:after="0" w:line="240" w:lineRule="auto"/>
        <w:ind w:firstLine="709"/>
        <w:jc w:val="both"/>
        <w:rPr>
          <w:rFonts w:ascii="Times New Roman" w:hAnsi="Times New Roman" w:eastAsia="Times New Roman" w:cs="Times New Roman"/>
          <w:b/>
          <w:sz w:val="24"/>
          <w:szCs w:val="24"/>
          <w:lang w:eastAsia="ru-RU"/>
        </w:rPr>
      </w:pPr>
    </w:p>
    <w:p w14:paraId="3EB7F744">
      <w:pPr>
        <w:spacing w:after="0" w:line="240" w:lineRule="auto"/>
        <w:rPr>
          <w:rFonts w:ascii="Times New Roman" w:hAnsi="Times New Roman" w:eastAsia="Times New Roman" w:cs="Times New Roman"/>
          <w:b/>
          <w:sz w:val="24"/>
          <w:szCs w:val="24"/>
          <w:lang w:eastAsia="ru-RU"/>
        </w:rPr>
      </w:pPr>
    </w:p>
    <w:p w14:paraId="7ACD2F05">
      <w:pPr>
        <w:spacing w:after="0" w:line="240" w:lineRule="auto"/>
        <w:rPr>
          <w:rFonts w:ascii="Times New Roman" w:hAnsi="Times New Roman" w:eastAsia="Times New Roman" w:cs="Times New Roman"/>
          <w:b/>
          <w:sz w:val="24"/>
          <w:szCs w:val="24"/>
          <w:lang w:eastAsia="ru-RU"/>
        </w:rPr>
      </w:pPr>
    </w:p>
    <w:p w14:paraId="0DD1A03C">
      <w:pPr>
        <w:spacing w:after="0" w:line="240" w:lineRule="auto"/>
        <w:jc w:val="center"/>
        <w:rPr>
          <w:rFonts w:ascii="Times New Roman" w:hAnsi="Times New Roman" w:eastAsia="Times New Roman" w:cs="Times New Roman"/>
          <w:b/>
          <w:sz w:val="24"/>
          <w:szCs w:val="24"/>
          <w:lang w:eastAsia="ru-RU"/>
        </w:rPr>
      </w:pPr>
    </w:p>
    <w:p w14:paraId="25CA5B60">
      <w:pPr>
        <w:spacing w:after="0" w:line="240" w:lineRule="auto"/>
        <w:jc w:val="center"/>
        <w:rPr>
          <w:rFonts w:ascii="Times New Roman" w:hAnsi="Times New Roman" w:eastAsia="Times New Roman" w:cs="Times New Roman"/>
          <w:b/>
          <w:sz w:val="24"/>
          <w:szCs w:val="24"/>
          <w:lang w:eastAsia="ru-RU"/>
        </w:rPr>
      </w:pPr>
    </w:p>
    <w:p w14:paraId="619365C4">
      <w:pPr>
        <w:spacing w:after="0" w:line="240" w:lineRule="auto"/>
        <w:jc w:val="center"/>
        <w:rPr>
          <w:rFonts w:ascii="Times New Roman" w:hAnsi="Times New Roman" w:eastAsia="Times New Roman" w:cs="Times New Roman"/>
          <w:b/>
          <w:sz w:val="24"/>
          <w:szCs w:val="24"/>
          <w:lang w:eastAsia="ru-RU"/>
        </w:rPr>
      </w:pPr>
    </w:p>
    <w:p w14:paraId="7F46AB5D">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 </w:t>
      </w:r>
    </w:p>
    <w:p w14:paraId="3E75B6BE">
      <w:pPr>
        <w:widowControl w:val="0"/>
        <w:spacing w:after="0" w:line="240" w:lineRule="auto"/>
        <w:jc w:val="both"/>
        <w:rPr>
          <w:rFonts w:ascii="Times New Roman" w:hAnsi="Times New Roman" w:eastAsia="Times New Roman" w:cs="Times New Roman"/>
          <w:sz w:val="24"/>
          <w:szCs w:val="24"/>
          <w:lang w:eastAsia="ru-RU" w:bidi="ru-RU"/>
        </w:rPr>
      </w:pPr>
    </w:p>
    <w:p w14:paraId="48B8C41A">
      <w:pPr>
        <w:pStyle w:val="15"/>
        <w:keepNext/>
        <w:keepLines/>
        <w:widowControl w:val="0"/>
        <w:numPr>
          <w:ilvl w:val="1"/>
          <w:numId w:val="8"/>
        </w:numPr>
        <w:spacing w:after="0" w:line="240" w:lineRule="auto"/>
        <w:jc w:val="both"/>
        <w:outlineLvl w:val="1"/>
        <w:rPr>
          <w:rFonts w:ascii="Times New Roman" w:hAnsi="Times New Roman" w:eastAsia="Arial Unicode MS" w:cs="Times New Roman"/>
          <w:b/>
          <w:sz w:val="24"/>
          <w:szCs w:val="24"/>
          <w:lang w:eastAsia="ru-RU" w:bidi="ru-RU"/>
        </w:rPr>
      </w:pPr>
      <w:r>
        <w:rPr>
          <w:rFonts w:ascii="Times New Roman" w:hAnsi="Times New Roman" w:eastAsia="Times New Roman" w:cs="Times New Roman"/>
          <w:b/>
          <w:sz w:val="24"/>
          <w:szCs w:val="24"/>
          <w:lang w:eastAsia="ru-RU"/>
        </w:rPr>
        <w:t>Особенности организации развивающей предметно-пространственной среды (РППС)</w:t>
      </w:r>
    </w:p>
    <w:p w14:paraId="659D0470">
      <w:pPr>
        <w:pStyle w:val="15"/>
        <w:keepNext/>
        <w:keepLines/>
        <w:widowControl w:val="0"/>
        <w:spacing w:after="0" w:line="240" w:lineRule="auto"/>
        <w:ind w:left="0"/>
        <w:jc w:val="both"/>
        <w:outlineLvl w:val="1"/>
        <w:rPr>
          <w:rFonts w:ascii="Times New Roman" w:hAnsi="Times New Roman" w:eastAsia="Calibri" w:cs="Times New Roman"/>
          <w:sz w:val="24"/>
          <w:szCs w:val="24"/>
          <w:lang w:eastAsia="ru-RU"/>
        </w:rPr>
      </w:pPr>
    </w:p>
    <w:p w14:paraId="7DCB8D1C">
      <w:pPr>
        <w:pStyle w:val="15"/>
        <w:keepNext/>
        <w:keepLines/>
        <w:widowControl w:val="0"/>
        <w:spacing w:after="0" w:line="240" w:lineRule="auto"/>
        <w:ind w:left="0" w:firstLine="709"/>
        <w:jc w:val="both"/>
        <w:outlineLvl w:val="1"/>
        <w:rPr>
          <w:rFonts w:ascii="Times New Roman" w:hAnsi="Times New Roman" w:eastAsia="Arial Unicode MS" w:cs="Times New Roman"/>
          <w:b/>
          <w:sz w:val="24"/>
          <w:szCs w:val="24"/>
          <w:lang w:eastAsia="ru-RU" w:bidi="ru-RU"/>
        </w:rPr>
      </w:pPr>
      <w:r>
        <w:rPr>
          <w:rFonts w:ascii="Times New Roman" w:hAnsi="Times New Roman" w:eastAsia="Calibri" w:cs="Times New Roman"/>
          <w:sz w:val="24"/>
          <w:szCs w:val="24"/>
          <w:lang w:eastAsia="ru-RU"/>
        </w:rPr>
        <w:t>РППС рассматривается как часть образовательной среды и фактор, обогащающий развитие детей. РППС ГБДОУ выступает основой для разнообразной, разносторонне развивающей, содержательной и привлекательной для каждого ребенка деятельности.</w:t>
      </w:r>
    </w:p>
    <w:p w14:paraId="38029F23">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Музыкальный зал</w:t>
      </w:r>
      <w:r>
        <w:rPr>
          <w:rFonts w:ascii="Times New Roman" w:hAnsi="Times New Roman" w:eastAsia="Calibri" w:cs="Times New Roman"/>
          <w:sz w:val="24"/>
          <w:szCs w:val="24"/>
          <w:lang w:eastAsia="ru-RU"/>
        </w:rPr>
        <w:t>, предназначенный для проведения занятий музыкально-эстетического цикла, праздников и развлечений. Музыкальный зал детского сада эстетически оформлен, оснащен музыкальными инструментом (фортепиано), музыкальным центром, детскими музыкальными инструментам, имеется достаточное количество атрибутов, костюмерная. Постоянно меняются декорации в зависимости от проводимого мероприятия.</w:t>
      </w:r>
    </w:p>
    <w:p w14:paraId="57AA0897">
      <w:pPr>
        <w:pStyle w:val="15"/>
        <w:keepNext/>
        <w:keepLines/>
        <w:widowControl w:val="0"/>
        <w:spacing w:after="0" w:line="240" w:lineRule="auto"/>
        <w:ind w:left="786"/>
        <w:jc w:val="both"/>
        <w:outlineLvl w:val="1"/>
        <w:rPr>
          <w:rFonts w:ascii="Times New Roman" w:hAnsi="Times New Roman" w:eastAsia="Arial Unicode MS" w:cs="Times New Roman"/>
          <w:b/>
          <w:sz w:val="24"/>
          <w:szCs w:val="24"/>
          <w:lang w:eastAsia="ru-RU" w:bidi="ru-RU"/>
        </w:rPr>
      </w:pPr>
    </w:p>
    <w:tbl>
      <w:tblPr>
        <w:tblStyle w:val="5"/>
        <w:tblW w:w="9831" w:type="dxa"/>
        <w:tblInd w:w="-176" w:type="dxa"/>
        <w:tblLayout w:type="fixed"/>
        <w:tblCellMar>
          <w:top w:w="0" w:type="dxa"/>
          <w:left w:w="10" w:type="dxa"/>
          <w:bottom w:w="0" w:type="dxa"/>
          <w:right w:w="10" w:type="dxa"/>
        </w:tblCellMar>
      </w:tblPr>
      <w:tblGrid>
        <w:gridCol w:w="2059"/>
        <w:gridCol w:w="7772"/>
      </w:tblGrid>
      <w:tr w14:paraId="0A040A51">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D7014C7">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месяц</w:t>
            </w:r>
          </w:p>
        </w:tc>
        <w:tc>
          <w:tcPr>
            <w:tcW w:w="7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9CC5AD5">
            <w:pPr>
              <w:spacing w:after="0" w:line="240" w:lineRule="auto"/>
              <w:rPr>
                <w:rFonts w:eastAsiaTheme="minorEastAsia"/>
                <w:lang w:eastAsia="ru-RU"/>
              </w:rPr>
            </w:pPr>
            <w:r>
              <w:rPr>
                <w:rFonts w:ascii="Times New Roman" w:hAnsi="Times New Roman" w:eastAsia="Times New Roman" w:cs="Times New Roman"/>
                <w:b/>
                <w:sz w:val="24"/>
                <w:lang w:eastAsia="ru-RU"/>
              </w:rPr>
              <w:t>Организация развивающей среды, оснащение НОД.</w:t>
            </w:r>
          </w:p>
        </w:tc>
      </w:tr>
      <w:tr w14:paraId="57498F73">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EF888D6">
            <w:pPr>
              <w:spacing w:after="0" w:line="240" w:lineRule="auto"/>
              <w:jc w:val="center"/>
              <w:rPr>
                <w:rFonts w:eastAsiaTheme="minorEastAsia"/>
                <w:lang w:eastAsia="ru-RU"/>
              </w:rPr>
            </w:pPr>
            <w:r>
              <w:rPr>
                <w:rFonts w:ascii="Times New Roman" w:hAnsi="Times New Roman" w:eastAsia="Times New Roman" w:cs="Times New Roman"/>
                <w:b/>
                <w:sz w:val="24"/>
                <w:lang w:eastAsia="ru-RU"/>
              </w:rPr>
              <w:t>Сентябрь</w:t>
            </w:r>
          </w:p>
        </w:tc>
        <w:tc>
          <w:tcPr>
            <w:tcW w:w="7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93B829">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и проведение развлечения «День знаний» для всех возрастных групп.</w:t>
            </w:r>
          </w:p>
          <w:p w14:paraId="09620A6B">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музыкальных уголков изображениями музыкальных инструментов.</w:t>
            </w:r>
          </w:p>
        </w:tc>
      </w:tr>
      <w:tr w14:paraId="2E23381C">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3C676C">
            <w:pPr>
              <w:spacing w:after="0" w:line="240" w:lineRule="auto"/>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Октябрь</w:t>
            </w:r>
          </w:p>
          <w:p w14:paraId="4BA42149">
            <w:pPr>
              <w:spacing w:after="0" w:line="240" w:lineRule="auto"/>
              <w:jc w:val="center"/>
              <w:rPr>
                <w:rFonts w:eastAsiaTheme="minorEastAsia"/>
                <w:lang w:eastAsia="ru-RU"/>
              </w:rPr>
            </w:pPr>
          </w:p>
        </w:tc>
        <w:tc>
          <w:tcPr>
            <w:tcW w:w="7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1790F23">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зала к осеннему празднику, изготовление атрибутов и декораций.</w:t>
            </w:r>
          </w:p>
          <w:p w14:paraId="116D1B6E">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уголков – «Композиторы и их творчество».</w:t>
            </w:r>
          </w:p>
        </w:tc>
      </w:tr>
      <w:tr w14:paraId="5D5EAD12">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C8ACD42">
            <w:pPr>
              <w:spacing w:after="0" w:line="240" w:lineRule="auto"/>
              <w:jc w:val="center"/>
              <w:rPr>
                <w:rFonts w:eastAsiaTheme="minorEastAsia"/>
                <w:lang w:eastAsia="ru-RU"/>
              </w:rPr>
            </w:pPr>
            <w:r>
              <w:rPr>
                <w:rFonts w:ascii="Times New Roman" w:hAnsi="Times New Roman" w:eastAsia="Times New Roman" w:cs="Times New Roman"/>
                <w:b/>
                <w:sz w:val="24"/>
                <w:lang w:eastAsia="ru-RU"/>
              </w:rPr>
              <w:t>Ноябрь</w:t>
            </w:r>
          </w:p>
        </w:tc>
        <w:tc>
          <w:tcPr>
            <w:tcW w:w="7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8AB06FF">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уголков – «Музыкальная библиотека».</w:t>
            </w:r>
          </w:p>
          <w:p w14:paraId="033ED19C">
            <w:pPr>
              <w:spacing w:after="0" w:line="240" w:lineRule="auto"/>
              <w:rPr>
                <w:rFonts w:eastAsiaTheme="minorEastAsia"/>
                <w:lang w:eastAsia="ru-RU"/>
              </w:rPr>
            </w:pPr>
            <w:r>
              <w:rPr>
                <w:rFonts w:ascii="Times New Roman" w:hAnsi="Times New Roman" w:eastAsia="Times New Roman" w:cs="Times New Roman"/>
                <w:sz w:val="24"/>
                <w:lang w:eastAsia="ru-RU"/>
              </w:rPr>
              <w:t>Подготовка музыкального зала к зимнему празднику.</w:t>
            </w:r>
          </w:p>
        </w:tc>
      </w:tr>
      <w:tr w14:paraId="030DE77A">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9FC72BF">
            <w:pPr>
              <w:spacing w:after="0" w:line="240" w:lineRule="auto"/>
              <w:jc w:val="center"/>
              <w:rPr>
                <w:rFonts w:eastAsiaTheme="minorEastAsia"/>
                <w:lang w:eastAsia="ru-RU"/>
              </w:rPr>
            </w:pPr>
            <w:r>
              <w:rPr>
                <w:rFonts w:ascii="Times New Roman" w:hAnsi="Times New Roman" w:eastAsia="Times New Roman" w:cs="Times New Roman"/>
                <w:b/>
                <w:sz w:val="24"/>
                <w:lang w:eastAsia="ru-RU"/>
              </w:rPr>
              <w:t>Декабрь</w:t>
            </w:r>
          </w:p>
        </w:tc>
        <w:tc>
          <w:tcPr>
            <w:tcW w:w="7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A4D4BC">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Изготовление атрибутов и декораций к новогодним праздникам, пошив костюмов, оформление зала.</w:t>
            </w:r>
          </w:p>
          <w:p w14:paraId="37668F69">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картотеки зимними музыкальными играми.</w:t>
            </w:r>
          </w:p>
        </w:tc>
      </w:tr>
      <w:tr w14:paraId="7C6C7B91">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9D3F167">
            <w:pPr>
              <w:spacing w:after="0" w:line="240" w:lineRule="auto"/>
              <w:jc w:val="center"/>
              <w:rPr>
                <w:rFonts w:eastAsiaTheme="minorEastAsia"/>
                <w:lang w:eastAsia="ru-RU"/>
              </w:rPr>
            </w:pPr>
            <w:r>
              <w:rPr>
                <w:rFonts w:ascii="Times New Roman" w:hAnsi="Times New Roman" w:eastAsia="Times New Roman" w:cs="Times New Roman"/>
                <w:b/>
                <w:sz w:val="24"/>
                <w:lang w:eastAsia="ru-RU"/>
              </w:rPr>
              <w:t>Январь</w:t>
            </w:r>
          </w:p>
        </w:tc>
        <w:tc>
          <w:tcPr>
            <w:tcW w:w="7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DFDA9D">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Обновление и пополнение игр на развитие чувства ритма, театральных этюдов.</w:t>
            </w:r>
          </w:p>
        </w:tc>
      </w:tr>
      <w:tr w14:paraId="4A7B32DE">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43595D">
            <w:pPr>
              <w:spacing w:after="0" w:line="240" w:lineRule="auto"/>
              <w:jc w:val="center"/>
              <w:rPr>
                <w:rFonts w:eastAsiaTheme="minorEastAsia"/>
                <w:lang w:eastAsia="ru-RU"/>
              </w:rPr>
            </w:pPr>
            <w:r>
              <w:rPr>
                <w:rFonts w:ascii="Times New Roman" w:hAnsi="Times New Roman" w:eastAsia="Times New Roman" w:cs="Times New Roman"/>
                <w:b/>
                <w:sz w:val="24"/>
                <w:lang w:eastAsia="ru-RU"/>
              </w:rPr>
              <w:t>Февраль</w:t>
            </w:r>
          </w:p>
        </w:tc>
        <w:tc>
          <w:tcPr>
            <w:tcW w:w="7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2570819">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зала к празднику «8 марта», изготовление костюмов, атрибутов и декораций, написание сценариев.</w:t>
            </w:r>
          </w:p>
        </w:tc>
      </w:tr>
      <w:tr w14:paraId="6FB63596">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FF744A">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Март</w:t>
            </w:r>
          </w:p>
        </w:tc>
        <w:tc>
          <w:tcPr>
            <w:tcW w:w="7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9F9BB5D">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Обновление печатных и видеоиллюстраций по слушанию музыки (весна).</w:t>
            </w:r>
          </w:p>
        </w:tc>
      </w:tr>
      <w:tr w14:paraId="20EA2043">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E8998A">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Апрель</w:t>
            </w:r>
          </w:p>
        </w:tc>
        <w:tc>
          <w:tcPr>
            <w:tcW w:w="7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8721D60">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Дополнение пособий по развитию эмоциональной сферы детей.</w:t>
            </w:r>
          </w:p>
          <w:p w14:paraId="798067A4">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уголков – клавиатуры и лесенки.</w:t>
            </w:r>
          </w:p>
        </w:tc>
      </w:tr>
      <w:tr w14:paraId="71EE0570">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DEC22A">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Май</w:t>
            </w:r>
          </w:p>
        </w:tc>
        <w:tc>
          <w:tcPr>
            <w:tcW w:w="7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2525CA3">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Разработка годового план работы на новый учебный год.</w:t>
            </w:r>
          </w:p>
          <w:p w14:paraId="0D7AEE52">
            <w:pPr>
              <w:spacing w:after="0" w:line="240" w:lineRule="auto"/>
              <w:rPr>
                <w:rFonts w:eastAsiaTheme="minorEastAsia"/>
                <w:lang w:eastAsia="ru-RU"/>
              </w:rPr>
            </w:pPr>
            <w:r>
              <w:rPr>
                <w:rFonts w:ascii="Times New Roman" w:hAnsi="Times New Roman" w:eastAsia="Times New Roman" w:cs="Times New Roman"/>
                <w:sz w:val="24"/>
                <w:lang w:eastAsia="ru-RU"/>
              </w:rPr>
              <w:t>Разработка плана общих мероприятий с детьми в каждой возрастной группе на новый учебный год.</w:t>
            </w:r>
          </w:p>
        </w:tc>
      </w:tr>
      <w:tr w14:paraId="4439DEED">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598703">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Июнь</w:t>
            </w:r>
          </w:p>
        </w:tc>
        <w:tc>
          <w:tcPr>
            <w:tcW w:w="7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026625">
            <w:pPr>
              <w:spacing w:after="0" w:line="240" w:lineRule="auto"/>
              <w:rPr>
                <w:rFonts w:eastAsiaTheme="minorEastAsia"/>
                <w:lang w:eastAsia="ru-RU"/>
              </w:rPr>
            </w:pPr>
            <w:r>
              <w:rPr>
                <w:rFonts w:ascii="Times New Roman" w:hAnsi="Times New Roman" w:eastAsia="Times New Roman" w:cs="Times New Roman"/>
                <w:sz w:val="24"/>
                <w:lang w:eastAsia="ru-RU"/>
              </w:rPr>
              <w:t>Изготовление картотеки по музыкально – экспериментальной деятельности.</w:t>
            </w:r>
          </w:p>
        </w:tc>
      </w:tr>
      <w:tr w14:paraId="6FF0DDC8">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E9E9E35">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Июль</w:t>
            </w:r>
          </w:p>
        </w:tc>
        <w:tc>
          <w:tcPr>
            <w:tcW w:w="7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969AF1">
            <w:pPr>
              <w:spacing w:after="0" w:line="240" w:lineRule="auto"/>
              <w:rPr>
                <w:rFonts w:eastAsiaTheme="minorEastAsia"/>
                <w:lang w:eastAsia="ru-RU"/>
              </w:rPr>
            </w:pPr>
            <w:r>
              <w:rPr>
                <w:rFonts w:ascii="Times New Roman" w:hAnsi="Times New Roman" w:eastAsia="Times New Roman" w:cs="Times New Roman"/>
                <w:sz w:val="24"/>
                <w:lang w:eastAsia="ru-RU"/>
              </w:rPr>
              <w:t xml:space="preserve">Обновление и пополнение картотек хороводных и коммуникативных игр. </w:t>
            </w:r>
          </w:p>
        </w:tc>
      </w:tr>
      <w:tr w14:paraId="29573CA0">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8FDDA1">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Август</w:t>
            </w:r>
          </w:p>
        </w:tc>
        <w:tc>
          <w:tcPr>
            <w:tcW w:w="7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CBE5DCD">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картотеки народных музыкальных игр.</w:t>
            </w:r>
          </w:p>
          <w:p w14:paraId="6954AA10">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Подготовка к новому учебному году.</w:t>
            </w:r>
          </w:p>
        </w:tc>
      </w:tr>
    </w:tbl>
    <w:p w14:paraId="2B91B0DF">
      <w:pPr>
        <w:pStyle w:val="15"/>
        <w:spacing w:after="0"/>
        <w:ind w:left="786"/>
        <w:jc w:val="both"/>
        <w:rPr>
          <w:rFonts w:ascii="Times New Roman" w:hAnsi="Times New Roman" w:eastAsia="Times New Roman" w:cs="Calibri"/>
          <w:b/>
          <w:sz w:val="24"/>
          <w:szCs w:val="24"/>
          <w:lang w:eastAsia="ru-RU"/>
        </w:rPr>
      </w:pPr>
    </w:p>
    <w:p w14:paraId="475CFD18">
      <w:pPr>
        <w:pStyle w:val="15"/>
        <w:spacing w:after="0"/>
        <w:ind w:left="786"/>
        <w:jc w:val="both"/>
        <w:rPr>
          <w:rFonts w:ascii="Times New Roman" w:hAnsi="Times New Roman" w:eastAsia="Times New Roman" w:cs="Calibri"/>
          <w:b/>
          <w:sz w:val="24"/>
          <w:szCs w:val="24"/>
          <w:lang w:eastAsia="ru-RU"/>
        </w:rPr>
      </w:pPr>
    </w:p>
    <w:p w14:paraId="18B21C84">
      <w:pPr>
        <w:pStyle w:val="15"/>
        <w:numPr>
          <w:ilvl w:val="1"/>
          <w:numId w:val="8"/>
        </w:numPr>
        <w:spacing w:after="0"/>
        <w:jc w:val="both"/>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Планирование образовательной деятельности</w:t>
      </w:r>
    </w:p>
    <w:p w14:paraId="70B3F7F2">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p>
    <w:p w14:paraId="36467DF0">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Все занятия строятся в форме сотрудничества, дети становятся активными участниками образовательного процесса. Учёт качества усвоения программного материала осуществляется внешним контролем со стороны педагога-музыканта и нормативным способом. В целях проведения коррекционной работы проводится пошаговый контроль, обладающий обучающим эффектом. </w:t>
      </w:r>
    </w:p>
    <w:p w14:paraId="1D9D29E0">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p>
    <w:p w14:paraId="033C633F">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p>
    <w:p w14:paraId="1F955510">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НОД проводятся 2 раза в неделю соответственно требованиям СанПина.</w:t>
      </w:r>
    </w:p>
    <w:p w14:paraId="6483FA37">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p>
    <w:tbl>
      <w:tblPr>
        <w:tblStyle w:val="7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3"/>
        <w:gridCol w:w="2801"/>
        <w:gridCol w:w="3533"/>
      </w:tblGrid>
      <w:tr w14:paraId="78B5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31A21CE3">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Группа</w:t>
            </w:r>
          </w:p>
        </w:tc>
        <w:tc>
          <w:tcPr>
            <w:tcW w:w="2801" w:type="dxa"/>
          </w:tcPr>
          <w:p w14:paraId="3BF84880">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Возраст</w:t>
            </w:r>
          </w:p>
        </w:tc>
        <w:tc>
          <w:tcPr>
            <w:tcW w:w="3533" w:type="dxa"/>
          </w:tcPr>
          <w:p w14:paraId="20F0867A">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Длительность (минут)</w:t>
            </w:r>
          </w:p>
        </w:tc>
      </w:tr>
      <w:tr w14:paraId="2B36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5D5A7C5C">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Младшая</w:t>
            </w:r>
          </w:p>
        </w:tc>
        <w:tc>
          <w:tcPr>
            <w:tcW w:w="2801" w:type="dxa"/>
          </w:tcPr>
          <w:p w14:paraId="5F56500D">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3 до 4 лет</w:t>
            </w:r>
          </w:p>
        </w:tc>
        <w:tc>
          <w:tcPr>
            <w:tcW w:w="3533" w:type="dxa"/>
          </w:tcPr>
          <w:p w14:paraId="5ADE3995">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15</w:t>
            </w:r>
          </w:p>
        </w:tc>
      </w:tr>
      <w:tr w14:paraId="6F76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4631E87F">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Средняя</w:t>
            </w:r>
          </w:p>
        </w:tc>
        <w:tc>
          <w:tcPr>
            <w:tcW w:w="2801" w:type="dxa"/>
          </w:tcPr>
          <w:p w14:paraId="32D0FE50">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4 до 5 лет</w:t>
            </w:r>
          </w:p>
        </w:tc>
        <w:tc>
          <w:tcPr>
            <w:tcW w:w="3533" w:type="dxa"/>
          </w:tcPr>
          <w:p w14:paraId="43AB29B9">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20</w:t>
            </w:r>
          </w:p>
        </w:tc>
      </w:tr>
      <w:tr w14:paraId="36BB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72AC0DC2">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Старшая</w:t>
            </w:r>
          </w:p>
        </w:tc>
        <w:tc>
          <w:tcPr>
            <w:tcW w:w="2801" w:type="dxa"/>
          </w:tcPr>
          <w:p w14:paraId="00A4B99A">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5 до 6 лет</w:t>
            </w:r>
          </w:p>
        </w:tc>
        <w:tc>
          <w:tcPr>
            <w:tcW w:w="3533" w:type="dxa"/>
          </w:tcPr>
          <w:p w14:paraId="2B4A6198">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25</w:t>
            </w:r>
          </w:p>
        </w:tc>
      </w:tr>
      <w:tr w14:paraId="221E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44C75982">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Подготовительная</w:t>
            </w:r>
          </w:p>
          <w:p w14:paraId="2E656064">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 xml:space="preserve"> к школе</w:t>
            </w:r>
          </w:p>
        </w:tc>
        <w:tc>
          <w:tcPr>
            <w:tcW w:w="2801" w:type="dxa"/>
          </w:tcPr>
          <w:p w14:paraId="1419D95F">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с 6 до 7 лет</w:t>
            </w:r>
          </w:p>
        </w:tc>
        <w:tc>
          <w:tcPr>
            <w:tcW w:w="3533" w:type="dxa"/>
          </w:tcPr>
          <w:p w14:paraId="61599EA7">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30</w:t>
            </w:r>
          </w:p>
        </w:tc>
      </w:tr>
    </w:tbl>
    <w:p w14:paraId="1184AAD5">
      <w:pPr>
        <w:spacing w:after="0"/>
        <w:jc w:val="both"/>
        <w:rPr>
          <w:rFonts w:ascii="Times New Roman" w:hAnsi="Times New Roman" w:eastAsia="Times New Roman" w:cs="Calibri"/>
          <w:b/>
          <w:sz w:val="24"/>
          <w:szCs w:val="24"/>
          <w:lang w:eastAsia="ru-RU"/>
        </w:rPr>
      </w:pPr>
    </w:p>
    <w:p w14:paraId="33D04E2D">
      <w:pPr>
        <w:pStyle w:val="15"/>
        <w:spacing w:after="0"/>
        <w:ind w:left="1068"/>
        <w:jc w:val="both"/>
        <w:rPr>
          <w:rFonts w:ascii="Times New Roman" w:hAnsi="Times New Roman" w:eastAsia="Times New Roman" w:cs="Calibri"/>
          <w:b/>
          <w:sz w:val="24"/>
          <w:szCs w:val="24"/>
          <w:lang w:eastAsia="ru-RU"/>
        </w:rPr>
      </w:pPr>
    </w:p>
    <w:p w14:paraId="79600320">
      <w:pPr>
        <w:pStyle w:val="15"/>
        <w:spacing w:after="0"/>
        <w:ind w:left="1068"/>
        <w:jc w:val="both"/>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Учебно-тематический план программы</w:t>
      </w:r>
    </w:p>
    <w:p w14:paraId="427235C0">
      <w:pPr>
        <w:pStyle w:val="15"/>
        <w:spacing w:after="0"/>
        <w:ind w:left="1068"/>
        <w:jc w:val="both"/>
        <w:rPr>
          <w:rFonts w:ascii="Times New Roman" w:hAnsi="Times New Roman" w:eastAsia="Times New Roman" w:cs="Calibri"/>
          <w:b/>
          <w:sz w:val="24"/>
          <w:szCs w:val="24"/>
          <w:lang w:eastAsia="ru-RU"/>
        </w:rPr>
      </w:pPr>
    </w:p>
    <w:tbl>
      <w:tblPr>
        <w:tblStyle w:val="5"/>
        <w:tblW w:w="0" w:type="auto"/>
        <w:tblInd w:w="108" w:type="dxa"/>
        <w:tblLayout w:type="autofit"/>
        <w:tblCellMar>
          <w:top w:w="0" w:type="dxa"/>
          <w:left w:w="10" w:type="dxa"/>
          <w:bottom w:w="0" w:type="dxa"/>
          <w:right w:w="10" w:type="dxa"/>
        </w:tblCellMar>
      </w:tblPr>
      <w:tblGrid>
        <w:gridCol w:w="445"/>
        <w:gridCol w:w="1858"/>
        <w:gridCol w:w="992"/>
        <w:gridCol w:w="1438"/>
        <w:gridCol w:w="1497"/>
        <w:gridCol w:w="1509"/>
        <w:gridCol w:w="1724"/>
      </w:tblGrid>
      <w:tr w14:paraId="60B7F7BE">
        <w:tblPrEx>
          <w:tblCellMar>
            <w:top w:w="0" w:type="dxa"/>
            <w:left w:w="10" w:type="dxa"/>
            <w:bottom w:w="0" w:type="dxa"/>
            <w:right w:w="10" w:type="dxa"/>
          </w:tblCellMar>
        </w:tblPrEx>
        <w:tc>
          <w:tcPr>
            <w:tcW w:w="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D1EC60">
            <w:pPr>
              <w:spacing w:after="0"/>
              <w:jc w:val="both"/>
              <w:rPr>
                <w:rFonts w:ascii="Times New Roman" w:hAnsi="Times New Roman" w:cs="Times New Roman" w:eastAsiaTheme="minorEastAsia"/>
                <w:sz w:val="24"/>
                <w:szCs w:val="24"/>
                <w:lang w:eastAsia="ru-RU"/>
              </w:rPr>
            </w:pPr>
            <w:r>
              <w:rPr>
                <w:rFonts w:ascii="Times New Roman" w:hAnsi="Times New Roman" w:eastAsia="Segoe UI Symbol" w:cs="Times New Roman"/>
                <w:sz w:val="24"/>
                <w:szCs w:val="24"/>
                <w:lang w:eastAsia="ru-RU"/>
              </w:rPr>
              <w:t>№</w:t>
            </w:r>
          </w:p>
        </w:tc>
        <w:tc>
          <w:tcPr>
            <w:tcW w:w="17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82910B6">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Возрастная группа</w:t>
            </w:r>
          </w:p>
          <w:p w14:paraId="4309E9DA">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Вид деятельности</w:t>
            </w:r>
          </w:p>
        </w:tc>
        <w:tc>
          <w:tcPr>
            <w:tcW w:w="10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1E4A83">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Ранняя</w:t>
            </w:r>
          </w:p>
          <w:p w14:paraId="575FB669">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(мин.)</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EF20DC">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Младшая</w:t>
            </w:r>
          </w:p>
          <w:p w14:paraId="35178B47">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(мин.)</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0FDE90E">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Средняя</w:t>
            </w:r>
          </w:p>
          <w:p w14:paraId="1CA72C8A">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(мин.)</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B87383">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Старшая</w:t>
            </w:r>
          </w:p>
          <w:p w14:paraId="74A126E2">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(мин.)</w:t>
            </w:r>
          </w:p>
        </w:tc>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42ED200">
            <w:p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Подготовительная к школе</w:t>
            </w:r>
          </w:p>
          <w:p w14:paraId="369EBE15">
            <w:p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(мин.)</w:t>
            </w:r>
          </w:p>
          <w:p w14:paraId="74985645">
            <w:pPr>
              <w:spacing w:after="0"/>
              <w:rPr>
                <w:rFonts w:ascii="Times New Roman" w:hAnsi="Times New Roman" w:cs="Times New Roman" w:eastAsiaTheme="minorEastAsia"/>
                <w:b/>
                <w:sz w:val="24"/>
                <w:szCs w:val="24"/>
                <w:lang w:eastAsia="ru-RU"/>
              </w:rPr>
            </w:pPr>
          </w:p>
        </w:tc>
      </w:tr>
      <w:tr w14:paraId="777D745F">
        <w:tblPrEx>
          <w:tblCellMar>
            <w:top w:w="0" w:type="dxa"/>
            <w:left w:w="10" w:type="dxa"/>
            <w:bottom w:w="0" w:type="dxa"/>
            <w:right w:w="10" w:type="dxa"/>
          </w:tblCellMar>
        </w:tblPrEx>
        <w:trPr>
          <w:trHeight w:val="1" w:hRule="atLeast"/>
        </w:trPr>
        <w:tc>
          <w:tcPr>
            <w:tcW w:w="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6D3F2D7">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w:t>
            </w:r>
          </w:p>
        </w:tc>
        <w:tc>
          <w:tcPr>
            <w:tcW w:w="17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34238A0">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Слушание</w:t>
            </w:r>
          </w:p>
        </w:tc>
        <w:tc>
          <w:tcPr>
            <w:tcW w:w="10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5B68B84">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2.4</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F931BB0">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2.6</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F46EC38">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3.8</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05CCCDC">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w:t>
            </w:r>
          </w:p>
        </w:tc>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25C39A">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6.2</w:t>
            </w:r>
          </w:p>
        </w:tc>
      </w:tr>
      <w:tr w14:paraId="69A256F9">
        <w:tblPrEx>
          <w:tblCellMar>
            <w:top w:w="0" w:type="dxa"/>
            <w:left w:w="10" w:type="dxa"/>
            <w:bottom w:w="0" w:type="dxa"/>
            <w:right w:w="10" w:type="dxa"/>
          </w:tblCellMar>
        </w:tblPrEx>
        <w:trPr>
          <w:trHeight w:val="1" w:hRule="atLeast"/>
        </w:trPr>
        <w:tc>
          <w:tcPr>
            <w:tcW w:w="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DA1DCAF">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w:t>
            </w:r>
          </w:p>
        </w:tc>
        <w:tc>
          <w:tcPr>
            <w:tcW w:w="17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733FF3">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Пение/песенное творчество</w:t>
            </w:r>
          </w:p>
        </w:tc>
        <w:tc>
          <w:tcPr>
            <w:tcW w:w="10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C6BBF37">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4.8</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83804BF">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5.2</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A54F58B">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6.6</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11A2A6">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9</w:t>
            </w:r>
          </w:p>
        </w:tc>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034747">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10.4</w:t>
            </w:r>
          </w:p>
        </w:tc>
      </w:tr>
      <w:tr w14:paraId="68641D1C">
        <w:tblPrEx>
          <w:tblCellMar>
            <w:top w:w="0" w:type="dxa"/>
            <w:left w:w="10" w:type="dxa"/>
            <w:bottom w:w="0" w:type="dxa"/>
            <w:right w:w="10" w:type="dxa"/>
          </w:tblCellMar>
        </w:tblPrEx>
        <w:trPr>
          <w:trHeight w:val="1" w:hRule="atLeast"/>
        </w:trPr>
        <w:tc>
          <w:tcPr>
            <w:tcW w:w="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B86438">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w:t>
            </w:r>
          </w:p>
        </w:tc>
        <w:tc>
          <w:tcPr>
            <w:tcW w:w="17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9A0A4D3">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Музыкально- ритмические движения</w:t>
            </w:r>
          </w:p>
        </w:tc>
        <w:tc>
          <w:tcPr>
            <w:tcW w:w="10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23266C5">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3.6</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EAB3DD6">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4.8</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C09718">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6.0</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28CC5FD">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7.2</w:t>
            </w:r>
          </w:p>
        </w:tc>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E79DEB">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8.4</w:t>
            </w:r>
          </w:p>
        </w:tc>
      </w:tr>
      <w:tr w14:paraId="00CA10F8">
        <w:tblPrEx>
          <w:tblCellMar>
            <w:top w:w="0" w:type="dxa"/>
            <w:left w:w="10" w:type="dxa"/>
            <w:bottom w:w="0" w:type="dxa"/>
            <w:right w:w="10" w:type="dxa"/>
          </w:tblCellMar>
        </w:tblPrEx>
        <w:trPr>
          <w:trHeight w:val="1" w:hRule="atLeast"/>
        </w:trPr>
        <w:tc>
          <w:tcPr>
            <w:tcW w:w="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B1540D">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w:t>
            </w:r>
          </w:p>
        </w:tc>
        <w:tc>
          <w:tcPr>
            <w:tcW w:w="17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489F3D">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Игра на дет.муз. инструментах.</w:t>
            </w:r>
          </w:p>
        </w:tc>
        <w:tc>
          <w:tcPr>
            <w:tcW w:w="10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7182C2">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1.2</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3930E8">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2.4</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841D03">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3.6</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3819FEA">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4.8</w:t>
            </w:r>
          </w:p>
        </w:tc>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0885336">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5.0</w:t>
            </w:r>
          </w:p>
        </w:tc>
      </w:tr>
      <w:tr w14:paraId="6142D7EE">
        <w:tblPrEx>
          <w:tblCellMar>
            <w:top w:w="0" w:type="dxa"/>
            <w:left w:w="10" w:type="dxa"/>
            <w:bottom w:w="0" w:type="dxa"/>
            <w:right w:w="10" w:type="dxa"/>
          </w:tblCellMar>
        </w:tblPrEx>
        <w:trPr>
          <w:trHeight w:val="1" w:hRule="atLeast"/>
        </w:trPr>
        <w:tc>
          <w:tcPr>
            <w:tcW w:w="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907E47D">
            <w:pPr>
              <w:spacing w:after="0"/>
              <w:jc w:val="both"/>
              <w:rPr>
                <w:rFonts w:ascii="Times New Roman" w:hAnsi="Times New Roman" w:eastAsia="Times New Roman" w:cs="Times New Roman"/>
                <w:sz w:val="24"/>
                <w:szCs w:val="24"/>
                <w:lang w:eastAsia="ru-RU"/>
              </w:rPr>
            </w:pPr>
          </w:p>
        </w:tc>
        <w:tc>
          <w:tcPr>
            <w:tcW w:w="17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138C688">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танцевально-игрового творчества</w:t>
            </w:r>
          </w:p>
        </w:tc>
        <w:tc>
          <w:tcPr>
            <w:tcW w:w="10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93AA8F7">
            <w:pPr>
              <w:spacing w:after="0"/>
              <w:jc w:val="center"/>
              <w:rPr>
                <w:rFonts w:ascii="Times New Roman" w:hAnsi="Times New Roman" w:eastAsia="Times New Roman" w:cs="Times New Roman"/>
                <w:sz w:val="24"/>
                <w:szCs w:val="24"/>
                <w:lang w:eastAsia="ru-RU"/>
              </w:rPr>
            </w:pP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A6EE2E">
            <w:pPr>
              <w:spacing w:after="0"/>
              <w:jc w:val="center"/>
              <w:rPr>
                <w:rFonts w:ascii="Times New Roman" w:hAnsi="Times New Roman" w:eastAsia="Times New Roman" w:cs="Times New Roman"/>
                <w:sz w:val="24"/>
                <w:szCs w:val="24"/>
                <w:lang w:eastAsia="ru-RU"/>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C7C9BD">
            <w:pPr>
              <w:spacing w:after="0"/>
              <w:jc w:val="center"/>
              <w:rPr>
                <w:rFonts w:ascii="Times New Roman" w:hAnsi="Times New Roman" w:eastAsia="Times New Roman" w:cs="Times New Roman"/>
                <w:sz w:val="24"/>
                <w:szCs w:val="24"/>
                <w:lang w:eastAsia="ru-RU"/>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2EFD29B">
            <w:pPr>
              <w:spacing w:after="0"/>
              <w:jc w:val="center"/>
              <w:rPr>
                <w:rFonts w:ascii="Times New Roman" w:hAnsi="Times New Roman" w:eastAsia="Times New Roman" w:cs="Times New Roman"/>
                <w:sz w:val="24"/>
                <w:szCs w:val="24"/>
                <w:lang w:eastAsia="ru-RU"/>
              </w:rPr>
            </w:pPr>
          </w:p>
        </w:tc>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3F034C">
            <w:pPr>
              <w:spacing w:after="0"/>
              <w:jc w:val="center"/>
              <w:rPr>
                <w:rFonts w:ascii="Times New Roman" w:hAnsi="Times New Roman" w:eastAsia="Times New Roman" w:cs="Times New Roman"/>
                <w:b/>
                <w:sz w:val="24"/>
                <w:szCs w:val="24"/>
                <w:lang w:eastAsia="ru-RU"/>
              </w:rPr>
            </w:pPr>
          </w:p>
        </w:tc>
      </w:tr>
      <w:tr w14:paraId="3D885927">
        <w:tblPrEx>
          <w:tblCellMar>
            <w:top w:w="0" w:type="dxa"/>
            <w:left w:w="10" w:type="dxa"/>
            <w:bottom w:w="0" w:type="dxa"/>
            <w:right w:w="10" w:type="dxa"/>
          </w:tblCellMar>
        </w:tblPrEx>
        <w:trPr>
          <w:trHeight w:val="1" w:hRule="atLeast"/>
        </w:trPr>
        <w:tc>
          <w:tcPr>
            <w:tcW w:w="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74DDBE2">
            <w:pPr>
              <w:spacing w:after="0"/>
              <w:jc w:val="both"/>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5.</w:t>
            </w:r>
          </w:p>
        </w:tc>
        <w:tc>
          <w:tcPr>
            <w:tcW w:w="17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F08538D">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Итог</w:t>
            </w:r>
          </w:p>
        </w:tc>
        <w:tc>
          <w:tcPr>
            <w:tcW w:w="10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6E7CE1E">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12</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B6EDE99">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15</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28CDCC7">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20</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5EA3BD">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25</w:t>
            </w:r>
          </w:p>
        </w:tc>
        <w:tc>
          <w:tcPr>
            <w:tcW w:w="21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9568C14">
            <w:pPr>
              <w:spacing w:after="0"/>
              <w:jc w:val="center"/>
              <w:rPr>
                <w:rFonts w:ascii="Times New Roman" w:hAnsi="Times New Roman" w:cs="Times New Roman" w:eastAsiaTheme="minorEastAsia"/>
                <w:b/>
                <w:sz w:val="24"/>
                <w:szCs w:val="24"/>
                <w:lang w:eastAsia="ru-RU"/>
              </w:rPr>
            </w:pPr>
            <w:r>
              <w:rPr>
                <w:rFonts w:ascii="Times New Roman" w:hAnsi="Times New Roman" w:eastAsia="Times New Roman" w:cs="Times New Roman"/>
                <w:b/>
                <w:sz w:val="24"/>
                <w:szCs w:val="24"/>
                <w:lang w:eastAsia="ru-RU"/>
              </w:rPr>
              <w:t>30</w:t>
            </w:r>
          </w:p>
        </w:tc>
      </w:tr>
    </w:tbl>
    <w:p w14:paraId="3477BBA7">
      <w:pPr>
        <w:spacing w:after="0"/>
        <w:jc w:val="both"/>
        <w:rPr>
          <w:rFonts w:ascii="Times New Roman" w:hAnsi="Times New Roman" w:eastAsia="Times New Roman" w:cs="Calibri"/>
          <w:b/>
          <w:sz w:val="24"/>
          <w:szCs w:val="24"/>
          <w:lang w:eastAsia="ru-RU"/>
        </w:rPr>
        <w:sectPr>
          <w:pgSz w:w="11906" w:h="16838"/>
          <w:pgMar w:top="1134" w:right="850" w:bottom="1134" w:left="1701" w:header="708" w:footer="708" w:gutter="0"/>
          <w:cols w:space="708" w:num="1"/>
          <w:docGrid w:linePitch="360" w:charSpace="0"/>
        </w:sectPr>
      </w:pPr>
    </w:p>
    <w:p w14:paraId="72C7C9D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Комплексно-тематическое планирование по образовательной области «Художественно – эстетическое развитие» (музыкальная деятельность) в подготовительной группе (6-7 лет)</w:t>
      </w:r>
    </w:p>
    <w:p w14:paraId="2B746100">
      <w:pPr>
        <w:autoSpaceDE w:val="0"/>
        <w:autoSpaceDN w:val="0"/>
        <w:adjustRightInd w:val="0"/>
        <w:spacing w:after="0" w:line="240" w:lineRule="auto"/>
        <w:rPr>
          <w:rFonts w:ascii="Times New Roman" w:hAnsi="Times New Roman" w:cs="Times New Roman"/>
        </w:rPr>
      </w:pPr>
    </w:p>
    <w:tbl>
      <w:tblPr>
        <w:tblStyle w:val="5"/>
        <w:tblW w:w="11307" w:type="dxa"/>
        <w:tblInd w:w="-176" w:type="dxa"/>
        <w:tblLayout w:type="fixed"/>
        <w:tblCellMar>
          <w:top w:w="0" w:type="dxa"/>
          <w:left w:w="108" w:type="dxa"/>
          <w:bottom w:w="0" w:type="dxa"/>
          <w:right w:w="108" w:type="dxa"/>
        </w:tblCellMar>
      </w:tblPr>
      <w:tblGrid>
        <w:gridCol w:w="992"/>
        <w:gridCol w:w="1561"/>
        <w:gridCol w:w="1773"/>
        <w:gridCol w:w="2369"/>
        <w:gridCol w:w="4612"/>
      </w:tblGrid>
      <w:tr w14:paraId="16D2A44C">
        <w:tblPrEx>
          <w:tblCellMar>
            <w:top w:w="0" w:type="dxa"/>
            <w:left w:w="108" w:type="dxa"/>
            <w:bottom w:w="0" w:type="dxa"/>
            <w:right w:w="108" w:type="dxa"/>
          </w:tblCellMar>
        </w:tblPrEx>
        <w:trPr>
          <w:trHeight w:val="1" w:hRule="atLeast"/>
        </w:trPr>
        <w:tc>
          <w:tcPr>
            <w:tcW w:w="992" w:type="dxa"/>
            <w:tcBorders>
              <w:top w:val="single" w:color="00000A" w:sz="4" w:space="0"/>
              <w:left w:val="single" w:color="00000A" w:sz="4" w:space="0"/>
              <w:bottom w:val="single" w:color="00000A" w:sz="4" w:space="0"/>
              <w:right w:val="single" w:color="00000A" w:sz="4" w:space="0"/>
            </w:tcBorders>
            <w:shd w:val="clear" w:color="000000" w:fill="FFFFFF"/>
          </w:tcPr>
          <w:p w14:paraId="59B13FFE">
            <w:pPr>
              <w:tabs>
                <w:tab w:val="left" w:pos="141"/>
              </w:tabs>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Месяц</w:t>
            </w:r>
          </w:p>
          <w:p w14:paraId="7365D2F9">
            <w:pPr>
              <w:tabs>
                <w:tab w:val="left" w:pos="141"/>
              </w:tabs>
              <w:autoSpaceDE w:val="0"/>
              <w:autoSpaceDN w:val="0"/>
              <w:adjustRightInd w:val="0"/>
              <w:spacing w:after="0" w:line="240" w:lineRule="auto"/>
              <w:rPr>
                <w:rFonts w:ascii="Times New Roman" w:hAnsi="Times New Roman" w:cs="Times New Roman"/>
                <w:lang w:val="en-US"/>
              </w:rPr>
            </w:pPr>
          </w:p>
        </w:tc>
        <w:tc>
          <w:tcPr>
            <w:tcW w:w="1561" w:type="dxa"/>
            <w:tcBorders>
              <w:top w:val="single" w:color="00000A" w:sz="4" w:space="0"/>
              <w:left w:val="single" w:color="00000A" w:sz="4" w:space="0"/>
              <w:bottom w:val="single" w:color="00000A" w:sz="4" w:space="0"/>
              <w:right w:val="single" w:color="00000A" w:sz="4" w:space="0"/>
            </w:tcBorders>
            <w:shd w:val="clear" w:color="000000" w:fill="FFFFFF"/>
          </w:tcPr>
          <w:p w14:paraId="6FC878A2">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b/>
                <w:bCs/>
              </w:rPr>
              <w:t>Тема недели</w:t>
            </w: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7AA2B161">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b/>
                <w:bCs/>
              </w:rPr>
              <w:t>Вид деятельности</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0E568379">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Основные задачи работы с детьми</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5AECE1E9">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Содержание</w:t>
            </w:r>
          </w:p>
          <w:p w14:paraId="293566D0">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b/>
                <w:bCs/>
              </w:rPr>
              <w:t>программы</w:t>
            </w:r>
          </w:p>
        </w:tc>
      </w:tr>
      <w:tr w14:paraId="11AFD36A">
        <w:tblPrEx>
          <w:tblCellMar>
            <w:top w:w="0" w:type="dxa"/>
            <w:left w:w="108" w:type="dxa"/>
            <w:bottom w:w="0" w:type="dxa"/>
            <w:right w:w="108" w:type="dxa"/>
          </w:tblCellMar>
        </w:tblPrEx>
        <w:trPr>
          <w:trHeight w:val="1" w:hRule="atLeast"/>
        </w:trPr>
        <w:tc>
          <w:tcPr>
            <w:tcW w:w="992" w:type="dxa"/>
            <w:vMerge w:val="restart"/>
            <w:tcBorders>
              <w:top w:val="single" w:color="00000A" w:sz="4" w:space="0"/>
              <w:left w:val="single" w:color="00000A" w:sz="4" w:space="0"/>
              <w:bottom w:val="single" w:color="00000A" w:sz="4" w:space="0"/>
              <w:right w:val="single" w:color="00000A" w:sz="4" w:space="0"/>
            </w:tcBorders>
            <w:shd w:val="clear" w:color="000000" w:fill="FFFFFF"/>
          </w:tcPr>
          <w:p w14:paraId="47534B76">
            <w:pPr>
              <w:tabs>
                <w:tab w:val="left" w:pos="141"/>
              </w:tabs>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Сентябрь</w:t>
            </w:r>
          </w:p>
          <w:p w14:paraId="374671AE">
            <w:pPr>
              <w:tabs>
                <w:tab w:val="left" w:pos="141"/>
              </w:tabs>
              <w:autoSpaceDE w:val="0"/>
              <w:autoSpaceDN w:val="0"/>
              <w:adjustRightInd w:val="0"/>
              <w:spacing w:after="0" w:line="240" w:lineRule="auto"/>
              <w:rPr>
                <w:rFonts w:ascii="Times New Roman" w:hAnsi="Times New Roman" w:cs="Times New Roman"/>
                <w:lang w:val="en-US"/>
              </w:rPr>
            </w:pPr>
          </w:p>
          <w:p w14:paraId="4C13EA95">
            <w:pPr>
              <w:tabs>
                <w:tab w:val="left" w:pos="141"/>
              </w:tabs>
              <w:autoSpaceDE w:val="0"/>
              <w:autoSpaceDN w:val="0"/>
              <w:adjustRightInd w:val="0"/>
              <w:spacing w:after="0" w:line="240" w:lineRule="auto"/>
              <w:rPr>
                <w:rFonts w:ascii="Times New Roman" w:hAnsi="Times New Roman" w:cs="Times New Roman"/>
                <w:lang w:val="en-US"/>
              </w:rPr>
            </w:pPr>
          </w:p>
        </w:tc>
        <w:tc>
          <w:tcPr>
            <w:tcW w:w="1561" w:type="dxa"/>
            <w:vMerge w:val="restart"/>
            <w:tcBorders>
              <w:top w:val="single" w:color="00000A" w:sz="4" w:space="0"/>
              <w:left w:val="single" w:color="00000A" w:sz="4" w:space="0"/>
              <w:bottom w:val="single" w:color="00000A" w:sz="4" w:space="0"/>
              <w:right w:val="single" w:color="00000A" w:sz="4" w:space="0"/>
            </w:tcBorders>
            <w:shd w:val="clear" w:color="000000" w:fill="FFFFFF"/>
          </w:tcPr>
          <w:p w14:paraId="5227BE43">
            <w:pPr>
              <w:autoSpaceDE w:val="0"/>
              <w:autoSpaceDN w:val="0"/>
              <w:adjustRightInd w:val="0"/>
              <w:spacing w:after="0" w:line="240" w:lineRule="auto"/>
              <w:rPr>
                <w:rFonts w:ascii="Times New Roman" w:hAnsi="Times New Roman" w:cs="Times New Roman"/>
              </w:rPr>
            </w:pPr>
            <w:r>
              <w:rPr>
                <w:rFonts w:ascii="Times New Roman" w:hAnsi="Times New Roman" w:cs="Times New Roman"/>
              </w:rPr>
              <w:t>1 нед – «Вот и лето прошло!»</w:t>
            </w:r>
          </w:p>
          <w:p w14:paraId="198ADC30">
            <w:pPr>
              <w:autoSpaceDE w:val="0"/>
              <w:autoSpaceDN w:val="0"/>
              <w:adjustRightInd w:val="0"/>
              <w:spacing w:after="0" w:line="240" w:lineRule="auto"/>
              <w:rPr>
                <w:rFonts w:ascii="Times New Roman" w:hAnsi="Times New Roman" w:cs="Times New Roman"/>
              </w:rPr>
            </w:pPr>
          </w:p>
          <w:p w14:paraId="78072BB7">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нед. – «Наш детский сад»</w:t>
            </w:r>
          </w:p>
          <w:p w14:paraId="6F0D7667">
            <w:pPr>
              <w:autoSpaceDE w:val="0"/>
              <w:autoSpaceDN w:val="0"/>
              <w:adjustRightInd w:val="0"/>
              <w:spacing w:after="0" w:line="240" w:lineRule="auto"/>
              <w:rPr>
                <w:rFonts w:ascii="Times New Roman" w:hAnsi="Times New Roman" w:cs="Times New Roman"/>
              </w:rPr>
            </w:pPr>
          </w:p>
          <w:p w14:paraId="1C98BDBF">
            <w:pPr>
              <w:autoSpaceDE w:val="0"/>
              <w:autoSpaceDN w:val="0"/>
              <w:adjustRightInd w:val="0"/>
              <w:spacing w:after="0" w:line="240" w:lineRule="auto"/>
              <w:rPr>
                <w:rFonts w:ascii="Times New Roman" w:hAnsi="Times New Roman" w:cs="Times New Roman"/>
              </w:rPr>
            </w:pPr>
            <w:r>
              <w:rPr>
                <w:rFonts w:ascii="Times New Roman" w:hAnsi="Times New Roman" w:cs="Times New Roman"/>
              </w:rPr>
              <w:t>3 нед. – «Золотая осень. Изменения в природе. Лес и сад»</w:t>
            </w:r>
          </w:p>
          <w:p w14:paraId="29FD56A5">
            <w:pPr>
              <w:autoSpaceDE w:val="0"/>
              <w:autoSpaceDN w:val="0"/>
              <w:adjustRightInd w:val="0"/>
              <w:spacing w:after="0" w:line="240" w:lineRule="auto"/>
              <w:rPr>
                <w:rFonts w:ascii="Times New Roman" w:hAnsi="Times New Roman" w:cs="Times New Roman"/>
              </w:rPr>
            </w:pPr>
          </w:p>
          <w:p w14:paraId="1D2DBECD">
            <w:pPr>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 xml:space="preserve">4 </w:t>
            </w:r>
            <w:r>
              <w:rPr>
                <w:rFonts w:ascii="Times New Roman" w:hAnsi="Times New Roman" w:cs="Times New Roman"/>
              </w:rPr>
              <w:t xml:space="preserve">нед. – </w:t>
            </w:r>
            <w:r>
              <w:rPr>
                <w:rFonts w:ascii="Times New Roman" w:hAnsi="Times New Roman" w:cs="Times New Roman"/>
                <w:lang w:val="en-US"/>
              </w:rPr>
              <w:t>«</w:t>
            </w:r>
            <w:r>
              <w:rPr>
                <w:rFonts w:ascii="Times New Roman" w:hAnsi="Times New Roman" w:cs="Times New Roman"/>
              </w:rPr>
              <w:t>Урожай</w:t>
            </w:r>
            <w:r>
              <w:rPr>
                <w:rFonts w:ascii="Times New Roman" w:hAnsi="Times New Roman" w:cs="Times New Roman"/>
                <w:lang w:val="en-US"/>
              </w:rPr>
              <w:t>»</w:t>
            </w:r>
          </w:p>
          <w:p w14:paraId="7C618AB9">
            <w:pPr>
              <w:autoSpaceDE w:val="0"/>
              <w:autoSpaceDN w:val="0"/>
              <w:adjustRightInd w:val="0"/>
              <w:spacing w:after="0"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4F66D261">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Слушанье музыки</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59A0E13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Знакомить детей с жанрами музыкальных произведений.</w:t>
            </w:r>
          </w:p>
          <w:p w14:paraId="6D6D0269">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Уметь определять настроение в музыке.</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493F5494">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«Итальянская полька» - музыка П. Чайковский</w:t>
            </w:r>
          </w:p>
          <w:p w14:paraId="61515F19">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«Танец дикарей» музыка Ё. Нако</w:t>
            </w:r>
          </w:p>
          <w:p w14:paraId="3EEEF223">
            <w:pPr>
              <w:autoSpaceDE w:val="0"/>
              <w:autoSpaceDN w:val="0"/>
              <w:adjustRightInd w:val="0"/>
              <w:spacing w:after="0" w:line="240" w:lineRule="auto"/>
              <w:rPr>
                <w:rFonts w:ascii="Times New Roman" w:hAnsi="Times New Roman" w:cs="Times New Roman"/>
              </w:rPr>
            </w:pPr>
          </w:p>
        </w:tc>
      </w:tr>
      <w:tr w14:paraId="77F787A4">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5C5F79F6">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3C984BF8">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16B7F5FE">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Пение</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7CCE75A9">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выразительное исполнение на активном дыхании.</w:t>
            </w:r>
          </w:p>
          <w:p w14:paraId="11AFA3D9">
            <w:pPr>
              <w:autoSpaceDE w:val="0"/>
              <w:autoSpaceDN w:val="0"/>
              <w:adjustRightInd w:val="0"/>
              <w:spacing w:after="0" w:line="240" w:lineRule="auto"/>
              <w:rPr>
                <w:rFonts w:ascii="Times New Roman" w:hAnsi="Times New Roman" w:cs="Times New Roman"/>
              </w:rPr>
            </w:pP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19937DFB">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«Детский сад» музыка Г. Вихарева</w:t>
            </w:r>
          </w:p>
          <w:p w14:paraId="1653B135">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«Ёжик и бычок»</w:t>
            </w:r>
            <w:r>
              <w:rPr>
                <w:rFonts w:ascii="Times New Roman" w:hAnsi="Times New Roman" w:cs="Times New Roman"/>
                <w:color w:val="000000"/>
                <w:highlight w:val="white"/>
                <w:lang w:val="en-US"/>
              </w:rPr>
              <w:t> </w:t>
            </w:r>
          </w:p>
          <w:p w14:paraId="2FB1A373">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«Осень» - музыка А. Арутюнов</w:t>
            </w:r>
          </w:p>
          <w:p w14:paraId="58B9363D">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-«Динь-динь-динь – письмо тебе» нем.нар.п.</w:t>
            </w:r>
          </w:p>
          <w:p w14:paraId="5E668CFC">
            <w:pPr>
              <w:autoSpaceDE w:val="0"/>
              <w:autoSpaceDN w:val="0"/>
              <w:adjustRightInd w:val="0"/>
              <w:spacing w:after="0" w:line="240" w:lineRule="auto"/>
              <w:rPr>
                <w:rFonts w:ascii="Times New Roman" w:hAnsi="Times New Roman" w:cs="Times New Roman"/>
              </w:rPr>
            </w:pPr>
          </w:p>
        </w:tc>
      </w:tr>
      <w:tr w14:paraId="4E4A325A">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5B87BDAF">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6E97845C">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522576C2">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Музыкально-ритмические движения</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034C516B">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Обучать двигаться с характером музыки.</w:t>
            </w:r>
          </w:p>
          <w:p w14:paraId="62840DB4">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чувство ритма, танцевальные навыки.</w:t>
            </w:r>
          </w:p>
          <w:p w14:paraId="40150B8C">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ритмическую четкость и ловкость движений.</w:t>
            </w:r>
          </w:p>
          <w:p w14:paraId="6B4C340F">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Развивать ощущение музыкальной фразы.</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457F8EB0">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«Марш» муз. Л. Вишкарев</w:t>
            </w:r>
          </w:p>
          <w:p w14:paraId="34FDD36B">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«Физкульт-ура!» муз. Ю. Чичкова</w:t>
            </w:r>
          </w:p>
          <w:p w14:paraId="778A1DE2">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«Прогулка»  муз. Т. Ломова</w:t>
            </w:r>
          </w:p>
          <w:p w14:paraId="3CA07FEB">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«Прыжки» «Этюд» муз. Л. Шитте</w:t>
            </w:r>
          </w:p>
          <w:p w14:paraId="64044344">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«Прыжки через воображаемые препятствия (бег с остановками)» венгерская народная мелодия</w:t>
            </w:r>
          </w:p>
          <w:p w14:paraId="0F022C94">
            <w:pPr>
              <w:autoSpaceDE w:val="0"/>
              <w:autoSpaceDN w:val="0"/>
              <w:adjustRightInd w:val="0"/>
              <w:spacing w:after="0" w:line="240" w:lineRule="auto"/>
              <w:rPr>
                <w:rFonts w:ascii="Times New Roman" w:hAnsi="Times New Roman" w:cs="Times New Roman"/>
              </w:rPr>
            </w:pPr>
          </w:p>
        </w:tc>
      </w:tr>
      <w:tr w14:paraId="05F82AB1">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356628D5">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66F44105">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142364D1">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Игра на детских музыкальных инструментах</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0FBDCEDD">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ритмический слух, исполнительские способности. Развивать музыкальное внимание и память.</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001D8A15">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xml:space="preserve">- «Танцуем и импровизируем» </w:t>
            </w:r>
          </w:p>
          <w:p w14:paraId="4BED28EF">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«Рич – рач» - финская полька</w:t>
            </w:r>
          </w:p>
          <w:p w14:paraId="37917A01">
            <w:pPr>
              <w:autoSpaceDE w:val="0"/>
              <w:autoSpaceDN w:val="0"/>
              <w:adjustRightInd w:val="0"/>
              <w:spacing w:after="0" w:line="240" w:lineRule="auto"/>
              <w:rPr>
                <w:rFonts w:ascii="Times New Roman" w:hAnsi="Times New Roman" w:cs="Times New Roman"/>
                <w:color w:val="000000"/>
                <w:highlight w:val="white"/>
                <w:lang w:val="en-US"/>
              </w:rPr>
            </w:pPr>
            <w:r>
              <w:rPr>
                <w:rFonts w:ascii="Times New Roman" w:hAnsi="Times New Roman" w:cs="Times New Roman"/>
                <w:color w:val="000000"/>
                <w:highlight w:val="white"/>
                <w:lang w:val="en-US"/>
              </w:rPr>
              <w:t>- «</w:t>
            </w:r>
            <w:r>
              <w:rPr>
                <w:rFonts w:ascii="Times New Roman" w:hAnsi="Times New Roman" w:cs="Times New Roman"/>
                <w:color w:val="000000"/>
                <w:highlight w:val="white"/>
              </w:rPr>
              <w:t>Гусеница</w:t>
            </w:r>
            <w:r>
              <w:rPr>
                <w:rFonts w:ascii="Times New Roman" w:hAnsi="Times New Roman" w:cs="Times New Roman"/>
                <w:color w:val="000000"/>
                <w:highlight w:val="white"/>
                <w:lang w:val="en-US"/>
              </w:rPr>
              <w:t>»</w:t>
            </w:r>
          </w:p>
          <w:p w14:paraId="15ED7B94">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color w:val="000000"/>
                <w:highlight w:val="white"/>
                <w:lang w:val="en-US"/>
              </w:rPr>
              <w:t>- «</w:t>
            </w:r>
            <w:r>
              <w:rPr>
                <w:rFonts w:ascii="Times New Roman" w:hAnsi="Times New Roman" w:cs="Times New Roman"/>
                <w:color w:val="000000"/>
                <w:highlight w:val="white"/>
              </w:rPr>
              <w:t>Горн</w:t>
            </w:r>
            <w:r>
              <w:rPr>
                <w:rFonts w:ascii="Times New Roman" w:hAnsi="Times New Roman" w:cs="Times New Roman"/>
                <w:color w:val="000000"/>
                <w:highlight w:val="white"/>
                <w:lang w:val="en-US"/>
              </w:rPr>
              <w:t>»</w:t>
            </w:r>
          </w:p>
        </w:tc>
      </w:tr>
      <w:tr w14:paraId="392E14D6">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6C67140D">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42124C47">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47A2E4E7">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Музыкально-дидактические игры</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6751A81D">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музыкальное внимание и память.</w:t>
            </w:r>
          </w:p>
          <w:p w14:paraId="772071F8">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Развивать воображение.</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0F0DEEC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«Поспи и попляши(игра с куклой)» муз. Т. Ломова</w:t>
            </w:r>
          </w:p>
          <w:p w14:paraId="0390CFED">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«Алый платочек» чешская нар. песня</w:t>
            </w:r>
          </w:p>
          <w:p w14:paraId="0635E5E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«Веселые скачки» муз. Б. Можжевелова</w:t>
            </w:r>
          </w:p>
          <w:p w14:paraId="1D64F883">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-«Игра воображаемым мячом» муз. С. Майкапар</w:t>
            </w:r>
          </w:p>
          <w:p w14:paraId="081AEBE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«Машина и шофер» (по методике К. Орфа)</w:t>
            </w:r>
          </w:p>
          <w:p w14:paraId="1D200001">
            <w:pPr>
              <w:autoSpaceDE w:val="0"/>
              <w:autoSpaceDN w:val="0"/>
              <w:adjustRightInd w:val="0"/>
              <w:spacing w:after="0" w:line="240" w:lineRule="auto"/>
              <w:rPr>
                <w:rFonts w:ascii="Times New Roman" w:hAnsi="Times New Roman" w:cs="Times New Roman"/>
              </w:rPr>
            </w:pPr>
          </w:p>
        </w:tc>
      </w:tr>
      <w:tr w14:paraId="601B6913">
        <w:tblPrEx>
          <w:tblCellMar>
            <w:top w:w="0" w:type="dxa"/>
            <w:left w:w="108" w:type="dxa"/>
            <w:bottom w:w="0" w:type="dxa"/>
            <w:right w:w="108" w:type="dxa"/>
          </w:tblCellMar>
        </w:tblPrEx>
        <w:trPr>
          <w:trHeight w:val="1899" w:hRule="atLeast"/>
        </w:trPr>
        <w:tc>
          <w:tcPr>
            <w:tcW w:w="992" w:type="dxa"/>
            <w:vMerge w:val="restart"/>
            <w:tcBorders>
              <w:top w:val="single" w:color="00000A" w:sz="4" w:space="0"/>
              <w:left w:val="single" w:color="00000A" w:sz="4" w:space="0"/>
              <w:bottom w:val="single" w:color="00000A" w:sz="4" w:space="0"/>
              <w:right w:val="single" w:color="00000A" w:sz="4" w:space="0"/>
            </w:tcBorders>
            <w:shd w:val="clear" w:color="000000" w:fill="FFFFFF"/>
          </w:tcPr>
          <w:p w14:paraId="0C9A47E7">
            <w:pPr>
              <w:tabs>
                <w:tab w:val="left" w:pos="141"/>
              </w:tabs>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Октябрь</w:t>
            </w:r>
          </w:p>
        </w:tc>
        <w:tc>
          <w:tcPr>
            <w:tcW w:w="1561" w:type="dxa"/>
            <w:vMerge w:val="restart"/>
            <w:tcBorders>
              <w:top w:val="single" w:color="00000A" w:sz="4" w:space="0"/>
              <w:left w:val="single" w:color="00000A" w:sz="4" w:space="0"/>
              <w:bottom w:val="single" w:color="00000A" w:sz="4" w:space="0"/>
              <w:right w:val="single" w:color="00000A" w:sz="4" w:space="0"/>
            </w:tcBorders>
            <w:shd w:val="clear" w:color="000000" w:fill="FFFFFF"/>
          </w:tcPr>
          <w:p w14:paraId="39C750A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 нед. – «Осенние обитатели леса» </w:t>
            </w:r>
          </w:p>
          <w:p w14:paraId="27DCEA73">
            <w:pPr>
              <w:autoSpaceDE w:val="0"/>
              <w:autoSpaceDN w:val="0"/>
              <w:adjustRightInd w:val="0"/>
              <w:spacing w:after="0" w:line="240" w:lineRule="auto"/>
              <w:rPr>
                <w:rFonts w:ascii="Times New Roman" w:hAnsi="Times New Roman" w:cs="Times New Roman"/>
              </w:rPr>
            </w:pPr>
          </w:p>
          <w:p w14:paraId="12D75D13">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нед. – «Деревня. Сельскохозяйственная техника»</w:t>
            </w:r>
          </w:p>
          <w:p w14:paraId="4C74FDF0">
            <w:pPr>
              <w:autoSpaceDE w:val="0"/>
              <w:autoSpaceDN w:val="0"/>
              <w:adjustRightInd w:val="0"/>
              <w:spacing w:after="0" w:line="240" w:lineRule="auto"/>
              <w:rPr>
                <w:rFonts w:ascii="Times New Roman" w:hAnsi="Times New Roman" w:cs="Times New Roman"/>
              </w:rPr>
            </w:pPr>
          </w:p>
          <w:p w14:paraId="53517F48">
            <w:pPr>
              <w:autoSpaceDE w:val="0"/>
              <w:autoSpaceDN w:val="0"/>
              <w:adjustRightInd w:val="0"/>
              <w:spacing w:after="0" w:line="240" w:lineRule="auto"/>
              <w:rPr>
                <w:rFonts w:ascii="Times New Roman" w:hAnsi="Times New Roman" w:cs="Times New Roman"/>
              </w:rPr>
            </w:pPr>
            <w:r>
              <w:rPr>
                <w:rFonts w:ascii="Times New Roman" w:hAnsi="Times New Roman" w:cs="Times New Roman"/>
              </w:rPr>
              <w:t>3 нед. – «Мой дом. Бытовая техника»</w:t>
            </w:r>
          </w:p>
          <w:p w14:paraId="0D7409ED">
            <w:pPr>
              <w:autoSpaceDE w:val="0"/>
              <w:autoSpaceDN w:val="0"/>
              <w:adjustRightInd w:val="0"/>
              <w:spacing w:after="0" w:line="240" w:lineRule="auto"/>
              <w:rPr>
                <w:rFonts w:ascii="Times New Roman" w:hAnsi="Times New Roman" w:cs="Times New Roman"/>
              </w:rPr>
            </w:pPr>
          </w:p>
          <w:p w14:paraId="014C0C57">
            <w:pPr>
              <w:autoSpaceDE w:val="0"/>
              <w:autoSpaceDN w:val="0"/>
              <w:adjustRightInd w:val="0"/>
              <w:spacing w:after="0" w:line="240" w:lineRule="auto"/>
              <w:rPr>
                <w:rFonts w:ascii="Times New Roman" w:hAnsi="Times New Roman" w:cs="Times New Roman"/>
              </w:rPr>
            </w:pPr>
            <w:r>
              <w:rPr>
                <w:rFonts w:ascii="Times New Roman" w:hAnsi="Times New Roman" w:cs="Times New Roman"/>
              </w:rPr>
              <w:t>4 нед. – «Наши добрые дела. Любимые герои мультфиль-мов</w:t>
            </w:r>
          </w:p>
          <w:p w14:paraId="49F14AD2">
            <w:pPr>
              <w:autoSpaceDE w:val="0"/>
              <w:autoSpaceDN w:val="0"/>
              <w:adjustRightInd w:val="0"/>
              <w:spacing w:after="0" w:line="240" w:lineRule="auto"/>
              <w:rPr>
                <w:rFonts w:ascii="Times New Roman" w:hAnsi="Times New Roman" w:cs="Times New Roman"/>
              </w:rPr>
            </w:pPr>
          </w:p>
          <w:p w14:paraId="530C96CB">
            <w:pPr>
              <w:autoSpaceDE w:val="0"/>
              <w:autoSpaceDN w:val="0"/>
              <w:adjustRightInd w:val="0"/>
              <w:spacing w:after="0" w:line="240" w:lineRule="auto"/>
              <w:rPr>
                <w:rFonts w:ascii="Times New Roman" w:hAnsi="Times New Roman" w:cs="Times New Roman"/>
              </w:rPr>
            </w:pPr>
            <w:r>
              <w:rPr>
                <w:rFonts w:ascii="Times New Roman" w:hAnsi="Times New Roman" w:cs="Times New Roman"/>
              </w:rPr>
              <w:t>5 нед.- «Наш город. Россия. Государственные символы»</w:t>
            </w:r>
          </w:p>
          <w:p w14:paraId="5FF5EF94">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«Осенний праздник» (утренник)</w:t>
            </w: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6C27851B">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Слушанье музыки</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3755F60E">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образное восприятие музыки.</w:t>
            </w:r>
          </w:p>
          <w:p w14:paraId="3B056E7C">
            <w:pPr>
              <w:autoSpaceDE w:val="0"/>
              <w:autoSpaceDN w:val="0"/>
              <w:adjustRightInd w:val="0"/>
              <w:spacing w:after="0" w:line="240" w:lineRule="auto"/>
              <w:rPr>
                <w:rFonts w:ascii="Times New Roman" w:hAnsi="Times New Roman" w:cs="Times New Roman"/>
              </w:rPr>
            </w:pPr>
            <w:r>
              <w:rPr>
                <w:rFonts w:ascii="Times New Roman" w:hAnsi="Times New Roman" w:cs="Times New Roman"/>
              </w:rPr>
              <w:t>Формировать интерес к музыке, уметь определять настроение в</w:t>
            </w:r>
          </w:p>
          <w:p w14:paraId="6D52FF01">
            <w:pPr>
              <w:autoSpaceDE w:val="0"/>
              <w:autoSpaceDN w:val="0"/>
              <w:adjustRightInd w:val="0"/>
              <w:spacing w:after="0" w:line="240" w:lineRule="auto"/>
              <w:rPr>
                <w:rFonts w:ascii="Times New Roman" w:hAnsi="Times New Roman" w:cs="Times New Roman"/>
              </w:rPr>
            </w:pPr>
            <w:r>
              <w:rPr>
                <w:rFonts w:ascii="Times New Roman" w:hAnsi="Times New Roman" w:cs="Times New Roman"/>
              </w:rPr>
              <w:t>музыке.</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24DA718A">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«Марш гусей» музыка Б. Канэда</w:t>
            </w:r>
          </w:p>
          <w:p w14:paraId="5EF617C6">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«Осенняя песнь» - музыка П.И.Чайковского</w:t>
            </w:r>
          </w:p>
          <w:p w14:paraId="7C0A4017">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«Осень» - музыка А.Вивальди</w:t>
            </w:r>
          </w:p>
          <w:p w14:paraId="13875D68">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«Две плаксы» - музыка Е.Гнесиной</w:t>
            </w:r>
          </w:p>
          <w:p w14:paraId="58E5F0EA">
            <w:pPr>
              <w:autoSpaceDE w:val="0"/>
              <w:autoSpaceDN w:val="0"/>
              <w:adjustRightInd w:val="0"/>
              <w:spacing w:after="0" w:line="240" w:lineRule="auto"/>
              <w:rPr>
                <w:rFonts w:ascii="Times New Roman" w:hAnsi="Times New Roman" w:cs="Times New Roman"/>
              </w:rPr>
            </w:pPr>
          </w:p>
        </w:tc>
      </w:tr>
      <w:tr w14:paraId="0FA9091B">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1C8184A9">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240CACCC">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325BDD2C">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Пение</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57F29E4E">
            <w:pPr>
              <w:autoSpaceDE w:val="0"/>
              <w:autoSpaceDN w:val="0"/>
              <w:adjustRightInd w:val="0"/>
              <w:spacing w:after="0" w:line="240" w:lineRule="auto"/>
              <w:rPr>
                <w:rFonts w:ascii="Times New Roman" w:hAnsi="Times New Roman" w:cs="Times New Roman"/>
              </w:rPr>
            </w:pPr>
            <w:r>
              <w:rPr>
                <w:rFonts w:ascii="Times New Roman" w:hAnsi="Times New Roman" w:cs="Times New Roman"/>
              </w:rPr>
              <w:t>Формировать певческие навыки, умение петь лёгким звуком.</w:t>
            </w:r>
          </w:p>
          <w:p w14:paraId="367E23A8">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выразительное исполнение на активном дыхании.</w:t>
            </w:r>
          </w:p>
          <w:p w14:paraId="7F71542F">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Способствовать развитию сольного пения.</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67CBB257">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-«Песенка про щенка» муз. Г. Гусевой</w:t>
            </w:r>
          </w:p>
          <w:p w14:paraId="0FB2B83B">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xml:space="preserve">- «Скворушка прощается» - музыка Т.Потапенко </w:t>
            </w:r>
          </w:p>
          <w:p w14:paraId="11EDC290">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«Хорошо у нас в саду» муз. В. Герчик</w:t>
            </w:r>
          </w:p>
          <w:p w14:paraId="017A58C4">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«Ехали медведи» - музыка М.Андреевой</w:t>
            </w:r>
          </w:p>
          <w:p w14:paraId="3277CCC7">
            <w:pPr>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highlight w:val="white"/>
              </w:rPr>
              <w:t>«Моя Россия» - музыка Г.Струве</w:t>
            </w:r>
          </w:p>
        </w:tc>
      </w:tr>
      <w:tr w14:paraId="37BECBE9">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44A2679C">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62A3F7C7">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550F3160">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Музыкально-ритмические движения</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4AEBC796">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чувство ритма, танцевальные навыки.</w:t>
            </w:r>
          </w:p>
          <w:p w14:paraId="0BA3C18C">
            <w:pPr>
              <w:autoSpaceDE w:val="0"/>
              <w:autoSpaceDN w:val="0"/>
              <w:adjustRightInd w:val="0"/>
              <w:spacing w:after="0" w:line="240" w:lineRule="auto"/>
              <w:rPr>
                <w:rFonts w:ascii="Times New Roman" w:hAnsi="Times New Roman" w:cs="Times New Roman"/>
              </w:rPr>
            </w:pPr>
            <w:r>
              <w:rPr>
                <w:rFonts w:ascii="Times New Roman" w:hAnsi="Times New Roman" w:cs="Times New Roman"/>
              </w:rPr>
              <w:t>Формировать умение передавать через движения характер музыки.</w:t>
            </w:r>
          </w:p>
          <w:p w14:paraId="62CF8175">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Учить исполнять элементы русской пляски в простейшей композиции.</w:t>
            </w:r>
          </w:p>
          <w:p w14:paraId="00BD92C2">
            <w:pPr>
              <w:autoSpaceDE w:val="0"/>
              <w:autoSpaceDN w:val="0"/>
              <w:adjustRightInd w:val="0"/>
              <w:spacing w:after="0" w:line="240" w:lineRule="auto"/>
              <w:rPr>
                <w:rFonts w:ascii="Times New Roman" w:hAnsi="Times New Roman" w:cs="Times New Roman"/>
              </w:rPr>
            </w:pP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486B5919">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«Барашеньки» р.н.п.</w:t>
            </w:r>
          </w:p>
          <w:p w14:paraId="6DFC67A3">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«Высокий и тихий шаг» («Марш» муз. Ж. Люлли)</w:t>
            </w:r>
          </w:p>
          <w:p w14:paraId="524944C7">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«Боковой галоп» («Контраданс» муз. Ф. Шуберта)</w:t>
            </w:r>
          </w:p>
          <w:p w14:paraId="58FC7796">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«Бег с лентами» («Экосез» муз. А. Жилина)</w:t>
            </w:r>
          </w:p>
          <w:p w14:paraId="1D6F2BF0">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«Теремок» - р.н.п.</w:t>
            </w:r>
          </w:p>
          <w:p w14:paraId="6266934C">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«Марш» - музыка М.Робера</w:t>
            </w:r>
          </w:p>
          <w:p w14:paraId="20DD02D8">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«Кто лучше скачет»- музыка Т.Ломовой</w:t>
            </w:r>
          </w:p>
          <w:p w14:paraId="01F26074">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«Приставной шаг» - р.н.м.</w:t>
            </w:r>
          </w:p>
          <w:p w14:paraId="071D6C31">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«Парный танец» - хорватская</w:t>
            </w:r>
            <w:r>
              <w:rPr>
                <w:rFonts w:ascii="Times New Roman" w:hAnsi="Times New Roman" w:cs="Times New Roman"/>
                <w:color w:val="000000"/>
                <w:highlight w:val="white"/>
                <w:lang w:val="en-US"/>
              </w:rPr>
              <w:t> </w:t>
            </w:r>
          </w:p>
          <w:p w14:paraId="74F103AD">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color w:val="000000"/>
                <w:highlight w:val="white"/>
              </w:rPr>
              <w:t>«Полька» муз. Ю. Чичкова</w:t>
            </w:r>
          </w:p>
        </w:tc>
      </w:tr>
      <w:tr w14:paraId="6D3838C6">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48AB2669">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1F9585EA">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213E987D">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Игра на детских музыкальных инструментах</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6D36B46E">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ритмический слух, исполнительские способности.</w:t>
            </w:r>
          </w:p>
          <w:p w14:paraId="7D50F9E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музыкальное внимание и память.</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5B2227D6">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«Хвостатый – хитроватый»</w:t>
            </w:r>
          </w:p>
          <w:p w14:paraId="5733659D">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«Весёлые палочки»</w:t>
            </w:r>
          </w:p>
          <w:p w14:paraId="1C2A719C">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«Аты – баты»</w:t>
            </w:r>
          </w:p>
          <w:p w14:paraId="4C55906B">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Фантазируем и озвучиваем «Ранним утром» - стихиИ.Бурсова</w:t>
            </w:r>
          </w:p>
          <w:p w14:paraId="293605A1">
            <w:pPr>
              <w:autoSpaceDE w:val="0"/>
              <w:autoSpaceDN w:val="0"/>
              <w:adjustRightInd w:val="0"/>
              <w:spacing w:after="0" w:line="240" w:lineRule="auto"/>
              <w:rPr>
                <w:rFonts w:ascii="Times New Roman" w:hAnsi="Times New Roman" w:cs="Times New Roman"/>
              </w:rPr>
            </w:pPr>
          </w:p>
        </w:tc>
      </w:tr>
      <w:tr w14:paraId="21AE1E7F">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1564D2AD">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3E2B7DBE">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2DFEF479">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Музыкально-дидактические игры</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3FA7874D">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Побуждать к инсценированию содержания песен,</w:t>
            </w:r>
          </w:p>
          <w:p w14:paraId="76798EFD">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хороводов.</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41EB9E0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«Зеркало» («Пьеса» муз. Б. Бартока)</w:t>
            </w:r>
          </w:p>
          <w:p w14:paraId="3C140E5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«Песня – танец – марш»</w:t>
            </w:r>
          </w:p>
          <w:p w14:paraId="6D0A4552">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color w:val="000000"/>
              </w:rPr>
              <w:t>- «Кто скорее?» муз. Л. Шварца</w:t>
            </w:r>
          </w:p>
        </w:tc>
      </w:tr>
      <w:tr w14:paraId="1F3AEC08">
        <w:tblPrEx>
          <w:tblCellMar>
            <w:top w:w="0" w:type="dxa"/>
            <w:left w:w="108" w:type="dxa"/>
            <w:bottom w:w="0" w:type="dxa"/>
            <w:right w:w="108" w:type="dxa"/>
          </w:tblCellMar>
        </w:tblPrEx>
        <w:trPr>
          <w:trHeight w:val="1" w:hRule="atLeast"/>
        </w:trPr>
        <w:tc>
          <w:tcPr>
            <w:tcW w:w="992" w:type="dxa"/>
            <w:vMerge w:val="restart"/>
            <w:tcBorders>
              <w:top w:val="single" w:color="00000A" w:sz="4" w:space="0"/>
              <w:left w:val="single" w:color="00000A" w:sz="4" w:space="0"/>
              <w:bottom w:val="single" w:color="00000A" w:sz="4" w:space="0"/>
              <w:right w:val="single" w:color="00000A" w:sz="4" w:space="0"/>
            </w:tcBorders>
            <w:shd w:val="clear" w:color="000000" w:fill="FFFFFF"/>
          </w:tcPr>
          <w:p w14:paraId="03165724">
            <w:pPr>
              <w:tabs>
                <w:tab w:val="left" w:pos="141"/>
              </w:tabs>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Ноябрь</w:t>
            </w:r>
          </w:p>
          <w:p w14:paraId="42BB9DBE">
            <w:pPr>
              <w:tabs>
                <w:tab w:val="left" w:pos="141"/>
              </w:tabs>
              <w:autoSpaceDE w:val="0"/>
              <w:autoSpaceDN w:val="0"/>
              <w:adjustRightInd w:val="0"/>
              <w:spacing w:after="0" w:line="240" w:lineRule="auto"/>
              <w:rPr>
                <w:rFonts w:ascii="Times New Roman" w:hAnsi="Times New Roman" w:cs="Times New Roman"/>
                <w:lang w:val="en-US"/>
              </w:rPr>
            </w:pPr>
          </w:p>
          <w:p w14:paraId="2E2AAF22">
            <w:pPr>
              <w:tabs>
                <w:tab w:val="left" w:pos="141"/>
              </w:tabs>
              <w:autoSpaceDE w:val="0"/>
              <w:autoSpaceDN w:val="0"/>
              <w:adjustRightInd w:val="0"/>
              <w:spacing w:after="0" w:line="240" w:lineRule="auto"/>
              <w:rPr>
                <w:rFonts w:ascii="Times New Roman" w:hAnsi="Times New Roman" w:cs="Times New Roman"/>
                <w:lang w:val="en-US"/>
              </w:rPr>
            </w:pPr>
          </w:p>
        </w:tc>
        <w:tc>
          <w:tcPr>
            <w:tcW w:w="1561" w:type="dxa"/>
            <w:vMerge w:val="restart"/>
            <w:tcBorders>
              <w:top w:val="single" w:color="00000A" w:sz="4" w:space="0"/>
              <w:left w:val="single" w:color="00000A" w:sz="4" w:space="0"/>
              <w:bottom w:val="single" w:color="00000A" w:sz="4" w:space="0"/>
              <w:right w:val="single" w:color="00000A" w:sz="4" w:space="0"/>
            </w:tcBorders>
            <w:shd w:val="clear" w:color="000000" w:fill="FFFFFF"/>
          </w:tcPr>
          <w:p w14:paraId="6668B24A">
            <w:pPr>
              <w:autoSpaceDE w:val="0"/>
              <w:autoSpaceDN w:val="0"/>
              <w:adjustRightInd w:val="0"/>
              <w:spacing w:after="0" w:line="240" w:lineRule="auto"/>
              <w:rPr>
                <w:rFonts w:ascii="Times New Roman" w:hAnsi="Times New Roman" w:cs="Times New Roman"/>
              </w:rPr>
            </w:pPr>
            <w:r>
              <w:rPr>
                <w:rFonts w:ascii="Times New Roman" w:hAnsi="Times New Roman" w:cs="Times New Roman"/>
              </w:rPr>
              <w:t>1 нед. – «Одежда, головные уборы и обувь»</w:t>
            </w:r>
          </w:p>
          <w:p w14:paraId="71C10932">
            <w:pPr>
              <w:autoSpaceDE w:val="0"/>
              <w:autoSpaceDN w:val="0"/>
              <w:adjustRightInd w:val="0"/>
              <w:spacing w:after="0" w:line="240" w:lineRule="auto"/>
              <w:rPr>
                <w:rFonts w:ascii="Times New Roman" w:hAnsi="Times New Roman" w:cs="Times New Roman"/>
              </w:rPr>
            </w:pPr>
          </w:p>
          <w:p w14:paraId="03A67A0D">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нед. – «Поздняя осень. Изменения в природе. Лиственные деревья»</w:t>
            </w:r>
          </w:p>
          <w:p w14:paraId="3932916E">
            <w:pPr>
              <w:autoSpaceDE w:val="0"/>
              <w:autoSpaceDN w:val="0"/>
              <w:adjustRightInd w:val="0"/>
              <w:spacing w:after="0" w:line="240" w:lineRule="auto"/>
              <w:rPr>
                <w:rFonts w:ascii="Times New Roman" w:hAnsi="Times New Roman" w:cs="Times New Roman"/>
              </w:rPr>
            </w:pPr>
          </w:p>
          <w:p w14:paraId="49A19A86">
            <w:pPr>
              <w:autoSpaceDE w:val="0"/>
              <w:autoSpaceDN w:val="0"/>
              <w:adjustRightInd w:val="0"/>
              <w:spacing w:after="0" w:line="240" w:lineRule="auto"/>
              <w:rPr>
                <w:rFonts w:ascii="Times New Roman" w:hAnsi="Times New Roman" w:cs="Times New Roman"/>
              </w:rPr>
            </w:pPr>
            <w:r>
              <w:rPr>
                <w:rFonts w:ascii="Times New Roman" w:hAnsi="Times New Roman" w:cs="Times New Roman"/>
              </w:rPr>
              <w:t>4 нед. – «Моя семья. Родословная. Семейные традиции»</w:t>
            </w:r>
          </w:p>
          <w:p w14:paraId="3FD8FA52">
            <w:pPr>
              <w:autoSpaceDE w:val="0"/>
              <w:autoSpaceDN w:val="0"/>
              <w:adjustRightInd w:val="0"/>
              <w:spacing w:after="0"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38AA3C27">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Слушанье музыки</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495ED45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Закреплять интерес к музыке, уметь определять настроение в</w:t>
            </w:r>
          </w:p>
          <w:p w14:paraId="54C55853">
            <w:pPr>
              <w:autoSpaceDE w:val="0"/>
              <w:autoSpaceDN w:val="0"/>
              <w:adjustRightInd w:val="0"/>
              <w:spacing w:after="0" w:line="240" w:lineRule="auto"/>
              <w:rPr>
                <w:rFonts w:ascii="Times New Roman" w:hAnsi="Times New Roman" w:cs="Times New Roman"/>
              </w:rPr>
            </w:pPr>
            <w:r>
              <w:rPr>
                <w:rFonts w:ascii="Times New Roman" w:hAnsi="Times New Roman" w:cs="Times New Roman"/>
              </w:rPr>
              <w:t>музыке.</w:t>
            </w:r>
          </w:p>
          <w:p w14:paraId="683364C1">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Обучать сравнивать и анализировать муз. произведения.</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76DBB24E">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«Моя Россия» муз. Г. Струве</w:t>
            </w:r>
          </w:p>
          <w:p w14:paraId="36CD9F6D">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«Русский наигрыш» р.н.м.</w:t>
            </w:r>
          </w:p>
          <w:p w14:paraId="4834FC05">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lang w:val="en-US"/>
              </w:rPr>
              <w:t>- «</w:t>
            </w:r>
            <w:r>
              <w:rPr>
                <w:rFonts w:ascii="Times New Roman" w:hAnsi="Times New Roman" w:cs="Times New Roman"/>
                <w:color w:val="000000"/>
                <w:highlight w:val="white"/>
              </w:rPr>
              <w:t>Две плаксы</w:t>
            </w:r>
            <w:r>
              <w:rPr>
                <w:rFonts w:ascii="Times New Roman" w:hAnsi="Times New Roman" w:cs="Times New Roman"/>
                <w:color w:val="000000"/>
                <w:highlight w:val="white"/>
                <w:lang w:val="en-US"/>
              </w:rPr>
              <w:t xml:space="preserve">» </w:t>
            </w:r>
            <w:r>
              <w:rPr>
                <w:rFonts w:ascii="Times New Roman" w:hAnsi="Times New Roman" w:cs="Times New Roman"/>
                <w:color w:val="000000"/>
                <w:highlight w:val="white"/>
              </w:rPr>
              <w:t>муз. Е. Гнесиной</w:t>
            </w:r>
          </w:p>
          <w:p w14:paraId="5E121097">
            <w:pPr>
              <w:autoSpaceDE w:val="0"/>
              <w:autoSpaceDN w:val="0"/>
              <w:adjustRightInd w:val="0"/>
              <w:spacing w:after="0" w:line="240" w:lineRule="auto"/>
              <w:rPr>
                <w:rFonts w:ascii="Times New Roman" w:hAnsi="Times New Roman" w:cs="Times New Roman"/>
                <w:lang w:val="en-US"/>
              </w:rPr>
            </w:pPr>
          </w:p>
          <w:p w14:paraId="654ABAB5">
            <w:pPr>
              <w:autoSpaceDE w:val="0"/>
              <w:autoSpaceDN w:val="0"/>
              <w:adjustRightInd w:val="0"/>
              <w:spacing w:after="0" w:line="240" w:lineRule="auto"/>
              <w:rPr>
                <w:rFonts w:ascii="Times New Roman" w:hAnsi="Times New Roman" w:cs="Times New Roman"/>
                <w:lang w:val="en-US"/>
              </w:rPr>
            </w:pPr>
          </w:p>
        </w:tc>
      </w:tr>
      <w:tr w14:paraId="2F36A6FE">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5482AE80">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79C7758E">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62F52923">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Пение</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3E740C09">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выразительное исполнение на активном дыхании.</w:t>
            </w:r>
          </w:p>
          <w:p w14:paraId="690071F5">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Способствовать развитию сольного пения.</w:t>
            </w:r>
          </w:p>
          <w:p w14:paraId="6B020A2C">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песенный музыкальный вкус.</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18FEA9F8">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-«Тише, мыши» муз. Г. Гусевой</w:t>
            </w:r>
          </w:p>
          <w:p w14:paraId="09667772">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«Ручеёк» - р.н.м.</w:t>
            </w:r>
          </w:p>
          <w:p w14:paraId="113FE4BB">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«Дождик обиделся» муз. Д. Львова-Компанейца</w:t>
            </w:r>
          </w:p>
          <w:p w14:paraId="67B4DFB2">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«Горошина»  муз. В. Карасевой</w:t>
            </w:r>
          </w:p>
          <w:p w14:paraId="335C1D09">
            <w:pPr>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highlight w:val="white"/>
              </w:rPr>
              <w:t>- «Пестрый колпачок» - музыка Г.Струве</w:t>
            </w:r>
          </w:p>
        </w:tc>
      </w:tr>
      <w:tr w14:paraId="0C4BEE99">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11150B44">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0A2BFF4B">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23AB8B6D">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Музыкально-ритмические движения</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603726F9">
            <w:pPr>
              <w:autoSpaceDE w:val="0"/>
              <w:autoSpaceDN w:val="0"/>
              <w:adjustRightInd w:val="0"/>
              <w:spacing w:after="0" w:line="240" w:lineRule="auto"/>
              <w:rPr>
                <w:rFonts w:ascii="Times New Roman" w:hAnsi="Times New Roman" w:cs="Times New Roman"/>
              </w:rPr>
            </w:pPr>
            <w:r>
              <w:rPr>
                <w:rFonts w:ascii="Times New Roman" w:hAnsi="Times New Roman" w:cs="Times New Roman"/>
              </w:rPr>
              <w:t>Формировать умение передавать через движения характер музыки.</w:t>
            </w:r>
          </w:p>
          <w:p w14:paraId="2AEBBCA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Закреплять навыки инсценирования песен.</w:t>
            </w:r>
          </w:p>
          <w:p w14:paraId="72D06D5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Учить самостоятельно находить ритм движения. </w:t>
            </w:r>
          </w:p>
          <w:p w14:paraId="5973E0DB">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Развивать творческое воображение.</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4D406B45">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«Дождик» муз. Н.Любарского</w:t>
            </w:r>
          </w:p>
          <w:p w14:paraId="030C7023">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«Поскоки и сильный шаг» («Галоп» муз. М. Глинки)</w:t>
            </w:r>
          </w:p>
          <w:p w14:paraId="209D6B1E">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«Упражнение для рук» муз. Т. Вилькорейской</w:t>
            </w:r>
          </w:p>
          <w:p w14:paraId="47EFB5D4">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«Прыжки через воображаемые препятствия» венг. нар. мелодия</w:t>
            </w:r>
          </w:p>
          <w:p w14:paraId="44E053E1">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«Спокойная ходьба с изменением направления» англ. Нар. мелодия</w:t>
            </w:r>
          </w:p>
          <w:p w14:paraId="1D968623">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«Приставной шаг» муз. Е. Макарова</w:t>
            </w:r>
          </w:p>
          <w:p w14:paraId="5BB303BF">
            <w:pPr>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highlight w:val="white"/>
              </w:rPr>
              <w:t>- «Танец утят» фр.н.м</w:t>
            </w:r>
          </w:p>
        </w:tc>
      </w:tr>
      <w:tr w14:paraId="3CCCF643">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2063E513">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1B17691B">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1067712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Игра на детских музыкальных инструментах</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6F18B58B">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Побуждать детей к импровизации на инструментах. Развивать</w:t>
            </w:r>
          </w:p>
          <w:p w14:paraId="6628F32A">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ориентировку в пространстве.</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6268269F">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«Ручеёк»</w:t>
            </w:r>
          </w:p>
          <w:p w14:paraId="51CB3511">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«Андрей – воробей» - р.н.п.</w:t>
            </w:r>
          </w:p>
          <w:p w14:paraId="3DDE37E4">
            <w:pPr>
              <w:autoSpaceDE w:val="0"/>
              <w:autoSpaceDN w:val="0"/>
              <w:adjustRightInd w:val="0"/>
              <w:spacing w:after="0" w:line="240" w:lineRule="auto"/>
              <w:rPr>
                <w:rFonts w:ascii="Times New Roman" w:hAnsi="Times New Roman" w:cs="Times New Roman"/>
                <w:color w:val="000000"/>
                <w:highlight w:val="white"/>
                <w:lang w:val="en-US"/>
              </w:rPr>
            </w:pPr>
            <w:r>
              <w:rPr>
                <w:rFonts w:ascii="Times New Roman" w:hAnsi="Times New Roman" w:cs="Times New Roman"/>
                <w:color w:val="000000"/>
                <w:highlight w:val="white"/>
                <w:lang w:val="en-US"/>
              </w:rPr>
              <w:t>«</w:t>
            </w:r>
            <w:r>
              <w:rPr>
                <w:rFonts w:ascii="Times New Roman" w:hAnsi="Times New Roman" w:cs="Times New Roman"/>
                <w:color w:val="000000"/>
                <w:highlight w:val="white"/>
              </w:rPr>
              <w:t>Латвийская полька</w:t>
            </w:r>
            <w:r>
              <w:rPr>
                <w:rFonts w:ascii="Times New Roman" w:hAnsi="Times New Roman" w:cs="Times New Roman"/>
                <w:color w:val="000000"/>
                <w:highlight w:val="white"/>
                <w:lang w:val="en-US"/>
              </w:rPr>
              <w:t>»</w:t>
            </w:r>
          </w:p>
          <w:p w14:paraId="5FC30067">
            <w:pPr>
              <w:autoSpaceDE w:val="0"/>
              <w:autoSpaceDN w:val="0"/>
              <w:adjustRightInd w:val="0"/>
              <w:spacing w:after="0" w:line="240" w:lineRule="auto"/>
              <w:rPr>
                <w:rFonts w:ascii="Times New Roman" w:hAnsi="Times New Roman" w:cs="Times New Roman"/>
                <w:color w:val="000000"/>
                <w:highlight w:val="white"/>
                <w:lang w:val="en-US"/>
              </w:rPr>
            </w:pPr>
            <w:r>
              <w:rPr>
                <w:rFonts w:ascii="Times New Roman" w:hAnsi="Times New Roman" w:cs="Times New Roman"/>
                <w:color w:val="000000"/>
                <w:highlight w:val="white"/>
                <w:lang w:val="en-US"/>
              </w:rPr>
              <w:t>«</w:t>
            </w:r>
            <w:r>
              <w:rPr>
                <w:rFonts w:ascii="Times New Roman" w:hAnsi="Times New Roman" w:cs="Times New Roman"/>
                <w:color w:val="000000"/>
                <w:highlight w:val="white"/>
              </w:rPr>
              <w:t>Хвостатый-хитроватый</w:t>
            </w:r>
            <w:r>
              <w:rPr>
                <w:rFonts w:ascii="Times New Roman" w:hAnsi="Times New Roman" w:cs="Times New Roman"/>
                <w:color w:val="000000"/>
                <w:highlight w:val="white"/>
                <w:lang w:val="en-US"/>
              </w:rPr>
              <w:t>»</w:t>
            </w:r>
          </w:p>
          <w:p w14:paraId="4E948133">
            <w:pPr>
              <w:autoSpaceDE w:val="0"/>
              <w:autoSpaceDN w:val="0"/>
              <w:adjustRightInd w:val="0"/>
              <w:spacing w:after="0" w:line="240" w:lineRule="auto"/>
              <w:rPr>
                <w:rFonts w:ascii="Times New Roman" w:hAnsi="Times New Roman" w:cs="Times New Roman"/>
                <w:lang w:val="en-US"/>
              </w:rPr>
            </w:pPr>
          </w:p>
        </w:tc>
      </w:tr>
      <w:tr w14:paraId="7F4F0BE0">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5A747936">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604CF3A3">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461319AD">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Музыкально-дидактические игры</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761E20A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Обучать самостоятельно двигаться в соответствии с музыкой.</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5F8F636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«Ищи!» муз. Т. Ломовой</w:t>
            </w:r>
          </w:p>
          <w:p w14:paraId="47939DB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«Угадай, какая матрёшка поёт?»</w:t>
            </w:r>
          </w:p>
          <w:p w14:paraId="4C4021CA">
            <w:pPr>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rPr>
              <w:t xml:space="preserve">- «Роботы и звёздочки» («Контрасты» муз. неизв.автора) </w:t>
            </w:r>
          </w:p>
        </w:tc>
      </w:tr>
      <w:tr w14:paraId="55297948">
        <w:tblPrEx>
          <w:tblCellMar>
            <w:top w:w="0" w:type="dxa"/>
            <w:left w:w="108" w:type="dxa"/>
            <w:bottom w:w="0" w:type="dxa"/>
            <w:right w:w="108" w:type="dxa"/>
          </w:tblCellMar>
        </w:tblPrEx>
        <w:trPr>
          <w:trHeight w:val="1" w:hRule="atLeast"/>
        </w:trPr>
        <w:tc>
          <w:tcPr>
            <w:tcW w:w="992" w:type="dxa"/>
            <w:vMerge w:val="restart"/>
            <w:tcBorders>
              <w:top w:val="single" w:color="00000A" w:sz="4" w:space="0"/>
              <w:left w:val="single" w:color="00000A" w:sz="4" w:space="0"/>
              <w:bottom w:val="single" w:color="00000A" w:sz="4" w:space="0"/>
              <w:right w:val="single" w:color="00000A" w:sz="4" w:space="0"/>
            </w:tcBorders>
            <w:shd w:val="clear" w:color="000000" w:fill="FFFFFF"/>
          </w:tcPr>
          <w:p w14:paraId="01D60089">
            <w:pPr>
              <w:tabs>
                <w:tab w:val="left" w:pos="141"/>
              </w:tabs>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Декабрь</w:t>
            </w:r>
          </w:p>
          <w:p w14:paraId="565B0533">
            <w:pPr>
              <w:tabs>
                <w:tab w:val="left" w:pos="141"/>
              </w:tabs>
              <w:autoSpaceDE w:val="0"/>
              <w:autoSpaceDN w:val="0"/>
              <w:adjustRightInd w:val="0"/>
              <w:spacing w:after="0" w:line="240" w:lineRule="auto"/>
              <w:rPr>
                <w:rFonts w:ascii="Times New Roman" w:hAnsi="Times New Roman" w:cs="Times New Roman"/>
                <w:lang w:val="en-US"/>
              </w:rPr>
            </w:pPr>
          </w:p>
          <w:p w14:paraId="31CA3066">
            <w:pPr>
              <w:tabs>
                <w:tab w:val="left" w:pos="141"/>
              </w:tabs>
              <w:autoSpaceDE w:val="0"/>
              <w:autoSpaceDN w:val="0"/>
              <w:adjustRightInd w:val="0"/>
              <w:spacing w:after="0" w:line="240" w:lineRule="auto"/>
              <w:rPr>
                <w:rFonts w:ascii="Times New Roman" w:hAnsi="Times New Roman" w:cs="Times New Roman"/>
                <w:lang w:val="en-US"/>
              </w:rPr>
            </w:pPr>
          </w:p>
        </w:tc>
        <w:tc>
          <w:tcPr>
            <w:tcW w:w="1561" w:type="dxa"/>
            <w:vMerge w:val="restart"/>
            <w:tcBorders>
              <w:top w:val="single" w:color="00000A" w:sz="4" w:space="0"/>
              <w:left w:val="single" w:color="00000A" w:sz="4" w:space="0"/>
              <w:bottom w:val="single" w:color="00000A" w:sz="4" w:space="0"/>
              <w:right w:val="single" w:color="00000A" w:sz="4" w:space="0"/>
            </w:tcBorders>
            <w:shd w:val="clear" w:color="000000" w:fill="FFFFFF"/>
          </w:tcPr>
          <w:p w14:paraId="798F9A31">
            <w:pPr>
              <w:autoSpaceDE w:val="0"/>
              <w:autoSpaceDN w:val="0"/>
              <w:adjustRightInd w:val="0"/>
              <w:spacing w:after="0" w:line="240" w:lineRule="auto"/>
              <w:rPr>
                <w:rFonts w:ascii="Times New Roman" w:hAnsi="Times New Roman" w:cs="Times New Roman"/>
              </w:rPr>
            </w:pPr>
            <w:r>
              <w:rPr>
                <w:rFonts w:ascii="Times New Roman" w:hAnsi="Times New Roman" w:cs="Times New Roman"/>
              </w:rPr>
              <w:t>1 нед. – «Здравствуй, зима!»</w:t>
            </w:r>
          </w:p>
          <w:p w14:paraId="4BE5DE1D">
            <w:pPr>
              <w:autoSpaceDE w:val="0"/>
              <w:autoSpaceDN w:val="0"/>
              <w:adjustRightInd w:val="0"/>
              <w:spacing w:after="0" w:line="240" w:lineRule="auto"/>
              <w:rPr>
                <w:rFonts w:ascii="Times New Roman" w:hAnsi="Times New Roman" w:cs="Times New Roman"/>
              </w:rPr>
            </w:pPr>
          </w:p>
          <w:p w14:paraId="2FB8D65B">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нед. – «Животные зимой»</w:t>
            </w:r>
          </w:p>
          <w:p w14:paraId="44E13CFF">
            <w:pPr>
              <w:autoSpaceDE w:val="0"/>
              <w:autoSpaceDN w:val="0"/>
              <w:adjustRightInd w:val="0"/>
              <w:spacing w:after="0" w:line="240" w:lineRule="auto"/>
              <w:rPr>
                <w:rFonts w:ascii="Times New Roman" w:hAnsi="Times New Roman" w:cs="Times New Roman"/>
              </w:rPr>
            </w:pPr>
          </w:p>
          <w:p w14:paraId="62D4142E">
            <w:pPr>
              <w:autoSpaceDE w:val="0"/>
              <w:autoSpaceDN w:val="0"/>
              <w:adjustRightInd w:val="0"/>
              <w:spacing w:after="0" w:line="240" w:lineRule="auto"/>
              <w:rPr>
                <w:rFonts w:ascii="Times New Roman" w:hAnsi="Times New Roman" w:cs="Times New Roman"/>
              </w:rPr>
            </w:pPr>
            <w:r>
              <w:rPr>
                <w:rFonts w:ascii="Times New Roman" w:hAnsi="Times New Roman" w:cs="Times New Roman"/>
              </w:rPr>
              <w:t>3 нед. – «Мой дом. Предметы, создающие комфорт»</w:t>
            </w:r>
          </w:p>
          <w:p w14:paraId="460FEDDC">
            <w:pPr>
              <w:autoSpaceDE w:val="0"/>
              <w:autoSpaceDN w:val="0"/>
              <w:adjustRightInd w:val="0"/>
              <w:spacing w:after="0" w:line="240" w:lineRule="auto"/>
              <w:rPr>
                <w:rFonts w:ascii="Times New Roman" w:hAnsi="Times New Roman" w:cs="Times New Roman"/>
              </w:rPr>
            </w:pPr>
          </w:p>
          <w:p w14:paraId="7E1BAF6C">
            <w:pPr>
              <w:autoSpaceDE w:val="0"/>
              <w:autoSpaceDN w:val="0"/>
              <w:adjustRightInd w:val="0"/>
              <w:spacing w:after="0" w:line="240" w:lineRule="auto"/>
              <w:rPr>
                <w:rFonts w:ascii="Times New Roman" w:hAnsi="Times New Roman" w:cs="Times New Roman"/>
              </w:rPr>
            </w:pPr>
            <w:r>
              <w:rPr>
                <w:rFonts w:ascii="Times New Roman" w:hAnsi="Times New Roman" w:cs="Times New Roman"/>
              </w:rPr>
              <w:t>4 нед. – «Встречаем Новый год и Рождество».</w:t>
            </w:r>
          </w:p>
          <w:p w14:paraId="68EAED45">
            <w:pPr>
              <w:autoSpaceDE w:val="0"/>
              <w:autoSpaceDN w:val="0"/>
              <w:adjustRightInd w:val="0"/>
              <w:spacing w:after="0" w:line="240" w:lineRule="auto"/>
              <w:rPr>
                <w:rFonts w:ascii="Times New Roman" w:hAnsi="Times New Roman" w:cs="Times New Roman"/>
              </w:rPr>
            </w:pPr>
          </w:p>
          <w:p w14:paraId="1DDD8A5B">
            <w:pPr>
              <w:autoSpaceDE w:val="0"/>
              <w:autoSpaceDN w:val="0"/>
              <w:adjustRightInd w:val="0"/>
              <w:spacing w:after="0" w:line="240" w:lineRule="auto"/>
              <w:rPr>
                <w:rFonts w:ascii="Times New Roman" w:hAnsi="Times New Roman" w:cs="Times New Roman"/>
              </w:rPr>
            </w:pPr>
            <w:r>
              <w:rPr>
                <w:rFonts w:ascii="Times New Roman" w:hAnsi="Times New Roman" w:cs="Times New Roman"/>
              </w:rPr>
              <w:t>Новогодний праздник (утренник)</w:t>
            </w:r>
          </w:p>
          <w:p w14:paraId="0B2E2987">
            <w:pPr>
              <w:autoSpaceDE w:val="0"/>
              <w:autoSpaceDN w:val="0"/>
              <w:adjustRightInd w:val="0"/>
              <w:spacing w:after="0"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64852A11">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Слушанье музыки</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739E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Продолжать формировать интерес к музыке, уметь определять</w:t>
            </w:r>
          </w:p>
          <w:p w14:paraId="0BB10D7C">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настроение в музыке.</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2CA47543">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«В пещере горного короля» муз. Э. Грига</w:t>
            </w:r>
          </w:p>
          <w:p w14:paraId="7EF33391">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«Снежинки» Муз. А. Стоянова</w:t>
            </w:r>
          </w:p>
        </w:tc>
      </w:tr>
      <w:tr w14:paraId="60670F00">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02F38DFE">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6DEB9104">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2DE3FACA">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Пение</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5FB04E48">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Обучать импровизировать мелодию на заданный текст. Формировать певческие навыки.</w:t>
            </w:r>
          </w:p>
          <w:p w14:paraId="72C0BBBA">
            <w:pPr>
              <w:autoSpaceDE w:val="0"/>
              <w:autoSpaceDN w:val="0"/>
              <w:adjustRightInd w:val="0"/>
              <w:spacing w:after="0" w:line="240" w:lineRule="auto"/>
              <w:rPr>
                <w:rFonts w:ascii="Times New Roman" w:hAnsi="Times New Roman" w:cs="Times New Roman"/>
                <w:lang w:val="en-US"/>
              </w:rPr>
            </w:pP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0A731FB8">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«Верблюд» муз. М. Андреевой</w:t>
            </w:r>
          </w:p>
          <w:p w14:paraId="2D314F6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«В просторном светлом зале» муз. А. Штерна</w:t>
            </w:r>
          </w:p>
          <w:p w14:paraId="2F9F11F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«Новогодняя» муз. А. Филиппенко</w:t>
            </w:r>
          </w:p>
          <w:p w14:paraId="1DC3861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«Горячая пора» муз. А. Журбина</w:t>
            </w:r>
          </w:p>
        </w:tc>
      </w:tr>
      <w:tr w14:paraId="58DC71FB">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5934A623">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7317D72D">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7ED5EC46">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Музыкально-ритмические движения</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01B56959">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чувство ритма, отмечать сильную и слабую долю.</w:t>
            </w:r>
          </w:p>
          <w:p w14:paraId="586F483B">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Передавать особенности музыки в движениях, различать части</w:t>
            </w:r>
          </w:p>
          <w:p w14:paraId="709A303E">
            <w:pPr>
              <w:autoSpaceDE w:val="0"/>
              <w:autoSpaceDN w:val="0"/>
              <w:adjustRightInd w:val="0"/>
              <w:spacing w:after="0" w:line="240" w:lineRule="auto"/>
              <w:rPr>
                <w:rFonts w:ascii="Times New Roman" w:hAnsi="Times New Roman" w:cs="Times New Roman"/>
              </w:rPr>
            </w:pPr>
            <w:r>
              <w:rPr>
                <w:rFonts w:ascii="Times New Roman" w:hAnsi="Times New Roman" w:cs="Times New Roman"/>
              </w:rPr>
              <w:t>музыки.</w:t>
            </w:r>
          </w:p>
          <w:p w14:paraId="750486CC">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Учить детей двигаться по двум концентрическим кругам</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6E246473">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«Алегретто» муз. Т. Ломовой</w:t>
            </w:r>
          </w:p>
          <w:p w14:paraId="06F12D99">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«Марш» муз. Д. Кобалевского</w:t>
            </w:r>
          </w:p>
          <w:p w14:paraId="15D5655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«Шаг с акцентом и легкий бег» венг.н.м.</w:t>
            </w:r>
          </w:p>
          <w:p w14:paraId="309083BA">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Упражнение для рук «Мельница» муз. Т. Ломовой</w:t>
            </w:r>
          </w:p>
          <w:p w14:paraId="58DD8E91">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«Танец вокруг ёлки» чешс.н.м.</w:t>
            </w:r>
          </w:p>
          <w:p w14:paraId="46079182">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 «</w:t>
            </w:r>
            <w:r>
              <w:rPr>
                <w:rFonts w:ascii="Times New Roman" w:hAnsi="Times New Roman" w:cs="Times New Roman"/>
              </w:rPr>
              <w:t>Марш</w:t>
            </w:r>
            <w:r>
              <w:rPr>
                <w:rFonts w:ascii="Times New Roman" w:hAnsi="Times New Roman" w:cs="Times New Roman"/>
                <w:lang w:val="en-US"/>
              </w:rPr>
              <w:t xml:space="preserve">» </w:t>
            </w:r>
            <w:r>
              <w:rPr>
                <w:rFonts w:ascii="Times New Roman" w:hAnsi="Times New Roman" w:cs="Times New Roman"/>
              </w:rPr>
              <w:t>муз. Ц. Пуни</w:t>
            </w:r>
          </w:p>
        </w:tc>
      </w:tr>
      <w:tr w14:paraId="6677E38C">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691E5457">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2EE17382">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504FBADD">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Игра на детских музыкальных инструментах</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05394BA8">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ритмический и тембровый слух. Развивать музыкальное внимание и слух.</w:t>
            </w:r>
          </w:p>
          <w:p w14:paraId="42AEF99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Формировать навык игры на металлофоне.</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297A468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«С барабаном ходит ёжик»</w:t>
            </w:r>
          </w:p>
          <w:p w14:paraId="14463209">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«Гусеница с паузами»</w:t>
            </w:r>
          </w:p>
          <w:p w14:paraId="4CE8A28F">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 «</w:t>
            </w:r>
            <w:r>
              <w:rPr>
                <w:rFonts w:ascii="Times New Roman" w:hAnsi="Times New Roman" w:cs="Times New Roman"/>
              </w:rPr>
              <w:t>Аты –баты</w:t>
            </w:r>
            <w:r>
              <w:rPr>
                <w:rFonts w:ascii="Times New Roman" w:hAnsi="Times New Roman" w:cs="Times New Roman"/>
                <w:lang w:val="en-US"/>
              </w:rPr>
              <w:t>»</w:t>
            </w:r>
          </w:p>
        </w:tc>
      </w:tr>
      <w:tr w14:paraId="2CE3EF73">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6355E47B">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782602D9">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725CD553">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Музыкально-дидактические игры</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67726E8B">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умение двигаться под музыку, реагировать на смену музыкальных фраз</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520710A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«Жмурка» р.н.м</w:t>
            </w:r>
          </w:p>
          <w:p w14:paraId="1B12C229">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«Дед Мороз и дети» муз. И. Кишко</w:t>
            </w:r>
          </w:p>
          <w:p w14:paraId="1AB76745">
            <w:pPr>
              <w:autoSpaceDE w:val="0"/>
              <w:autoSpaceDN w:val="0"/>
              <w:adjustRightInd w:val="0"/>
              <w:spacing w:after="0" w:line="240" w:lineRule="auto"/>
              <w:rPr>
                <w:rFonts w:ascii="Times New Roman" w:hAnsi="Times New Roman" w:cs="Times New Roman"/>
                <w:lang w:val="en-US"/>
              </w:rPr>
            </w:pPr>
          </w:p>
        </w:tc>
      </w:tr>
      <w:tr w14:paraId="1AE7A3EB">
        <w:tblPrEx>
          <w:tblCellMar>
            <w:top w:w="0" w:type="dxa"/>
            <w:left w:w="108" w:type="dxa"/>
            <w:bottom w:w="0" w:type="dxa"/>
            <w:right w:w="108" w:type="dxa"/>
          </w:tblCellMar>
        </w:tblPrEx>
        <w:trPr>
          <w:trHeight w:val="1" w:hRule="atLeast"/>
        </w:trPr>
        <w:tc>
          <w:tcPr>
            <w:tcW w:w="992" w:type="dxa"/>
            <w:vMerge w:val="restart"/>
            <w:tcBorders>
              <w:top w:val="single" w:color="auto" w:sz="4" w:space="0"/>
              <w:left w:val="single" w:color="00000A" w:sz="4" w:space="0"/>
              <w:bottom w:val="single" w:color="00000A" w:sz="4" w:space="0"/>
              <w:right w:val="single" w:color="00000A" w:sz="4" w:space="0"/>
            </w:tcBorders>
            <w:shd w:val="clear" w:color="000000" w:fill="FFFFFF"/>
          </w:tcPr>
          <w:p w14:paraId="7769A8B3">
            <w:pPr>
              <w:tabs>
                <w:tab w:val="left" w:pos="141"/>
              </w:tabs>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Январь</w:t>
            </w:r>
          </w:p>
        </w:tc>
        <w:tc>
          <w:tcPr>
            <w:tcW w:w="1561" w:type="dxa"/>
            <w:vMerge w:val="restart"/>
            <w:tcBorders>
              <w:top w:val="single" w:color="auto" w:sz="4" w:space="0"/>
              <w:left w:val="single" w:color="00000A" w:sz="4" w:space="0"/>
              <w:bottom w:val="single" w:color="auto" w:sz="4" w:space="0"/>
              <w:right w:val="single" w:color="00000A" w:sz="4" w:space="0"/>
            </w:tcBorders>
            <w:shd w:val="clear" w:color="000000" w:fill="FFFFFF"/>
          </w:tcPr>
          <w:p w14:paraId="2E74791E">
            <w:pPr>
              <w:autoSpaceDE w:val="0"/>
              <w:autoSpaceDN w:val="0"/>
              <w:adjustRightInd w:val="0"/>
              <w:spacing w:after="0" w:line="240" w:lineRule="auto"/>
              <w:rPr>
                <w:rFonts w:ascii="Times New Roman" w:hAnsi="Times New Roman" w:cs="Times New Roman"/>
              </w:rPr>
            </w:pPr>
            <w:r>
              <w:rPr>
                <w:rFonts w:ascii="Times New Roman" w:hAnsi="Times New Roman" w:cs="Times New Roman"/>
              </w:rPr>
              <w:t>1 нед. – «Моё здоровье. Зимние забавы»</w:t>
            </w:r>
          </w:p>
          <w:p w14:paraId="58D398EC">
            <w:pPr>
              <w:autoSpaceDE w:val="0"/>
              <w:autoSpaceDN w:val="0"/>
              <w:adjustRightInd w:val="0"/>
              <w:spacing w:after="0" w:line="240" w:lineRule="auto"/>
              <w:rPr>
                <w:rFonts w:ascii="Times New Roman" w:hAnsi="Times New Roman" w:cs="Times New Roman"/>
              </w:rPr>
            </w:pPr>
          </w:p>
          <w:p w14:paraId="25AB5FFD">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нед. – «Русское народное творчество»</w:t>
            </w:r>
          </w:p>
          <w:p w14:paraId="381C1C7D">
            <w:pPr>
              <w:autoSpaceDE w:val="0"/>
              <w:autoSpaceDN w:val="0"/>
              <w:adjustRightInd w:val="0"/>
              <w:spacing w:after="0" w:line="240" w:lineRule="auto"/>
              <w:rPr>
                <w:rFonts w:ascii="Times New Roman" w:hAnsi="Times New Roman" w:cs="Times New Roman"/>
              </w:rPr>
            </w:pPr>
          </w:p>
          <w:p w14:paraId="1617EE9B">
            <w:pPr>
              <w:autoSpaceDE w:val="0"/>
              <w:autoSpaceDN w:val="0"/>
              <w:adjustRightInd w:val="0"/>
              <w:spacing w:after="0" w:line="240" w:lineRule="auto"/>
              <w:rPr>
                <w:rFonts w:ascii="Times New Roman" w:hAnsi="Times New Roman" w:cs="Times New Roman"/>
              </w:rPr>
            </w:pPr>
            <w:r>
              <w:rPr>
                <w:rFonts w:ascii="Times New Roman" w:hAnsi="Times New Roman" w:cs="Times New Roman"/>
              </w:rPr>
              <w:t>3 нед. – «Наш город. Наша страна – Россия»</w:t>
            </w:r>
          </w:p>
          <w:p w14:paraId="0821CE69">
            <w:pPr>
              <w:autoSpaceDE w:val="0"/>
              <w:autoSpaceDN w:val="0"/>
              <w:adjustRightInd w:val="0"/>
              <w:spacing w:after="0" w:line="240" w:lineRule="auto"/>
              <w:rPr>
                <w:rFonts w:ascii="Times New Roman" w:hAnsi="Times New Roman" w:cs="Times New Roman"/>
              </w:rPr>
            </w:pPr>
          </w:p>
        </w:tc>
        <w:tc>
          <w:tcPr>
            <w:tcW w:w="1773" w:type="dxa"/>
            <w:tcBorders>
              <w:top w:val="single" w:color="00000A" w:sz="4" w:space="0"/>
              <w:left w:val="single" w:color="00000A" w:sz="4" w:space="0"/>
              <w:bottom w:val="single" w:color="auto" w:sz="4" w:space="0"/>
              <w:right w:val="single" w:color="00000A" w:sz="4" w:space="0"/>
            </w:tcBorders>
            <w:shd w:val="clear" w:color="000000" w:fill="FFFFFF"/>
          </w:tcPr>
          <w:p w14:paraId="6866D5B5">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Слушанье музыки</w:t>
            </w:r>
          </w:p>
        </w:tc>
        <w:tc>
          <w:tcPr>
            <w:tcW w:w="2369" w:type="dxa"/>
            <w:tcBorders>
              <w:top w:val="single" w:color="00000A" w:sz="4" w:space="0"/>
              <w:left w:val="single" w:color="00000A" w:sz="4" w:space="0"/>
              <w:bottom w:val="single" w:color="auto" w:sz="4" w:space="0"/>
              <w:right w:val="single" w:color="00000A" w:sz="4" w:space="0"/>
            </w:tcBorders>
            <w:shd w:val="clear" w:color="000000" w:fill="FFFFFF"/>
          </w:tcPr>
          <w:p w14:paraId="34EC8920">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Совершенствовать умение определять настроение в музыке.</w:t>
            </w:r>
          </w:p>
          <w:p w14:paraId="630B6FF2">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Развивать образное восприятие</w:t>
            </w:r>
          </w:p>
        </w:tc>
        <w:tc>
          <w:tcPr>
            <w:tcW w:w="4612" w:type="dxa"/>
            <w:tcBorders>
              <w:top w:val="single" w:color="00000A" w:sz="4" w:space="0"/>
              <w:left w:val="single" w:color="00000A" w:sz="4" w:space="0"/>
              <w:bottom w:val="single" w:color="auto" w:sz="4" w:space="0"/>
              <w:right w:val="single" w:color="00000A" w:sz="4" w:space="0"/>
            </w:tcBorders>
            <w:shd w:val="clear" w:color="000000" w:fill="FFFFFF"/>
          </w:tcPr>
          <w:p w14:paraId="2CB98A4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«У камелька» муз. П. И. Чайковского</w:t>
            </w:r>
          </w:p>
          <w:p w14:paraId="423110B9">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«Пудель и птичка» муз. Ф. Лемарка</w:t>
            </w:r>
          </w:p>
        </w:tc>
      </w:tr>
      <w:tr w14:paraId="3E901A34">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1C21D8E9">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auto" w:sz="4" w:space="0"/>
              <w:right w:val="single" w:color="00000A" w:sz="4" w:space="0"/>
            </w:tcBorders>
            <w:shd w:val="clear" w:color="000000" w:fill="FFFFFF"/>
          </w:tcPr>
          <w:p w14:paraId="10B84DF0">
            <w:pPr>
              <w:autoSpaceDE w:val="0"/>
              <w:autoSpaceDN w:val="0"/>
              <w:adjustRightInd w:val="0"/>
              <w:spacing w:line="240" w:lineRule="auto"/>
              <w:rPr>
                <w:rFonts w:ascii="Times New Roman" w:hAnsi="Times New Roman" w:cs="Times New Roman"/>
              </w:rPr>
            </w:pPr>
          </w:p>
        </w:tc>
        <w:tc>
          <w:tcPr>
            <w:tcW w:w="1773" w:type="dxa"/>
            <w:tcBorders>
              <w:top w:val="single" w:color="auto" w:sz="4" w:space="0"/>
              <w:left w:val="single" w:color="00000A" w:sz="4" w:space="0"/>
              <w:bottom w:val="single" w:color="00000A" w:sz="4" w:space="0"/>
              <w:right w:val="single" w:color="00000A" w:sz="4" w:space="0"/>
            </w:tcBorders>
            <w:shd w:val="clear" w:color="000000" w:fill="FFFFFF"/>
          </w:tcPr>
          <w:p w14:paraId="6454BEC6">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Пение</w:t>
            </w:r>
          </w:p>
        </w:tc>
        <w:tc>
          <w:tcPr>
            <w:tcW w:w="2369" w:type="dxa"/>
            <w:tcBorders>
              <w:top w:val="single" w:color="auto" w:sz="4" w:space="0"/>
              <w:left w:val="single" w:color="00000A" w:sz="4" w:space="0"/>
              <w:bottom w:val="single" w:color="00000A" w:sz="4" w:space="0"/>
              <w:right w:val="single" w:color="00000A" w:sz="4" w:space="0"/>
            </w:tcBorders>
            <w:shd w:val="clear" w:color="000000" w:fill="FFFFFF"/>
          </w:tcPr>
          <w:p w14:paraId="32E272E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Эмоционально передавать характер песни. Обучать петь выразительно, не напрягая голос, брать активное дыхание.</w:t>
            </w:r>
          </w:p>
          <w:p w14:paraId="2D8CFA4A">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Петь слитно, выделять в песнях акценты.</w:t>
            </w:r>
          </w:p>
        </w:tc>
        <w:tc>
          <w:tcPr>
            <w:tcW w:w="4612" w:type="dxa"/>
            <w:tcBorders>
              <w:top w:val="single" w:color="auto" w:sz="4" w:space="0"/>
              <w:left w:val="single" w:color="00000A" w:sz="4" w:space="0"/>
              <w:bottom w:val="single" w:color="00000A" w:sz="4" w:space="0"/>
              <w:right w:val="single" w:color="00000A" w:sz="4" w:space="0"/>
            </w:tcBorders>
            <w:shd w:val="clear" w:color="000000" w:fill="FFFFFF"/>
          </w:tcPr>
          <w:p w14:paraId="35848BC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«Дед Мороз» муз. Г. Гусевой</w:t>
            </w:r>
            <w:r>
              <w:rPr>
                <w:rFonts w:ascii="Times New Roman" w:hAnsi="Times New Roman" w:cs="Times New Roman"/>
                <w:b/>
                <w:bCs/>
              </w:rPr>
              <w:t>-</w:t>
            </w:r>
            <w:r>
              <w:rPr>
                <w:rFonts w:ascii="Times New Roman" w:hAnsi="Times New Roman" w:cs="Times New Roman"/>
              </w:rPr>
              <w:t>«Два кота» польская н.п.</w:t>
            </w:r>
          </w:p>
          <w:p w14:paraId="610B0C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«Зимняя песенка» муз. М. Красева</w:t>
            </w:r>
          </w:p>
          <w:p w14:paraId="738AD83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«Сапожник» фр.н.п.</w:t>
            </w:r>
          </w:p>
          <w:p w14:paraId="74C05D9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«Это наша русская зима» муз. Г. Гусевой</w:t>
            </w:r>
          </w:p>
          <w:p w14:paraId="732EC437">
            <w:pPr>
              <w:autoSpaceDE w:val="0"/>
              <w:autoSpaceDN w:val="0"/>
              <w:adjustRightInd w:val="0"/>
              <w:spacing w:after="0" w:line="240" w:lineRule="auto"/>
              <w:rPr>
                <w:rFonts w:ascii="Times New Roman" w:hAnsi="Times New Roman" w:cs="Times New Roman"/>
                <w:lang w:val="en-US"/>
              </w:rPr>
            </w:pPr>
          </w:p>
        </w:tc>
      </w:tr>
      <w:tr w14:paraId="525110A8">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5596B3B6">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auto" w:sz="4" w:space="0"/>
              <w:right w:val="single" w:color="00000A" w:sz="4" w:space="0"/>
            </w:tcBorders>
            <w:shd w:val="clear" w:color="000000" w:fill="FFFFFF"/>
          </w:tcPr>
          <w:p w14:paraId="16D07C75">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3D709453">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Музыкально-ритмические движения</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649BA62D">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Передавать особенности музыки в движениях, различать части</w:t>
            </w:r>
          </w:p>
          <w:p w14:paraId="2C4D66C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музыки.</w:t>
            </w:r>
          </w:p>
          <w:p w14:paraId="4F667335">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чувство ритма, танцевальные навыки.</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2E33CBC6">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«Упражнение с лентой на палочке» муз. И. Кишко</w:t>
            </w:r>
          </w:p>
          <w:p w14:paraId="798B11F0">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«Поскоки и энергичная ходьба» муз. Ф. Шуберта</w:t>
            </w:r>
          </w:p>
          <w:p w14:paraId="64443BB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«Танец в парах» латышская н.м.</w:t>
            </w:r>
          </w:p>
          <w:p w14:paraId="2EFA094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«Ходьба змейкой» («Куранты»  муз. В. Щербачева)</w:t>
            </w:r>
          </w:p>
          <w:p w14:paraId="01B8C31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«Поскоки с остановками» («Юмореска» муз. А. Дворжака)</w:t>
            </w:r>
          </w:p>
          <w:p w14:paraId="1A7C1C88">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«Сапожники и клиенты» польская н.м.</w:t>
            </w:r>
          </w:p>
          <w:p w14:paraId="4677F5D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«Рок-н-ролл» массовая творческая пляска</w:t>
            </w:r>
          </w:p>
        </w:tc>
      </w:tr>
      <w:tr w14:paraId="0F2D886E">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7EB56708">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auto" w:sz="4" w:space="0"/>
              <w:right w:val="single" w:color="00000A" w:sz="4" w:space="0"/>
            </w:tcBorders>
            <w:shd w:val="clear" w:color="000000" w:fill="FFFFFF"/>
          </w:tcPr>
          <w:p w14:paraId="749748A7">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16BFAEB9">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Игра на детских музыкальных инструментах</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354AD3EC">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тембровый слух, музыкальное внимание.</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0B480BC9">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«Загадка»</w:t>
            </w:r>
          </w:p>
          <w:p w14:paraId="17105771">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«Эхо»</w:t>
            </w:r>
            <w:r>
              <w:rPr>
                <w:rFonts w:ascii="Times New Roman" w:hAnsi="Times New Roman" w:cs="Times New Roman"/>
                <w:color w:val="000000"/>
                <w:highlight w:val="white"/>
                <w:lang w:val="en-US"/>
              </w:rPr>
              <w:t> </w:t>
            </w:r>
          </w:p>
          <w:p w14:paraId="53F3A249">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«Две гусеницы»</w:t>
            </w:r>
          </w:p>
          <w:p w14:paraId="31395CCB">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«Три весельчака»</w:t>
            </w:r>
          </w:p>
          <w:p w14:paraId="6F28531C">
            <w:pPr>
              <w:autoSpaceDE w:val="0"/>
              <w:autoSpaceDN w:val="0"/>
              <w:adjustRightInd w:val="0"/>
              <w:spacing w:after="0" w:line="240" w:lineRule="auto"/>
              <w:rPr>
                <w:rFonts w:ascii="Times New Roman" w:hAnsi="Times New Roman" w:cs="Times New Roman"/>
              </w:rPr>
            </w:pPr>
          </w:p>
        </w:tc>
      </w:tr>
      <w:tr w14:paraId="0C74E3C9">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156E2176">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auto" w:sz="4" w:space="0"/>
              <w:right w:val="single" w:color="00000A" w:sz="4" w:space="0"/>
            </w:tcBorders>
            <w:shd w:val="clear" w:color="000000" w:fill="FFFFFF"/>
          </w:tcPr>
          <w:p w14:paraId="38CB71B1">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698C48A4">
            <w:pPr>
              <w:autoSpaceDE w:val="0"/>
              <w:autoSpaceDN w:val="0"/>
              <w:adjustRightInd w:val="0"/>
              <w:spacing w:after="0" w:line="240" w:lineRule="auto"/>
              <w:rPr>
                <w:rFonts w:ascii="Times New Roman" w:hAnsi="Times New Roman" w:cs="Times New Roman"/>
              </w:rPr>
            </w:pPr>
            <w:r>
              <w:rPr>
                <w:rFonts w:ascii="Times New Roman" w:hAnsi="Times New Roman" w:cs="Times New Roman"/>
              </w:rPr>
              <w:t>Музыкально-дидактические игры</w:t>
            </w:r>
          </w:p>
          <w:p w14:paraId="58AD670C">
            <w:pPr>
              <w:autoSpaceDE w:val="0"/>
              <w:autoSpaceDN w:val="0"/>
              <w:adjustRightInd w:val="0"/>
              <w:spacing w:after="0" w:line="240" w:lineRule="auto"/>
              <w:rPr>
                <w:rFonts w:ascii="Times New Roman" w:hAnsi="Times New Roman" w:cs="Times New Roman"/>
              </w:rPr>
            </w:pPr>
          </w:p>
          <w:p w14:paraId="741657B3">
            <w:pPr>
              <w:autoSpaceDE w:val="0"/>
              <w:autoSpaceDN w:val="0"/>
              <w:adjustRightInd w:val="0"/>
              <w:spacing w:after="0" w:line="240" w:lineRule="auto"/>
              <w:rPr>
                <w:rFonts w:ascii="Times New Roman" w:hAnsi="Times New Roman" w:cs="Times New Roman"/>
              </w:rPr>
            </w:pPr>
          </w:p>
          <w:p w14:paraId="1BB253E7">
            <w:pPr>
              <w:autoSpaceDE w:val="0"/>
              <w:autoSpaceDN w:val="0"/>
              <w:adjustRightInd w:val="0"/>
              <w:spacing w:after="0" w:line="240" w:lineRule="auto"/>
              <w:rPr>
                <w:rFonts w:ascii="Times New Roman" w:hAnsi="Times New Roman" w:cs="Times New Roman"/>
                <w:lang w:val="en-US"/>
              </w:rPr>
            </w:pP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4892DFE2">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Обучать выразительному движению в соответствии с музыкальным образом.</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36369ED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«Игра в лесу» муз. Т.Ломовой</w:t>
            </w:r>
          </w:p>
          <w:p w14:paraId="51896142">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 «Что нам нравится зимой?» муз. Е.Тиличеевой</w:t>
            </w:r>
          </w:p>
        </w:tc>
      </w:tr>
      <w:tr w14:paraId="6184CE90">
        <w:tblPrEx>
          <w:tblCellMar>
            <w:top w:w="0" w:type="dxa"/>
            <w:left w:w="108" w:type="dxa"/>
            <w:bottom w:w="0" w:type="dxa"/>
            <w:right w:w="108" w:type="dxa"/>
          </w:tblCellMar>
        </w:tblPrEx>
        <w:trPr>
          <w:trHeight w:val="1" w:hRule="atLeast"/>
        </w:trPr>
        <w:tc>
          <w:tcPr>
            <w:tcW w:w="992" w:type="dxa"/>
            <w:vMerge w:val="restart"/>
            <w:tcBorders>
              <w:top w:val="single" w:color="00000A" w:sz="4" w:space="0"/>
              <w:left w:val="single" w:color="00000A" w:sz="4" w:space="0"/>
              <w:bottom w:val="single" w:color="00000A" w:sz="4" w:space="0"/>
              <w:right w:val="single" w:color="00000A" w:sz="4" w:space="0"/>
            </w:tcBorders>
            <w:shd w:val="clear" w:color="000000" w:fill="FFFFFF"/>
          </w:tcPr>
          <w:p w14:paraId="215DD555">
            <w:pPr>
              <w:tabs>
                <w:tab w:val="left" w:pos="141"/>
              </w:tabs>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Январь</w:t>
            </w:r>
          </w:p>
          <w:p w14:paraId="1FA65E05">
            <w:pPr>
              <w:tabs>
                <w:tab w:val="left" w:pos="141"/>
              </w:tabs>
              <w:autoSpaceDE w:val="0"/>
              <w:autoSpaceDN w:val="0"/>
              <w:adjustRightInd w:val="0"/>
              <w:spacing w:after="0" w:line="240" w:lineRule="auto"/>
              <w:rPr>
                <w:rFonts w:ascii="Times New Roman" w:hAnsi="Times New Roman" w:cs="Times New Roman"/>
                <w:lang w:val="en-US"/>
              </w:rPr>
            </w:pPr>
          </w:p>
        </w:tc>
        <w:tc>
          <w:tcPr>
            <w:tcW w:w="1561" w:type="dxa"/>
            <w:vMerge w:val="restart"/>
            <w:tcBorders>
              <w:top w:val="single" w:color="00000A" w:sz="4" w:space="0"/>
              <w:left w:val="single" w:color="00000A" w:sz="4" w:space="0"/>
              <w:bottom w:val="single" w:color="00000A" w:sz="4" w:space="0"/>
              <w:right w:val="single" w:color="00000A" w:sz="4" w:space="0"/>
            </w:tcBorders>
            <w:shd w:val="clear" w:color="000000" w:fill="FFFFFF"/>
          </w:tcPr>
          <w:p w14:paraId="1AE91D4E">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 нед. –«Зимующие птицы» </w:t>
            </w:r>
          </w:p>
          <w:p w14:paraId="12E605F4">
            <w:pPr>
              <w:autoSpaceDE w:val="0"/>
              <w:autoSpaceDN w:val="0"/>
              <w:adjustRightInd w:val="0"/>
              <w:spacing w:after="0" w:line="240" w:lineRule="auto"/>
              <w:rPr>
                <w:rFonts w:ascii="Times New Roman" w:hAnsi="Times New Roman" w:cs="Times New Roman"/>
              </w:rPr>
            </w:pPr>
          </w:p>
          <w:p w14:paraId="01C664BC">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нед. – «Там на неведомых дорожках…» (по сказкам А.С.Пушкина</w:t>
            </w:r>
          </w:p>
          <w:p w14:paraId="42B37EC1">
            <w:pPr>
              <w:autoSpaceDE w:val="0"/>
              <w:autoSpaceDN w:val="0"/>
              <w:adjustRightInd w:val="0"/>
              <w:spacing w:after="0" w:line="240" w:lineRule="auto"/>
              <w:rPr>
                <w:rFonts w:ascii="Times New Roman" w:hAnsi="Times New Roman" w:cs="Times New Roman"/>
              </w:rPr>
            </w:pPr>
          </w:p>
          <w:p w14:paraId="35C983D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 нед. – </w:t>
            </w:r>
          </w:p>
          <w:p w14:paraId="2E1A7BD8">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«Проводы зимы. Масленица»</w:t>
            </w:r>
          </w:p>
          <w:p w14:paraId="410F1A8F">
            <w:pPr>
              <w:autoSpaceDE w:val="0"/>
              <w:autoSpaceDN w:val="0"/>
              <w:adjustRightInd w:val="0"/>
              <w:spacing w:after="0" w:line="240" w:lineRule="auto"/>
              <w:rPr>
                <w:rFonts w:ascii="Times New Roman" w:hAnsi="Times New Roman" w:cs="Times New Roman"/>
              </w:rPr>
            </w:pPr>
          </w:p>
          <w:p w14:paraId="5CFDFA48">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4 нед. – </w:t>
            </w:r>
          </w:p>
          <w:p w14:paraId="47999E42">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«День защитника Отечества. Наша армия»</w:t>
            </w:r>
          </w:p>
          <w:p w14:paraId="441BE46C">
            <w:pPr>
              <w:autoSpaceDE w:val="0"/>
              <w:autoSpaceDN w:val="0"/>
              <w:adjustRightInd w:val="0"/>
              <w:spacing w:after="0"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443462A8">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Слушанье музыки</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7BFB9724">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Обогащать музыкальные впечатления детей, обучать высказываться о характере музыки.</w:t>
            </w:r>
          </w:p>
          <w:p w14:paraId="7036BC64">
            <w:pPr>
              <w:autoSpaceDE w:val="0"/>
              <w:autoSpaceDN w:val="0"/>
              <w:adjustRightInd w:val="0"/>
              <w:spacing w:after="0" w:line="240" w:lineRule="auto"/>
              <w:rPr>
                <w:rFonts w:ascii="Times New Roman" w:hAnsi="Times New Roman" w:cs="Times New Roman"/>
              </w:rPr>
            </w:pPr>
            <w:r>
              <w:rPr>
                <w:rFonts w:ascii="Times New Roman" w:hAnsi="Times New Roman" w:cs="Times New Roman"/>
              </w:rPr>
              <w:t>Закреплять навык детей узнавать произведение по фрагменту,</w:t>
            </w:r>
          </w:p>
          <w:p w14:paraId="4464701B">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рассказывать о своих впечатлениях прослушав музыку.</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732C257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«Флейта и контрабас» муз. Г.Фрида</w:t>
            </w:r>
          </w:p>
          <w:p w14:paraId="654A2390">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 «</w:t>
            </w:r>
            <w:r>
              <w:rPr>
                <w:rFonts w:ascii="Times New Roman" w:hAnsi="Times New Roman" w:cs="Times New Roman"/>
              </w:rPr>
              <w:t>Болтунья</w:t>
            </w:r>
            <w:r>
              <w:rPr>
                <w:rFonts w:ascii="Times New Roman" w:hAnsi="Times New Roman" w:cs="Times New Roman"/>
                <w:lang w:val="en-US"/>
              </w:rPr>
              <w:t xml:space="preserve">» </w:t>
            </w:r>
            <w:r>
              <w:rPr>
                <w:rFonts w:ascii="Times New Roman" w:hAnsi="Times New Roman" w:cs="Times New Roman"/>
              </w:rPr>
              <w:t>муз. В.Волкова</w:t>
            </w:r>
          </w:p>
        </w:tc>
      </w:tr>
      <w:tr w14:paraId="779DBE06">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3CB35976">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1A7784A2">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1F00C21D">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Пение</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7DF0A133">
            <w:pPr>
              <w:autoSpaceDE w:val="0"/>
              <w:autoSpaceDN w:val="0"/>
              <w:adjustRightInd w:val="0"/>
              <w:spacing w:after="0" w:line="240" w:lineRule="auto"/>
              <w:rPr>
                <w:rFonts w:ascii="Times New Roman" w:hAnsi="Times New Roman" w:cs="Times New Roman"/>
              </w:rPr>
            </w:pPr>
            <w:r>
              <w:rPr>
                <w:rFonts w:ascii="Times New Roman" w:hAnsi="Times New Roman" w:cs="Times New Roman"/>
              </w:rPr>
              <w:t>Формировать восприятие, различение ритма динамики звука.</w:t>
            </w:r>
          </w:p>
          <w:p w14:paraId="034DDAF0">
            <w:pPr>
              <w:autoSpaceDE w:val="0"/>
              <w:autoSpaceDN w:val="0"/>
              <w:adjustRightInd w:val="0"/>
              <w:spacing w:after="0" w:line="240" w:lineRule="auto"/>
              <w:rPr>
                <w:rFonts w:ascii="Times New Roman" w:hAnsi="Times New Roman" w:cs="Times New Roman"/>
              </w:rPr>
            </w:pPr>
            <w:r>
              <w:rPr>
                <w:rFonts w:ascii="Times New Roman" w:hAnsi="Times New Roman" w:cs="Times New Roman"/>
              </w:rPr>
              <w:t>Через пение активно способствовать музыкальному развитию</w:t>
            </w:r>
          </w:p>
          <w:p w14:paraId="003C03B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ребенка.</w:t>
            </w:r>
          </w:p>
          <w:p w14:paraId="790BE476">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Способствовать развитию певческих навыков, петь слажено, без</w:t>
            </w:r>
          </w:p>
          <w:p w14:paraId="446455E7">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крика, правильно брать дыхание.</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3A612BF9">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«Дилижанс» муз. Г.Гусевой</w:t>
            </w:r>
          </w:p>
          <w:p w14:paraId="670CE973">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«Маленькая Юлька»</w:t>
            </w:r>
          </w:p>
          <w:p w14:paraId="48C92C71">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«Будем моряками» муз. Ю.Слонова</w:t>
            </w:r>
          </w:p>
          <w:p w14:paraId="137A93EA">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«Мамина песенка» муз. М. Парцхаладзе</w:t>
            </w:r>
          </w:p>
          <w:p w14:paraId="4CDD8A1C">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 «Хорошо рядом с мамой» муз. А. Филиппенко</w:t>
            </w:r>
          </w:p>
        </w:tc>
      </w:tr>
      <w:tr w14:paraId="0FA51696">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3CC280BA">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4E60103D">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287C6A6A">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Музыкально-ритмические движения</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13808ABB">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умение двигаться под музыку прыжками на носочках</w:t>
            </w:r>
          </w:p>
          <w:p w14:paraId="5F35E542">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врассыпную, не наталкиваясь друг на друга.</w:t>
            </w:r>
          </w:p>
          <w:p w14:paraId="1926F2DC">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Воспитывать ритмическую четкость движений, находчивость, сообразительность.</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67D296C1">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«Ах ты, береза» р.н.м</w:t>
            </w:r>
          </w:p>
          <w:p w14:paraId="0C3F2B6A">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Упражнение «Нежные руки» («Адажио» муз. Д. Штейбельта)</w:t>
            </w:r>
          </w:p>
          <w:p w14:paraId="09334358">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«Полька с поворотами» муз. Ю. Чичкова</w:t>
            </w:r>
          </w:p>
          <w:p w14:paraId="71CEC8F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«Марш-парад» муз. В.Сорокина</w:t>
            </w:r>
          </w:p>
          <w:p w14:paraId="25FA819A">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«Бег и подпрыгивание» («Экосез» муз. И. Гуммеля)</w:t>
            </w:r>
          </w:p>
          <w:p w14:paraId="3F757AE5">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 «Детская полька» муз. А. Жилинского</w:t>
            </w:r>
          </w:p>
        </w:tc>
      </w:tr>
      <w:tr w14:paraId="2E80DF35">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01B859C0">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44256E39">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7D29E678">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Игра на детских музыкальных инструментах</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6A5D1F26">
            <w:pPr>
              <w:autoSpaceDE w:val="0"/>
              <w:autoSpaceDN w:val="0"/>
              <w:adjustRightInd w:val="0"/>
              <w:spacing w:after="0" w:line="240" w:lineRule="auto"/>
              <w:rPr>
                <w:rFonts w:ascii="Times New Roman" w:hAnsi="Times New Roman" w:cs="Times New Roman"/>
              </w:rPr>
            </w:pPr>
            <w:r>
              <w:rPr>
                <w:rFonts w:ascii="Times New Roman" w:hAnsi="Times New Roman" w:cs="Times New Roman"/>
              </w:rPr>
              <w:t>Закреплять навыки игры на различных инструментах.</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1CD8DD8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«Две гусеницы»</w:t>
            </w:r>
          </w:p>
          <w:p w14:paraId="73B5ACA0">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«Изучаем длительности»</w:t>
            </w:r>
          </w:p>
          <w:p w14:paraId="2A6FFE1A">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«Работа с ритмическими карточками»</w:t>
            </w:r>
          </w:p>
          <w:p w14:paraId="7FACFBC5">
            <w:pPr>
              <w:autoSpaceDE w:val="0"/>
              <w:autoSpaceDN w:val="0"/>
              <w:adjustRightInd w:val="0"/>
              <w:spacing w:after="0" w:line="240" w:lineRule="auto"/>
              <w:rPr>
                <w:rFonts w:ascii="Times New Roman" w:hAnsi="Times New Roman" w:cs="Times New Roman"/>
                <w:color w:val="000000"/>
                <w:highlight w:val="white"/>
                <w:lang w:val="en-US"/>
              </w:rPr>
            </w:pPr>
            <w:r>
              <w:rPr>
                <w:rFonts w:ascii="Times New Roman" w:hAnsi="Times New Roman" w:cs="Times New Roman"/>
                <w:color w:val="000000"/>
                <w:highlight w:val="white"/>
                <w:lang w:val="en-US"/>
              </w:rPr>
              <w:t>- «</w:t>
            </w:r>
            <w:r>
              <w:rPr>
                <w:rFonts w:ascii="Times New Roman" w:hAnsi="Times New Roman" w:cs="Times New Roman"/>
                <w:color w:val="000000"/>
                <w:highlight w:val="white"/>
              </w:rPr>
              <w:t>Горошина</w:t>
            </w:r>
            <w:r>
              <w:rPr>
                <w:rFonts w:ascii="Times New Roman" w:hAnsi="Times New Roman" w:cs="Times New Roman"/>
                <w:color w:val="000000"/>
                <w:highlight w:val="white"/>
                <w:lang w:val="en-US"/>
              </w:rPr>
              <w:t>»</w:t>
            </w:r>
          </w:p>
          <w:p w14:paraId="5C85681B">
            <w:pPr>
              <w:autoSpaceDE w:val="0"/>
              <w:autoSpaceDN w:val="0"/>
              <w:adjustRightInd w:val="0"/>
              <w:spacing w:after="0" w:line="240" w:lineRule="auto"/>
              <w:rPr>
                <w:rFonts w:ascii="Times New Roman" w:hAnsi="Times New Roman" w:cs="Times New Roman"/>
                <w:lang w:val="en-US"/>
              </w:rPr>
            </w:pPr>
          </w:p>
        </w:tc>
      </w:tr>
      <w:tr w14:paraId="1B564017">
        <w:tblPrEx>
          <w:tblCellMar>
            <w:top w:w="0" w:type="dxa"/>
            <w:left w:w="108" w:type="dxa"/>
            <w:bottom w:w="0" w:type="dxa"/>
            <w:right w:w="108" w:type="dxa"/>
          </w:tblCellMar>
        </w:tblPrEx>
        <w:trPr>
          <w:trHeight w:val="77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326301D9">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184FB06A">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5F1374A9">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Музыкально-дидактические игры</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79A764F5">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Совершенствовать умение слышать начало и окончание музыки,</w:t>
            </w:r>
          </w:p>
          <w:p w14:paraId="49B5751A">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ориентироваться в пространстве, передавать игровые образы.</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60436151">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«Как на тоненький ледок» р.н.п.</w:t>
            </w:r>
          </w:p>
          <w:p w14:paraId="15DF111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«В Авиньоне на мосту» фр.н.п.</w:t>
            </w:r>
          </w:p>
          <w:p w14:paraId="398851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«Игра в лесу» муз. Т. Ломовой</w:t>
            </w:r>
          </w:p>
        </w:tc>
      </w:tr>
      <w:tr w14:paraId="4E45C877">
        <w:tblPrEx>
          <w:tblCellMar>
            <w:top w:w="0" w:type="dxa"/>
            <w:left w:w="108" w:type="dxa"/>
            <w:bottom w:w="0" w:type="dxa"/>
            <w:right w:w="108" w:type="dxa"/>
          </w:tblCellMar>
        </w:tblPrEx>
        <w:trPr>
          <w:trHeight w:val="1" w:hRule="atLeast"/>
        </w:trPr>
        <w:tc>
          <w:tcPr>
            <w:tcW w:w="992" w:type="dxa"/>
            <w:vMerge w:val="restart"/>
            <w:tcBorders>
              <w:top w:val="single" w:color="00000A" w:sz="4" w:space="0"/>
              <w:left w:val="single" w:color="00000A" w:sz="4" w:space="0"/>
              <w:bottom w:val="single" w:color="00000A" w:sz="4" w:space="0"/>
              <w:right w:val="single" w:color="00000A" w:sz="4" w:space="0"/>
            </w:tcBorders>
            <w:shd w:val="clear" w:color="000000" w:fill="FFFFFF"/>
          </w:tcPr>
          <w:p w14:paraId="7B9A34C2">
            <w:pPr>
              <w:tabs>
                <w:tab w:val="left" w:pos="141"/>
              </w:tabs>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Март</w:t>
            </w:r>
          </w:p>
          <w:p w14:paraId="244136B9">
            <w:pPr>
              <w:tabs>
                <w:tab w:val="left" w:pos="141"/>
              </w:tabs>
              <w:autoSpaceDE w:val="0"/>
              <w:autoSpaceDN w:val="0"/>
              <w:adjustRightInd w:val="0"/>
              <w:spacing w:after="0" w:line="240" w:lineRule="auto"/>
              <w:rPr>
                <w:rFonts w:ascii="Times New Roman" w:hAnsi="Times New Roman" w:cs="Times New Roman"/>
                <w:lang w:val="en-US"/>
              </w:rPr>
            </w:pPr>
          </w:p>
          <w:p w14:paraId="3D7B2BF6">
            <w:pPr>
              <w:tabs>
                <w:tab w:val="left" w:pos="141"/>
              </w:tabs>
              <w:autoSpaceDE w:val="0"/>
              <w:autoSpaceDN w:val="0"/>
              <w:adjustRightInd w:val="0"/>
              <w:spacing w:after="0" w:line="240" w:lineRule="auto"/>
              <w:rPr>
                <w:rFonts w:ascii="Times New Roman" w:hAnsi="Times New Roman" w:cs="Times New Roman"/>
                <w:lang w:val="en-US"/>
              </w:rPr>
            </w:pPr>
          </w:p>
        </w:tc>
        <w:tc>
          <w:tcPr>
            <w:tcW w:w="1561" w:type="dxa"/>
            <w:vMerge w:val="restart"/>
            <w:tcBorders>
              <w:top w:val="single" w:color="00000A" w:sz="4" w:space="0"/>
              <w:left w:val="single" w:color="00000A" w:sz="4" w:space="0"/>
              <w:bottom w:val="single" w:color="00000A" w:sz="4" w:space="0"/>
              <w:right w:val="single" w:color="00000A" w:sz="4" w:space="0"/>
            </w:tcBorders>
            <w:shd w:val="clear" w:color="000000" w:fill="FFFFFF"/>
          </w:tcPr>
          <w:p w14:paraId="50DF07F8">
            <w:pPr>
              <w:autoSpaceDE w:val="0"/>
              <w:autoSpaceDN w:val="0"/>
              <w:adjustRightInd w:val="0"/>
              <w:spacing w:after="0" w:line="240" w:lineRule="auto"/>
              <w:rPr>
                <w:rFonts w:ascii="Times New Roman" w:hAnsi="Times New Roman" w:cs="Times New Roman"/>
              </w:rPr>
            </w:pPr>
            <w:r>
              <w:rPr>
                <w:rFonts w:ascii="Times New Roman" w:hAnsi="Times New Roman" w:cs="Times New Roman"/>
              </w:rPr>
              <w:t>1 нед. – «8 марта – праздник мам»</w:t>
            </w:r>
          </w:p>
          <w:p w14:paraId="6E40243A">
            <w:pPr>
              <w:autoSpaceDE w:val="0"/>
              <w:autoSpaceDN w:val="0"/>
              <w:adjustRightInd w:val="0"/>
              <w:spacing w:after="0" w:line="240" w:lineRule="auto"/>
              <w:rPr>
                <w:rFonts w:ascii="Times New Roman" w:hAnsi="Times New Roman" w:cs="Times New Roman"/>
              </w:rPr>
            </w:pPr>
          </w:p>
          <w:p w14:paraId="774571EE">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 xml:space="preserve">2 нед. – </w:t>
            </w:r>
          </w:p>
          <w:p w14:paraId="3B1FADF8">
            <w:pPr>
              <w:autoSpaceDE w:val="0"/>
              <w:autoSpaceDN w:val="0"/>
              <w:adjustRightInd w:val="0"/>
              <w:spacing w:after="0" w:line="240" w:lineRule="auto"/>
              <w:rPr>
                <w:rFonts w:ascii="Times New Roman" w:hAnsi="Times New Roman" w:cs="Times New Roman"/>
                <w:szCs w:val="20"/>
              </w:rPr>
            </w:pPr>
            <w:r>
              <w:rPr>
                <w:rFonts w:ascii="Times New Roman" w:hAnsi="Times New Roman" w:cs="Times New Roman"/>
                <w:szCs w:val="20"/>
              </w:rPr>
              <w:t>«Ранняя весна. Животные весной»</w:t>
            </w:r>
          </w:p>
          <w:p w14:paraId="0BE1786D">
            <w:pPr>
              <w:autoSpaceDE w:val="0"/>
              <w:autoSpaceDN w:val="0"/>
              <w:adjustRightInd w:val="0"/>
              <w:spacing w:after="0" w:line="240" w:lineRule="auto"/>
              <w:rPr>
                <w:rFonts w:ascii="Times New Roman" w:hAnsi="Times New Roman" w:cs="Times New Roman"/>
              </w:rPr>
            </w:pPr>
          </w:p>
          <w:p w14:paraId="58ABDACE">
            <w:pPr>
              <w:autoSpaceDE w:val="0"/>
              <w:autoSpaceDN w:val="0"/>
              <w:adjustRightInd w:val="0"/>
              <w:spacing w:after="0" w:line="240" w:lineRule="auto"/>
              <w:rPr>
                <w:rFonts w:ascii="Times New Roman" w:hAnsi="Times New Roman" w:cs="Times New Roman"/>
              </w:rPr>
            </w:pPr>
            <w:r>
              <w:rPr>
                <w:rFonts w:ascii="Times New Roman" w:hAnsi="Times New Roman" w:cs="Times New Roman"/>
              </w:rPr>
              <w:t>3 нед. – «Земно-водные.Пресмыкаю-щиеся»</w:t>
            </w:r>
          </w:p>
          <w:p w14:paraId="065A6A60">
            <w:pPr>
              <w:autoSpaceDE w:val="0"/>
              <w:autoSpaceDN w:val="0"/>
              <w:adjustRightInd w:val="0"/>
              <w:spacing w:after="0" w:line="240" w:lineRule="auto"/>
              <w:rPr>
                <w:rFonts w:ascii="Times New Roman" w:hAnsi="Times New Roman" w:cs="Times New Roman"/>
              </w:rPr>
            </w:pPr>
          </w:p>
          <w:p w14:paraId="59BFC83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4 нед. - "В царстве Нептуна" </w:t>
            </w:r>
          </w:p>
          <w:p w14:paraId="521E2E17">
            <w:pPr>
              <w:autoSpaceDE w:val="0"/>
              <w:autoSpaceDN w:val="0"/>
              <w:adjustRightInd w:val="0"/>
              <w:spacing w:after="0"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5668B3BA">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Слушанье музыки</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3F437C7B">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образное восприятие музыки. Формировать интерес к музыке, уметь определять настроение.</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612FDE0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«Песнь жаворонка» муз. П.И.Чайковского</w:t>
            </w:r>
          </w:p>
          <w:p w14:paraId="220748D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«Марш Черномора» муз. М. Глинки</w:t>
            </w:r>
          </w:p>
          <w:p w14:paraId="61B25AFA">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 «Жаворонок» муз. М. Глинки</w:t>
            </w:r>
          </w:p>
        </w:tc>
      </w:tr>
      <w:tr w14:paraId="0D4207D9">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1728B344">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046348C4">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029FCA22">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Пение</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4D8D04E9">
            <w:pPr>
              <w:autoSpaceDE w:val="0"/>
              <w:autoSpaceDN w:val="0"/>
              <w:adjustRightInd w:val="0"/>
              <w:spacing w:after="0" w:line="240" w:lineRule="auto"/>
              <w:rPr>
                <w:rFonts w:ascii="Times New Roman" w:hAnsi="Times New Roman" w:cs="Times New Roman"/>
              </w:rPr>
            </w:pPr>
            <w:r>
              <w:rPr>
                <w:rFonts w:ascii="Times New Roman" w:hAnsi="Times New Roman" w:cs="Times New Roman"/>
              </w:rPr>
              <w:t>Формировать навык точно воспроизводить мелодию, правильно</w:t>
            </w:r>
          </w:p>
          <w:p w14:paraId="78DD0383">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выговаривать слова, петь выразительно, без крика естественным</w:t>
            </w:r>
          </w:p>
          <w:p w14:paraId="59B3CDD3">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голосом.</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44562F8E">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«Бабушкин вальс» муз. Г. Гусевой</w:t>
            </w:r>
          </w:p>
          <w:p w14:paraId="54BF0100">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«Мышка»</w:t>
            </w:r>
          </w:p>
          <w:p w14:paraId="0885D34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«Идёт весна» муз. В.Герчик</w:t>
            </w:r>
          </w:p>
          <w:p w14:paraId="35CF6C89">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«Солнечная капель» муз. С. Соснина</w:t>
            </w:r>
          </w:p>
          <w:p w14:paraId="601B6D31">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«Долговязый журавель» р.н.п.</w:t>
            </w:r>
          </w:p>
        </w:tc>
      </w:tr>
      <w:tr w14:paraId="3FEF5163">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75DB4356">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08F6FC29">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34736F97">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Музыкально-ритмические движения</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3FD5592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Обучать детей двигаться в соответствии с характером музыки,</w:t>
            </w:r>
          </w:p>
          <w:p w14:paraId="3DB995B2">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вырабатывать правильную осанку.</w:t>
            </w:r>
          </w:p>
          <w:p w14:paraId="52CD9F8C">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умение двигаться под музыку поскоками врассыпную,</w:t>
            </w:r>
          </w:p>
          <w:p w14:paraId="02B75F4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не наталкиваясь друг на друга.</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5AD3B440">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«Немецкий народный танец» н.н.м</w:t>
            </w:r>
          </w:p>
          <w:p w14:paraId="1C588189">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Упражнение «Бабочки» («Ноктюрн» муз. П.И.Чайковского)</w:t>
            </w:r>
          </w:p>
          <w:p w14:paraId="04F17331">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«Танец» муз. Ю. Чичкова</w:t>
            </w:r>
          </w:p>
          <w:p w14:paraId="2819FA8C">
            <w:pPr>
              <w:autoSpaceDE w:val="0"/>
              <w:autoSpaceDN w:val="0"/>
              <w:adjustRightInd w:val="0"/>
              <w:spacing w:after="0" w:line="240" w:lineRule="auto"/>
              <w:rPr>
                <w:rFonts w:ascii="Times New Roman" w:hAnsi="Times New Roman" w:cs="Times New Roman"/>
              </w:rPr>
            </w:pPr>
            <w:r>
              <w:rPr>
                <w:rFonts w:ascii="Times New Roman" w:hAnsi="Times New Roman" w:cs="Times New Roman"/>
              </w:rPr>
              <w:t>-«Ходьба с остановкой на шаге» венг.н.м.</w:t>
            </w:r>
          </w:p>
          <w:p w14:paraId="51AD4CC2">
            <w:pPr>
              <w:autoSpaceDE w:val="0"/>
              <w:autoSpaceDN w:val="0"/>
              <w:adjustRightInd w:val="0"/>
              <w:spacing w:after="0" w:line="240" w:lineRule="auto"/>
              <w:rPr>
                <w:rFonts w:ascii="Times New Roman" w:hAnsi="Times New Roman" w:cs="Times New Roman"/>
              </w:rPr>
            </w:pPr>
            <w:r>
              <w:rPr>
                <w:rFonts w:ascii="Times New Roman" w:hAnsi="Times New Roman" w:cs="Times New Roman"/>
              </w:rPr>
              <w:t>«Бег и прыжки» («Пиццикато» муз. Л. Делиба)</w:t>
            </w:r>
          </w:p>
          <w:p w14:paraId="57EEBA90">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 Хоровод «Вологодские кружева» муз. В. Лаптева</w:t>
            </w:r>
          </w:p>
        </w:tc>
      </w:tr>
      <w:tr w14:paraId="20EF4AE7">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50A97A04">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6E260F6F">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20BE8C2D">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Игра на детских музыкальных инструментах</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021656D0">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Совершенствовать навыки игры на различных инструментах. Совершенствовать умение слышать начало и окончание музыки.</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601C4E4E">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«Комар»</w:t>
            </w:r>
          </w:p>
          <w:p w14:paraId="408428F3">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«Сделай так»</w:t>
            </w:r>
          </w:p>
          <w:p w14:paraId="6672D693">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«Эхо»</w:t>
            </w:r>
          </w:p>
          <w:p w14:paraId="6DCADDDE">
            <w:pPr>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highlight w:val="white"/>
              </w:rPr>
              <w:t>- «Вальс – шутка» - музыка Д.Шостаковича</w:t>
            </w:r>
          </w:p>
        </w:tc>
      </w:tr>
      <w:tr w14:paraId="2773FA39">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0C1FE6E5">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66BDBD47">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093B42AE">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Музыкально-дидактические игры</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4AEDD2E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умение слышать начало и окончание музыки, ориентироваться в пространстве, передавать игровые образы.</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7411139E">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«Будь ловким» муз. Н. Ладухина»</w:t>
            </w:r>
          </w:p>
          <w:p w14:paraId="7BEA837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«Заря-заряница»</w:t>
            </w:r>
          </w:p>
          <w:p w14:paraId="4F437E4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«Бездомный заяц»</w:t>
            </w:r>
          </w:p>
          <w:p w14:paraId="1499046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«Кто быстрее пробежит в галошах?»</w:t>
            </w:r>
          </w:p>
        </w:tc>
      </w:tr>
      <w:tr w14:paraId="0AE65C78">
        <w:tblPrEx>
          <w:tblCellMar>
            <w:top w:w="0" w:type="dxa"/>
            <w:left w:w="108" w:type="dxa"/>
            <w:bottom w:w="0" w:type="dxa"/>
            <w:right w:w="108" w:type="dxa"/>
          </w:tblCellMar>
        </w:tblPrEx>
        <w:trPr>
          <w:trHeight w:val="1" w:hRule="atLeast"/>
        </w:trPr>
        <w:tc>
          <w:tcPr>
            <w:tcW w:w="992" w:type="dxa"/>
            <w:vMerge w:val="restart"/>
            <w:tcBorders>
              <w:top w:val="single" w:color="00000A" w:sz="4" w:space="0"/>
              <w:left w:val="single" w:color="00000A" w:sz="4" w:space="0"/>
              <w:bottom w:val="single" w:color="00000A" w:sz="4" w:space="0"/>
              <w:right w:val="single" w:color="00000A" w:sz="4" w:space="0"/>
            </w:tcBorders>
            <w:shd w:val="clear" w:color="000000" w:fill="FFFFFF"/>
          </w:tcPr>
          <w:p w14:paraId="44EAD48D">
            <w:pPr>
              <w:tabs>
                <w:tab w:val="left" w:pos="141"/>
              </w:tabs>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Апрель</w:t>
            </w:r>
          </w:p>
          <w:p w14:paraId="019A1B6C">
            <w:pPr>
              <w:tabs>
                <w:tab w:val="left" w:pos="141"/>
              </w:tabs>
              <w:autoSpaceDE w:val="0"/>
              <w:autoSpaceDN w:val="0"/>
              <w:adjustRightInd w:val="0"/>
              <w:spacing w:after="0" w:line="240" w:lineRule="auto"/>
              <w:rPr>
                <w:rFonts w:ascii="Times New Roman" w:hAnsi="Times New Roman" w:cs="Times New Roman"/>
                <w:lang w:val="en-US"/>
              </w:rPr>
            </w:pPr>
          </w:p>
          <w:p w14:paraId="79CD67D9">
            <w:pPr>
              <w:tabs>
                <w:tab w:val="left" w:pos="141"/>
              </w:tabs>
              <w:autoSpaceDE w:val="0"/>
              <w:autoSpaceDN w:val="0"/>
              <w:adjustRightInd w:val="0"/>
              <w:spacing w:after="0" w:line="240" w:lineRule="auto"/>
              <w:rPr>
                <w:rFonts w:ascii="Times New Roman" w:hAnsi="Times New Roman" w:cs="Times New Roman"/>
                <w:lang w:val="en-US"/>
              </w:rPr>
            </w:pPr>
          </w:p>
        </w:tc>
        <w:tc>
          <w:tcPr>
            <w:tcW w:w="1561" w:type="dxa"/>
            <w:vMerge w:val="restart"/>
            <w:tcBorders>
              <w:top w:val="single" w:color="00000A" w:sz="4" w:space="0"/>
              <w:left w:val="single" w:color="00000A" w:sz="4" w:space="0"/>
              <w:bottom w:val="single" w:color="00000A" w:sz="4" w:space="0"/>
              <w:right w:val="single" w:color="00000A" w:sz="4" w:space="0"/>
            </w:tcBorders>
            <w:shd w:val="clear" w:color="000000" w:fill="FFFFFF"/>
          </w:tcPr>
          <w:p w14:paraId="3CD7DA75">
            <w:pPr>
              <w:autoSpaceDE w:val="0"/>
              <w:autoSpaceDN w:val="0"/>
              <w:adjustRightInd w:val="0"/>
              <w:spacing w:after="0" w:line="240" w:lineRule="auto"/>
              <w:rPr>
                <w:rFonts w:ascii="Times New Roman" w:hAnsi="Times New Roman" w:cs="Times New Roman"/>
              </w:rPr>
            </w:pPr>
            <w:r>
              <w:rPr>
                <w:rFonts w:ascii="Times New Roman" w:hAnsi="Times New Roman" w:cs="Times New Roman"/>
              </w:rPr>
              <w:t>1 нед. – «Детская книга»</w:t>
            </w:r>
          </w:p>
          <w:p w14:paraId="219B8342">
            <w:pPr>
              <w:autoSpaceDE w:val="0"/>
              <w:autoSpaceDN w:val="0"/>
              <w:adjustRightInd w:val="0"/>
              <w:spacing w:after="0" w:line="240" w:lineRule="auto"/>
              <w:rPr>
                <w:rFonts w:ascii="Times New Roman" w:hAnsi="Times New Roman" w:cs="Times New Roman"/>
              </w:rPr>
            </w:pPr>
          </w:p>
          <w:p w14:paraId="2B4A5B70">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нед. – «Перелётные птицы»</w:t>
            </w:r>
          </w:p>
          <w:p w14:paraId="11B6B980">
            <w:pPr>
              <w:autoSpaceDE w:val="0"/>
              <w:autoSpaceDN w:val="0"/>
              <w:adjustRightInd w:val="0"/>
              <w:spacing w:after="0" w:line="240" w:lineRule="auto"/>
              <w:rPr>
                <w:rFonts w:ascii="Times New Roman" w:hAnsi="Times New Roman" w:cs="Times New Roman"/>
              </w:rPr>
            </w:pPr>
          </w:p>
          <w:p w14:paraId="315E0B1D">
            <w:pPr>
              <w:autoSpaceDE w:val="0"/>
              <w:autoSpaceDN w:val="0"/>
              <w:adjustRightInd w:val="0"/>
              <w:spacing w:after="0" w:line="240" w:lineRule="auto"/>
              <w:rPr>
                <w:rFonts w:ascii="Times New Roman" w:hAnsi="Times New Roman" w:cs="Times New Roman"/>
              </w:rPr>
            </w:pPr>
            <w:r>
              <w:rPr>
                <w:rFonts w:ascii="Times New Roman" w:hAnsi="Times New Roman" w:cs="Times New Roman"/>
              </w:rPr>
              <w:t>3 нед. – «Космос»</w:t>
            </w:r>
          </w:p>
          <w:p w14:paraId="71D674EE">
            <w:pPr>
              <w:autoSpaceDE w:val="0"/>
              <w:autoSpaceDN w:val="0"/>
              <w:adjustRightInd w:val="0"/>
              <w:spacing w:after="0" w:line="240" w:lineRule="auto"/>
              <w:rPr>
                <w:rFonts w:ascii="Times New Roman" w:hAnsi="Times New Roman" w:cs="Times New Roman"/>
              </w:rPr>
            </w:pPr>
          </w:p>
          <w:p w14:paraId="7C1A1F6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4 нед. – «Насекомые» </w:t>
            </w:r>
          </w:p>
          <w:p w14:paraId="782F92C4">
            <w:pPr>
              <w:autoSpaceDE w:val="0"/>
              <w:autoSpaceDN w:val="0"/>
              <w:adjustRightInd w:val="0"/>
              <w:spacing w:after="0" w:line="240" w:lineRule="auto"/>
              <w:rPr>
                <w:rFonts w:ascii="Times New Roman" w:hAnsi="Times New Roman" w:cs="Times New Roman"/>
              </w:rPr>
            </w:pPr>
          </w:p>
          <w:p w14:paraId="2B2B3F7C">
            <w:pPr>
              <w:autoSpaceDE w:val="0"/>
              <w:autoSpaceDN w:val="0"/>
              <w:adjustRightInd w:val="0"/>
              <w:spacing w:after="0" w:line="240" w:lineRule="auto"/>
              <w:rPr>
                <w:rFonts w:ascii="Times New Roman" w:hAnsi="Times New Roman" w:cs="Times New Roman"/>
              </w:rPr>
            </w:pPr>
            <w:r>
              <w:rPr>
                <w:rFonts w:ascii="Times New Roman" w:hAnsi="Times New Roman" w:cs="Times New Roman"/>
              </w:rPr>
              <w:t>5 нед. -</w:t>
            </w:r>
          </w:p>
          <w:p w14:paraId="6D12B7D9">
            <w:pPr>
              <w:autoSpaceDE w:val="0"/>
              <w:autoSpaceDN w:val="0"/>
              <w:adjustRightInd w:val="0"/>
              <w:spacing w:after="0" w:line="240" w:lineRule="auto"/>
              <w:rPr>
                <w:rFonts w:ascii="Times New Roman" w:hAnsi="Times New Roman" w:cs="Times New Roman"/>
              </w:rPr>
            </w:pPr>
            <w:r>
              <w:rPr>
                <w:rFonts w:ascii="Times New Roman" w:hAnsi="Times New Roman" w:cs="Times New Roman"/>
              </w:rPr>
              <w:t>«Зелёные друзья (деревья и кустарники)»</w:t>
            </w:r>
          </w:p>
          <w:p w14:paraId="2295AD1A">
            <w:pPr>
              <w:autoSpaceDE w:val="0"/>
              <w:autoSpaceDN w:val="0"/>
              <w:adjustRightInd w:val="0"/>
              <w:spacing w:after="0"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14F0C94D">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Слушанье музыки</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1ED61A6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Обучать детей вслушиваться в музыку, высказываться о ее характере. Обогащать словарь музыкальных терминов.</w:t>
            </w:r>
          </w:p>
          <w:p w14:paraId="494E8EEA">
            <w:pPr>
              <w:autoSpaceDE w:val="0"/>
              <w:autoSpaceDN w:val="0"/>
              <w:adjustRightInd w:val="0"/>
              <w:spacing w:after="0" w:line="240" w:lineRule="auto"/>
              <w:rPr>
                <w:rFonts w:ascii="Times New Roman" w:hAnsi="Times New Roman" w:cs="Times New Roman"/>
              </w:rPr>
            </w:pPr>
            <w:r>
              <w:rPr>
                <w:rFonts w:ascii="Times New Roman" w:hAnsi="Times New Roman" w:cs="Times New Roman"/>
              </w:rPr>
              <w:t>Закреплять навык узнавать произведение по фрагменту,</w:t>
            </w:r>
          </w:p>
          <w:p w14:paraId="2BBB7045">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высказываться о характере музыки.</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60894FE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«Три подружки» («Плакса», «Злюка», «Резвушка») муз. Д. Кабалевского</w:t>
            </w:r>
          </w:p>
          <w:p w14:paraId="5EAFFC9B">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 «Гром и дождь» муз. Т. Чудовой</w:t>
            </w:r>
          </w:p>
        </w:tc>
      </w:tr>
      <w:tr w14:paraId="11BAF236">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4F234BAF">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164A6289">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0A14E208">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Пение</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3D9EF2A1">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Способствовать развитию певческих навыков, петь слажено, безкрика, правильно брать дыхание.</w:t>
            </w:r>
          </w:p>
          <w:p w14:paraId="5E58D4E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Совершенствовать навык петь легко, естественным голосом, без</w:t>
            </w:r>
          </w:p>
          <w:p w14:paraId="02703587">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напряжения и крика.</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4EE2D1F8">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«Чемодан»</w:t>
            </w:r>
          </w:p>
          <w:p w14:paraId="33CF8D0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«Волк»</w:t>
            </w:r>
          </w:p>
          <w:p w14:paraId="6CE8026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«Песенка о светофоре» муз. Н. Петровой</w:t>
            </w:r>
          </w:p>
          <w:p w14:paraId="3DB68F0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«Солнечный зайчик» муз. В.Голикова</w:t>
            </w:r>
          </w:p>
          <w:p w14:paraId="5B474FA5">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 «Солнечная капель» муз. С.Соснина</w:t>
            </w:r>
          </w:p>
        </w:tc>
      </w:tr>
      <w:tr w14:paraId="1535B82B">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4539101C">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0FCB36F4">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2511B174">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Музыкально-ритмические движения</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2A500F88">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Обучать детей двигаться с предметами по показу педагога,</w:t>
            </w:r>
          </w:p>
          <w:p w14:paraId="231EA1A0">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ритмический слух.</w:t>
            </w:r>
          </w:p>
          <w:p w14:paraId="6FD49908">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Обучать детей различать и самостоятельно выполнять движение в соответствии с характером музыки.</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2BEB4FAE">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«Осторожный шаг и прыжки» муз. Е. Тиличеевой</w:t>
            </w:r>
          </w:p>
          <w:p w14:paraId="772C685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Упражнение для рук «Дождик» муз. Н. Любарского</w:t>
            </w:r>
          </w:p>
          <w:p w14:paraId="3DA3086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«Полька с хлопками» муз. И. Дунаевского</w:t>
            </w:r>
          </w:p>
          <w:p w14:paraId="77851FA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Упражнение «Тройной шаг» («Петушок» латв.н.м.)</w:t>
            </w:r>
          </w:p>
          <w:p w14:paraId="3D59CE1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«Поскоки и прыжки» муз. И. Саца</w:t>
            </w:r>
          </w:p>
        </w:tc>
      </w:tr>
      <w:tr w14:paraId="7B2EE247">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71A0D9B5">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603C0BD9">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28A931D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Игра на детских музыкальных инструментах</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07C4AACE">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Развивать тембровый слух, музыкальную память. Развивать подвижность, активность.</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61674D05">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«Две гусеницы»</w:t>
            </w:r>
          </w:p>
          <w:p w14:paraId="7BD04724">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«Дирижёр»</w:t>
            </w:r>
          </w:p>
          <w:p w14:paraId="221CA1D5">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«Ворота»</w:t>
            </w:r>
          </w:p>
          <w:p w14:paraId="596285A7">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color w:val="000000"/>
                <w:highlight w:val="white"/>
              </w:rPr>
              <w:t>- «Волшебные колокольчики» муз. В.Моцарта</w:t>
            </w:r>
          </w:p>
        </w:tc>
      </w:tr>
      <w:tr w14:paraId="022C61AC">
        <w:tblPrEx>
          <w:tblCellMar>
            <w:top w:w="0" w:type="dxa"/>
            <w:left w:w="108" w:type="dxa"/>
            <w:bottom w:w="0" w:type="dxa"/>
            <w:right w:w="108" w:type="dxa"/>
          </w:tblCellMar>
        </w:tblPrEx>
        <w:trPr>
          <w:trHeight w:val="1" w:hRule="atLeast"/>
        </w:trPr>
        <w:tc>
          <w:tcPr>
            <w:tcW w:w="992"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425FF6D8">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A" w:sz="4" w:space="0"/>
              <w:left w:val="single" w:color="00000A" w:sz="4" w:space="0"/>
              <w:bottom w:val="single" w:color="00000A" w:sz="4" w:space="0"/>
              <w:right w:val="single" w:color="00000A" w:sz="4" w:space="0"/>
            </w:tcBorders>
            <w:shd w:val="clear" w:color="000000" w:fill="FFFFFF"/>
          </w:tcPr>
          <w:p w14:paraId="09DCEC93">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0" w:sz="2" w:space="0"/>
            </w:tcBorders>
            <w:shd w:val="clear" w:color="000000" w:fill="FFFFFF"/>
          </w:tcPr>
          <w:p w14:paraId="16973D69">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Музыкально-дидактические игры</w:t>
            </w:r>
          </w:p>
        </w:tc>
        <w:tc>
          <w:tcPr>
            <w:tcW w:w="2369" w:type="dxa"/>
            <w:tcBorders>
              <w:top w:val="single" w:color="00000A" w:sz="4" w:space="0"/>
              <w:left w:val="single" w:color="00000A" w:sz="4" w:space="0"/>
              <w:bottom w:val="single" w:color="00000A" w:sz="4" w:space="0"/>
              <w:right w:val="single" w:color="000000" w:sz="2" w:space="0"/>
            </w:tcBorders>
            <w:shd w:val="clear" w:color="000000" w:fill="FFFFFF"/>
          </w:tcPr>
          <w:p w14:paraId="006193DA">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Вызвать эмоциональный отклик, развивать подвижность, активность, способность ориентироваться в пространстве.</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101FEDA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«Игра с куклой» муз. Т. Ломовой</w:t>
            </w:r>
          </w:p>
          <w:p w14:paraId="34CE960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«Звероловы и звери» муз. Е. Тиличеевой</w:t>
            </w:r>
          </w:p>
          <w:p w14:paraId="666E24E8">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 «</w:t>
            </w:r>
            <w:r>
              <w:rPr>
                <w:rFonts w:ascii="Times New Roman" w:hAnsi="Times New Roman" w:cs="Times New Roman"/>
              </w:rPr>
              <w:t>Замри</w:t>
            </w:r>
            <w:r>
              <w:rPr>
                <w:rFonts w:ascii="Times New Roman" w:hAnsi="Times New Roman" w:cs="Times New Roman"/>
                <w:lang w:val="en-US"/>
              </w:rPr>
              <w:t xml:space="preserve">» </w:t>
            </w:r>
            <w:r>
              <w:rPr>
                <w:rFonts w:ascii="Times New Roman" w:hAnsi="Times New Roman" w:cs="Times New Roman"/>
              </w:rPr>
              <w:t>англ.н.и.</w:t>
            </w:r>
          </w:p>
        </w:tc>
      </w:tr>
      <w:tr w14:paraId="43D5C3B3">
        <w:tblPrEx>
          <w:tblCellMar>
            <w:top w:w="0" w:type="dxa"/>
            <w:left w:w="108" w:type="dxa"/>
            <w:bottom w:w="0" w:type="dxa"/>
            <w:right w:w="108" w:type="dxa"/>
          </w:tblCellMar>
        </w:tblPrEx>
        <w:trPr>
          <w:trHeight w:val="1" w:hRule="atLeast"/>
        </w:trPr>
        <w:tc>
          <w:tcPr>
            <w:tcW w:w="992" w:type="dxa"/>
            <w:vMerge w:val="restart"/>
            <w:tcBorders>
              <w:top w:val="single" w:color="000000" w:sz="2" w:space="0"/>
              <w:left w:val="single" w:color="00000A" w:sz="4" w:space="0"/>
              <w:bottom w:val="single" w:color="00000A" w:sz="4" w:space="0"/>
              <w:right w:val="single" w:color="00000A" w:sz="4" w:space="0"/>
            </w:tcBorders>
            <w:shd w:val="clear" w:color="000000" w:fill="FFFFFF"/>
          </w:tcPr>
          <w:p w14:paraId="75D6B63F">
            <w:pPr>
              <w:tabs>
                <w:tab w:val="left" w:pos="141"/>
              </w:tabs>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Май</w:t>
            </w:r>
          </w:p>
        </w:tc>
        <w:tc>
          <w:tcPr>
            <w:tcW w:w="1561" w:type="dxa"/>
            <w:vMerge w:val="restart"/>
            <w:tcBorders>
              <w:top w:val="single" w:color="000000" w:sz="2" w:space="0"/>
              <w:left w:val="single" w:color="00000A" w:sz="4" w:space="0"/>
              <w:bottom w:val="single" w:color="00000A" w:sz="4" w:space="0"/>
              <w:right w:val="single" w:color="00000A" w:sz="4" w:space="0"/>
            </w:tcBorders>
            <w:shd w:val="clear" w:color="000000" w:fill="FFFFFF"/>
          </w:tcPr>
          <w:p w14:paraId="2091C68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 нед. – </w:t>
            </w:r>
          </w:p>
          <w:p w14:paraId="03B432CC">
            <w:pPr>
              <w:autoSpaceDE w:val="0"/>
              <w:autoSpaceDN w:val="0"/>
              <w:adjustRightInd w:val="0"/>
              <w:spacing w:after="0" w:line="240" w:lineRule="auto"/>
              <w:rPr>
                <w:rFonts w:ascii="Times New Roman" w:hAnsi="Times New Roman" w:cs="Times New Roman"/>
              </w:rPr>
            </w:pPr>
            <w:r>
              <w:rPr>
                <w:rFonts w:ascii="Times New Roman" w:hAnsi="Times New Roman" w:cs="Times New Roman"/>
              </w:rPr>
              <w:t>«Этот День Победы. Герои и подвиги»</w:t>
            </w:r>
          </w:p>
          <w:p w14:paraId="3272AA85">
            <w:pPr>
              <w:autoSpaceDE w:val="0"/>
              <w:autoSpaceDN w:val="0"/>
              <w:adjustRightInd w:val="0"/>
              <w:spacing w:after="0" w:line="240" w:lineRule="auto"/>
              <w:rPr>
                <w:rFonts w:ascii="Times New Roman" w:hAnsi="Times New Roman" w:cs="Times New Roman"/>
              </w:rPr>
            </w:pPr>
          </w:p>
          <w:p w14:paraId="24B05CE2">
            <w:pPr>
              <w:autoSpaceDE w:val="0"/>
              <w:autoSpaceDN w:val="0"/>
              <w:adjustRightInd w:val="0"/>
              <w:spacing w:after="0" w:line="240" w:lineRule="auto"/>
              <w:rPr>
                <w:rFonts w:ascii="Times New Roman" w:hAnsi="Times New Roman" w:cs="Times New Roman"/>
              </w:rPr>
            </w:pPr>
            <w:r>
              <w:rPr>
                <w:rFonts w:ascii="Times New Roman" w:hAnsi="Times New Roman" w:cs="Times New Roman"/>
              </w:rPr>
              <w:t>2 нед.</w:t>
            </w:r>
          </w:p>
          <w:p w14:paraId="2656E109">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"Садовые и луговые цветы"</w:t>
            </w:r>
          </w:p>
          <w:p w14:paraId="0E0B7070">
            <w:pPr>
              <w:autoSpaceDE w:val="0"/>
              <w:autoSpaceDN w:val="0"/>
              <w:adjustRightInd w:val="0"/>
              <w:spacing w:after="0" w:line="240" w:lineRule="auto"/>
              <w:rPr>
                <w:rFonts w:ascii="Times New Roman" w:hAnsi="Times New Roman" w:cs="Times New Roman"/>
              </w:rPr>
            </w:pPr>
            <w:r>
              <w:rPr>
                <w:rFonts w:ascii="Times New Roman" w:hAnsi="Times New Roman" w:cs="Times New Roman"/>
              </w:rPr>
              <w:t>"Зелёный друзья" (деревья и кустарники)</w:t>
            </w:r>
          </w:p>
          <w:p w14:paraId="717C688A">
            <w:pPr>
              <w:autoSpaceDE w:val="0"/>
              <w:autoSpaceDN w:val="0"/>
              <w:adjustRightInd w:val="0"/>
              <w:spacing w:after="0" w:line="240" w:lineRule="auto"/>
              <w:rPr>
                <w:rFonts w:ascii="Times New Roman" w:hAnsi="Times New Roman" w:cs="Times New Roman"/>
              </w:rPr>
            </w:pPr>
          </w:p>
          <w:p w14:paraId="5CBC8F3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«Насекомые»</w:t>
            </w:r>
          </w:p>
          <w:p w14:paraId="785EA170">
            <w:pPr>
              <w:autoSpaceDE w:val="0"/>
              <w:autoSpaceDN w:val="0"/>
              <w:adjustRightInd w:val="0"/>
              <w:spacing w:after="0" w:line="240" w:lineRule="auto"/>
              <w:rPr>
                <w:rFonts w:ascii="Times New Roman" w:hAnsi="Times New Roman" w:cs="Times New Roman"/>
              </w:rPr>
            </w:pPr>
          </w:p>
          <w:p w14:paraId="228C8D5E">
            <w:pPr>
              <w:autoSpaceDE w:val="0"/>
              <w:autoSpaceDN w:val="0"/>
              <w:adjustRightInd w:val="0"/>
              <w:spacing w:after="0" w:line="240" w:lineRule="auto"/>
              <w:rPr>
                <w:rFonts w:ascii="Times New Roman" w:hAnsi="Times New Roman" w:cs="Times New Roman"/>
              </w:rPr>
            </w:pPr>
            <w:r>
              <w:rPr>
                <w:rFonts w:ascii="Times New Roman" w:hAnsi="Times New Roman" w:cs="Times New Roman"/>
              </w:rPr>
              <w:t>4 нед.</w:t>
            </w:r>
          </w:p>
          <w:p w14:paraId="0BC95A72">
            <w:pPr>
              <w:autoSpaceDE w:val="0"/>
              <w:autoSpaceDN w:val="0"/>
              <w:adjustRightInd w:val="0"/>
              <w:spacing w:after="0" w:line="240" w:lineRule="auto"/>
              <w:rPr>
                <w:rFonts w:ascii="Times New Roman" w:hAnsi="Times New Roman" w:cs="Times New Roman"/>
              </w:rPr>
            </w:pPr>
            <w:r>
              <w:rPr>
                <w:rFonts w:ascii="Times New Roman" w:hAnsi="Times New Roman" w:cs="Times New Roman"/>
              </w:rPr>
              <w:t>«Наш город. Наша малая Родина»</w:t>
            </w:r>
          </w:p>
          <w:p w14:paraId="6AB24F4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Выпускной праздник (утренник)</w:t>
            </w:r>
          </w:p>
        </w:tc>
        <w:tc>
          <w:tcPr>
            <w:tcW w:w="1773" w:type="dxa"/>
            <w:tcBorders>
              <w:top w:val="single" w:color="000000" w:sz="2" w:space="0"/>
              <w:left w:val="single" w:color="00000A" w:sz="4" w:space="0"/>
              <w:bottom w:val="single" w:color="00000A" w:sz="4" w:space="0"/>
              <w:right w:val="single" w:color="00000A" w:sz="4" w:space="0"/>
            </w:tcBorders>
            <w:shd w:val="clear" w:color="000000" w:fill="FFFFFF"/>
          </w:tcPr>
          <w:p w14:paraId="4B9D63D3">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Слушанье музыки</w:t>
            </w:r>
          </w:p>
        </w:tc>
        <w:tc>
          <w:tcPr>
            <w:tcW w:w="2369" w:type="dxa"/>
            <w:tcBorders>
              <w:top w:val="single" w:color="000000" w:sz="2" w:space="0"/>
              <w:left w:val="single" w:color="00000A" w:sz="4" w:space="0"/>
              <w:bottom w:val="single" w:color="00000A" w:sz="4" w:space="0"/>
              <w:right w:val="single" w:color="00000A" w:sz="4" w:space="0"/>
            </w:tcBorders>
            <w:shd w:val="clear" w:color="000000" w:fill="FFFFFF"/>
          </w:tcPr>
          <w:p w14:paraId="387FBE6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Обогащать музыкальные впечатления детей, обучать высказываться о характере музыки.</w:t>
            </w:r>
          </w:p>
        </w:tc>
        <w:tc>
          <w:tcPr>
            <w:tcW w:w="4612" w:type="dxa"/>
            <w:tcBorders>
              <w:top w:val="single" w:color="000000" w:sz="2" w:space="0"/>
              <w:left w:val="single" w:color="00000A" w:sz="4" w:space="0"/>
              <w:bottom w:val="single" w:color="00000A" w:sz="4" w:space="0"/>
              <w:right w:val="single" w:color="00000A" w:sz="4" w:space="0"/>
            </w:tcBorders>
            <w:shd w:val="clear" w:color="000000" w:fill="FFFFFF"/>
          </w:tcPr>
          <w:p w14:paraId="758B41A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«Королевский марш львов» муз. К. Сен-Санса</w:t>
            </w:r>
          </w:p>
          <w:p w14:paraId="0702A221">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 «</w:t>
            </w:r>
            <w:r>
              <w:rPr>
                <w:rFonts w:ascii="Times New Roman" w:hAnsi="Times New Roman" w:cs="Times New Roman"/>
              </w:rPr>
              <w:t>Лягушки</w:t>
            </w:r>
            <w:r>
              <w:rPr>
                <w:rFonts w:ascii="Times New Roman" w:hAnsi="Times New Roman" w:cs="Times New Roman"/>
                <w:lang w:val="en-US"/>
              </w:rPr>
              <w:t xml:space="preserve">» </w:t>
            </w:r>
            <w:r>
              <w:rPr>
                <w:rFonts w:ascii="Times New Roman" w:hAnsi="Times New Roman" w:cs="Times New Roman"/>
              </w:rPr>
              <w:t>муз. Ю. Слонова</w:t>
            </w:r>
          </w:p>
        </w:tc>
      </w:tr>
      <w:tr w14:paraId="5D4CEF31">
        <w:tblPrEx>
          <w:tblCellMar>
            <w:top w:w="0" w:type="dxa"/>
            <w:left w:w="108" w:type="dxa"/>
            <w:bottom w:w="0" w:type="dxa"/>
            <w:right w:w="108" w:type="dxa"/>
          </w:tblCellMar>
        </w:tblPrEx>
        <w:trPr>
          <w:trHeight w:val="1" w:hRule="atLeast"/>
        </w:trPr>
        <w:tc>
          <w:tcPr>
            <w:tcW w:w="992" w:type="dxa"/>
            <w:vMerge w:val="continue"/>
            <w:tcBorders>
              <w:top w:val="single" w:color="000000" w:sz="2" w:space="0"/>
              <w:left w:val="single" w:color="00000A" w:sz="4" w:space="0"/>
              <w:bottom w:val="single" w:color="00000A" w:sz="4" w:space="0"/>
              <w:right w:val="single" w:color="00000A" w:sz="4" w:space="0"/>
            </w:tcBorders>
            <w:shd w:val="clear" w:color="000000" w:fill="FFFFFF"/>
          </w:tcPr>
          <w:p w14:paraId="7FF73A17">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0" w:sz="2" w:space="0"/>
              <w:left w:val="single" w:color="00000A" w:sz="4" w:space="0"/>
              <w:bottom w:val="single" w:color="00000A" w:sz="4" w:space="0"/>
              <w:right w:val="single" w:color="00000A" w:sz="4" w:space="0"/>
            </w:tcBorders>
            <w:shd w:val="clear" w:color="000000" w:fill="FFFFFF"/>
          </w:tcPr>
          <w:p w14:paraId="2C7A3587">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3FF0F165">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Пение</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5635B9DD">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Совершенствовать навык точно воспроизводить мелодию, правильно выговаривать слова, петь выразительно, без крика естественным голосом.</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5C7C63DC">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«Зайчик»</w:t>
            </w:r>
          </w:p>
          <w:p w14:paraId="1E4230E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«Музыкальный динозавр»</w:t>
            </w:r>
          </w:p>
          <w:p w14:paraId="20E3A63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«Зеленые ботинки» муз. С. Гаврилова</w:t>
            </w:r>
          </w:p>
          <w:p w14:paraId="54B1FAC3">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-«Солнечный зайчик» муз. В. Голикова</w:t>
            </w:r>
          </w:p>
          <w:p w14:paraId="09D4B15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«Долговязый журавель» р.н.п</w:t>
            </w:r>
          </w:p>
          <w:p w14:paraId="442BFFA5">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 «До свиданья, детский сад!» муз. Г. Левкодимова</w:t>
            </w:r>
          </w:p>
        </w:tc>
      </w:tr>
      <w:tr w14:paraId="128E1ED4">
        <w:tblPrEx>
          <w:tblCellMar>
            <w:top w:w="0" w:type="dxa"/>
            <w:left w:w="108" w:type="dxa"/>
            <w:bottom w:w="0" w:type="dxa"/>
            <w:right w:w="108" w:type="dxa"/>
          </w:tblCellMar>
        </w:tblPrEx>
        <w:trPr>
          <w:trHeight w:val="1" w:hRule="atLeast"/>
        </w:trPr>
        <w:tc>
          <w:tcPr>
            <w:tcW w:w="992" w:type="dxa"/>
            <w:vMerge w:val="continue"/>
            <w:tcBorders>
              <w:top w:val="single" w:color="000000" w:sz="2" w:space="0"/>
              <w:left w:val="single" w:color="00000A" w:sz="4" w:space="0"/>
              <w:bottom w:val="single" w:color="00000A" w:sz="4" w:space="0"/>
              <w:right w:val="single" w:color="00000A" w:sz="4" w:space="0"/>
            </w:tcBorders>
            <w:shd w:val="clear" w:color="000000" w:fill="FFFFFF"/>
          </w:tcPr>
          <w:p w14:paraId="5AC78757">
            <w:pPr>
              <w:tabs>
                <w:tab w:val="left" w:pos="141"/>
              </w:tabs>
              <w:autoSpaceDE w:val="0"/>
              <w:autoSpaceDN w:val="0"/>
              <w:adjustRightInd w:val="0"/>
              <w:spacing w:line="240" w:lineRule="auto"/>
              <w:rPr>
                <w:rFonts w:ascii="Times New Roman" w:hAnsi="Times New Roman" w:cs="Times New Roman"/>
                <w:lang w:val="en-US"/>
              </w:rPr>
            </w:pPr>
          </w:p>
        </w:tc>
        <w:tc>
          <w:tcPr>
            <w:tcW w:w="1561" w:type="dxa"/>
            <w:vMerge w:val="continue"/>
            <w:tcBorders>
              <w:top w:val="single" w:color="000000" w:sz="2" w:space="0"/>
              <w:left w:val="single" w:color="00000A" w:sz="4" w:space="0"/>
              <w:bottom w:val="single" w:color="00000A" w:sz="4" w:space="0"/>
              <w:right w:val="single" w:color="00000A" w:sz="4" w:space="0"/>
            </w:tcBorders>
            <w:shd w:val="clear" w:color="000000" w:fill="FFFFFF"/>
          </w:tcPr>
          <w:p w14:paraId="51AE2E11">
            <w:pPr>
              <w:autoSpaceDE w:val="0"/>
              <w:autoSpaceDN w:val="0"/>
              <w:adjustRightInd w:val="0"/>
              <w:spacing w:line="240" w:lineRule="auto"/>
              <w:rPr>
                <w:rFonts w:ascii="Times New Roman" w:hAnsi="Times New Roman" w:cs="Times New Roman"/>
                <w:lang w:val="en-US"/>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0554EE1F">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Музыкально-ритмические движения</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2D0C0B70">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Разучивание движений под музыку по показу педагога.</w:t>
            </w:r>
          </w:p>
          <w:p w14:paraId="46E55B34">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Совершенствовать навык детей реагировать на смену движений по показу педагога.</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260006C8">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«Стой, кто идет» муз. В. Соловьева-Седого</w:t>
            </w:r>
          </w:p>
          <w:p w14:paraId="1E6275C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«Спокойная ходьба и прыжки» муз. В.А.Моцарта</w:t>
            </w:r>
          </w:p>
          <w:p w14:paraId="4DB1F91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Полька «Чебурашка» муз. В. Шаинского</w:t>
            </w:r>
          </w:p>
          <w:p w14:paraId="0F8EC6A4">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«Шаг с поскоком и бег» муз. С.Шнайдер</w:t>
            </w:r>
          </w:p>
          <w:p w14:paraId="05B50E0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«Шагают аисты» («Марш» муз. Шутенко)</w:t>
            </w:r>
          </w:p>
        </w:tc>
      </w:tr>
      <w:tr w14:paraId="7CC2871B">
        <w:tblPrEx>
          <w:tblCellMar>
            <w:top w:w="0" w:type="dxa"/>
            <w:left w:w="108" w:type="dxa"/>
            <w:bottom w:w="0" w:type="dxa"/>
            <w:right w:w="108" w:type="dxa"/>
          </w:tblCellMar>
        </w:tblPrEx>
        <w:trPr>
          <w:trHeight w:val="1" w:hRule="atLeast"/>
        </w:trPr>
        <w:tc>
          <w:tcPr>
            <w:tcW w:w="992" w:type="dxa"/>
            <w:vMerge w:val="continue"/>
            <w:tcBorders>
              <w:top w:val="single" w:color="000000" w:sz="2" w:space="0"/>
              <w:left w:val="single" w:color="00000A" w:sz="4" w:space="0"/>
              <w:bottom w:val="single" w:color="00000A" w:sz="4" w:space="0"/>
              <w:right w:val="single" w:color="00000A" w:sz="4" w:space="0"/>
            </w:tcBorders>
            <w:shd w:val="clear" w:color="000000" w:fill="FFFFFF"/>
          </w:tcPr>
          <w:p w14:paraId="06B55676">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0" w:sz="2" w:space="0"/>
              <w:left w:val="single" w:color="00000A" w:sz="4" w:space="0"/>
              <w:bottom w:val="single" w:color="00000A" w:sz="4" w:space="0"/>
              <w:right w:val="single" w:color="00000A" w:sz="4" w:space="0"/>
            </w:tcBorders>
            <w:shd w:val="clear" w:color="000000" w:fill="FFFFFF"/>
          </w:tcPr>
          <w:p w14:paraId="54B1C9EA">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7D8122B8">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Игра на детских музыкальных инструментах</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183F66F6">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Совершенствовать навыки игры на металлофоне.</w:t>
            </w:r>
          </w:p>
          <w:p w14:paraId="04FB7C48">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Развивать координацию движений рук, мелкую</w:t>
            </w:r>
          </w:p>
          <w:p w14:paraId="703F7AE4">
            <w:pPr>
              <w:autoSpaceDE w:val="0"/>
              <w:autoSpaceDN w:val="0"/>
              <w:adjustRightInd w:val="0"/>
              <w:spacing w:after="0" w:line="240" w:lineRule="auto"/>
              <w:rPr>
                <w:rFonts w:ascii="Times New Roman" w:hAnsi="Times New Roman" w:cs="Times New Roman"/>
              </w:rPr>
            </w:pPr>
            <w:r>
              <w:rPr>
                <w:rFonts w:ascii="Times New Roman" w:hAnsi="Times New Roman" w:cs="Times New Roman"/>
              </w:rPr>
              <w:t>моторику пальцев.</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7465DD5D">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«Ритмические карточки»</w:t>
            </w:r>
          </w:p>
          <w:p w14:paraId="1C8BD9CA">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«Сорока»</w:t>
            </w:r>
          </w:p>
          <w:p w14:paraId="64BC5388">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«Аты – баты»</w:t>
            </w:r>
          </w:p>
          <w:p w14:paraId="556F8A7A">
            <w:pPr>
              <w:autoSpaceDE w:val="0"/>
              <w:autoSpaceDN w:val="0"/>
              <w:adjustRightInd w:val="0"/>
              <w:spacing w:after="0" w:line="240" w:lineRule="auto"/>
              <w:rPr>
                <w:rFonts w:ascii="Times New Roman" w:hAnsi="Times New Roman" w:cs="Times New Roman"/>
                <w:color w:val="000000"/>
                <w:highlight w:val="white"/>
              </w:rPr>
            </w:pPr>
            <w:r>
              <w:rPr>
                <w:rFonts w:ascii="Times New Roman" w:hAnsi="Times New Roman" w:cs="Times New Roman"/>
                <w:color w:val="000000"/>
                <w:highlight w:val="white"/>
              </w:rPr>
              <w:t>- «В нашем оркестре»</w:t>
            </w:r>
          </w:p>
          <w:p w14:paraId="0C09AA6C">
            <w:pPr>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highlight w:val="white"/>
              </w:rPr>
              <w:t>- «Итальянская полька» - музыка С.Рахманинова</w:t>
            </w:r>
          </w:p>
        </w:tc>
      </w:tr>
      <w:tr w14:paraId="7D48DE8A">
        <w:tblPrEx>
          <w:tblCellMar>
            <w:top w:w="0" w:type="dxa"/>
            <w:left w:w="108" w:type="dxa"/>
            <w:bottom w:w="0" w:type="dxa"/>
            <w:right w:w="108" w:type="dxa"/>
          </w:tblCellMar>
        </w:tblPrEx>
        <w:trPr>
          <w:trHeight w:val="1" w:hRule="atLeast"/>
        </w:trPr>
        <w:tc>
          <w:tcPr>
            <w:tcW w:w="992" w:type="dxa"/>
            <w:vMerge w:val="continue"/>
            <w:tcBorders>
              <w:top w:val="single" w:color="000000" w:sz="2" w:space="0"/>
              <w:left w:val="single" w:color="00000A" w:sz="4" w:space="0"/>
              <w:bottom w:val="single" w:color="00000A" w:sz="4" w:space="0"/>
              <w:right w:val="single" w:color="00000A" w:sz="4" w:space="0"/>
            </w:tcBorders>
            <w:shd w:val="clear" w:color="000000" w:fill="FFFFFF"/>
          </w:tcPr>
          <w:p w14:paraId="42775C9C">
            <w:pPr>
              <w:tabs>
                <w:tab w:val="left" w:pos="141"/>
              </w:tabs>
              <w:autoSpaceDE w:val="0"/>
              <w:autoSpaceDN w:val="0"/>
              <w:adjustRightInd w:val="0"/>
              <w:spacing w:line="240" w:lineRule="auto"/>
              <w:rPr>
                <w:rFonts w:ascii="Times New Roman" w:hAnsi="Times New Roman" w:cs="Times New Roman"/>
              </w:rPr>
            </w:pPr>
          </w:p>
        </w:tc>
        <w:tc>
          <w:tcPr>
            <w:tcW w:w="1561" w:type="dxa"/>
            <w:vMerge w:val="continue"/>
            <w:tcBorders>
              <w:top w:val="single" w:color="000000" w:sz="2" w:space="0"/>
              <w:left w:val="single" w:color="00000A" w:sz="4" w:space="0"/>
              <w:bottom w:val="single" w:color="00000A" w:sz="4" w:space="0"/>
              <w:right w:val="single" w:color="00000A" w:sz="4" w:space="0"/>
            </w:tcBorders>
            <w:shd w:val="clear" w:color="000000" w:fill="FFFFFF"/>
          </w:tcPr>
          <w:p w14:paraId="54283092">
            <w:pPr>
              <w:autoSpaceDE w:val="0"/>
              <w:autoSpaceDN w:val="0"/>
              <w:adjustRightInd w:val="0"/>
              <w:spacing w:line="240" w:lineRule="auto"/>
              <w:rPr>
                <w:rFonts w:ascii="Times New Roman" w:hAnsi="Times New Roman" w:cs="Times New Roman"/>
              </w:rPr>
            </w:pPr>
          </w:p>
        </w:tc>
        <w:tc>
          <w:tcPr>
            <w:tcW w:w="1773" w:type="dxa"/>
            <w:tcBorders>
              <w:top w:val="single" w:color="00000A" w:sz="4" w:space="0"/>
              <w:left w:val="single" w:color="00000A" w:sz="4" w:space="0"/>
              <w:bottom w:val="single" w:color="00000A" w:sz="4" w:space="0"/>
              <w:right w:val="single" w:color="00000A" w:sz="4" w:space="0"/>
            </w:tcBorders>
            <w:shd w:val="clear" w:color="000000" w:fill="FFFFFF"/>
          </w:tcPr>
          <w:p w14:paraId="14FFFF39">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Музыкально-дидактические игры</w:t>
            </w:r>
          </w:p>
        </w:tc>
        <w:tc>
          <w:tcPr>
            <w:tcW w:w="2369" w:type="dxa"/>
            <w:tcBorders>
              <w:top w:val="single" w:color="00000A" w:sz="4" w:space="0"/>
              <w:left w:val="single" w:color="00000A" w:sz="4" w:space="0"/>
              <w:bottom w:val="single" w:color="00000A" w:sz="4" w:space="0"/>
              <w:right w:val="single" w:color="00000A" w:sz="4" w:space="0"/>
            </w:tcBorders>
            <w:shd w:val="clear" w:color="000000" w:fill="FFFFFF"/>
          </w:tcPr>
          <w:p w14:paraId="498F36C0">
            <w:pPr>
              <w:autoSpaceDE w:val="0"/>
              <w:autoSpaceDN w:val="0"/>
              <w:adjustRightInd w:val="0"/>
              <w:spacing w:after="0" w:line="240" w:lineRule="auto"/>
              <w:rPr>
                <w:rFonts w:ascii="Times New Roman" w:hAnsi="Times New Roman" w:cs="Times New Roman"/>
              </w:rPr>
            </w:pPr>
            <w:r>
              <w:rPr>
                <w:rFonts w:ascii="Times New Roman" w:hAnsi="Times New Roman" w:cs="Times New Roman"/>
              </w:rPr>
              <w:t>Закреплять умение выполнять образные</w:t>
            </w:r>
          </w:p>
          <w:p w14:paraId="041331F4">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движения, воспитывать выдержку, коммуникативные качества.</w:t>
            </w:r>
          </w:p>
        </w:tc>
        <w:tc>
          <w:tcPr>
            <w:tcW w:w="4612" w:type="dxa"/>
            <w:tcBorders>
              <w:top w:val="single" w:color="00000A" w:sz="4" w:space="0"/>
              <w:left w:val="single" w:color="00000A" w:sz="4" w:space="0"/>
              <w:bottom w:val="single" w:color="00000A" w:sz="4" w:space="0"/>
              <w:right w:val="single" w:color="00000A" w:sz="4" w:space="0"/>
            </w:tcBorders>
            <w:shd w:val="clear" w:color="000000" w:fill="FFFFFF"/>
          </w:tcPr>
          <w:p w14:paraId="6A72E963">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«Зоркие глаза» муз. М. Глинки</w:t>
            </w:r>
          </w:p>
          <w:p w14:paraId="775D3E6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«Лягушки и аисты» муз. В.Витлина</w:t>
            </w:r>
          </w:p>
          <w:p w14:paraId="14B6824E">
            <w:pPr>
              <w:autoSpaceDE w:val="0"/>
              <w:autoSpaceDN w:val="0"/>
              <w:adjustRightInd w:val="0"/>
              <w:spacing w:after="0" w:line="240" w:lineRule="auto"/>
              <w:rPr>
                <w:rFonts w:ascii="Times New Roman" w:hAnsi="Times New Roman" w:cs="Times New Roman"/>
                <w:lang w:val="en-US"/>
              </w:rPr>
            </w:pPr>
          </w:p>
        </w:tc>
      </w:tr>
    </w:tbl>
    <w:p w14:paraId="44A27B7D"/>
    <w:p w14:paraId="6BFAD9F8"/>
    <w:p w14:paraId="36287671"/>
    <w:p w14:paraId="615627EA"/>
    <w:p w14:paraId="1C518756"/>
    <w:p w14:paraId="46740C71"/>
    <w:p w14:paraId="663F8083">
      <w:pPr>
        <w:pStyle w:val="15"/>
        <w:autoSpaceDE w:val="0"/>
        <w:autoSpaceDN w:val="0"/>
        <w:adjustRightInd w:val="0"/>
        <w:spacing w:after="0" w:line="240" w:lineRule="auto"/>
        <w:ind w:left="1070"/>
        <w:jc w:val="both"/>
        <w:rPr>
          <w:rFonts w:ascii="Times New Roman" w:hAnsi="Times New Roman" w:eastAsia="Times New Roman" w:cs="Times New Roman"/>
          <w:b/>
          <w:bCs/>
          <w:sz w:val="24"/>
          <w:szCs w:val="24"/>
          <w:lang w:eastAsia="ru-RU"/>
        </w:rPr>
      </w:pPr>
    </w:p>
    <w:p w14:paraId="0BE73A79">
      <w:pPr>
        <w:pStyle w:val="15"/>
        <w:autoSpaceDE w:val="0"/>
        <w:autoSpaceDN w:val="0"/>
        <w:adjustRightInd w:val="0"/>
        <w:spacing w:after="0" w:line="240" w:lineRule="auto"/>
        <w:ind w:left="1070"/>
        <w:jc w:val="both"/>
        <w:rPr>
          <w:rFonts w:ascii="Times New Roman" w:hAnsi="Times New Roman" w:eastAsia="Times New Roman" w:cs="Times New Roman"/>
          <w:b/>
          <w:bCs/>
          <w:sz w:val="24"/>
          <w:szCs w:val="24"/>
          <w:lang w:eastAsia="ru-RU"/>
        </w:rPr>
      </w:pPr>
    </w:p>
    <w:p w14:paraId="45833EBA">
      <w:pPr>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Тематическое планирование работы в летний период с детьми.</w:t>
      </w:r>
    </w:p>
    <w:p w14:paraId="2CF4BEAA">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tbl>
      <w:tblPr>
        <w:tblStyle w:val="72"/>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1932"/>
        <w:gridCol w:w="3429"/>
        <w:gridCol w:w="3588"/>
      </w:tblGrid>
      <w:tr w14:paraId="2644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trPr>
        <w:tc>
          <w:tcPr>
            <w:tcW w:w="940" w:type="dxa"/>
            <w:vMerge w:val="restart"/>
            <w:vAlign w:val="center"/>
          </w:tcPr>
          <w:p w14:paraId="419E1B0B">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Месяц</w:t>
            </w:r>
          </w:p>
        </w:tc>
        <w:tc>
          <w:tcPr>
            <w:tcW w:w="1932" w:type="dxa"/>
            <w:vMerge w:val="restart"/>
            <w:vAlign w:val="center"/>
          </w:tcPr>
          <w:p w14:paraId="24A5134A">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недели</w:t>
            </w:r>
          </w:p>
        </w:tc>
        <w:tc>
          <w:tcPr>
            <w:tcW w:w="7017" w:type="dxa"/>
            <w:gridSpan w:val="2"/>
          </w:tcPr>
          <w:p w14:paraId="2E4E2A75">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дня</w:t>
            </w:r>
          </w:p>
        </w:tc>
      </w:tr>
      <w:tr w14:paraId="7D73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trPr>
        <w:tc>
          <w:tcPr>
            <w:tcW w:w="940" w:type="dxa"/>
            <w:vMerge w:val="continue"/>
            <w:vAlign w:val="center"/>
          </w:tcPr>
          <w:p w14:paraId="493ECD2F">
            <w:pPr>
              <w:spacing w:after="0" w:line="240" w:lineRule="auto"/>
              <w:jc w:val="center"/>
              <w:rPr>
                <w:rFonts w:ascii="Times New Roman" w:hAnsi="Times New Roman" w:eastAsia="Calibri" w:cs="Times New Roman"/>
                <w:b/>
                <w:sz w:val="24"/>
                <w:szCs w:val="24"/>
              </w:rPr>
            </w:pPr>
          </w:p>
        </w:tc>
        <w:tc>
          <w:tcPr>
            <w:tcW w:w="1932" w:type="dxa"/>
            <w:vMerge w:val="continue"/>
            <w:vAlign w:val="center"/>
          </w:tcPr>
          <w:p w14:paraId="12B121F5">
            <w:pPr>
              <w:spacing w:after="0" w:line="240" w:lineRule="auto"/>
              <w:jc w:val="center"/>
              <w:rPr>
                <w:rFonts w:ascii="Times New Roman" w:hAnsi="Times New Roman" w:eastAsia="Calibri" w:cs="Times New Roman"/>
                <w:b/>
                <w:sz w:val="24"/>
                <w:szCs w:val="24"/>
              </w:rPr>
            </w:pPr>
          </w:p>
        </w:tc>
        <w:tc>
          <w:tcPr>
            <w:tcW w:w="3429" w:type="dxa"/>
          </w:tcPr>
          <w:p w14:paraId="306C3A82">
            <w:pPr>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Младший дошкольный возраст (3-5 лет)</w:t>
            </w:r>
          </w:p>
        </w:tc>
        <w:tc>
          <w:tcPr>
            <w:tcW w:w="3588" w:type="dxa"/>
          </w:tcPr>
          <w:p w14:paraId="367D6C86">
            <w:pPr>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Старший дошкольный возраста (5-7 лет)</w:t>
            </w:r>
          </w:p>
        </w:tc>
      </w:tr>
      <w:tr w14:paraId="019B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2DE39D02">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1932" w:type="dxa"/>
          </w:tcPr>
          <w:p w14:paraId="4B779F1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p>
          <w:p w14:paraId="08C82ED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8"/>
                <w:szCs w:val="28"/>
              </w:rPr>
              <w:t>«Здравствуй  лето!» /</w:t>
            </w:r>
          </w:p>
          <w:p w14:paraId="29403F3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А.С. Пушкина»</w:t>
            </w:r>
          </w:p>
          <w:p w14:paraId="0445DE17">
            <w:pPr>
              <w:spacing w:after="0" w:line="240" w:lineRule="auto"/>
              <w:jc w:val="center"/>
              <w:rPr>
                <w:rFonts w:ascii="Times New Roman" w:hAnsi="Times New Roman" w:eastAsia="Calibri" w:cs="Times New Roman"/>
                <w:sz w:val="24"/>
                <w:szCs w:val="24"/>
              </w:rPr>
            </w:pPr>
          </w:p>
        </w:tc>
        <w:tc>
          <w:tcPr>
            <w:tcW w:w="3429" w:type="dxa"/>
          </w:tcPr>
          <w:p w14:paraId="0FDA245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0CF706F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1463865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7CA91B0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4E30F95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подарков для друзей</w:t>
            </w:r>
          </w:p>
        </w:tc>
        <w:tc>
          <w:tcPr>
            <w:tcW w:w="3588" w:type="dxa"/>
          </w:tcPr>
          <w:p w14:paraId="6ED9898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56D82F5E">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52B4774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поэта А.С. Пушкина</w:t>
            </w:r>
          </w:p>
          <w:p w14:paraId="321A410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3058D217">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10ACD0CA">
            <w:pPr>
              <w:spacing w:after="0" w:line="240" w:lineRule="auto"/>
              <w:ind w:left="360"/>
              <w:contextualSpacing/>
              <w:rPr>
                <w:rFonts w:ascii="Times New Roman" w:hAnsi="Times New Roman" w:eastAsia="Calibri" w:cs="Times New Roman"/>
                <w:sz w:val="24"/>
                <w:szCs w:val="24"/>
              </w:rPr>
            </w:pPr>
          </w:p>
        </w:tc>
      </w:tr>
      <w:tr w14:paraId="180B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5F7E8A76">
            <w:pPr>
              <w:spacing w:after="0" w:line="240" w:lineRule="auto"/>
              <w:jc w:val="center"/>
              <w:rPr>
                <w:rFonts w:ascii="Times New Roman" w:hAnsi="Times New Roman" w:eastAsia="Calibri" w:cs="Times New Roman"/>
                <w:sz w:val="24"/>
                <w:szCs w:val="24"/>
              </w:rPr>
            </w:pPr>
          </w:p>
        </w:tc>
        <w:tc>
          <w:tcPr>
            <w:tcW w:w="1932" w:type="dxa"/>
          </w:tcPr>
          <w:p w14:paraId="316345C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w:t>
            </w:r>
          </w:p>
          <w:p w14:paraId="67F1AE7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p w14:paraId="2B78BF7D">
            <w:pPr>
              <w:spacing w:after="0" w:line="240" w:lineRule="auto"/>
              <w:jc w:val="center"/>
              <w:rPr>
                <w:rFonts w:ascii="Times New Roman" w:hAnsi="Times New Roman" w:eastAsia="Calibri" w:cs="Times New Roman"/>
                <w:sz w:val="24"/>
                <w:szCs w:val="24"/>
              </w:rPr>
            </w:pPr>
          </w:p>
        </w:tc>
        <w:tc>
          <w:tcPr>
            <w:tcW w:w="3429" w:type="dxa"/>
          </w:tcPr>
          <w:p w14:paraId="160FB77E">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потешек</w:t>
            </w:r>
          </w:p>
          <w:p w14:paraId="58575955">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71DB4A0F">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«Мой дом - моя страна»</w:t>
            </w:r>
          </w:p>
          <w:p w14:paraId="072C427C">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790A28CF">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берёзки</w:t>
            </w:r>
          </w:p>
        </w:tc>
        <w:tc>
          <w:tcPr>
            <w:tcW w:w="3588" w:type="dxa"/>
          </w:tcPr>
          <w:p w14:paraId="796284A7">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танцев</w:t>
            </w:r>
          </w:p>
          <w:p w14:paraId="58A29D86">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4112F488">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Родина бывает разная</w:t>
            </w:r>
          </w:p>
          <w:p w14:paraId="01DE1E94">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41BD6D23">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«Берёза- русская краса»</w:t>
            </w:r>
          </w:p>
        </w:tc>
      </w:tr>
      <w:tr w14:paraId="276C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1F6EBD88">
            <w:pPr>
              <w:spacing w:after="0" w:line="240" w:lineRule="auto"/>
              <w:jc w:val="center"/>
              <w:rPr>
                <w:rFonts w:ascii="Times New Roman" w:hAnsi="Times New Roman" w:eastAsia="Calibri" w:cs="Times New Roman"/>
                <w:sz w:val="24"/>
                <w:szCs w:val="24"/>
              </w:rPr>
            </w:pPr>
          </w:p>
        </w:tc>
        <w:tc>
          <w:tcPr>
            <w:tcW w:w="1932" w:type="dxa"/>
          </w:tcPr>
          <w:p w14:paraId="61EA3F7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63682C3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p w14:paraId="16352F1C">
            <w:pPr>
              <w:spacing w:after="0" w:line="240" w:lineRule="auto"/>
              <w:jc w:val="center"/>
              <w:rPr>
                <w:rFonts w:ascii="Times New Roman" w:hAnsi="Times New Roman" w:eastAsia="Calibri" w:cs="Times New Roman"/>
                <w:sz w:val="24"/>
                <w:szCs w:val="24"/>
              </w:rPr>
            </w:pPr>
          </w:p>
        </w:tc>
        <w:tc>
          <w:tcPr>
            <w:tcW w:w="3429" w:type="dxa"/>
          </w:tcPr>
          <w:p w14:paraId="6B264CA1">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2A6B0B6B">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20E5C5C6">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1164151C">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3A61C168">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c>
          <w:tcPr>
            <w:tcW w:w="3588" w:type="dxa"/>
          </w:tcPr>
          <w:p w14:paraId="44D026A9">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03E78CA4">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2C5988E6">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1F946883">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4CB5A4AF">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r>
      <w:tr w14:paraId="5052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continue"/>
          </w:tcPr>
          <w:p w14:paraId="345B6229">
            <w:pPr>
              <w:spacing w:after="0" w:line="240" w:lineRule="auto"/>
              <w:jc w:val="center"/>
              <w:rPr>
                <w:rFonts w:ascii="Times New Roman" w:hAnsi="Times New Roman" w:eastAsia="Calibri" w:cs="Times New Roman"/>
                <w:sz w:val="24"/>
                <w:szCs w:val="24"/>
              </w:rPr>
            </w:pPr>
          </w:p>
        </w:tc>
        <w:tc>
          <w:tcPr>
            <w:tcW w:w="1932" w:type="dxa"/>
          </w:tcPr>
          <w:p w14:paraId="057A023F">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IV</w:t>
            </w:r>
          </w:p>
          <w:p w14:paraId="6ACB417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429" w:type="dxa"/>
            <w:vMerge w:val="restart"/>
          </w:tcPr>
          <w:p w14:paraId="319C7DFF">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3C9C2FA7">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51BA0881">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14069DF8">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20118D31">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c>
          <w:tcPr>
            <w:tcW w:w="3588" w:type="dxa"/>
            <w:vMerge w:val="restart"/>
          </w:tcPr>
          <w:p w14:paraId="5AE0630A">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2AFCED35">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5534D6B5">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6C08DA2C">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688FC9DF">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r>
      <w:tr w14:paraId="5EEB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continue"/>
          </w:tcPr>
          <w:p w14:paraId="409352AD">
            <w:pPr>
              <w:spacing w:after="0" w:line="240" w:lineRule="auto"/>
              <w:jc w:val="center"/>
              <w:rPr>
                <w:rFonts w:ascii="Times New Roman" w:hAnsi="Times New Roman" w:eastAsia="Calibri" w:cs="Times New Roman"/>
                <w:sz w:val="24"/>
                <w:szCs w:val="24"/>
              </w:rPr>
            </w:pPr>
          </w:p>
        </w:tc>
        <w:tc>
          <w:tcPr>
            <w:tcW w:w="1932" w:type="dxa"/>
          </w:tcPr>
          <w:p w14:paraId="3AD2946F">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V</w:t>
            </w:r>
          </w:p>
          <w:p w14:paraId="75444E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3429" w:type="dxa"/>
            <w:vMerge w:val="continue"/>
          </w:tcPr>
          <w:p w14:paraId="4F6ABF10">
            <w:pPr>
              <w:numPr>
                <w:ilvl w:val="0"/>
                <w:numId w:val="21"/>
              </w:numPr>
              <w:spacing w:after="0" w:line="240" w:lineRule="auto"/>
              <w:contextualSpacing/>
              <w:rPr>
                <w:rFonts w:ascii="Times New Roman" w:hAnsi="Times New Roman" w:eastAsia="Calibri" w:cs="Times New Roman"/>
                <w:sz w:val="24"/>
                <w:szCs w:val="24"/>
              </w:rPr>
            </w:pPr>
          </w:p>
        </w:tc>
        <w:tc>
          <w:tcPr>
            <w:tcW w:w="3588" w:type="dxa"/>
            <w:vMerge w:val="continue"/>
          </w:tcPr>
          <w:p w14:paraId="15FFD77D">
            <w:pPr>
              <w:numPr>
                <w:ilvl w:val="0"/>
                <w:numId w:val="22"/>
              </w:numPr>
              <w:spacing w:after="0" w:line="240" w:lineRule="auto"/>
              <w:contextualSpacing/>
              <w:rPr>
                <w:rFonts w:ascii="Times New Roman" w:hAnsi="Times New Roman" w:eastAsia="Calibri" w:cs="Times New Roman"/>
                <w:sz w:val="24"/>
                <w:szCs w:val="24"/>
              </w:rPr>
            </w:pPr>
          </w:p>
        </w:tc>
      </w:tr>
      <w:tr w14:paraId="34E4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60437C11">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1932" w:type="dxa"/>
          </w:tcPr>
          <w:p w14:paraId="06A60AB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r>
              <w:rPr>
                <w:rFonts w:ascii="Times New Roman" w:hAnsi="Times New Roman" w:eastAsia="Calibri" w:cs="Times New Roman"/>
                <w:sz w:val="24"/>
                <w:szCs w:val="24"/>
              </w:rPr>
              <w:t xml:space="preserve"> </w:t>
            </w:r>
          </w:p>
          <w:p w14:paraId="65D3DE9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p w14:paraId="27DEEC04">
            <w:pPr>
              <w:spacing w:after="0" w:line="240" w:lineRule="auto"/>
              <w:jc w:val="center"/>
              <w:rPr>
                <w:rFonts w:ascii="Times New Roman" w:hAnsi="Times New Roman" w:eastAsia="Calibri" w:cs="Times New Roman"/>
                <w:sz w:val="24"/>
                <w:szCs w:val="24"/>
              </w:rPr>
            </w:pPr>
          </w:p>
        </w:tc>
        <w:tc>
          <w:tcPr>
            <w:tcW w:w="3429" w:type="dxa"/>
          </w:tcPr>
          <w:p w14:paraId="3E3FB037">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11E928C2">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7BCE9686">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2EF41C3E">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0A7CF0E4">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c>
          <w:tcPr>
            <w:tcW w:w="3588" w:type="dxa"/>
          </w:tcPr>
          <w:p w14:paraId="39A26054">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0526C7BA">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38BB037B">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405E110E">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7C5D0538">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r>
      <w:tr w14:paraId="2C30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extDirection w:val="btLr"/>
          </w:tcPr>
          <w:p w14:paraId="5081573C">
            <w:pPr>
              <w:spacing w:after="0" w:line="240" w:lineRule="auto"/>
              <w:ind w:left="113" w:right="113"/>
              <w:jc w:val="center"/>
              <w:rPr>
                <w:rFonts w:ascii="Times New Roman" w:hAnsi="Times New Roman" w:eastAsia="Calibri" w:cs="Times New Roman"/>
                <w:sz w:val="24"/>
                <w:szCs w:val="24"/>
              </w:rPr>
            </w:pPr>
          </w:p>
        </w:tc>
        <w:tc>
          <w:tcPr>
            <w:tcW w:w="1932" w:type="dxa"/>
          </w:tcPr>
          <w:p w14:paraId="33A624C2">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w:t>
            </w:r>
          </w:p>
          <w:p w14:paraId="0433AA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p w14:paraId="5B95C53A">
            <w:pPr>
              <w:spacing w:after="0" w:line="240" w:lineRule="auto"/>
              <w:jc w:val="center"/>
              <w:rPr>
                <w:rFonts w:ascii="Times New Roman" w:hAnsi="Times New Roman" w:eastAsia="Calibri" w:cs="Times New Roman"/>
                <w:sz w:val="24"/>
                <w:szCs w:val="24"/>
              </w:rPr>
            </w:pPr>
          </w:p>
        </w:tc>
        <w:tc>
          <w:tcPr>
            <w:tcW w:w="3429" w:type="dxa"/>
          </w:tcPr>
          <w:p w14:paraId="0F0BF4EB">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0A4F5463">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3FFEA01A">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3BBA9BAC">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59A0AC33">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c>
          <w:tcPr>
            <w:tcW w:w="3588" w:type="dxa"/>
          </w:tcPr>
          <w:p w14:paraId="71CB7C0E">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00F0AA55">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74CDC0A2">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2522D7E5">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1FCDC203">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r>
      <w:tr w14:paraId="08FE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48A7868B">
            <w:pPr>
              <w:spacing w:after="0" w:line="240" w:lineRule="auto"/>
              <w:jc w:val="center"/>
              <w:rPr>
                <w:rFonts w:ascii="Times New Roman" w:hAnsi="Times New Roman" w:eastAsia="Calibri" w:cs="Times New Roman"/>
                <w:sz w:val="24"/>
                <w:szCs w:val="24"/>
              </w:rPr>
            </w:pPr>
          </w:p>
        </w:tc>
        <w:tc>
          <w:tcPr>
            <w:tcW w:w="1932" w:type="dxa"/>
          </w:tcPr>
          <w:p w14:paraId="1FDDDFB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III</w:t>
            </w:r>
          </w:p>
          <w:p w14:paraId="1BD8F2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наши лучшие друзья»</w:t>
            </w:r>
          </w:p>
          <w:p w14:paraId="49E6D305">
            <w:pPr>
              <w:spacing w:after="0" w:line="240" w:lineRule="auto"/>
              <w:jc w:val="center"/>
              <w:rPr>
                <w:rFonts w:ascii="Times New Roman" w:hAnsi="Times New Roman" w:eastAsia="Calibri" w:cs="Times New Roman"/>
                <w:sz w:val="24"/>
                <w:szCs w:val="24"/>
              </w:rPr>
            </w:pPr>
          </w:p>
        </w:tc>
        <w:tc>
          <w:tcPr>
            <w:tcW w:w="3429" w:type="dxa"/>
          </w:tcPr>
          <w:p w14:paraId="62C818B4">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07F43A49">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4D4843EF">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18345C01">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3610B603">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c>
          <w:tcPr>
            <w:tcW w:w="3588" w:type="dxa"/>
          </w:tcPr>
          <w:p w14:paraId="102C79D4">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362FDCAD">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57DD796E">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2E38D8C6">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6E5B599E">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r>
      <w:tr w14:paraId="1ED9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3564B27F">
            <w:pPr>
              <w:spacing w:after="0" w:line="240" w:lineRule="auto"/>
              <w:jc w:val="center"/>
              <w:rPr>
                <w:rFonts w:ascii="Times New Roman" w:hAnsi="Times New Roman" w:eastAsia="Calibri" w:cs="Times New Roman"/>
                <w:sz w:val="24"/>
                <w:szCs w:val="24"/>
              </w:rPr>
            </w:pPr>
          </w:p>
        </w:tc>
        <w:tc>
          <w:tcPr>
            <w:tcW w:w="1932" w:type="dxa"/>
          </w:tcPr>
          <w:p w14:paraId="31366F6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IV</w:t>
            </w:r>
          </w:p>
          <w:p w14:paraId="443EF12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 неделя»</w:t>
            </w:r>
          </w:p>
        </w:tc>
        <w:tc>
          <w:tcPr>
            <w:tcW w:w="3429" w:type="dxa"/>
          </w:tcPr>
          <w:p w14:paraId="415A070C">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26CB7B9F">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актёра</w:t>
            </w:r>
          </w:p>
          <w:p w14:paraId="05AD65AA">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4B4C00EA">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0B1F1F5E">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31496BC2">
            <w:pPr>
              <w:spacing w:after="0" w:line="240" w:lineRule="auto"/>
              <w:contextualSpacing/>
              <w:rPr>
                <w:rFonts w:ascii="Times New Roman" w:hAnsi="Times New Roman" w:eastAsia="Calibri" w:cs="Times New Roman"/>
                <w:sz w:val="24"/>
                <w:szCs w:val="24"/>
              </w:rPr>
            </w:pPr>
          </w:p>
          <w:p w14:paraId="0950FCC1">
            <w:pPr>
              <w:spacing w:after="0" w:line="240" w:lineRule="auto"/>
              <w:ind w:left="360"/>
              <w:contextualSpacing/>
              <w:rPr>
                <w:rFonts w:ascii="Times New Roman" w:hAnsi="Times New Roman" w:eastAsia="Calibri" w:cs="Times New Roman"/>
                <w:sz w:val="24"/>
                <w:szCs w:val="24"/>
              </w:rPr>
            </w:pPr>
          </w:p>
        </w:tc>
        <w:tc>
          <w:tcPr>
            <w:tcW w:w="3588" w:type="dxa"/>
          </w:tcPr>
          <w:p w14:paraId="168FAEB8">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49657085">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w:t>
            </w:r>
          </w:p>
          <w:p w14:paraId="73F3A4F5">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73AC67E6">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34965F22">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3AA14C3F">
            <w:pPr>
              <w:spacing w:after="0" w:line="240" w:lineRule="auto"/>
              <w:ind w:left="360"/>
              <w:contextualSpacing/>
              <w:rPr>
                <w:rFonts w:ascii="Times New Roman" w:hAnsi="Times New Roman" w:eastAsia="Calibri" w:cs="Times New Roman"/>
                <w:sz w:val="24"/>
                <w:szCs w:val="24"/>
              </w:rPr>
            </w:pPr>
          </w:p>
        </w:tc>
      </w:tr>
      <w:tr w14:paraId="2A577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restart"/>
            <w:textDirection w:val="btLr"/>
          </w:tcPr>
          <w:p w14:paraId="6530C240">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1932" w:type="dxa"/>
          </w:tcPr>
          <w:p w14:paraId="1336EC2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p>
          <w:p w14:paraId="4E405D9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3429" w:type="dxa"/>
          </w:tcPr>
          <w:p w14:paraId="18F0B166">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0C8C7CD8">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070ECAD6">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149242BD">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7A59D062">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c>
          <w:tcPr>
            <w:tcW w:w="3588" w:type="dxa"/>
          </w:tcPr>
          <w:p w14:paraId="36A0EC56">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0744F770">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0FAADC67">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27C7D9AF">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1B40459D">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r>
      <w:tr w14:paraId="331C7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continue"/>
            <w:textDirection w:val="btLr"/>
          </w:tcPr>
          <w:p w14:paraId="210989A5">
            <w:pPr>
              <w:spacing w:after="0" w:line="240" w:lineRule="auto"/>
              <w:ind w:left="113" w:right="113"/>
              <w:jc w:val="center"/>
              <w:rPr>
                <w:rFonts w:ascii="Times New Roman" w:hAnsi="Times New Roman" w:eastAsia="Calibri" w:cs="Times New Roman"/>
                <w:sz w:val="24"/>
                <w:szCs w:val="24"/>
              </w:rPr>
            </w:pPr>
          </w:p>
        </w:tc>
        <w:tc>
          <w:tcPr>
            <w:tcW w:w="1932" w:type="dxa"/>
          </w:tcPr>
          <w:p w14:paraId="491AC0D7">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II</w:t>
            </w:r>
          </w:p>
          <w:p w14:paraId="26D0FCCC">
            <w:pPr>
              <w:spacing w:after="0" w:line="240" w:lineRule="auto"/>
              <w:jc w:val="center"/>
              <w:rPr>
                <w:rFonts w:ascii="Times New Roman" w:hAnsi="Times New Roman" w:eastAsia="Calibri" w:cs="Times New Roman"/>
                <w:sz w:val="24"/>
                <w:szCs w:val="24"/>
                <w:lang w:val="en-US"/>
              </w:rPr>
            </w:pPr>
          </w:p>
          <w:p w14:paraId="5241837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p w14:paraId="18018E4D">
            <w:pPr>
              <w:spacing w:after="0" w:line="240" w:lineRule="auto"/>
              <w:jc w:val="center"/>
              <w:rPr>
                <w:rFonts w:ascii="Times New Roman" w:hAnsi="Times New Roman" w:eastAsia="Calibri" w:cs="Times New Roman"/>
                <w:sz w:val="24"/>
                <w:szCs w:val="24"/>
                <w:lang w:val="en-US"/>
              </w:rPr>
            </w:pPr>
          </w:p>
        </w:tc>
        <w:tc>
          <w:tcPr>
            <w:tcW w:w="3429" w:type="dxa"/>
          </w:tcPr>
          <w:p w14:paraId="1979C650">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46CBB6DB">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59AE2282">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587E6EC3">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7E2C10C0">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c>
          <w:tcPr>
            <w:tcW w:w="3588" w:type="dxa"/>
          </w:tcPr>
          <w:p w14:paraId="6FA3D09A">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53348A38">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05356073">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0AD90036">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5F658D6C">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r>
      <w:tr w14:paraId="00B2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607119AD">
            <w:pPr>
              <w:spacing w:after="0" w:line="240" w:lineRule="auto"/>
              <w:jc w:val="center"/>
              <w:rPr>
                <w:rFonts w:ascii="Times New Roman" w:hAnsi="Times New Roman" w:eastAsia="Calibri" w:cs="Times New Roman"/>
                <w:sz w:val="24"/>
                <w:szCs w:val="24"/>
              </w:rPr>
            </w:pPr>
          </w:p>
        </w:tc>
        <w:tc>
          <w:tcPr>
            <w:tcW w:w="1932" w:type="dxa"/>
          </w:tcPr>
          <w:p w14:paraId="245D047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705EF28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429" w:type="dxa"/>
          </w:tcPr>
          <w:p w14:paraId="044BA3D4">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6729A6BF">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2CE80117">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0BC72295">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5E7A3193">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w:t>
            </w:r>
          </w:p>
          <w:p w14:paraId="147962C5">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триколора</w:t>
            </w:r>
          </w:p>
          <w:p w14:paraId="1A46850D">
            <w:pPr>
              <w:spacing w:after="0" w:line="240" w:lineRule="auto"/>
              <w:ind w:left="360"/>
              <w:contextualSpacing/>
              <w:rPr>
                <w:rFonts w:ascii="Times New Roman" w:hAnsi="Times New Roman" w:eastAsia="Calibri" w:cs="Times New Roman"/>
                <w:sz w:val="24"/>
                <w:szCs w:val="24"/>
              </w:rPr>
            </w:pPr>
          </w:p>
          <w:p w14:paraId="678B24EC">
            <w:pPr>
              <w:spacing w:after="0" w:line="240" w:lineRule="auto"/>
              <w:ind w:left="360"/>
              <w:contextualSpacing/>
              <w:rPr>
                <w:rFonts w:ascii="Times New Roman" w:hAnsi="Times New Roman" w:eastAsia="Calibri" w:cs="Times New Roman"/>
                <w:sz w:val="24"/>
                <w:szCs w:val="24"/>
              </w:rPr>
            </w:pPr>
          </w:p>
        </w:tc>
        <w:tc>
          <w:tcPr>
            <w:tcW w:w="3588" w:type="dxa"/>
          </w:tcPr>
          <w:p w14:paraId="5A049909">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39C846D9">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301A3D98">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4800E6D7">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09BBA83B">
            <w:pPr>
              <w:numPr>
                <w:ilvl w:val="0"/>
                <w:numId w:val="22"/>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 триколора</w:t>
            </w:r>
          </w:p>
        </w:tc>
      </w:tr>
    </w:tbl>
    <w:p w14:paraId="35E67744">
      <w:pPr>
        <w:spacing w:after="0"/>
        <w:jc w:val="both"/>
        <w:rPr>
          <w:rFonts w:ascii="Times New Roman" w:hAnsi="Times New Roman" w:eastAsia="Times New Roman" w:cs="Calibri"/>
          <w:sz w:val="24"/>
          <w:szCs w:val="24"/>
          <w:lang w:eastAsia="ru-RU"/>
        </w:rPr>
      </w:pPr>
    </w:p>
    <w:p w14:paraId="12E62C73">
      <w:pPr>
        <w:spacing w:after="0"/>
        <w:jc w:val="both"/>
        <w:rPr>
          <w:rFonts w:ascii="Times New Roman" w:hAnsi="Times New Roman" w:eastAsia="Times New Roman" w:cs="Calibri"/>
          <w:b/>
          <w:sz w:val="24"/>
          <w:szCs w:val="24"/>
          <w:lang w:eastAsia="ru-RU"/>
        </w:rPr>
      </w:pPr>
      <w:r>
        <w:rPr>
          <w:rFonts w:ascii="Times New Roman" w:hAnsi="Times New Roman" w:eastAsia="Times New Roman" w:cs="Times New Roman"/>
          <w:b/>
          <w:sz w:val="24"/>
        </w:rPr>
        <w:t>Перспективное планирование организации педагогической работы музыкального руководителя</w:t>
      </w:r>
    </w:p>
    <w:tbl>
      <w:tblPr>
        <w:tblStyle w:val="5"/>
        <w:tblW w:w="9923" w:type="dxa"/>
        <w:tblInd w:w="-34" w:type="dxa"/>
        <w:tblLayout w:type="fixed"/>
        <w:tblCellMar>
          <w:top w:w="0" w:type="dxa"/>
          <w:left w:w="10" w:type="dxa"/>
          <w:bottom w:w="0" w:type="dxa"/>
          <w:right w:w="10" w:type="dxa"/>
        </w:tblCellMar>
      </w:tblPr>
      <w:tblGrid>
        <w:gridCol w:w="1135"/>
        <w:gridCol w:w="8788"/>
      </w:tblGrid>
      <w:tr w14:paraId="3EFDE0DB">
        <w:tblPrEx>
          <w:tblCellMar>
            <w:top w:w="0" w:type="dxa"/>
            <w:left w:w="10" w:type="dxa"/>
            <w:bottom w:w="0" w:type="dxa"/>
            <w:right w:w="10" w:type="dxa"/>
          </w:tblCellMar>
        </w:tblPrEx>
        <w:tc>
          <w:tcPr>
            <w:tcW w:w="11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42DC61D">
            <w:pPr>
              <w:spacing w:after="0" w:line="240" w:lineRule="auto"/>
              <w:rPr>
                <w:rFonts w:eastAsiaTheme="minorEastAsia"/>
                <w:lang w:eastAsia="ru-RU"/>
              </w:rPr>
            </w:pPr>
            <w:r>
              <w:rPr>
                <w:rFonts w:ascii="Times New Roman" w:hAnsi="Times New Roman" w:eastAsia="Times New Roman" w:cs="Times New Roman"/>
                <w:b/>
                <w:sz w:val="24"/>
                <w:lang w:eastAsia="ru-RU"/>
              </w:rPr>
              <w:t>месяц</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D3E0EF5">
            <w:pPr>
              <w:spacing w:after="0" w:line="240" w:lineRule="auto"/>
              <w:jc w:val="center"/>
              <w:rPr>
                <w:rFonts w:eastAsiaTheme="minorEastAsia"/>
                <w:lang w:eastAsia="ru-RU"/>
              </w:rPr>
            </w:pPr>
            <w:r>
              <w:rPr>
                <w:rFonts w:ascii="Times New Roman" w:hAnsi="Times New Roman" w:eastAsia="Times New Roman" w:cs="Times New Roman"/>
                <w:b/>
                <w:sz w:val="24"/>
                <w:lang w:eastAsia="ru-RU"/>
              </w:rPr>
              <w:t>Взаимодействие с педагогами ГБДОУ</w:t>
            </w:r>
          </w:p>
        </w:tc>
      </w:tr>
      <w:tr w14:paraId="325C0B9D">
        <w:tblPrEx>
          <w:tblCellMar>
            <w:top w:w="0" w:type="dxa"/>
            <w:left w:w="10" w:type="dxa"/>
            <w:bottom w:w="0" w:type="dxa"/>
            <w:right w:w="10" w:type="dxa"/>
          </w:tblCellMar>
        </w:tblPrEx>
        <w:tc>
          <w:tcPr>
            <w:tcW w:w="11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809ABA">
            <w:pPr>
              <w:spacing w:after="0" w:line="240" w:lineRule="auto"/>
              <w:jc w:val="center"/>
              <w:rPr>
                <w:rFonts w:eastAsiaTheme="minorEastAsia"/>
                <w:lang w:eastAsia="ru-RU"/>
              </w:rPr>
            </w:pPr>
            <w:r>
              <w:rPr>
                <w:rFonts w:ascii="Times New Roman" w:hAnsi="Times New Roman" w:eastAsia="Times New Roman" w:cs="Times New Roman"/>
                <w:b/>
                <w:sz w:val="24"/>
                <w:lang w:eastAsia="ru-RU"/>
              </w:rPr>
              <w:t>Сентябрь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63904C7">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подготовки к досугам и развлечениям</w:t>
            </w:r>
          </w:p>
          <w:p w14:paraId="7DFDC069">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Организация практической и индивидуальной работы с детьми.</w:t>
            </w:r>
          </w:p>
          <w:p w14:paraId="7635E66E">
            <w:pPr>
              <w:pStyle w:val="15"/>
              <w:numPr>
                <w:ilvl w:val="0"/>
                <w:numId w:val="23"/>
              </w:numPr>
              <w:spacing w:after="0" w:line="240" w:lineRule="auto"/>
              <w:rPr>
                <w:rFonts w:eastAsiaTheme="minorEastAsia"/>
                <w:lang w:eastAsia="ru-RU"/>
              </w:rPr>
            </w:pPr>
            <w:r>
              <w:rPr>
                <w:rFonts w:ascii="Times New Roman" w:hAnsi="Times New Roman" w:eastAsia="Times New Roman" w:cs="Times New Roman"/>
                <w:sz w:val="24"/>
                <w:lang w:eastAsia="ru-RU"/>
              </w:rPr>
              <w:t>Пополнение групповых аудиотек танцевальной музыкой, музыкой для пальчиковых игр, колыбельными.</w:t>
            </w:r>
          </w:p>
        </w:tc>
      </w:tr>
      <w:tr w14:paraId="16F63026">
        <w:tblPrEx>
          <w:tblCellMar>
            <w:top w:w="0" w:type="dxa"/>
            <w:left w:w="10" w:type="dxa"/>
            <w:bottom w:w="0" w:type="dxa"/>
            <w:right w:w="10" w:type="dxa"/>
          </w:tblCellMar>
        </w:tblPrEx>
        <w:tc>
          <w:tcPr>
            <w:tcW w:w="11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8AE8689">
            <w:pPr>
              <w:spacing w:after="0" w:line="240" w:lineRule="auto"/>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Октябрь</w:t>
            </w:r>
          </w:p>
          <w:p w14:paraId="162C738C">
            <w:pPr>
              <w:spacing w:after="0" w:line="240" w:lineRule="auto"/>
              <w:jc w:val="center"/>
              <w:rPr>
                <w:rFonts w:eastAsiaTheme="minorEastAsia"/>
                <w:lang w:eastAsia="ru-RU"/>
              </w:rPr>
            </w:pP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B391BEC">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осенних сценариев, подбор стихов, инсценировок, подготовка к празднику.</w:t>
            </w:r>
          </w:p>
          <w:p w14:paraId="6F593869">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Помощь педагогов в изготовлении атрибутов.</w:t>
            </w:r>
          </w:p>
          <w:p w14:paraId="159DDE55">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групповых фонотек музыкальными фрагментами звучания оркестра.</w:t>
            </w:r>
          </w:p>
        </w:tc>
      </w:tr>
      <w:tr w14:paraId="25435FE9">
        <w:tblPrEx>
          <w:tblCellMar>
            <w:top w:w="0" w:type="dxa"/>
            <w:left w:w="10" w:type="dxa"/>
            <w:bottom w:w="0" w:type="dxa"/>
            <w:right w:w="10" w:type="dxa"/>
          </w:tblCellMar>
        </w:tblPrEx>
        <w:tc>
          <w:tcPr>
            <w:tcW w:w="11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492824B">
            <w:pPr>
              <w:spacing w:after="0" w:line="240" w:lineRule="auto"/>
              <w:jc w:val="center"/>
              <w:rPr>
                <w:rFonts w:eastAsiaTheme="minorEastAsia"/>
                <w:lang w:eastAsia="ru-RU"/>
              </w:rPr>
            </w:pPr>
            <w:r>
              <w:rPr>
                <w:rFonts w:ascii="Times New Roman" w:hAnsi="Times New Roman" w:eastAsia="Times New Roman" w:cs="Times New Roman"/>
                <w:b/>
                <w:sz w:val="24"/>
                <w:lang w:eastAsia="ru-RU"/>
              </w:rPr>
              <w:t>Ноябрь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4EEC919">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разучиванию музыкального репертуара</w:t>
            </w:r>
          </w:p>
          <w:p w14:paraId="310D8EB9">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Беседа: «Роль воспитателя основная и второстепенная на музыкальных занятиях»</w:t>
            </w:r>
          </w:p>
          <w:p w14:paraId="1886D480">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Разучивание танцев, движений к новогоднему утреннику</w:t>
            </w:r>
          </w:p>
        </w:tc>
      </w:tr>
      <w:tr w14:paraId="541689D0">
        <w:tblPrEx>
          <w:tblCellMar>
            <w:top w:w="0" w:type="dxa"/>
            <w:left w:w="10" w:type="dxa"/>
            <w:bottom w:w="0" w:type="dxa"/>
            <w:right w:w="10" w:type="dxa"/>
          </w:tblCellMar>
        </w:tblPrEx>
        <w:tc>
          <w:tcPr>
            <w:tcW w:w="11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784396">
            <w:pPr>
              <w:spacing w:after="0" w:line="240" w:lineRule="auto"/>
              <w:jc w:val="center"/>
              <w:rPr>
                <w:rFonts w:eastAsiaTheme="minorEastAsia"/>
                <w:lang w:eastAsia="ru-RU"/>
              </w:rPr>
            </w:pPr>
            <w:r>
              <w:rPr>
                <w:rFonts w:ascii="Times New Roman" w:hAnsi="Times New Roman" w:eastAsia="Times New Roman" w:cs="Times New Roman"/>
                <w:b/>
                <w:sz w:val="24"/>
                <w:lang w:eastAsia="ru-RU"/>
              </w:rPr>
              <w:t>Декабрь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606AA9">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shd w:val="clear" w:color="auto" w:fill="FFFFFF"/>
                <w:lang w:eastAsia="ru-RU"/>
              </w:rPr>
              <w:t>Консультация «Организация и проведение праздников»</w:t>
            </w:r>
          </w:p>
          <w:p w14:paraId="719B84D0">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разучиванию стихов, работа над выражением.</w:t>
            </w:r>
          </w:p>
        </w:tc>
      </w:tr>
      <w:tr w14:paraId="50848438">
        <w:tblPrEx>
          <w:tblCellMar>
            <w:top w:w="0" w:type="dxa"/>
            <w:left w:w="10" w:type="dxa"/>
            <w:bottom w:w="0" w:type="dxa"/>
            <w:right w:w="10" w:type="dxa"/>
          </w:tblCellMar>
        </w:tblPrEx>
        <w:tc>
          <w:tcPr>
            <w:tcW w:w="11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DBB033D">
            <w:pPr>
              <w:spacing w:after="0" w:line="240" w:lineRule="auto"/>
              <w:jc w:val="center"/>
              <w:rPr>
                <w:rFonts w:eastAsiaTheme="minorEastAsia"/>
                <w:lang w:eastAsia="ru-RU"/>
              </w:rPr>
            </w:pPr>
            <w:r>
              <w:rPr>
                <w:rFonts w:ascii="Times New Roman" w:hAnsi="Times New Roman" w:eastAsia="Times New Roman" w:cs="Times New Roman"/>
                <w:b/>
                <w:sz w:val="24"/>
                <w:lang w:eastAsia="ru-RU"/>
              </w:rPr>
              <w:t>Январь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4F1515E">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новогодних утренников, самоанализ, рассуждения.</w:t>
            </w:r>
          </w:p>
          <w:p w14:paraId="1819396E">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«Музыкальное сопровождение в художественно – изобразительной деятельности»</w:t>
            </w:r>
          </w:p>
        </w:tc>
      </w:tr>
      <w:tr w14:paraId="44F5A64C">
        <w:tblPrEx>
          <w:tblCellMar>
            <w:top w:w="0" w:type="dxa"/>
            <w:left w:w="10" w:type="dxa"/>
            <w:bottom w:w="0" w:type="dxa"/>
            <w:right w:w="10" w:type="dxa"/>
          </w:tblCellMar>
        </w:tblPrEx>
        <w:tc>
          <w:tcPr>
            <w:tcW w:w="11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AEBBCFB">
            <w:pPr>
              <w:spacing w:after="0" w:line="240" w:lineRule="auto"/>
              <w:jc w:val="center"/>
              <w:rPr>
                <w:rFonts w:eastAsiaTheme="minorEastAsia"/>
                <w:lang w:eastAsia="ru-RU"/>
              </w:rPr>
            </w:pPr>
            <w:r>
              <w:rPr>
                <w:rFonts w:ascii="Times New Roman" w:hAnsi="Times New Roman" w:eastAsia="Times New Roman" w:cs="Times New Roman"/>
                <w:b/>
                <w:sz w:val="24"/>
                <w:lang w:eastAsia="ru-RU"/>
              </w:rPr>
              <w:t>Февраль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A2CBC2D">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Разучивание программного репертуара на II квартал. Обсуждение и проведение праздника, посвященного 8 марта. Подбор стихов, инсценировок, разучивание музыкального материала с педагогами.</w:t>
            </w:r>
          </w:p>
          <w:p w14:paraId="4B19C930">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Беседа «Инструменты своими руками»</w:t>
            </w:r>
          </w:p>
        </w:tc>
      </w:tr>
      <w:tr w14:paraId="26C83EDD">
        <w:tblPrEx>
          <w:tblCellMar>
            <w:top w:w="0" w:type="dxa"/>
            <w:left w:w="10" w:type="dxa"/>
            <w:bottom w:w="0" w:type="dxa"/>
            <w:right w:w="10" w:type="dxa"/>
          </w:tblCellMar>
        </w:tblPrEx>
        <w:tc>
          <w:tcPr>
            <w:tcW w:w="11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B21E2D">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Март</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20D9D46">
            <w:pPr>
              <w:pStyle w:val="15"/>
              <w:numPr>
                <w:ilvl w:val="0"/>
                <w:numId w:val="23"/>
              </w:numPr>
              <w:spacing w:after="0" w:line="240" w:lineRule="auto"/>
              <w:rPr>
                <w:rFonts w:ascii="Times New Roman" w:hAnsi="Times New Roman" w:eastAsia="Times New Roman" w:cs="Times New Roman"/>
                <w:b/>
                <w:sz w:val="24"/>
                <w:lang w:eastAsia="ru-RU"/>
              </w:rPr>
            </w:pPr>
            <w:r>
              <w:rPr>
                <w:rFonts w:ascii="Times New Roman" w:hAnsi="Times New Roman" w:eastAsia="Times New Roman" w:cs="Times New Roman"/>
                <w:sz w:val="24"/>
                <w:shd w:val="clear" w:color="auto" w:fill="FFFFFF"/>
                <w:lang w:eastAsia="ru-RU"/>
              </w:rPr>
              <w:t>Обсудить проведение утренников, посвященных празднику 8 Марта, самоанализ, рассуждения, выводы.</w:t>
            </w:r>
          </w:p>
          <w:p w14:paraId="080629DC">
            <w:pPr>
              <w:pStyle w:val="15"/>
              <w:numPr>
                <w:ilvl w:val="0"/>
                <w:numId w:val="23"/>
              </w:numPr>
              <w:spacing w:after="0" w:line="240" w:lineRule="auto"/>
              <w:rPr>
                <w:rFonts w:ascii="Times New Roman" w:hAnsi="Times New Roman" w:eastAsia="Times New Roman" w:cs="Times New Roman"/>
                <w:b/>
                <w:sz w:val="24"/>
                <w:lang w:eastAsia="ru-RU"/>
              </w:rPr>
            </w:pPr>
            <w:r>
              <w:rPr>
                <w:rFonts w:ascii="Times New Roman" w:hAnsi="Times New Roman" w:eastAsia="Times New Roman" w:cs="Times New Roman"/>
                <w:sz w:val="24"/>
                <w:shd w:val="clear" w:color="auto" w:fill="FFFFFF"/>
                <w:lang w:eastAsia="ru-RU"/>
              </w:rPr>
              <w:t>Консультация «Назначение музыкально – дидактических игр»</w:t>
            </w:r>
          </w:p>
        </w:tc>
      </w:tr>
      <w:tr w14:paraId="0E807323">
        <w:tblPrEx>
          <w:tblCellMar>
            <w:top w:w="0" w:type="dxa"/>
            <w:left w:w="10" w:type="dxa"/>
            <w:bottom w:w="0" w:type="dxa"/>
            <w:right w:w="10" w:type="dxa"/>
          </w:tblCellMar>
        </w:tblPrEx>
        <w:tc>
          <w:tcPr>
            <w:tcW w:w="11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C597400">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Апрель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D801903">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отработке музыкально – ритмических движений.</w:t>
            </w:r>
          </w:p>
          <w:p w14:paraId="6B92CD4B">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shd w:val="clear" w:color="auto" w:fill="FFFFFF"/>
                <w:lang w:eastAsia="ru-RU"/>
              </w:rPr>
              <w:t>Пополнение групповой фонотеки (животные в музыке)</w:t>
            </w:r>
          </w:p>
        </w:tc>
      </w:tr>
      <w:tr w14:paraId="6E6AFBF5">
        <w:tblPrEx>
          <w:tblCellMar>
            <w:top w:w="0" w:type="dxa"/>
            <w:left w:w="10" w:type="dxa"/>
            <w:bottom w:w="0" w:type="dxa"/>
            <w:right w:w="10" w:type="dxa"/>
          </w:tblCellMar>
        </w:tblPrEx>
        <w:tc>
          <w:tcPr>
            <w:tcW w:w="11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3B1724D">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Май</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009F271">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проведению коммуникативных игр.</w:t>
            </w:r>
          </w:p>
          <w:p w14:paraId="7512DCFE">
            <w:pPr>
              <w:pStyle w:val="15"/>
              <w:numPr>
                <w:ilvl w:val="0"/>
                <w:numId w:val="23"/>
              </w:numPr>
              <w:spacing w:after="0" w:line="240" w:lineRule="auto"/>
              <w:rPr>
                <w:rFonts w:eastAsiaTheme="minorEastAsia"/>
                <w:lang w:eastAsia="ru-RU"/>
              </w:rPr>
            </w:pPr>
            <w:r>
              <w:rPr>
                <w:rFonts w:ascii="Times New Roman" w:hAnsi="Times New Roman" w:eastAsia="Times New Roman" w:cs="Times New Roman"/>
                <w:sz w:val="24"/>
                <w:shd w:val="clear" w:color="auto" w:fill="FFFFFF"/>
                <w:lang w:eastAsia="ru-RU"/>
              </w:rPr>
              <w:t>Обсуждение праздника на улице, посвященного «Дню защиты детей» (организация детей, распределение ролей среди педагогов)</w:t>
            </w:r>
          </w:p>
        </w:tc>
      </w:tr>
      <w:tr w14:paraId="3CC6B92F">
        <w:tblPrEx>
          <w:tblCellMar>
            <w:top w:w="0" w:type="dxa"/>
            <w:left w:w="10" w:type="dxa"/>
            <w:bottom w:w="0" w:type="dxa"/>
            <w:right w:w="10" w:type="dxa"/>
          </w:tblCellMar>
        </w:tblPrEx>
        <w:tc>
          <w:tcPr>
            <w:tcW w:w="11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2EEC4F">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Июнь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755C553">
            <w:pPr>
              <w:pStyle w:val="15"/>
              <w:numPr>
                <w:ilvl w:val="0"/>
                <w:numId w:val="23"/>
              </w:numPr>
              <w:spacing w:after="0" w:line="240" w:lineRule="auto"/>
              <w:rPr>
                <w:rFonts w:eastAsiaTheme="minorEastAsia"/>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p w14:paraId="46B6B334">
            <w:pPr>
              <w:pStyle w:val="15"/>
              <w:numPr>
                <w:ilvl w:val="0"/>
                <w:numId w:val="23"/>
              </w:numPr>
              <w:spacing w:after="0" w:line="240" w:lineRule="auto"/>
              <w:rPr>
                <w:rFonts w:eastAsiaTheme="minorEastAsia"/>
                <w:lang w:eastAsia="ru-RU"/>
              </w:rPr>
            </w:pPr>
            <w:r>
              <w:rPr>
                <w:rFonts w:ascii="Times New Roman" w:hAnsi="Times New Roman" w:eastAsia="Times New Roman" w:cs="Times New Roman"/>
                <w:sz w:val="24"/>
                <w:lang w:eastAsia="ru-RU"/>
              </w:rPr>
              <w:t>Консультация по самостоятельному изготовлению с детьми музыкальных инструментов</w:t>
            </w:r>
          </w:p>
        </w:tc>
      </w:tr>
      <w:tr w14:paraId="4BF30E35">
        <w:tblPrEx>
          <w:tblCellMar>
            <w:top w:w="0" w:type="dxa"/>
            <w:left w:w="10" w:type="dxa"/>
            <w:bottom w:w="0" w:type="dxa"/>
            <w:right w:w="10" w:type="dxa"/>
          </w:tblCellMar>
        </w:tblPrEx>
        <w:tc>
          <w:tcPr>
            <w:tcW w:w="11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74CF3AD">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Июль</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7AA3353">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«Музыка в повседневной жизни», «Игры с пением»</w:t>
            </w:r>
          </w:p>
          <w:p w14:paraId="1A59F63A">
            <w:pPr>
              <w:pStyle w:val="15"/>
              <w:numPr>
                <w:ilvl w:val="0"/>
                <w:numId w:val="23"/>
              </w:numPr>
              <w:spacing w:after="0" w:line="240" w:lineRule="auto"/>
              <w:rPr>
                <w:rFonts w:eastAsiaTheme="minorEastAsia"/>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tc>
      </w:tr>
      <w:tr w14:paraId="5FB00B59">
        <w:tblPrEx>
          <w:tblCellMar>
            <w:top w:w="0" w:type="dxa"/>
            <w:left w:w="10" w:type="dxa"/>
            <w:bottom w:w="0" w:type="dxa"/>
            <w:right w:w="10" w:type="dxa"/>
          </w:tblCellMar>
        </w:tblPrEx>
        <w:tc>
          <w:tcPr>
            <w:tcW w:w="11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00D0BC">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Август</w:t>
            </w:r>
          </w:p>
        </w:tc>
        <w:tc>
          <w:tcPr>
            <w:tcW w:w="87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5CC1B71">
            <w:pPr>
              <w:pStyle w:val="15"/>
              <w:numPr>
                <w:ilvl w:val="0"/>
                <w:numId w:val="23"/>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Обсуждение совместных досугов и развлечений для детей, доступности консультаций для родителей. </w:t>
            </w:r>
          </w:p>
          <w:p w14:paraId="47E64ED3">
            <w:pPr>
              <w:pStyle w:val="15"/>
              <w:numPr>
                <w:ilvl w:val="0"/>
                <w:numId w:val="23"/>
              </w:numPr>
              <w:spacing w:after="0" w:line="240" w:lineRule="auto"/>
              <w:rPr>
                <w:rFonts w:eastAsiaTheme="minorEastAsia"/>
                <w:lang w:eastAsia="ru-RU"/>
              </w:rPr>
            </w:pPr>
            <w:r>
              <w:rPr>
                <w:rFonts w:ascii="Times New Roman" w:hAnsi="Times New Roman" w:eastAsia="Times New Roman" w:cs="Times New Roman"/>
                <w:sz w:val="24"/>
                <w:lang w:eastAsia="ru-RU"/>
              </w:rPr>
              <w:t>Подборка материала по слушанию музыки в повседневной жизни.</w:t>
            </w:r>
          </w:p>
        </w:tc>
      </w:tr>
    </w:tbl>
    <w:p w14:paraId="62C6A67D">
      <w:pPr>
        <w:keepNext/>
        <w:keepLines/>
        <w:widowControl w:val="0"/>
        <w:spacing w:after="0" w:line="240" w:lineRule="auto"/>
        <w:jc w:val="both"/>
        <w:outlineLvl w:val="1"/>
        <w:rPr>
          <w:rFonts w:ascii="Times New Roman" w:hAnsi="Times New Roman" w:eastAsia="Arial Unicode MS" w:cs="Times New Roman"/>
          <w:b/>
          <w:sz w:val="24"/>
          <w:szCs w:val="24"/>
          <w:lang w:eastAsia="ru-RU" w:bidi="ru-RU"/>
        </w:rPr>
      </w:pPr>
    </w:p>
    <w:p w14:paraId="5F64A901">
      <w:pPr>
        <w:pStyle w:val="15"/>
        <w:keepNext/>
        <w:keepLines/>
        <w:widowControl w:val="0"/>
        <w:numPr>
          <w:ilvl w:val="1"/>
          <w:numId w:val="8"/>
        </w:numPr>
        <w:spacing w:after="0" w:line="240" w:lineRule="auto"/>
        <w:jc w:val="both"/>
        <w:outlineLvl w:val="1"/>
        <w:rPr>
          <w:rFonts w:ascii="Times New Roman" w:hAnsi="Times New Roman" w:eastAsia="Arial Unicode MS" w:cs="Times New Roman"/>
          <w:b/>
          <w:sz w:val="24"/>
          <w:szCs w:val="24"/>
          <w:lang w:eastAsia="ru-RU" w:bidi="ru-RU"/>
        </w:rPr>
      </w:pPr>
      <w:r>
        <w:rPr>
          <w:rFonts w:ascii="Times New Roman" w:hAnsi="Times New Roman" w:eastAsia="Arial Unicode MS" w:cs="Times New Roman"/>
          <w:b/>
          <w:sz w:val="24"/>
          <w:szCs w:val="24"/>
          <w:lang w:eastAsia="ru-RU" w:bidi="ru-RU"/>
        </w:rPr>
        <w:t>Обеспеченность методическими материалами и средствами обучения воспитанников</w:t>
      </w:r>
    </w:p>
    <w:p w14:paraId="5BCE288A">
      <w:pPr>
        <w:pStyle w:val="15"/>
        <w:keepNext/>
        <w:keepLines/>
        <w:widowControl w:val="0"/>
        <w:spacing w:after="0" w:line="240" w:lineRule="auto"/>
        <w:ind w:left="786"/>
        <w:jc w:val="both"/>
        <w:outlineLvl w:val="1"/>
        <w:rPr>
          <w:rFonts w:ascii="Times New Roman" w:hAnsi="Times New Roman" w:eastAsia="Arial Unicode MS" w:cs="Times New Roman"/>
          <w:b/>
          <w:sz w:val="24"/>
          <w:szCs w:val="24"/>
          <w:lang w:eastAsia="ru-RU" w:bidi="ru-RU"/>
        </w:rPr>
      </w:pPr>
    </w:p>
    <w:tbl>
      <w:tblPr>
        <w:tblStyle w:val="5"/>
        <w:tblW w:w="0" w:type="auto"/>
        <w:tblInd w:w="0" w:type="dxa"/>
        <w:tblLayout w:type="autofit"/>
        <w:tblCellMar>
          <w:top w:w="0" w:type="dxa"/>
          <w:left w:w="10" w:type="dxa"/>
          <w:bottom w:w="0" w:type="dxa"/>
          <w:right w:w="10" w:type="dxa"/>
        </w:tblCellMar>
      </w:tblPr>
      <w:tblGrid>
        <w:gridCol w:w="2127"/>
        <w:gridCol w:w="7620"/>
      </w:tblGrid>
      <w:tr w14:paraId="2D41F7BC">
        <w:tblPrEx>
          <w:tblCellMar>
            <w:top w:w="0" w:type="dxa"/>
            <w:left w:w="10" w:type="dxa"/>
            <w:bottom w:w="0" w:type="dxa"/>
            <w:right w:w="10" w:type="dxa"/>
          </w:tblCellMar>
        </w:tblPrEx>
        <w:trPr>
          <w:trHeight w:val="1" w:hRule="atLeast"/>
        </w:trPr>
        <w:tc>
          <w:tcPr>
            <w:tcW w:w="21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E9190F">
            <w:pPr>
              <w:spacing w:after="0" w:line="240" w:lineRule="auto"/>
              <w:jc w:val="both"/>
              <w:rPr>
                <w:rFonts w:eastAsiaTheme="minorEastAsia"/>
                <w:lang w:eastAsia="ru-RU"/>
              </w:rPr>
            </w:pPr>
            <w:r>
              <w:rPr>
                <w:rFonts w:ascii="Times New Roman" w:hAnsi="Times New Roman" w:eastAsia="Times New Roman" w:cs="Times New Roman"/>
                <w:b/>
                <w:sz w:val="24"/>
                <w:lang w:eastAsia="ru-RU"/>
              </w:rPr>
              <w:t>Образовательная область.</w:t>
            </w:r>
          </w:p>
        </w:tc>
        <w:tc>
          <w:tcPr>
            <w:tcW w:w="76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B780B69">
            <w:pPr>
              <w:spacing w:after="0" w:line="240" w:lineRule="auto"/>
              <w:jc w:val="both"/>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 xml:space="preserve"> Список литературы:</w:t>
            </w:r>
          </w:p>
          <w:p w14:paraId="343D29D9">
            <w:pPr>
              <w:spacing w:after="0" w:line="240" w:lineRule="auto"/>
              <w:jc w:val="both"/>
              <w:rPr>
                <w:rFonts w:eastAsiaTheme="minorEastAsia"/>
                <w:lang w:eastAsia="ru-RU"/>
              </w:rPr>
            </w:pPr>
          </w:p>
        </w:tc>
      </w:tr>
      <w:tr w14:paraId="4D9D1CD1">
        <w:tblPrEx>
          <w:tblCellMar>
            <w:top w:w="0" w:type="dxa"/>
            <w:left w:w="10" w:type="dxa"/>
            <w:bottom w:w="0" w:type="dxa"/>
            <w:right w:w="10" w:type="dxa"/>
          </w:tblCellMar>
        </w:tblPrEx>
        <w:tc>
          <w:tcPr>
            <w:tcW w:w="21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0478C3">
            <w:pPr>
              <w:spacing w:after="0" w:line="240" w:lineRule="auto"/>
              <w:jc w:val="both"/>
              <w:rPr>
                <w:rFonts w:eastAsiaTheme="minorEastAsia"/>
                <w:lang w:eastAsia="ru-RU"/>
              </w:rPr>
            </w:pPr>
            <w:r>
              <w:rPr>
                <w:rFonts w:ascii="Times New Roman" w:hAnsi="Times New Roman" w:eastAsia="Times New Roman" w:cs="Times New Roman"/>
                <w:b/>
                <w:sz w:val="24"/>
                <w:lang w:eastAsia="ru-RU"/>
              </w:rPr>
              <w:t>Художественно-эстетическое  развитие</w:t>
            </w:r>
          </w:p>
        </w:tc>
        <w:tc>
          <w:tcPr>
            <w:tcW w:w="76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5706CF">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М.Б.Зацепина.  Музыкальное воспитание в детском саду. М.: Мозайка-синтез, 2015.</w:t>
            </w:r>
          </w:p>
          <w:p w14:paraId="0D97160C">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И.П.Равчеева. Настольная книга музыкального руководителя. Волгоград: Учитель, 2015.</w:t>
            </w:r>
          </w:p>
          <w:p w14:paraId="243D3C6E">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И.А.Новоскольцева. Ладушки</w:t>
            </w:r>
            <w:r>
              <w:rPr>
                <w:rFonts w:ascii="Times New Roman" w:hAnsi="Times New Roman" w:eastAsia="Times New Roman" w:cs="Times New Roman"/>
                <w:color w:val="FF0000"/>
                <w:sz w:val="24"/>
                <w:lang w:eastAsia="ru-RU"/>
              </w:rPr>
              <w:t xml:space="preserve">. </w:t>
            </w:r>
            <w:r>
              <w:rPr>
                <w:rFonts w:ascii="Times New Roman" w:hAnsi="Times New Roman" w:eastAsia="Times New Roman" w:cs="Times New Roman"/>
                <w:sz w:val="24"/>
                <w:lang w:eastAsia="ru-RU"/>
              </w:rPr>
              <w:t>С-Петербург: Невская нота, 2010</w:t>
            </w:r>
          </w:p>
          <w:p w14:paraId="3CF99CD7">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и.АНовоскольцева.  Праздник каждый день. Пособие для музыкальных руководителей. Подготовительная группа. С-Петербург: Композитор, 2009.</w:t>
            </w:r>
          </w:p>
          <w:p w14:paraId="39DB68C1">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И.Каплунова. Необыкновенные путешествия. Методическое пособие для музыкальных руководителей. С-Петербург: Невская нота, 2012.</w:t>
            </w:r>
          </w:p>
          <w:p w14:paraId="64C4CD03">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И.А.Новоскольцева, И.В.Алексеева. Топ-топ, каблучок. Танцы в детском саду. С-Петербург: Композитор, 2005</w:t>
            </w:r>
          </w:p>
          <w:p w14:paraId="784F903A">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 Новоскольцева. Хи-хи-хи да ха-ха-ха. Методическое пособие для музыкальных руководителей. С-Петербург: Невская нота, 2009.</w:t>
            </w:r>
          </w:p>
          <w:p w14:paraId="6960EE12">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И.М.Новоскольцева. Зимняя фантазия. Методическое пособие для музыкальных руководителей. С-Петербург: Невская нота, 2011.</w:t>
            </w:r>
          </w:p>
          <w:p w14:paraId="444B8ABA">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Т.И.Суворова. Танцевальная ритмика для детей. С-Петербург: Музыкальная палитра, 2004.</w:t>
            </w:r>
          </w:p>
          <w:p w14:paraId="3F213B26">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Т.И.Суворова. Танцевальная ритмика для детей. С-Петербург: Музыкальная палитра, 2005.</w:t>
            </w:r>
          </w:p>
          <w:p w14:paraId="47AED9D9">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М.Ю.Картушина. Коммуникативные игры для дошкольников. Методическое пособие. М.: Скрипторий 2003, 2014.</w:t>
            </w:r>
          </w:p>
          <w:p w14:paraId="1C6A70BE">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М.Ю.Картушина. Вокально – хоровая работа в детском саду. Методическое пособие. М.: Скрипторий 2003, 2009.</w:t>
            </w:r>
          </w:p>
          <w:p w14:paraId="7BA28B08">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С.В.Конкевич, В.М.Каратай. Картотека портретов композиторов. Тексты бесед с дошкольниками. Часть 1. С-Петербург: Детство –пресс, 2013.</w:t>
            </w:r>
          </w:p>
          <w:p w14:paraId="0A95F8EA">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С.В.Конкевич, В.М.Каратай. Картотека портретов композиторов. Тексты бесед с дошкольниками. Часть 2. С-Петербург: Детство –пресс, 2014.</w:t>
            </w:r>
          </w:p>
          <w:p w14:paraId="0E55222A">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И.М.Каплунова, И.А. Новоскольцева. Этот удивительный ритм. С-Петербург: Композитор, 2005. </w:t>
            </w:r>
          </w:p>
        </w:tc>
      </w:tr>
    </w:tbl>
    <w:p w14:paraId="3D414F3F">
      <w:pPr>
        <w:widowControl w:val="0"/>
        <w:autoSpaceDE w:val="0"/>
        <w:autoSpaceDN w:val="0"/>
        <w:adjustRightInd w:val="0"/>
        <w:spacing w:after="0" w:line="300" w:lineRule="auto"/>
        <w:jc w:val="both"/>
        <w:rPr>
          <w:rFonts w:ascii="Times New Roman" w:hAnsi="Times New Roman" w:eastAsia="Times New Roman" w:cs="Times New Roman"/>
          <w:b/>
          <w:sz w:val="24"/>
          <w:szCs w:val="24"/>
          <w:u w:val="single"/>
          <w:lang w:eastAsia="ru-RU"/>
        </w:rPr>
      </w:pPr>
    </w:p>
    <w:p w14:paraId="3F7442AB">
      <w:pPr>
        <w:pStyle w:val="15"/>
        <w:widowControl w:val="0"/>
        <w:numPr>
          <w:ilvl w:val="2"/>
          <w:numId w:val="24"/>
        </w:numPr>
        <w:autoSpaceDE w:val="0"/>
        <w:autoSpaceDN w:val="0"/>
        <w:adjustRightInd w:val="0"/>
        <w:spacing w:after="0" w:line="240" w:lineRule="auto"/>
        <w:rPr>
          <w:rFonts w:ascii="Times New Roman" w:hAnsi="Times New Roman" w:eastAsia="Times New Roman" w:cs="Times New Roman"/>
          <w:b/>
          <w:sz w:val="24"/>
          <w:szCs w:val="24"/>
          <w:u w:val="single"/>
          <w:lang w:eastAsia="ru-RU"/>
        </w:rPr>
      </w:pPr>
      <w:r>
        <w:rPr>
          <w:rFonts w:ascii="Times New Roman" w:hAnsi="Times New Roman" w:eastAsia="Calibri" w:cs="Times New Roman"/>
          <w:b/>
          <w:sz w:val="24"/>
          <w:szCs w:val="24"/>
          <w:lang w:eastAsia="ru-RU"/>
        </w:rPr>
        <w:t>Примерный перечень литературных, музыкальных, художественных, анимационных произведений для реализации программы.</w:t>
      </w:r>
    </w:p>
    <w:p w14:paraId="560345AB">
      <w:pPr>
        <w:autoSpaceDE w:val="0"/>
        <w:autoSpaceDN w:val="0"/>
        <w:adjustRightInd w:val="0"/>
        <w:spacing w:after="0" w:line="240" w:lineRule="auto"/>
        <w:ind w:firstLine="709"/>
        <w:jc w:val="both"/>
        <w:rPr>
          <w:rFonts w:ascii="Times New Roman" w:hAnsi="Times New Roman" w:cs="Times New Roman"/>
          <w:sz w:val="24"/>
          <w:szCs w:val="24"/>
        </w:rPr>
      </w:pPr>
    </w:p>
    <w:p w14:paraId="3A60963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 Пение</w:t>
      </w:r>
    </w:p>
    <w:p w14:paraId="7B9E7F0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w:t>
      </w:r>
    </w:p>
    <w:p w14:paraId="7A20000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 детский сад», муз. Ю. Слонова, сл. B. Малкова; «Мы теперь ученики», муз. Г. Струве; «Праздник Победы», муз. М. Парцхаладзе; «Песня о Москве», муз. Г. Свиридова;</w:t>
      </w:r>
    </w:p>
    <w:p w14:paraId="745E97F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Песенное творчество. «Веселая песенка», муз. Г.Струве, сл. В. Викторова; «Плясовая», муз. Т. Ломовой; «Весной», муз. Г. Зингера;</w:t>
      </w:r>
    </w:p>
    <w:p w14:paraId="5C55650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2D8ABE5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Упражнения.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w:t>
      </w:r>
    </w:p>
    <w:p w14:paraId="5DACA5F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14:paraId="3624039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14:paraId="782E34A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Характерные танцы. «Танец снежинок», муз. А. Жилина; «Выход к пляске медвежат», муз. М. Красева; «Матрешки», муз. Ю. Слонова, сл. Л. Некрасовой.</w:t>
      </w:r>
    </w:p>
    <w:p w14:paraId="4D3B2AA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Хороводы.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w:t>
      </w:r>
    </w:p>
    <w:p w14:paraId="26007DC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Музыкальные игры</w:t>
      </w:r>
    </w:p>
    <w:p w14:paraId="051AEFF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64010CD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w:t>
      </w:r>
    </w:p>
    <w:p w14:paraId="1564BE2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p w14:paraId="4365DB4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звуковысотного слуха. «Три поросенка», «Подумай, отгадай», «Звуки разные бывают», «Веселые Петрушки».</w:t>
      </w:r>
    </w:p>
    <w:p w14:paraId="4D81070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3DF4D82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диатонического слуха. «Громко-тихо запоем», «Звенящие колокольчики, ищи».</w:t>
      </w:r>
    </w:p>
    <w:p w14:paraId="7C99D27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восприятия музыки. «На лугу», «Песня — танец — марш», «Времена года», «Наши любимые произведения».</w:t>
      </w:r>
    </w:p>
    <w:p w14:paraId="51A6BF5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музыкальной памяти. «Назови композитора», «Угадай песню», «Повтори мелодию», «Узнай произведение».</w:t>
      </w:r>
    </w:p>
    <w:p w14:paraId="3DA5ED7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 цокотуха» (опера-игра по мотивам сказки К. Чуковского), муз. М. Красева.</w:t>
      </w:r>
    </w:p>
    <w:p w14:paraId="4EB4585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3C747AD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w:t>
      </w:r>
    </w:p>
    <w:p w14:paraId="15B16C45">
      <w:pPr>
        <w:autoSpaceDE w:val="0"/>
        <w:autoSpaceDN w:val="0"/>
        <w:adjustRightInd w:val="0"/>
        <w:spacing w:after="0" w:line="240" w:lineRule="auto"/>
        <w:ind w:firstLine="709"/>
        <w:jc w:val="both"/>
        <w:rPr>
          <w:rFonts w:ascii="Times New Roman" w:hAnsi="Times New Roman" w:cs="Times New Roman"/>
          <w:sz w:val="24"/>
          <w:szCs w:val="24"/>
        </w:rPr>
      </w:pPr>
    </w:p>
    <w:p w14:paraId="4B208A6C">
      <w:pPr>
        <w:widowControl w:val="0"/>
        <w:autoSpaceDE w:val="0"/>
        <w:autoSpaceDN w:val="0"/>
        <w:adjustRightInd w:val="0"/>
        <w:spacing w:after="0"/>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bCs/>
          <w:sz w:val="24"/>
          <w:szCs w:val="24"/>
          <w:lang w:eastAsia="ru-RU"/>
        </w:rPr>
        <w:t>3.4. Организация работы ДОО в</w:t>
      </w:r>
      <w:r>
        <w:rPr>
          <w:rFonts w:ascii="Times New Roman" w:hAnsi="Times New Roman" w:eastAsia="Times New Roman" w:cs="Times New Roman"/>
          <w:b/>
          <w:sz w:val="24"/>
          <w:szCs w:val="24"/>
          <w:lang w:eastAsia="ru-RU"/>
        </w:rPr>
        <w:t xml:space="preserve"> летний период </w:t>
      </w:r>
    </w:p>
    <w:p w14:paraId="53DEAF90">
      <w:pPr>
        <w:spacing w:after="0" w:line="240" w:lineRule="auto"/>
        <w:ind w:firstLine="709"/>
        <w:jc w:val="both"/>
        <w:rPr>
          <w:rFonts w:ascii="Times New Roman" w:hAnsi="Times New Roman" w:eastAsia="Calibri" w:cs="Times New Roman"/>
          <w:sz w:val="24"/>
          <w:szCs w:val="24"/>
        </w:rPr>
      </w:pPr>
    </w:p>
    <w:p w14:paraId="7CACA41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Цель: </w:t>
      </w:r>
      <w:r>
        <w:rPr>
          <w:rFonts w:ascii="Times New Roman" w:hAnsi="Times New Roman" w:eastAsia="Calibri" w:cs="Times New Roman"/>
          <w:bCs/>
          <w:sz w:val="24"/>
          <w:szCs w:val="24"/>
        </w:rPr>
        <w:t xml:space="preserve">Активизировать взаимодействие участников образовательного процесса в вопросах </w:t>
      </w:r>
      <w:r>
        <w:rPr>
          <w:rFonts w:ascii="Times New Roman" w:hAnsi="Times New Roman" w:eastAsia="Calibri" w:cs="Times New Roman"/>
          <w:sz w:val="24"/>
          <w:szCs w:val="24"/>
        </w:rPr>
        <w:t>укрепление здоровья детей, повышения адаптационных возможностей организма, развития двигательных и психических способностей, формирования положительных эмоциональных состояний.</w:t>
      </w:r>
    </w:p>
    <w:p w14:paraId="33535D2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Задачи: </w:t>
      </w:r>
    </w:p>
    <w:p w14:paraId="274F5B38">
      <w:pPr>
        <w:numPr>
          <w:ilvl w:val="0"/>
          <w:numId w:val="25"/>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Продолжать совершенствовать физкультурно-оздоровительную работу в летний оздоровительный период.</w:t>
      </w:r>
    </w:p>
    <w:p w14:paraId="359E7757">
      <w:pPr>
        <w:numPr>
          <w:ilvl w:val="0"/>
          <w:numId w:val="25"/>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Создавать условия, обеспечивающие охрану жизни и здоровья детей, предупреждение заболеваемости и травматизма.</w:t>
      </w:r>
    </w:p>
    <w:p w14:paraId="20374CE9">
      <w:pPr>
        <w:numPr>
          <w:ilvl w:val="0"/>
          <w:numId w:val="25"/>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Максимально использовать природные и погодные условия для проведения оздоровительных и закаливающих мероприятий по укреплению здоровья дошкольников.</w:t>
      </w:r>
    </w:p>
    <w:p w14:paraId="64070E74">
      <w:pPr>
        <w:numPr>
          <w:ilvl w:val="0"/>
          <w:numId w:val="25"/>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Осуществлять педагогическое и санитарное просвещение родителей по вопросам воспитания и оздоровления детей в летний период.</w:t>
      </w:r>
    </w:p>
    <w:p w14:paraId="118305FD">
      <w:pPr>
        <w:numPr>
          <w:ilvl w:val="0"/>
          <w:numId w:val="25"/>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Обогащать представления детей о природных явлениях в летний период года, используя прогулки на природу, наблюдения, экскурсии.</w:t>
      </w:r>
    </w:p>
    <w:p w14:paraId="10EAF0D0">
      <w:pPr>
        <w:numPr>
          <w:ilvl w:val="0"/>
          <w:numId w:val="25"/>
        </w:numPr>
        <w:spacing w:after="0" w:line="240" w:lineRule="auto"/>
        <w:jc w:val="both"/>
        <w:rPr>
          <w:rFonts w:ascii="Times New Roman" w:hAnsi="Times New Roman" w:eastAsia="Calibri" w:cs="Times New Roman"/>
          <w:sz w:val="24"/>
          <w:szCs w:val="24"/>
        </w:rPr>
      </w:pPr>
      <w:r>
        <w:rPr>
          <w:rFonts w:ascii="Times New Roman" w:hAnsi="Times New Roman" w:eastAsia="Calibri" w:cs="Calibri"/>
          <w:sz w:val="24"/>
          <w:szCs w:val="24"/>
        </w:rPr>
        <w:t>Развивать творческий потенциал детей в повседневной деятельности, используя передовые педагогические методики, в том числе методику проектной деятельности в области художественно-эстетического, социально-коммуникативного, физического   развития дошкольников.</w:t>
      </w:r>
    </w:p>
    <w:p w14:paraId="0423A63B">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
          <w:iCs/>
          <w:sz w:val="24"/>
          <w:szCs w:val="24"/>
          <w:lang w:eastAsia="ru-RU"/>
        </w:rPr>
        <w:t>Организация образовательного процесса</w:t>
      </w:r>
      <w:r>
        <w:rPr>
          <w:rFonts w:ascii="Times New Roman" w:hAnsi="Times New Roman" w:eastAsia="Times New Roman" w:cs="Times New Roman"/>
          <w:iCs/>
          <w:sz w:val="24"/>
          <w:szCs w:val="24"/>
          <w:lang w:eastAsia="ru-RU"/>
        </w:rPr>
        <w:t>.</w:t>
      </w:r>
    </w:p>
    <w:p w14:paraId="291E8241">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При составлении режима двигательной активности учитывается соотношение времени на проведение режимных моментов, организованную и самостоятельную деятельность детей. Деятельность строго регламентирована. Режим составляется с учётом обеспечения благоприятных условий для здоровья детей и предусматривает чёткую ориентацию на возрастные физические и психологические особенности детей, специфику группы. Важное требование при составлении режима - соблюдение объема нагрузки в соответствии с санитарно-гигиеническими нормативами.</w:t>
      </w:r>
    </w:p>
    <w:p w14:paraId="2EF3CFF8">
      <w:pPr>
        <w:widowControl w:val="0"/>
        <w:numPr>
          <w:ilvl w:val="0"/>
          <w:numId w:val="26"/>
        </w:numPr>
        <w:tabs>
          <w:tab w:val="left" w:pos="1678"/>
        </w:tabs>
        <w:spacing w:after="0" w:line="240" w:lineRule="auto"/>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Группа работает по режиму на теплый период года.</w:t>
      </w:r>
    </w:p>
    <w:p w14:paraId="1987AEDA">
      <w:pPr>
        <w:widowControl w:val="0"/>
        <w:numPr>
          <w:ilvl w:val="0"/>
          <w:numId w:val="26"/>
        </w:numPr>
        <w:tabs>
          <w:tab w:val="left" w:pos="1678"/>
        </w:tabs>
        <w:spacing w:after="0" w:line="240" w:lineRule="auto"/>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Режим пребывания в группах- 12 часов.</w:t>
      </w:r>
    </w:p>
    <w:p w14:paraId="5A897B26">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
          <w:iCs/>
          <w:sz w:val="24"/>
          <w:szCs w:val="24"/>
          <w:lang w:eastAsia="ru-RU"/>
        </w:rPr>
        <w:t>Особенности организации режимных моментов</w:t>
      </w:r>
      <w:r>
        <w:rPr>
          <w:rFonts w:ascii="Times New Roman" w:hAnsi="Times New Roman" w:eastAsia="Times New Roman" w:cs="Times New Roman"/>
          <w:iCs/>
          <w:sz w:val="24"/>
          <w:szCs w:val="24"/>
          <w:lang w:eastAsia="ru-RU"/>
        </w:rPr>
        <w:t>.</w:t>
      </w:r>
    </w:p>
    <w:p w14:paraId="6E391F83">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Прогулка. Прогулка является надежным средством укрепления здоровья детей и профилактики утомления. Продолжительность прогулки в летний период увеличивается. Вся совместная и самостоятельная деятельность детей осуществляется на улице.</w:t>
      </w:r>
    </w:p>
    <w:p w14:paraId="079931D8">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Дневной сон. В летний период продолжительность дневного сна увеличивается до 3,5 часов.</w:t>
      </w:r>
    </w:p>
    <w:p w14:paraId="1CDEA452">
      <w:pPr>
        <w:widowControl w:val="0"/>
        <w:spacing w:after="0" w:line="240" w:lineRule="auto"/>
        <w:ind w:firstLine="709"/>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i/>
          <w:iCs/>
          <w:sz w:val="24"/>
          <w:szCs w:val="24"/>
          <w:lang w:eastAsia="ru-RU"/>
        </w:rPr>
        <w:t>Физкультурно-оздоровительная работа</w:t>
      </w:r>
    </w:p>
    <w:p w14:paraId="18154F34">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В летний период особое внимание уделяется в дошкольной организации постоянной работе по укреплению здоровья детей, закаливанию организма и совершенствованию его функций.</w:t>
      </w:r>
    </w:p>
    <w:p w14:paraId="1C6871B3">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учитывая их индивидуальные возможности.</w:t>
      </w:r>
    </w:p>
    <w:p w14:paraId="12E94269">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В помещении обеспечивается оптимальный температурный режим, регулярное проветривание; приучать детей находиться в помещении в облегченной одежде.</w:t>
      </w:r>
    </w:p>
    <w:p w14:paraId="33285CC2">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Необходимо обеспечивать пребывание детей на воздухе в соответствии с режимом дня.</w:t>
      </w:r>
    </w:p>
    <w:p w14:paraId="3E6BC888">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Воспитывать интерес к физическим упражнениям, учить пользоваться физкультурным оборудованием вне занятий (в свободное время).</w:t>
      </w:r>
    </w:p>
    <w:p w14:paraId="23CF40F6">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Ежедневно следует проводить с детьми утреннюю гимнастику.</w:t>
      </w:r>
    </w:p>
    <w:p w14:paraId="41CADA5C">
      <w:pPr>
        <w:widowControl w:val="0"/>
        <w:spacing w:after="0" w:line="240" w:lineRule="auto"/>
        <w:ind w:firstLine="709"/>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i/>
          <w:iCs/>
          <w:sz w:val="24"/>
          <w:szCs w:val="24"/>
          <w:lang w:eastAsia="ru-RU"/>
        </w:rPr>
        <w:t>Проектирование воспитательно-образовательного процесса</w:t>
      </w:r>
    </w:p>
    <w:p w14:paraId="04E103DC">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Воспитательно-образовательный процесс, строится с учётом контингента воспитанников, их индивидуальных и возрастных особенностей, социального заказа родителей.</w:t>
      </w:r>
    </w:p>
    <w:p w14:paraId="0EF3C577">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xml:space="preserve">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w:t>
      </w:r>
      <w:r>
        <w:rPr>
          <w:rFonts w:ascii="Times New Roman" w:hAnsi="Times New Roman" w:eastAsia="Times New Roman" w:cs="Times New Roman"/>
          <w:sz w:val="24"/>
          <w:szCs w:val="24"/>
          <w:lang w:eastAsia="ru-RU" w:bidi="ru-RU"/>
        </w:rPr>
        <w:t>«минимуму».</w:t>
      </w:r>
    </w:p>
    <w:p w14:paraId="19B449FC">
      <w:pPr>
        <w:autoSpaceDE w:val="0"/>
        <w:autoSpaceDN w:val="0"/>
        <w:adjustRightInd w:val="0"/>
        <w:spacing w:after="0" w:line="240" w:lineRule="auto"/>
        <w:ind w:right="-1"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 </w:t>
      </w:r>
    </w:p>
    <w:p w14:paraId="40E98EFB">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14:paraId="22E5DC5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14:paraId="492968BA">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учитывает специфику дошкольного учреждения. Тема отражена в подборе материалов, находящихся в группе и центрах (уголках) развития.</w:t>
      </w:r>
    </w:p>
    <w:p w14:paraId="7D615665">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0C66D309">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68006974">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1F767BEB">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675D0346">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0BCCD1ED">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2963F7F9">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4D2AFE06">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35ABEC46">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p>
    <w:p w14:paraId="553A6639">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p>
    <w:p w14:paraId="0B9B0B40">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p>
    <w:p w14:paraId="5ECA58FB">
      <w:pPr>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br w:type="page"/>
      </w:r>
    </w:p>
    <w:p w14:paraId="40BFA294">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bookmarkStart w:id="6" w:name="_Hlk141457207"/>
      <w:r>
        <w:rPr>
          <w:rFonts w:ascii="Times New Roman" w:hAnsi="Times New Roman" w:eastAsia="Times New Roman" w:cs="Times New Roman"/>
          <w:i/>
          <w:sz w:val="24"/>
          <w:szCs w:val="24"/>
          <w:lang w:eastAsia="ru-RU"/>
        </w:rPr>
        <w:t>Приложение 1</w:t>
      </w:r>
    </w:p>
    <w:bookmarkEnd w:id="6"/>
    <w:p w14:paraId="6DB89AD4">
      <w:pPr>
        <w:spacing w:after="0" w:line="240" w:lineRule="auto"/>
        <w:jc w:val="center"/>
        <w:rPr>
          <w:rFonts w:ascii="Times New Roman" w:hAnsi="Times New Roman" w:eastAsia="Times New Roman" w:cs="Times New Roman"/>
          <w:b/>
          <w:bCs/>
          <w:color w:val="000000"/>
          <w:sz w:val="24"/>
          <w:szCs w:val="24"/>
          <w:lang w:eastAsia="ru-RU"/>
        </w:rPr>
      </w:pPr>
      <w:bookmarkStart w:id="7" w:name="_Hlk142501802"/>
      <w:r>
        <w:rPr>
          <w:rFonts w:ascii="Times New Roman" w:hAnsi="Times New Roman" w:eastAsia="Times New Roman" w:cs="Times New Roman"/>
          <w:b/>
          <w:bCs/>
          <w:color w:val="000000"/>
          <w:sz w:val="24"/>
          <w:szCs w:val="24"/>
          <w:lang w:eastAsia="ru-RU"/>
        </w:rPr>
        <w:t>Календарный план воспитательной работы</w:t>
      </w:r>
    </w:p>
    <w:p w14:paraId="093A9BBD">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Государственного бюджетного дошкольного образовательного учреждения центра развития ребёнка детского сада № 89</w:t>
      </w:r>
    </w:p>
    <w:p w14:paraId="2EBDC3E9">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Красногвардейского района Санкт-Петербурга</w:t>
      </w:r>
    </w:p>
    <w:p w14:paraId="6A970598">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на 2025-2026 учебный год</w:t>
      </w:r>
    </w:p>
    <w:bookmarkEnd w:id="7"/>
    <w:p w14:paraId="3CCD45B3">
      <w:pPr>
        <w:spacing w:after="0" w:line="240" w:lineRule="auto"/>
        <w:jc w:val="both"/>
        <w:rPr>
          <w:rFonts w:ascii="Times New Roman" w:hAnsi="Times New Roman" w:eastAsia="Times New Roman" w:cs="Times New Roman"/>
          <w:color w:val="000000"/>
          <w:sz w:val="28"/>
          <w:szCs w:val="24"/>
          <w:lang w:eastAsia="ru-RU"/>
        </w:rPr>
      </w:pPr>
      <w:r>
        <w:rPr>
          <w:rFonts w:ascii="Times New Roman" w:hAnsi="Times New Roman" w:eastAsia="Times New Roman" w:cs="Times New Roman"/>
          <w:color w:val="000000"/>
          <w:sz w:val="28"/>
          <w:szCs w:val="24"/>
          <w:lang w:eastAsia="ru-RU"/>
        </w:rPr>
        <w:tab/>
      </w:r>
    </w:p>
    <w:p w14:paraId="4D7936C4">
      <w:pPr>
        <w:spacing w:after="0" w:line="240" w:lineRule="auto"/>
        <w:ind w:firstLine="284"/>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Календарный план воспитательной работы Государственного бюджетного дошкольного образовательного учреждения ГБДОУ  ЦРР детского сада № 89 Красногвардейского района Санкт-Петербурга составлен с целью конкретизации форм и видов воспитательных мероприятий, проводимых </w:t>
      </w:r>
      <w:r>
        <w:rPr>
          <w:rFonts w:ascii="Times New Roman" w:hAnsi="Times New Roman" w:eastAsia="Times New Roman" w:cs="Times New Roman"/>
          <w:sz w:val="24"/>
          <w:szCs w:val="24"/>
          <w:lang w:eastAsia="ru-RU"/>
        </w:rPr>
        <w:t xml:space="preserve">педагогическими </w:t>
      </w:r>
      <w:r>
        <w:rPr>
          <w:rFonts w:ascii="Times New Roman" w:hAnsi="Times New Roman" w:eastAsia="Times New Roman" w:cs="Times New Roman"/>
          <w:color w:val="000000"/>
          <w:sz w:val="24"/>
          <w:szCs w:val="24"/>
          <w:lang w:eastAsia="ru-RU"/>
        </w:rPr>
        <w:t>работниками в 2023-2024 учебном году. Календарный план воспитательной работы отражает направления воспитательной работы детского сада в соответствии с рабочей программой воспитания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r>
        <w:rPr>
          <w:rFonts w:ascii="Times New Roman" w:hAnsi="Times New Roman" w:eastAsia="Times New Roman" w:cs="Times New Roman"/>
          <w:i/>
          <w:sz w:val="24"/>
          <w:szCs w:val="24"/>
          <w:lang w:eastAsia="ru-RU"/>
        </w:rPr>
        <w:t xml:space="preserve"> </w:t>
      </w:r>
    </w:p>
    <w:p w14:paraId="6F3CFF09">
      <w:pPr>
        <w:spacing w:after="0" w:line="240" w:lineRule="auto"/>
        <w:jc w:val="both"/>
        <w:rPr>
          <w:rFonts w:ascii="Times New Roman" w:hAnsi="Times New Roman" w:eastAsia="Times New Roman" w:cs="Times New Roman"/>
          <w:color w:val="000000"/>
          <w:sz w:val="24"/>
          <w:szCs w:val="24"/>
          <w:lang w:eastAsia="ru-RU"/>
        </w:rPr>
      </w:pPr>
    </w:p>
    <w:tbl>
      <w:tblPr>
        <w:tblStyle w:val="86"/>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4"/>
        <w:gridCol w:w="1987"/>
        <w:gridCol w:w="2127"/>
        <w:gridCol w:w="2833"/>
      </w:tblGrid>
      <w:tr w14:paraId="4DA58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3" w:hRule="atLeast"/>
        </w:trPr>
        <w:tc>
          <w:tcPr>
            <w:tcW w:w="3654" w:type="dxa"/>
          </w:tcPr>
          <w:p w14:paraId="3630D5DA">
            <w:pPr>
              <w:pStyle w:val="87"/>
              <w:spacing w:line="320" w:lineRule="exact"/>
              <w:ind w:left="959"/>
              <w:rPr>
                <w:b/>
                <w:sz w:val="24"/>
                <w:szCs w:val="24"/>
                <w:lang w:val="en-US"/>
              </w:rPr>
            </w:pPr>
            <w:r>
              <w:rPr>
                <w:b/>
                <w:sz w:val="24"/>
                <w:szCs w:val="24"/>
                <w:lang w:val="en-US"/>
              </w:rPr>
              <w:t>Мероприятие</w:t>
            </w:r>
          </w:p>
        </w:tc>
        <w:tc>
          <w:tcPr>
            <w:tcW w:w="1987" w:type="dxa"/>
          </w:tcPr>
          <w:p w14:paraId="3AF4CD4E">
            <w:pPr>
              <w:pStyle w:val="87"/>
              <w:spacing w:line="322" w:lineRule="exact"/>
              <w:ind w:left="254" w:firstLine="436"/>
              <w:rPr>
                <w:b/>
                <w:sz w:val="24"/>
                <w:szCs w:val="24"/>
                <w:lang w:val="en-US"/>
              </w:rPr>
            </w:pPr>
            <w:r>
              <w:rPr>
                <w:b/>
                <w:sz w:val="24"/>
                <w:szCs w:val="24"/>
                <w:lang w:val="en-US"/>
              </w:rPr>
              <w:t>Дата</w:t>
            </w:r>
            <w:r>
              <w:rPr>
                <w:b/>
                <w:spacing w:val="1"/>
                <w:sz w:val="24"/>
                <w:szCs w:val="24"/>
                <w:lang w:val="en-US"/>
              </w:rPr>
              <w:t xml:space="preserve"> </w:t>
            </w:r>
            <w:r>
              <w:rPr>
                <w:b/>
                <w:w w:val="95"/>
                <w:sz w:val="24"/>
                <w:szCs w:val="24"/>
                <w:lang w:val="en-US"/>
              </w:rPr>
              <w:t>проведения</w:t>
            </w:r>
          </w:p>
        </w:tc>
        <w:tc>
          <w:tcPr>
            <w:tcW w:w="2127" w:type="dxa"/>
          </w:tcPr>
          <w:p w14:paraId="66FDC160">
            <w:pPr>
              <w:pStyle w:val="87"/>
              <w:spacing w:line="320" w:lineRule="exact"/>
              <w:ind w:left="355"/>
              <w:rPr>
                <w:b/>
                <w:sz w:val="24"/>
                <w:szCs w:val="24"/>
                <w:lang w:val="en-US"/>
              </w:rPr>
            </w:pPr>
            <w:r>
              <w:rPr>
                <w:b/>
                <w:sz w:val="24"/>
                <w:szCs w:val="24"/>
                <w:lang w:val="en-US"/>
              </w:rPr>
              <w:t>Участники</w:t>
            </w:r>
          </w:p>
        </w:tc>
        <w:tc>
          <w:tcPr>
            <w:tcW w:w="2833" w:type="dxa"/>
          </w:tcPr>
          <w:p w14:paraId="62123DD5">
            <w:pPr>
              <w:pStyle w:val="87"/>
              <w:spacing w:line="320" w:lineRule="exact"/>
              <w:ind w:left="428"/>
              <w:rPr>
                <w:b/>
                <w:sz w:val="24"/>
                <w:szCs w:val="24"/>
                <w:lang w:val="en-US"/>
              </w:rPr>
            </w:pPr>
            <w:r>
              <w:rPr>
                <w:b/>
                <w:sz w:val="24"/>
                <w:szCs w:val="24"/>
                <w:lang w:val="en-US"/>
              </w:rPr>
              <w:t>Ответственные</w:t>
            </w:r>
          </w:p>
        </w:tc>
      </w:tr>
      <w:tr w14:paraId="15D4E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601" w:type="dxa"/>
            <w:gridSpan w:val="4"/>
          </w:tcPr>
          <w:p w14:paraId="1E2977C1">
            <w:pPr>
              <w:pStyle w:val="87"/>
              <w:spacing w:line="305" w:lineRule="exact"/>
              <w:ind w:left="4668" w:right="4661"/>
              <w:jc w:val="center"/>
              <w:rPr>
                <w:b/>
                <w:sz w:val="24"/>
                <w:szCs w:val="24"/>
                <w:lang w:val="en-US"/>
              </w:rPr>
            </w:pPr>
            <w:r>
              <w:rPr>
                <w:b/>
                <w:sz w:val="24"/>
                <w:szCs w:val="24"/>
                <w:lang w:val="en-US"/>
              </w:rPr>
              <w:t>Сентябрь</w:t>
            </w:r>
          </w:p>
        </w:tc>
      </w:tr>
      <w:tr w14:paraId="36F8F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3654" w:type="dxa"/>
          </w:tcPr>
          <w:p w14:paraId="574B0919">
            <w:pPr>
              <w:pStyle w:val="87"/>
              <w:spacing w:line="268" w:lineRule="exact"/>
              <w:ind w:left="172"/>
              <w:rPr>
                <w:sz w:val="24"/>
                <w:szCs w:val="24"/>
                <w:lang w:val="en-US"/>
              </w:rPr>
            </w:pPr>
            <w:r>
              <w:rPr>
                <w:sz w:val="24"/>
                <w:szCs w:val="24"/>
                <w:lang w:val="en-US"/>
              </w:rPr>
              <w:t>Праздник</w:t>
            </w:r>
            <w:r>
              <w:rPr>
                <w:spacing w:val="-5"/>
                <w:sz w:val="24"/>
                <w:szCs w:val="24"/>
                <w:lang w:val="en-US"/>
              </w:rPr>
              <w:t xml:space="preserve"> </w:t>
            </w:r>
            <w:r>
              <w:rPr>
                <w:sz w:val="24"/>
                <w:szCs w:val="24"/>
                <w:lang w:val="en-US"/>
              </w:rPr>
              <w:t>«День</w:t>
            </w:r>
            <w:r>
              <w:rPr>
                <w:spacing w:val="-3"/>
                <w:sz w:val="24"/>
                <w:szCs w:val="24"/>
                <w:lang w:val="en-US"/>
              </w:rPr>
              <w:t xml:space="preserve"> </w:t>
            </w:r>
            <w:r>
              <w:rPr>
                <w:sz w:val="24"/>
                <w:szCs w:val="24"/>
                <w:lang w:val="en-US"/>
              </w:rPr>
              <w:t>Знаний»</w:t>
            </w:r>
          </w:p>
        </w:tc>
        <w:tc>
          <w:tcPr>
            <w:tcW w:w="1987" w:type="dxa"/>
          </w:tcPr>
          <w:p w14:paraId="5932DC9D">
            <w:pPr>
              <w:pStyle w:val="87"/>
              <w:spacing w:line="268" w:lineRule="exact"/>
              <w:rPr>
                <w:sz w:val="24"/>
                <w:szCs w:val="24"/>
                <w:lang w:val="en-US"/>
              </w:rPr>
            </w:pPr>
            <w:r>
              <w:rPr>
                <w:sz w:val="24"/>
                <w:szCs w:val="24"/>
                <w:lang w:val="en-US"/>
              </w:rPr>
              <w:t>1 сентября</w:t>
            </w:r>
          </w:p>
        </w:tc>
        <w:tc>
          <w:tcPr>
            <w:tcW w:w="2127" w:type="dxa"/>
          </w:tcPr>
          <w:p w14:paraId="6264717E">
            <w:pPr>
              <w:pStyle w:val="87"/>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657BDDFA">
            <w:pPr>
              <w:pStyle w:val="87"/>
              <w:ind w:left="106" w:right="473"/>
              <w:rPr>
                <w:sz w:val="24"/>
                <w:szCs w:val="24"/>
                <w:lang w:val="ru-RU"/>
              </w:rPr>
            </w:pPr>
            <w:r>
              <w:rPr>
                <w:sz w:val="24"/>
                <w:szCs w:val="24"/>
                <w:lang w:val="ru-RU"/>
              </w:rPr>
              <w:t>Музыкальный</w:t>
            </w:r>
            <w:r>
              <w:rPr>
                <w:spacing w:val="1"/>
                <w:sz w:val="24"/>
                <w:szCs w:val="24"/>
                <w:lang w:val="ru-RU"/>
              </w:rPr>
              <w:t xml:space="preserve"> </w:t>
            </w: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036FC83A">
            <w:pPr>
              <w:pStyle w:val="87"/>
              <w:spacing w:line="261" w:lineRule="exact"/>
              <w:ind w:left="106"/>
              <w:rPr>
                <w:sz w:val="24"/>
                <w:szCs w:val="24"/>
                <w:lang w:val="en-US"/>
              </w:rPr>
            </w:pPr>
            <w:r>
              <w:rPr>
                <w:sz w:val="24"/>
                <w:szCs w:val="24"/>
                <w:lang w:val="en-US"/>
              </w:rPr>
              <w:t>воспитатели</w:t>
            </w:r>
          </w:p>
        </w:tc>
      </w:tr>
      <w:tr w14:paraId="2867F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654" w:type="dxa"/>
          </w:tcPr>
          <w:p w14:paraId="6FD27489">
            <w:pPr>
              <w:pStyle w:val="87"/>
              <w:ind w:right="108"/>
              <w:rPr>
                <w:sz w:val="24"/>
                <w:szCs w:val="24"/>
                <w:lang w:val="ru-RU"/>
              </w:rPr>
            </w:pPr>
            <w:r>
              <w:rPr>
                <w:sz w:val="24"/>
                <w:szCs w:val="24"/>
                <w:lang w:val="ru-RU"/>
              </w:rPr>
              <w:t>Экскурсия по детскому саду</w:t>
            </w:r>
            <w:r>
              <w:rPr>
                <w:spacing w:val="1"/>
                <w:sz w:val="24"/>
                <w:szCs w:val="24"/>
                <w:lang w:val="ru-RU"/>
              </w:rPr>
              <w:t xml:space="preserve"> </w:t>
            </w:r>
            <w:r>
              <w:rPr>
                <w:sz w:val="24"/>
                <w:szCs w:val="24"/>
                <w:lang w:val="ru-RU"/>
              </w:rPr>
              <w:t>(знакомство</w:t>
            </w:r>
            <w:r>
              <w:rPr>
                <w:spacing w:val="-3"/>
                <w:sz w:val="24"/>
                <w:szCs w:val="24"/>
                <w:lang w:val="ru-RU"/>
              </w:rPr>
              <w:t xml:space="preserve"> </w:t>
            </w:r>
            <w:r>
              <w:rPr>
                <w:sz w:val="24"/>
                <w:szCs w:val="24"/>
                <w:lang w:val="ru-RU"/>
              </w:rPr>
              <w:t>с</w:t>
            </w:r>
            <w:r>
              <w:rPr>
                <w:spacing w:val="-4"/>
                <w:sz w:val="24"/>
                <w:szCs w:val="24"/>
                <w:lang w:val="ru-RU"/>
              </w:rPr>
              <w:t xml:space="preserve"> </w:t>
            </w:r>
            <w:r>
              <w:rPr>
                <w:sz w:val="24"/>
                <w:szCs w:val="24"/>
                <w:lang w:val="ru-RU"/>
              </w:rPr>
              <w:t>детским</w:t>
            </w:r>
            <w:r>
              <w:rPr>
                <w:spacing w:val="-1"/>
                <w:sz w:val="24"/>
                <w:szCs w:val="24"/>
                <w:lang w:val="ru-RU"/>
              </w:rPr>
              <w:t xml:space="preserve"> </w:t>
            </w:r>
            <w:r>
              <w:rPr>
                <w:sz w:val="24"/>
                <w:szCs w:val="24"/>
                <w:lang w:val="ru-RU"/>
              </w:rPr>
              <w:t>садом,</w:t>
            </w:r>
            <w:r>
              <w:rPr>
                <w:spacing w:val="-5"/>
                <w:sz w:val="24"/>
                <w:szCs w:val="24"/>
                <w:lang w:val="ru-RU"/>
              </w:rPr>
              <w:t xml:space="preserve"> </w:t>
            </w:r>
            <w:r>
              <w:rPr>
                <w:sz w:val="24"/>
                <w:szCs w:val="24"/>
                <w:lang w:val="ru-RU"/>
              </w:rPr>
              <w:t>его</w:t>
            </w:r>
            <w:r>
              <w:rPr>
                <w:spacing w:val="-57"/>
                <w:sz w:val="24"/>
                <w:szCs w:val="24"/>
                <w:lang w:val="ru-RU"/>
              </w:rPr>
              <w:t xml:space="preserve"> </w:t>
            </w:r>
            <w:r>
              <w:rPr>
                <w:sz w:val="24"/>
                <w:szCs w:val="24"/>
                <w:lang w:val="ru-RU"/>
              </w:rPr>
              <w:t>сотрудниками, профессиями тех,</w:t>
            </w:r>
            <w:r>
              <w:rPr>
                <w:spacing w:val="-57"/>
                <w:sz w:val="24"/>
                <w:szCs w:val="24"/>
                <w:lang w:val="ru-RU"/>
              </w:rPr>
              <w:t xml:space="preserve"> </w:t>
            </w:r>
            <w:r>
              <w:rPr>
                <w:sz w:val="24"/>
                <w:szCs w:val="24"/>
                <w:lang w:val="ru-RU"/>
              </w:rPr>
              <w:t>кто</w:t>
            </w:r>
            <w:r>
              <w:rPr>
                <w:spacing w:val="4"/>
                <w:sz w:val="24"/>
                <w:szCs w:val="24"/>
                <w:lang w:val="ru-RU"/>
              </w:rPr>
              <w:t xml:space="preserve"> </w:t>
            </w:r>
            <w:r>
              <w:rPr>
                <w:sz w:val="24"/>
                <w:szCs w:val="24"/>
                <w:lang w:val="ru-RU"/>
              </w:rPr>
              <w:t>работает</w:t>
            </w:r>
            <w:r>
              <w:rPr>
                <w:spacing w:val="-4"/>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детском</w:t>
            </w:r>
            <w:r>
              <w:rPr>
                <w:spacing w:val="1"/>
                <w:sz w:val="24"/>
                <w:szCs w:val="24"/>
                <w:lang w:val="ru-RU"/>
              </w:rPr>
              <w:t xml:space="preserve"> </w:t>
            </w:r>
            <w:r>
              <w:rPr>
                <w:sz w:val="24"/>
                <w:szCs w:val="24"/>
                <w:lang w:val="ru-RU"/>
              </w:rPr>
              <w:t>саду)</w:t>
            </w:r>
          </w:p>
        </w:tc>
        <w:tc>
          <w:tcPr>
            <w:tcW w:w="1987" w:type="dxa"/>
          </w:tcPr>
          <w:p w14:paraId="0B4846D9">
            <w:pPr>
              <w:pStyle w:val="87"/>
              <w:spacing w:line="268" w:lineRule="exact"/>
              <w:rPr>
                <w:sz w:val="24"/>
                <w:szCs w:val="24"/>
                <w:lang w:val="en-US"/>
              </w:rPr>
            </w:pPr>
            <w:r>
              <w:rPr>
                <w:sz w:val="24"/>
                <w:szCs w:val="24"/>
                <w:lang w:val="en-US"/>
              </w:rPr>
              <w:t>1</w:t>
            </w:r>
            <w:r>
              <w:rPr>
                <w:spacing w:val="-2"/>
                <w:sz w:val="24"/>
                <w:szCs w:val="24"/>
                <w:lang w:val="en-US"/>
              </w:rPr>
              <w:t xml:space="preserve"> </w:t>
            </w:r>
            <w:r>
              <w:rPr>
                <w:sz w:val="24"/>
                <w:szCs w:val="24"/>
                <w:lang w:val="en-US"/>
              </w:rPr>
              <w:t>неделя</w:t>
            </w:r>
          </w:p>
        </w:tc>
        <w:tc>
          <w:tcPr>
            <w:tcW w:w="2127" w:type="dxa"/>
          </w:tcPr>
          <w:p w14:paraId="1CDC0D67">
            <w:pPr>
              <w:pStyle w:val="87"/>
              <w:spacing w:line="242"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7D3AEC33">
            <w:pPr>
              <w:pStyle w:val="87"/>
              <w:spacing w:line="268" w:lineRule="exact"/>
              <w:ind w:left="106"/>
              <w:rPr>
                <w:sz w:val="24"/>
                <w:szCs w:val="24"/>
                <w:lang w:val="en-US"/>
              </w:rPr>
            </w:pPr>
            <w:r>
              <w:rPr>
                <w:sz w:val="24"/>
                <w:szCs w:val="24"/>
                <w:lang w:val="en-US"/>
              </w:rPr>
              <w:t>Воспитатели</w:t>
            </w:r>
          </w:p>
        </w:tc>
      </w:tr>
      <w:tr w14:paraId="4A77E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1C16B89">
            <w:pPr>
              <w:pStyle w:val="87"/>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519CFFD1">
            <w:pPr>
              <w:pStyle w:val="87"/>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4993B5CB">
            <w:pPr>
              <w:pStyle w:val="87"/>
              <w:spacing w:line="265" w:lineRule="exact"/>
              <w:rPr>
                <w:sz w:val="24"/>
                <w:szCs w:val="24"/>
                <w:lang w:val="en-US"/>
              </w:rPr>
            </w:pPr>
            <w:r>
              <w:rPr>
                <w:sz w:val="24"/>
                <w:szCs w:val="24"/>
                <w:lang w:val="en-US"/>
              </w:rPr>
              <w:t>месяца</w:t>
            </w:r>
          </w:p>
        </w:tc>
        <w:tc>
          <w:tcPr>
            <w:tcW w:w="2127" w:type="dxa"/>
          </w:tcPr>
          <w:p w14:paraId="55C31AB6">
            <w:pPr>
              <w:pStyle w:val="87"/>
              <w:spacing w:line="267" w:lineRule="exact"/>
              <w:ind w:left="106"/>
              <w:rPr>
                <w:sz w:val="24"/>
                <w:szCs w:val="24"/>
                <w:lang w:val="en-US"/>
              </w:rPr>
            </w:pPr>
            <w:r>
              <w:rPr>
                <w:sz w:val="24"/>
                <w:szCs w:val="24"/>
                <w:lang w:val="en-US"/>
              </w:rPr>
              <w:t>Все возрастные</w:t>
            </w:r>
          </w:p>
          <w:p w14:paraId="33DE41EB">
            <w:pPr>
              <w:pStyle w:val="87"/>
              <w:spacing w:line="265" w:lineRule="exact"/>
              <w:ind w:left="106"/>
              <w:rPr>
                <w:sz w:val="24"/>
                <w:szCs w:val="24"/>
                <w:lang w:val="en-US"/>
              </w:rPr>
            </w:pPr>
            <w:r>
              <w:rPr>
                <w:sz w:val="24"/>
                <w:szCs w:val="24"/>
                <w:lang w:val="en-US"/>
              </w:rPr>
              <w:t>группы</w:t>
            </w:r>
          </w:p>
        </w:tc>
        <w:tc>
          <w:tcPr>
            <w:tcW w:w="2833" w:type="dxa"/>
          </w:tcPr>
          <w:p w14:paraId="29D0DA54">
            <w:pPr>
              <w:pStyle w:val="87"/>
              <w:spacing w:line="267" w:lineRule="exact"/>
              <w:ind w:left="106"/>
              <w:rPr>
                <w:sz w:val="24"/>
                <w:szCs w:val="24"/>
                <w:lang w:val="en-US"/>
              </w:rPr>
            </w:pPr>
            <w:r>
              <w:rPr>
                <w:sz w:val="24"/>
                <w:szCs w:val="24"/>
                <w:lang w:val="en-US"/>
              </w:rPr>
              <w:t>Старший</w:t>
            </w:r>
            <w:r>
              <w:rPr>
                <w:spacing w:val="-3"/>
                <w:sz w:val="24"/>
                <w:szCs w:val="24"/>
                <w:lang w:val="en-US"/>
              </w:rPr>
              <w:t xml:space="preserve"> </w:t>
            </w:r>
            <w:r>
              <w:rPr>
                <w:sz w:val="24"/>
                <w:szCs w:val="24"/>
                <w:lang w:val="en-US"/>
              </w:rPr>
              <w:t>воспитатель</w:t>
            </w:r>
            <w:r>
              <w:rPr>
                <w:spacing w:val="-2"/>
                <w:sz w:val="24"/>
                <w:szCs w:val="24"/>
                <w:lang w:val="en-US"/>
              </w:rPr>
              <w:t xml:space="preserve"> </w:t>
            </w:r>
            <w:r>
              <w:rPr>
                <w:sz w:val="24"/>
                <w:szCs w:val="24"/>
                <w:lang w:val="en-US"/>
              </w:rPr>
              <w:t>,</w:t>
            </w:r>
          </w:p>
          <w:p w14:paraId="721C1FCE">
            <w:pPr>
              <w:pStyle w:val="87"/>
              <w:spacing w:line="265" w:lineRule="exact"/>
              <w:ind w:left="106"/>
              <w:rPr>
                <w:sz w:val="24"/>
                <w:szCs w:val="24"/>
                <w:lang w:val="en-US"/>
              </w:rPr>
            </w:pPr>
            <w:r>
              <w:rPr>
                <w:sz w:val="24"/>
                <w:szCs w:val="24"/>
                <w:lang w:val="en-US"/>
              </w:rPr>
              <w:t>воспитатели</w:t>
            </w:r>
          </w:p>
        </w:tc>
      </w:tr>
      <w:tr w14:paraId="28BB5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2E82D757">
            <w:pPr>
              <w:pStyle w:val="87"/>
              <w:spacing w:line="301" w:lineRule="exact"/>
              <w:ind w:left="4668" w:right="4661"/>
              <w:jc w:val="center"/>
              <w:rPr>
                <w:b/>
                <w:sz w:val="24"/>
                <w:szCs w:val="24"/>
                <w:lang w:val="en-US"/>
              </w:rPr>
            </w:pPr>
            <w:r>
              <w:rPr>
                <w:b/>
                <w:sz w:val="24"/>
                <w:szCs w:val="24"/>
                <w:lang w:val="en-US"/>
              </w:rPr>
              <w:t>Октябрь</w:t>
            </w:r>
          </w:p>
        </w:tc>
      </w:tr>
      <w:tr w14:paraId="4BFF7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B295AAA">
            <w:pPr>
              <w:pStyle w:val="87"/>
              <w:spacing w:line="267" w:lineRule="exact"/>
              <w:rPr>
                <w:sz w:val="24"/>
                <w:szCs w:val="24"/>
                <w:lang w:val="ru-RU"/>
              </w:rPr>
            </w:pPr>
            <w:r>
              <w:rPr>
                <w:sz w:val="24"/>
                <w:szCs w:val="24"/>
                <w:lang w:val="ru-RU"/>
              </w:rPr>
              <w:t>Выставка</w:t>
            </w:r>
            <w:r>
              <w:rPr>
                <w:spacing w:val="-4"/>
                <w:sz w:val="24"/>
                <w:szCs w:val="24"/>
                <w:lang w:val="ru-RU"/>
              </w:rPr>
              <w:t xml:space="preserve"> </w:t>
            </w:r>
            <w:r>
              <w:rPr>
                <w:sz w:val="24"/>
                <w:szCs w:val="24"/>
                <w:lang w:val="ru-RU"/>
              </w:rPr>
              <w:t>поделок</w:t>
            </w:r>
            <w:r>
              <w:rPr>
                <w:spacing w:val="-4"/>
                <w:sz w:val="24"/>
                <w:szCs w:val="24"/>
                <w:lang w:val="ru-RU"/>
              </w:rPr>
              <w:t xml:space="preserve"> </w:t>
            </w:r>
            <w:r>
              <w:rPr>
                <w:sz w:val="24"/>
                <w:szCs w:val="24"/>
                <w:lang w:val="ru-RU"/>
              </w:rPr>
              <w:t>из</w:t>
            </w:r>
            <w:r>
              <w:rPr>
                <w:spacing w:val="-2"/>
                <w:sz w:val="24"/>
                <w:szCs w:val="24"/>
                <w:lang w:val="ru-RU"/>
              </w:rPr>
              <w:t xml:space="preserve"> </w:t>
            </w:r>
            <w:r>
              <w:rPr>
                <w:sz w:val="24"/>
                <w:szCs w:val="24"/>
                <w:lang w:val="ru-RU"/>
              </w:rPr>
              <w:t>природного</w:t>
            </w:r>
          </w:p>
          <w:p w14:paraId="5A3F10FC">
            <w:pPr>
              <w:pStyle w:val="87"/>
              <w:spacing w:line="265" w:lineRule="exact"/>
              <w:rPr>
                <w:sz w:val="24"/>
                <w:szCs w:val="24"/>
                <w:lang w:val="ru-RU"/>
              </w:rPr>
            </w:pPr>
            <w:r>
              <w:rPr>
                <w:sz w:val="24"/>
                <w:szCs w:val="24"/>
                <w:lang w:val="ru-RU"/>
              </w:rPr>
              <w:t>материала</w:t>
            </w:r>
            <w:r>
              <w:rPr>
                <w:spacing w:val="-2"/>
                <w:sz w:val="24"/>
                <w:szCs w:val="24"/>
                <w:lang w:val="ru-RU"/>
              </w:rPr>
              <w:t xml:space="preserve"> </w:t>
            </w:r>
            <w:r>
              <w:rPr>
                <w:sz w:val="24"/>
                <w:szCs w:val="24"/>
                <w:lang w:val="ru-RU"/>
              </w:rPr>
              <w:t>«Осенние</w:t>
            </w:r>
            <w:r>
              <w:rPr>
                <w:spacing w:val="-3"/>
                <w:sz w:val="24"/>
                <w:szCs w:val="24"/>
                <w:lang w:val="ru-RU"/>
              </w:rPr>
              <w:t xml:space="preserve"> </w:t>
            </w:r>
            <w:r>
              <w:rPr>
                <w:sz w:val="24"/>
                <w:szCs w:val="24"/>
                <w:lang w:val="ru-RU"/>
              </w:rPr>
              <w:t>фантазии»</w:t>
            </w:r>
          </w:p>
        </w:tc>
        <w:tc>
          <w:tcPr>
            <w:tcW w:w="1987" w:type="dxa"/>
          </w:tcPr>
          <w:p w14:paraId="70279FDB">
            <w:pPr>
              <w:pStyle w:val="87"/>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EAD3D53">
            <w:pPr>
              <w:pStyle w:val="87"/>
              <w:spacing w:line="265" w:lineRule="exact"/>
              <w:rPr>
                <w:sz w:val="24"/>
                <w:szCs w:val="24"/>
                <w:lang w:val="en-US"/>
              </w:rPr>
            </w:pPr>
            <w:r>
              <w:rPr>
                <w:sz w:val="24"/>
                <w:szCs w:val="24"/>
                <w:lang w:val="en-US"/>
              </w:rPr>
              <w:t>месяца</w:t>
            </w:r>
          </w:p>
        </w:tc>
        <w:tc>
          <w:tcPr>
            <w:tcW w:w="2127" w:type="dxa"/>
          </w:tcPr>
          <w:p w14:paraId="5CC1A33A">
            <w:pPr>
              <w:pStyle w:val="87"/>
              <w:spacing w:line="267" w:lineRule="exact"/>
              <w:ind w:left="106"/>
              <w:rPr>
                <w:sz w:val="24"/>
                <w:szCs w:val="24"/>
                <w:lang w:val="en-US"/>
              </w:rPr>
            </w:pPr>
            <w:r>
              <w:rPr>
                <w:sz w:val="24"/>
                <w:szCs w:val="24"/>
                <w:lang w:val="en-US"/>
              </w:rPr>
              <w:t>Все возрастные</w:t>
            </w:r>
          </w:p>
          <w:p w14:paraId="25127856">
            <w:pPr>
              <w:pStyle w:val="87"/>
              <w:spacing w:line="265" w:lineRule="exact"/>
              <w:ind w:left="106"/>
              <w:rPr>
                <w:sz w:val="24"/>
                <w:szCs w:val="24"/>
                <w:lang w:val="en-US"/>
              </w:rPr>
            </w:pPr>
            <w:r>
              <w:rPr>
                <w:sz w:val="24"/>
                <w:szCs w:val="24"/>
                <w:lang w:val="en-US"/>
              </w:rPr>
              <w:t>группы</w:t>
            </w:r>
          </w:p>
        </w:tc>
        <w:tc>
          <w:tcPr>
            <w:tcW w:w="2833" w:type="dxa"/>
          </w:tcPr>
          <w:p w14:paraId="239482F2">
            <w:pPr>
              <w:pStyle w:val="87"/>
              <w:spacing w:line="268" w:lineRule="exact"/>
              <w:ind w:left="106"/>
              <w:rPr>
                <w:sz w:val="24"/>
                <w:szCs w:val="24"/>
                <w:lang w:val="en-US"/>
              </w:rPr>
            </w:pPr>
            <w:r>
              <w:rPr>
                <w:sz w:val="24"/>
                <w:szCs w:val="24"/>
                <w:lang w:val="en-US"/>
              </w:rPr>
              <w:t>Воспитатели</w:t>
            </w:r>
          </w:p>
        </w:tc>
      </w:tr>
      <w:tr w14:paraId="79462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3D595164">
            <w:pPr>
              <w:pStyle w:val="87"/>
              <w:spacing w:line="268"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спортивных</w:t>
            </w:r>
            <w:r>
              <w:rPr>
                <w:spacing w:val="-4"/>
                <w:sz w:val="24"/>
                <w:szCs w:val="24"/>
                <w:lang w:val="ru-RU"/>
              </w:rPr>
              <w:t xml:space="preserve"> </w:t>
            </w:r>
            <w:r>
              <w:rPr>
                <w:sz w:val="24"/>
                <w:szCs w:val="24"/>
                <w:lang w:val="ru-RU"/>
              </w:rPr>
              <w:t>игр</w:t>
            </w:r>
          </w:p>
          <w:p w14:paraId="3765448F">
            <w:pPr>
              <w:pStyle w:val="87"/>
              <w:spacing w:before="2"/>
              <w:rPr>
                <w:sz w:val="24"/>
                <w:szCs w:val="24"/>
                <w:lang w:val="ru-RU"/>
              </w:rPr>
            </w:pPr>
            <w:r>
              <w:rPr>
                <w:sz w:val="24"/>
                <w:szCs w:val="24"/>
                <w:lang w:val="ru-RU"/>
              </w:rPr>
              <w:t>«Осенний</w:t>
            </w:r>
            <w:r>
              <w:rPr>
                <w:spacing w:val="-2"/>
                <w:sz w:val="24"/>
                <w:szCs w:val="24"/>
                <w:lang w:val="ru-RU"/>
              </w:rPr>
              <w:t xml:space="preserve"> </w:t>
            </w:r>
            <w:r>
              <w:rPr>
                <w:sz w:val="24"/>
                <w:szCs w:val="24"/>
                <w:lang w:val="ru-RU"/>
              </w:rPr>
              <w:t>калейдоскоп.</w:t>
            </w:r>
          </w:p>
        </w:tc>
        <w:tc>
          <w:tcPr>
            <w:tcW w:w="1987" w:type="dxa"/>
          </w:tcPr>
          <w:p w14:paraId="31808C2F">
            <w:pPr>
              <w:pStyle w:val="87"/>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3AFA8F1D">
            <w:pPr>
              <w:pStyle w:val="87"/>
              <w:spacing w:line="268" w:lineRule="exact"/>
              <w:ind w:left="106"/>
              <w:rPr>
                <w:sz w:val="24"/>
                <w:szCs w:val="24"/>
                <w:lang w:val="en-US"/>
              </w:rPr>
            </w:pPr>
            <w:r>
              <w:rPr>
                <w:sz w:val="24"/>
                <w:szCs w:val="24"/>
                <w:lang w:val="en-US"/>
              </w:rPr>
              <w:t>Средние, старшие,</w:t>
            </w:r>
          </w:p>
          <w:p w14:paraId="17DCCC2E">
            <w:pPr>
              <w:pStyle w:val="87"/>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32E7D2F1">
            <w:pPr>
              <w:pStyle w:val="87"/>
              <w:spacing w:line="268"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328C4E64">
            <w:pPr>
              <w:pStyle w:val="87"/>
              <w:spacing w:line="274" w:lineRule="exact"/>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4E624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3654" w:type="dxa"/>
            <w:tcBorders>
              <w:bottom w:val="single" w:color="000000" w:sz="6" w:space="0"/>
            </w:tcBorders>
          </w:tcPr>
          <w:p w14:paraId="061686BE">
            <w:pPr>
              <w:pStyle w:val="87"/>
              <w:spacing w:line="267" w:lineRule="exact"/>
              <w:rPr>
                <w:sz w:val="24"/>
                <w:szCs w:val="24"/>
                <w:lang w:val="ru-RU"/>
              </w:rPr>
            </w:pPr>
            <w:r>
              <w:rPr>
                <w:sz w:val="24"/>
                <w:szCs w:val="24"/>
                <w:lang w:val="ru-RU"/>
              </w:rPr>
              <w:t>Музей</w:t>
            </w:r>
            <w:r>
              <w:rPr>
                <w:spacing w:val="1"/>
                <w:sz w:val="24"/>
                <w:szCs w:val="24"/>
                <w:lang w:val="ru-RU"/>
              </w:rPr>
              <w:t xml:space="preserve"> </w:t>
            </w:r>
            <w:r>
              <w:rPr>
                <w:sz w:val="24"/>
                <w:szCs w:val="24"/>
                <w:lang w:val="ru-RU"/>
              </w:rPr>
              <w:t>под</w:t>
            </w:r>
            <w:r>
              <w:rPr>
                <w:spacing w:val="-6"/>
                <w:sz w:val="24"/>
                <w:szCs w:val="24"/>
                <w:lang w:val="ru-RU"/>
              </w:rPr>
              <w:t xml:space="preserve"> </w:t>
            </w:r>
            <w:r>
              <w:rPr>
                <w:sz w:val="24"/>
                <w:szCs w:val="24"/>
                <w:lang w:val="ru-RU"/>
              </w:rPr>
              <w:t>открытым</w:t>
            </w:r>
            <w:r>
              <w:rPr>
                <w:spacing w:val="-2"/>
                <w:sz w:val="24"/>
                <w:szCs w:val="24"/>
                <w:lang w:val="ru-RU"/>
              </w:rPr>
              <w:t xml:space="preserve"> </w:t>
            </w:r>
            <w:r>
              <w:rPr>
                <w:sz w:val="24"/>
                <w:szCs w:val="24"/>
                <w:lang w:val="ru-RU"/>
              </w:rPr>
              <w:t>небом</w:t>
            </w:r>
          </w:p>
          <w:p w14:paraId="33714688">
            <w:pPr>
              <w:pStyle w:val="87"/>
              <w:spacing w:line="275" w:lineRule="exact"/>
              <w:rPr>
                <w:sz w:val="24"/>
                <w:szCs w:val="24"/>
                <w:lang w:val="ru-RU"/>
              </w:rPr>
            </w:pPr>
            <w:r>
              <w:rPr>
                <w:sz w:val="24"/>
                <w:szCs w:val="24"/>
                <w:lang w:val="ru-RU"/>
              </w:rPr>
              <w:t>«Осень</w:t>
            </w:r>
            <w:r>
              <w:rPr>
                <w:spacing w:val="-4"/>
                <w:sz w:val="24"/>
                <w:szCs w:val="24"/>
                <w:lang w:val="ru-RU"/>
              </w:rPr>
              <w:t xml:space="preserve"> </w:t>
            </w:r>
            <w:r>
              <w:rPr>
                <w:sz w:val="24"/>
                <w:szCs w:val="24"/>
                <w:lang w:val="ru-RU"/>
              </w:rPr>
              <w:t>глазами</w:t>
            </w:r>
            <w:r>
              <w:rPr>
                <w:spacing w:val="-4"/>
                <w:sz w:val="24"/>
                <w:szCs w:val="24"/>
                <w:lang w:val="ru-RU"/>
              </w:rPr>
              <w:t xml:space="preserve"> </w:t>
            </w:r>
            <w:r>
              <w:rPr>
                <w:sz w:val="24"/>
                <w:szCs w:val="24"/>
                <w:lang w:val="ru-RU"/>
              </w:rPr>
              <w:t>художников».</w:t>
            </w:r>
          </w:p>
        </w:tc>
        <w:tc>
          <w:tcPr>
            <w:tcW w:w="1987" w:type="dxa"/>
            <w:tcBorders>
              <w:bottom w:val="single" w:color="000000" w:sz="6" w:space="0"/>
            </w:tcBorders>
          </w:tcPr>
          <w:p w14:paraId="1F0280B5">
            <w:pPr>
              <w:pStyle w:val="87"/>
              <w:spacing w:line="268" w:lineRule="exact"/>
              <w:rPr>
                <w:sz w:val="24"/>
                <w:szCs w:val="24"/>
                <w:lang w:val="en-US"/>
              </w:rPr>
            </w:pPr>
            <w:r>
              <w:rPr>
                <w:sz w:val="24"/>
                <w:szCs w:val="24"/>
                <w:lang w:val="en-US"/>
              </w:rPr>
              <w:t>2-3 недели</w:t>
            </w:r>
          </w:p>
        </w:tc>
        <w:tc>
          <w:tcPr>
            <w:tcW w:w="2127" w:type="dxa"/>
            <w:tcBorders>
              <w:bottom w:val="single" w:color="000000" w:sz="6" w:space="0"/>
            </w:tcBorders>
          </w:tcPr>
          <w:p w14:paraId="546A3DED">
            <w:pPr>
              <w:pStyle w:val="87"/>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4755A136">
            <w:pPr>
              <w:pStyle w:val="87"/>
              <w:spacing w:line="259" w:lineRule="exact"/>
              <w:ind w:left="106"/>
              <w:rPr>
                <w:sz w:val="24"/>
                <w:szCs w:val="24"/>
                <w:lang w:val="en-US"/>
              </w:rPr>
            </w:pPr>
            <w:r>
              <w:rPr>
                <w:sz w:val="24"/>
                <w:szCs w:val="24"/>
                <w:lang w:val="en-US"/>
              </w:rPr>
              <w:t>группы</w:t>
            </w:r>
          </w:p>
        </w:tc>
        <w:tc>
          <w:tcPr>
            <w:tcW w:w="2833" w:type="dxa"/>
            <w:tcBorders>
              <w:bottom w:val="single" w:color="000000" w:sz="6" w:space="0"/>
            </w:tcBorders>
          </w:tcPr>
          <w:p w14:paraId="5E5C2D2B">
            <w:pPr>
              <w:pStyle w:val="87"/>
              <w:spacing w:line="237"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0017A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654" w:type="dxa"/>
            <w:tcBorders>
              <w:top w:val="single" w:color="000000" w:sz="6" w:space="0"/>
            </w:tcBorders>
          </w:tcPr>
          <w:p w14:paraId="4256DCDB">
            <w:pPr>
              <w:pStyle w:val="87"/>
              <w:spacing w:line="265" w:lineRule="exact"/>
              <w:rPr>
                <w:sz w:val="24"/>
                <w:szCs w:val="24"/>
                <w:lang w:val="ru-RU"/>
              </w:rPr>
            </w:pPr>
            <w:r>
              <w:rPr>
                <w:sz w:val="24"/>
                <w:szCs w:val="24"/>
                <w:lang w:val="ru-RU"/>
              </w:rPr>
              <w:t>Акция</w:t>
            </w:r>
            <w:r>
              <w:rPr>
                <w:spacing w:val="-1"/>
                <w:sz w:val="24"/>
                <w:szCs w:val="24"/>
                <w:lang w:val="ru-RU"/>
              </w:rPr>
              <w:t xml:space="preserve"> </w:t>
            </w:r>
            <w:r>
              <w:rPr>
                <w:sz w:val="24"/>
                <w:szCs w:val="24"/>
                <w:lang w:val="ru-RU"/>
              </w:rPr>
              <w:t>«Поможем ежику</w:t>
            </w:r>
            <w:r>
              <w:rPr>
                <w:spacing w:val="-11"/>
                <w:sz w:val="24"/>
                <w:szCs w:val="24"/>
                <w:lang w:val="ru-RU"/>
              </w:rPr>
              <w:t xml:space="preserve"> </w:t>
            </w:r>
            <w:r>
              <w:rPr>
                <w:sz w:val="24"/>
                <w:szCs w:val="24"/>
                <w:lang w:val="ru-RU"/>
              </w:rPr>
              <w:t>собрать</w:t>
            </w:r>
          </w:p>
          <w:p w14:paraId="28FEC567">
            <w:pPr>
              <w:pStyle w:val="87"/>
              <w:spacing w:before="2" w:line="261" w:lineRule="exact"/>
              <w:rPr>
                <w:sz w:val="24"/>
                <w:szCs w:val="24"/>
                <w:lang w:val="ru-RU"/>
              </w:rPr>
            </w:pPr>
            <w:r>
              <w:rPr>
                <w:sz w:val="24"/>
                <w:szCs w:val="24"/>
                <w:lang w:val="ru-RU"/>
              </w:rPr>
              <w:t>опавшие</w:t>
            </w:r>
            <w:r>
              <w:rPr>
                <w:spacing w:val="-3"/>
                <w:sz w:val="24"/>
                <w:szCs w:val="24"/>
                <w:lang w:val="ru-RU"/>
              </w:rPr>
              <w:t xml:space="preserve"> </w:t>
            </w:r>
            <w:r>
              <w:rPr>
                <w:sz w:val="24"/>
                <w:szCs w:val="24"/>
                <w:lang w:val="ru-RU"/>
              </w:rPr>
              <w:t>листья»</w:t>
            </w:r>
          </w:p>
        </w:tc>
        <w:tc>
          <w:tcPr>
            <w:tcW w:w="1987" w:type="dxa"/>
            <w:tcBorders>
              <w:top w:val="single" w:color="000000" w:sz="6" w:space="0"/>
            </w:tcBorders>
          </w:tcPr>
          <w:p w14:paraId="5CFF6446">
            <w:pPr>
              <w:pStyle w:val="87"/>
              <w:spacing w:line="265"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AE57F5D">
            <w:pPr>
              <w:pStyle w:val="87"/>
              <w:spacing w:before="2" w:line="261" w:lineRule="exact"/>
              <w:rPr>
                <w:sz w:val="24"/>
                <w:szCs w:val="24"/>
                <w:lang w:val="en-US"/>
              </w:rPr>
            </w:pPr>
            <w:r>
              <w:rPr>
                <w:sz w:val="24"/>
                <w:szCs w:val="24"/>
                <w:lang w:val="en-US"/>
              </w:rPr>
              <w:t>месяца</w:t>
            </w:r>
          </w:p>
        </w:tc>
        <w:tc>
          <w:tcPr>
            <w:tcW w:w="2127" w:type="dxa"/>
            <w:tcBorders>
              <w:top w:val="single" w:color="000000" w:sz="6" w:space="0"/>
            </w:tcBorders>
          </w:tcPr>
          <w:p w14:paraId="1C71F3B1">
            <w:pPr>
              <w:pStyle w:val="87"/>
              <w:spacing w:line="265" w:lineRule="exact"/>
              <w:ind w:left="106"/>
              <w:rPr>
                <w:sz w:val="24"/>
                <w:szCs w:val="24"/>
                <w:lang w:val="en-US"/>
              </w:rPr>
            </w:pPr>
            <w:r>
              <w:rPr>
                <w:sz w:val="24"/>
                <w:szCs w:val="24"/>
                <w:lang w:val="en-US"/>
              </w:rPr>
              <w:t>Все возрастные</w:t>
            </w:r>
          </w:p>
          <w:p w14:paraId="1F24FD1F">
            <w:pPr>
              <w:pStyle w:val="87"/>
              <w:spacing w:before="2" w:line="261" w:lineRule="exact"/>
              <w:ind w:left="106"/>
              <w:rPr>
                <w:sz w:val="24"/>
                <w:szCs w:val="24"/>
                <w:lang w:val="en-US"/>
              </w:rPr>
            </w:pPr>
            <w:r>
              <w:rPr>
                <w:sz w:val="24"/>
                <w:szCs w:val="24"/>
                <w:lang w:val="en-US"/>
              </w:rPr>
              <w:t>группы</w:t>
            </w:r>
          </w:p>
        </w:tc>
        <w:tc>
          <w:tcPr>
            <w:tcW w:w="2833" w:type="dxa"/>
            <w:tcBorders>
              <w:top w:val="single" w:color="000000" w:sz="6" w:space="0"/>
            </w:tcBorders>
          </w:tcPr>
          <w:p w14:paraId="47FC824D">
            <w:pPr>
              <w:pStyle w:val="87"/>
              <w:spacing w:line="265" w:lineRule="exact"/>
              <w:ind w:left="106"/>
              <w:rPr>
                <w:sz w:val="24"/>
                <w:szCs w:val="24"/>
                <w:lang w:val="en-US"/>
              </w:rPr>
            </w:pPr>
            <w:r>
              <w:rPr>
                <w:sz w:val="24"/>
                <w:szCs w:val="24"/>
                <w:lang w:val="en-US"/>
              </w:rPr>
              <w:t>Воспитатели</w:t>
            </w:r>
          </w:p>
        </w:tc>
      </w:tr>
      <w:tr w14:paraId="068F8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5141657">
            <w:pPr>
              <w:pStyle w:val="87"/>
              <w:spacing w:line="268" w:lineRule="exact"/>
              <w:rPr>
                <w:sz w:val="24"/>
                <w:szCs w:val="24"/>
                <w:lang w:val="en-US"/>
              </w:rPr>
            </w:pPr>
            <w:r>
              <w:rPr>
                <w:sz w:val="24"/>
                <w:szCs w:val="24"/>
                <w:lang w:val="en-US"/>
              </w:rPr>
              <w:t>Фотовыставка</w:t>
            </w:r>
            <w:r>
              <w:rPr>
                <w:spacing w:val="-4"/>
                <w:sz w:val="24"/>
                <w:szCs w:val="24"/>
                <w:lang w:val="en-US"/>
              </w:rPr>
              <w:t xml:space="preserve"> </w:t>
            </w:r>
            <w:r>
              <w:rPr>
                <w:sz w:val="24"/>
                <w:szCs w:val="24"/>
                <w:lang w:val="en-US"/>
              </w:rPr>
              <w:t>«Осенний</w:t>
            </w:r>
            <w:r>
              <w:rPr>
                <w:spacing w:val="-2"/>
                <w:sz w:val="24"/>
                <w:szCs w:val="24"/>
                <w:lang w:val="en-US"/>
              </w:rPr>
              <w:t xml:space="preserve"> </w:t>
            </w:r>
            <w:r>
              <w:rPr>
                <w:sz w:val="24"/>
                <w:szCs w:val="24"/>
                <w:lang w:val="en-US"/>
              </w:rPr>
              <w:t>Санкт-</w:t>
            </w:r>
          </w:p>
          <w:p w14:paraId="196680C0">
            <w:pPr>
              <w:pStyle w:val="87"/>
              <w:spacing w:before="2" w:line="261" w:lineRule="exact"/>
              <w:rPr>
                <w:sz w:val="24"/>
                <w:szCs w:val="24"/>
                <w:lang w:val="en-US"/>
              </w:rPr>
            </w:pPr>
            <w:r>
              <w:rPr>
                <w:sz w:val="24"/>
                <w:szCs w:val="24"/>
                <w:lang w:val="en-US"/>
              </w:rPr>
              <w:t>Петербург»</w:t>
            </w:r>
          </w:p>
        </w:tc>
        <w:tc>
          <w:tcPr>
            <w:tcW w:w="1987" w:type="dxa"/>
          </w:tcPr>
          <w:p w14:paraId="2C32CFBB">
            <w:pPr>
              <w:pStyle w:val="87"/>
              <w:spacing w:line="268"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46CDAF64">
            <w:pPr>
              <w:pStyle w:val="87"/>
              <w:spacing w:before="2" w:line="261" w:lineRule="exact"/>
              <w:rPr>
                <w:sz w:val="24"/>
                <w:szCs w:val="24"/>
                <w:lang w:val="en-US"/>
              </w:rPr>
            </w:pPr>
            <w:r>
              <w:rPr>
                <w:sz w:val="24"/>
                <w:szCs w:val="24"/>
                <w:lang w:val="en-US"/>
              </w:rPr>
              <w:t>месяца</w:t>
            </w:r>
          </w:p>
        </w:tc>
        <w:tc>
          <w:tcPr>
            <w:tcW w:w="2127" w:type="dxa"/>
          </w:tcPr>
          <w:p w14:paraId="055FBFEA">
            <w:pPr>
              <w:pStyle w:val="87"/>
              <w:spacing w:line="268" w:lineRule="exact"/>
              <w:ind w:left="106"/>
              <w:rPr>
                <w:sz w:val="24"/>
                <w:szCs w:val="24"/>
                <w:lang w:val="en-US"/>
              </w:rPr>
            </w:pPr>
            <w:r>
              <w:rPr>
                <w:sz w:val="24"/>
                <w:szCs w:val="24"/>
                <w:lang w:val="en-US"/>
              </w:rPr>
              <w:t>Все возрастные</w:t>
            </w:r>
          </w:p>
          <w:p w14:paraId="5D64375C">
            <w:pPr>
              <w:pStyle w:val="87"/>
              <w:spacing w:before="2" w:line="261" w:lineRule="exact"/>
              <w:ind w:left="106"/>
              <w:rPr>
                <w:sz w:val="24"/>
                <w:szCs w:val="24"/>
                <w:lang w:val="en-US"/>
              </w:rPr>
            </w:pPr>
            <w:r>
              <w:rPr>
                <w:sz w:val="24"/>
                <w:szCs w:val="24"/>
                <w:lang w:val="en-US"/>
              </w:rPr>
              <w:t>группы</w:t>
            </w:r>
          </w:p>
        </w:tc>
        <w:tc>
          <w:tcPr>
            <w:tcW w:w="2833" w:type="dxa"/>
          </w:tcPr>
          <w:p w14:paraId="128731E6">
            <w:pPr>
              <w:pStyle w:val="87"/>
              <w:spacing w:line="268" w:lineRule="exact"/>
              <w:ind w:left="106"/>
              <w:rPr>
                <w:sz w:val="24"/>
                <w:szCs w:val="24"/>
                <w:lang w:val="en-US"/>
              </w:rPr>
            </w:pPr>
            <w:r>
              <w:rPr>
                <w:sz w:val="24"/>
                <w:szCs w:val="24"/>
                <w:lang w:val="en-US"/>
              </w:rPr>
              <w:t>Воспитатели</w:t>
            </w:r>
          </w:p>
        </w:tc>
      </w:tr>
      <w:tr w14:paraId="2F51F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4227BC3D">
            <w:pPr>
              <w:pStyle w:val="87"/>
              <w:spacing w:line="301" w:lineRule="exact"/>
              <w:ind w:left="4668" w:right="4656"/>
              <w:jc w:val="center"/>
              <w:rPr>
                <w:b/>
                <w:sz w:val="24"/>
                <w:szCs w:val="24"/>
                <w:lang w:val="en-US"/>
              </w:rPr>
            </w:pPr>
            <w:r>
              <w:rPr>
                <w:b/>
                <w:sz w:val="24"/>
                <w:szCs w:val="24"/>
                <w:lang w:val="en-US"/>
              </w:rPr>
              <w:t>Ноябрь</w:t>
            </w:r>
          </w:p>
        </w:tc>
      </w:tr>
      <w:tr w14:paraId="1FE39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6B7E496E">
            <w:pPr>
              <w:pStyle w:val="87"/>
              <w:spacing w:line="268" w:lineRule="exact"/>
              <w:rPr>
                <w:sz w:val="24"/>
                <w:szCs w:val="24"/>
                <w:lang w:val="ru-RU"/>
              </w:rPr>
            </w:pPr>
            <w:r>
              <w:rPr>
                <w:sz w:val="24"/>
                <w:szCs w:val="24"/>
                <w:lang w:val="ru-RU"/>
              </w:rPr>
              <w:t>Деловая</w:t>
            </w:r>
            <w:r>
              <w:rPr>
                <w:spacing w:val="-5"/>
                <w:sz w:val="24"/>
                <w:szCs w:val="24"/>
                <w:lang w:val="ru-RU"/>
              </w:rPr>
              <w:t xml:space="preserve"> </w:t>
            </w:r>
            <w:r>
              <w:rPr>
                <w:sz w:val="24"/>
                <w:szCs w:val="24"/>
                <w:lang w:val="ru-RU"/>
              </w:rPr>
              <w:t>игра</w:t>
            </w:r>
            <w:r>
              <w:rPr>
                <w:spacing w:val="-6"/>
                <w:sz w:val="24"/>
                <w:szCs w:val="24"/>
                <w:lang w:val="ru-RU"/>
              </w:rPr>
              <w:t xml:space="preserve"> </w:t>
            </w:r>
            <w:r>
              <w:rPr>
                <w:sz w:val="24"/>
                <w:szCs w:val="24"/>
                <w:lang w:val="ru-RU"/>
              </w:rPr>
              <w:t>по</w:t>
            </w:r>
            <w:r>
              <w:rPr>
                <w:spacing w:val="4"/>
                <w:sz w:val="24"/>
                <w:szCs w:val="24"/>
                <w:lang w:val="ru-RU"/>
              </w:rPr>
              <w:t xml:space="preserve"> </w:t>
            </w:r>
            <w:r>
              <w:rPr>
                <w:sz w:val="24"/>
                <w:szCs w:val="24"/>
                <w:lang w:val="ru-RU"/>
              </w:rPr>
              <w:t>экономике</w:t>
            </w:r>
          </w:p>
          <w:p w14:paraId="009F36B2">
            <w:pPr>
              <w:pStyle w:val="87"/>
              <w:spacing w:before="3"/>
              <w:rPr>
                <w:sz w:val="24"/>
                <w:szCs w:val="24"/>
                <w:lang w:val="ru-RU"/>
              </w:rPr>
            </w:pPr>
            <w:r>
              <w:rPr>
                <w:sz w:val="24"/>
                <w:szCs w:val="24"/>
                <w:lang w:val="ru-RU"/>
              </w:rPr>
              <w:t>«Копейка</w:t>
            </w:r>
            <w:r>
              <w:rPr>
                <w:spacing w:val="-5"/>
                <w:sz w:val="24"/>
                <w:szCs w:val="24"/>
                <w:lang w:val="ru-RU"/>
              </w:rPr>
              <w:t xml:space="preserve"> </w:t>
            </w:r>
            <w:r>
              <w:rPr>
                <w:sz w:val="24"/>
                <w:szCs w:val="24"/>
                <w:lang w:val="ru-RU"/>
              </w:rPr>
              <w:t>рубль</w:t>
            </w:r>
            <w:r>
              <w:rPr>
                <w:spacing w:val="-4"/>
                <w:sz w:val="24"/>
                <w:szCs w:val="24"/>
                <w:lang w:val="ru-RU"/>
              </w:rPr>
              <w:t xml:space="preserve"> </w:t>
            </w:r>
            <w:r>
              <w:rPr>
                <w:sz w:val="24"/>
                <w:szCs w:val="24"/>
                <w:lang w:val="ru-RU"/>
              </w:rPr>
              <w:t>бережет».</w:t>
            </w:r>
          </w:p>
        </w:tc>
        <w:tc>
          <w:tcPr>
            <w:tcW w:w="1987" w:type="dxa"/>
          </w:tcPr>
          <w:p w14:paraId="548035F2">
            <w:pPr>
              <w:pStyle w:val="87"/>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7612F4D3">
            <w:pPr>
              <w:pStyle w:val="87"/>
              <w:spacing w:line="268" w:lineRule="exact"/>
              <w:ind w:left="106"/>
              <w:rPr>
                <w:sz w:val="24"/>
                <w:szCs w:val="24"/>
                <w:lang w:val="en-US"/>
              </w:rPr>
            </w:pPr>
            <w:r>
              <w:rPr>
                <w:sz w:val="24"/>
                <w:szCs w:val="24"/>
                <w:lang w:val="en-US"/>
              </w:rPr>
              <w:t>Старшие,</w:t>
            </w:r>
          </w:p>
          <w:p w14:paraId="352E85C0">
            <w:pPr>
              <w:pStyle w:val="87"/>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527A5003">
            <w:pPr>
              <w:pStyle w:val="87"/>
              <w:spacing w:line="268" w:lineRule="exact"/>
              <w:ind w:left="106"/>
              <w:rPr>
                <w:sz w:val="24"/>
                <w:szCs w:val="24"/>
                <w:lang w:val="en-US"/>
              </w:rPr>
            </w:pPr>
            <w:r>
              <w:rPr>
                <w:sz w:val="24"/>
                <w:szCs w:val="24"/>
                <w:lang w:val="en-US"/>
              </w:rPr>
              <w:t>Воспитатели</w:t>
            </w:r>
          </w:p>
        </w:tc>
      </w:tr>
      <w:tr w14:paraId="7B914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654" w:type="dxa"/>
          </w:tcPr>
          <w:p w14:paraId="357B4B23">
            <w:pPr>
              <w:pStyle w:val="87"/>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«Засветись!»</w:t>
            </w:r>
          </w:p>
        </w:tc>
        <w:tc>
          <w:tcPr>
            <w:tcW w:w="1987" w:type="dxa"/>
          </w:tcPr>
          <w:p w14:paraId="0D60D322">
            <w:pPr>
              <w:pStyle w:val="87"/>
              <w:spacing w:line="242"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14612722">
            <w:pPr>
              <w:pStyle w:val="87"/>
              <w:spacing w:line="268" w:lineRule="exact"/>
              <w:ind w:left="106"/>
              <w:rPr>
                <w:sz w:val="24"/>
                <w:szCs w:val="24"/>
                <w:lang w:val="en-US"/>
              </w:rPr>
            </w:pPr>
            <w:r>
              <w:rPr>
                <w:sz w:val="24"/>
                <w:szCs w:val="24"/>
                <w:lang w:val="en-US"/>
              </w:rPr>
              <w:t>Средние, старшие,</w:t>
            </w:r>
          </w:p>
          <w:p w14:paraId="38D41095">
            <w:pPr>
              <w:pStyle w:val="87"/>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699B67F8">
            <w:pPr>
              <w:pStyle w:val="87"/>
              <w:spacing w:line="242"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44995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A8B2EC9">
            <w:pPr>
              <w:pStyle w:val="87"/>
              <w:spacing w:line="267" w:lineRule="exact"/>
              <w:rPr>
                <w:sz w:val="24"/>
                <w:szCs w:val="24"/>
                <w:lang w:val="en-US"/>
              </w:rPr>
            </w:pPr>
            <w:r>
              <w:rPr>
                <w:sz w:val="24"/>
                <w:szCs w:val="24"/>
                <w:lang w:val="en-US"/>
              </w:rPr>
              <w:t>Фотовыставка</w:t>
            </w:r>
            <w:r>
              <w:rPr>
                <w:spacing w:val="-6"/>
                <w:sz w:val="24"/>
                <w:szCs w:val="24"/>
                <w:lang w:val="en-US"/>
              </w:rPr>
              <w:t xml:space="preserve"> </w:t>
            </w:r>
            <w:r>
              <w:rPr>
                <w:sz w:val="24"/>
                <w:szCs w:val="24"/>
                <w:lang w:val="en-US"/>
              </w:rPr>
              <w:t>«Мамин</w:t>
            </w:r>
          </w:p>
          <w:p w14:paraId="7257EBC9">
            <w:pPr>
              <w:pStyle w:val="87"/>
              <w:spacing w:line="265" w:lineRule="exact"/>
              <w:rPr>
                <w:sz w:val="24"/>
                <w:szCs w:val="24"/>
                <w:lang w:val="en-US"/>
              </w:rPr>
            </w:pPr>
            <w:r>
              <w:rPr>
                <w:sz w:val="24"/>
                <w:szCs w:val="24"/>
                <w:lang w:val="en-US"/>
              </w:rPr>
              <w:t>помощник»</w:t>
            </w:r>
          </w:p>
        </w:tc>
        <w:tc>
          <w:tcPr>
            <w:tcW w:w="1987" w:type="dxa"/>
          </w:tcPr>
          <w:p w14:paraId="75DDE206">
            <w:pPr>
              <w:pStyle w:val="87"/>
              <w:spacing w:line="268"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00E60C8E">
            <w:pPr>
              <w:pStyle w:val="87"/>
              <w:spacing w:line="267" w:lineRule="exact"/>
              <w:ind w:left="106"/>
              <w:rPr>
                <w:sz w:val="24"/>
                <w:szCs w:val="24"/>
                <w:lang w:val="en-US"/>
              </w:rPr>
            </w:pPr>
            <w:r>
              <w:rPr>
                <w:sz w:val="24"/>
                <w:szCs w:val="24"/>
                <w:lang w:val="en-US"/>
              </w:rPr>
              <w:t>Все возрастные</w:t>
            </w:r>
          </w:p>
          <w:p w14:paraId="6EBA161F">
            <w:pPr>
              <w:pStyle w:val="87"/>
              <w:spacing w:line="265" w:lineRule="exact"/>
              <w:ind w:left="106"/>
              <w:rPr>
                <w:sz w:val="24"/>
                <w:szCs w:val="24"/>
                <w:lang w:val="en-US"/>
              </w:rPr>
            </w:pPr>
            <w:r>
              <w:rPr>
                <w:sz w:val="24"/>
                <w:szCs w:val="24"/>
                <w:lang w:val="en-US"/>
              </w:rPr>
              <w:t>группы</w:t>
            </w:r>
          </w:p>
        </w:tc>
        <w:tc>
          <w:tcPr>
            <w:tcW w:w="2833" w:type="dxa"/>
          </w:tcPr>
          <w:p w14:paraId="37415AB0">
            <w:pPr>
              <w:pStyle w:val="87"/>
              <w:spacing w:line="268" w:lineRule="exact"/>
              <w:ind w:left="106"/>
              <w:rPr>
                <w:sz w:val="24"/>
                <w:szCs w:val="24"/>
                <w:lang w:val="en-US"/>
              </w:rPr>
            </w:pPr>
            <w:r>
              <w:rPr>
                <w:sz w:val="24"/>
                <w:szCs w:val="24"/>
                <w:lang w:val="en-US"/>
              </w:rPr>
              <w:t>Воспитатели</w:t>
            </w:r>
          </w:p>
        </w:tc>
      </w:tr>
      <w:tr w14:paraId="123FB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654" w:type="dxa"/>
          </w:tcPr>
          <w:p w14:paraId="30C1CC50">
            <w:pPr>
              <w:pStyle w:val="87"/>
              <w:spacing w:line="237" w:lineRule="auto"/>
              <w:ind w:right="455"/>
              <w:rPr>
                <w:sz w:val="24"/>
                <w:szCs w:val="24"/>
                <w:lang w:val="en-US"/>
              </w:rPr>
            </w:pPr>
            <w:r>
              <w:rPr>
                <w:sz w:val="24"/>
                <w:szCs w:val="24"/>
                <w:lang w:val="en-US"/>
              </w:rPr>
              <w:t>Праздник, посвященный Дню</w:t>
            </w:r>
            <w:r>
              <w:rPr>
                <w:spacing w:val="-57"/>
                <w:sz w:val="24"/>
                <w:szCs w:val="24"/>
                <w:lang w:val="en-US"/>
              </w:rPr>
              <w:t xml:space="preserve"> </w:t>
            </w:r>
            <w:r>
              <w:rPr>
                <w:sz w:val="24"/>
                <w:szCs w:val="24"/>
                <w:lang w:val="en-US"/>
              </w:rPr>
              <w:t>матери.</w:t>
            </w:r>
          </w:p>
        </w:tc>
        <w:tc>
          <w:tcPr>
            <w:tcW w:w="1987" w:type="dxa"/>
          </w:tcPr>
          <w:p w14:paraId="0B3AB23F">
            <w:pPr>
              <w:pStyle w:val="87"/>
              <w:spacing w:line="268"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443870AC">
            <w:pPr>
              <w:pStyle w:val="87"/>
              <w:ind w:left="106" w:right="98"/>
              <w:rPr>
                <w:sz w:val="24"/>
                <w:szCs w:val="24"/>
                <w:lang w:val="ru-RU"/>
              </w:rPr>
            </w:pPr>
            <w:r>
              <w:rPr>
                <w:sz w:val="24"/>
                <w:szCs w:val="24"/>
                <w:lang w:val="ru-RU"/>
              </w:rPr>
              <w:t>Младшие,</w:t>
            </w:r>
            <w:r>
              <w:rPr>
                <w:spacing w:val="1"/>
                <w:sz w:val="24"/>
                <w:szCs w:val="24"/>
                <w:lang w:val="ru-RU"/>
              </w:rPr>
              <w:t xml:space="preserve"> </w:t>
            </w:r>
            <w:r>
              <w:rPr>
                <w:sz w:val="24"/>
                <w:szCs w:val="24"/>
                <w:lang w:val="ru-RU"/>
              </w:rPr>
              <w:t>средние, старшие,</w:t>
            </w:r>
            <w:r>
              <w:rPr>
                <w:spacing w:val="-57"/>
                <w:sz w:val="24"/>
                <w:szCs w:val="24"/>
                <w:lang w:val="ru-RU"/>
              </w:rPr>
              <w:t xml:space="preserve"> </w:t>
            </w:r>
            <w:r>
              <w:rPr>
                <w:sz w:val="24"/>
                <w:szCs w:val="24"/>
                <w:lang w:val="ru-RU"/>
              </w:rPr>
              <w:t>подготовительные</w:t>
            </w:r>
          </w:p>
          <w:p w14:paraId="183A8360">
            <w:pPr>
              <w:pStyle w:val="87"/>
              <w:spacing w:line="264" w:lineRule="exact"/>
              <w:ind w:left="106"/>
              <w:rPr>
                <w:sz w:val="24"/>
                <w:szCs w:val="24"/>
                <w:lang w:val="ru-RU"/>
              </w:rPr>
            </w:pPr>
            <w:r>
              <w:rPr>
                <w:sz w:val="24"/>
                <w:szCs w:val="24"/>
                <w:lang w:val="ru-RU"/>
              </w:rPr>
              <w:t>группы</w:t>
            </w:r>
          </w:p>
        </w:tc>
        <w:tc>
          <w:tcPr>
            <w:tcW w:w="2833" w:type="dxa"/>
          </w:tcPr>
          <w:p w14:paraId="59BDC0F0">
            <w:pPr>
              <w:pStyle w:val="87"/>
              <w:ind w:left="106" w:right="1253"/>
              <w:jc w:val="both"/>
              <w:rPr>
                <w:sz w:val="24"/>
                <w:szCs w:val="24"/>
                <w:lang w:val="en-US"/>
              </w:rPr>
            </w:pPr>
            <w:r>
              <w:rPr>
                <w:spacing w:val="-1"/>
                <w:sz w:val="24"/>
                <w:szCs w:val="24"/>
                <w:lang w:val="en-US"/>
              </w:rPr>
              <w:t>Музыкальный</w:t>
            </w:r>
            <w:r>
              <w:rPr>
                <w:spacing w:val="-58"/>
                <w:sz w:val="24"/>
                <w:szCs w:val="24"/>
                <w:lang w:val="en-US"/>
              </w:rPr>
              <w:t xml:space="preserve"> </w:t>
            </w:r>
            <w:r>
              <w:rPr>
                <w:spacing w:val="-1"/>
                <w:sz w:val="24"/>
                <w:szCs w:val="24"/>
                <w:lang w:val="en-US"/>
              </w:rPr>
              <w:t>руководитель,</w:t>
            </w:r>
            <w:r>
              <w:rPr>
                <w:spacing w:val="-58"/>
                <w:sz w:val="24"/>
                <w:szCs w:val="24"/>
                <w:lang w:val="en-US"/>
              </w:rPr>
              <w:t xml:space="preserve"> </w:t>
            </w:r>
            <w:r>
              <w:rPr>
                <w:sz w:val="24"/>
                <w:szCs w:val="24"/>
                <w:lang w:val="en-US"/>
              </w:rPr>
              <w:t>воспитатели</w:t>
            </w:r>
          </w:p>
        </w:tc>
      </w:tr>
      <w:tr w14:paraId="16ECE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03210AB1">
            <w:pPr>
              <w:pStyle w:val="87"/>
              <w:spacing w:line="302" w:lineRule="exact"/>
              <w:ind w:left="4668" w:right="4656"/>
              <w:jc w:val="center"/>
              <w:rPr>
                <w:b/>
                <w:sz w:val="24"/>
                <w:szCs w:val="24"/>
                <w:lang w:val="en-US"/>
              </w:rPr>
            </w:pPr>
            <w:r>
              <w:rPr>
                <w:b/>
                <w:sz w:val="24"/>
                <w:szCs w:val="24"/>
                <w:lang w:val="en-US"/>
              </w:rPr>
              <w:t>Декабрь</w:t>
            </w:r>
          </w:p>
        </w:tc>
      </w:tr>
      <w:tr w14:paraId="44C27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F54D503">
            <w:pPr>
              <w:pStyle w:val="87"/>
              <w:spacing w:line="268" w:lineRule="exact"/>
              <w:rPr>
                <w:sz w:val="24"/>
                <w:szCs w:val="24"/>
                <w:lang w:val="en-US"/>
              </w:rPr>
            </w:pPr>
            <w:r>
              <w:rPr>
                <w:sz w:val="24"/>
                <w:szCs w:val="24"/>
                <w:lang w:val="en-US"/>
              </w:rPr>
              <w:t>Акция</w:t>
            </w:r>
            <w:r>
              <w:rPr>
                <w:spacing w:val="-4"/>
                <w:sz w:val="24"/>
                <w:szCs w:val="24"/>
                <w:lang w:val="en-US"/>
              </w:rPr>
              <w:t xml:space="preserve"> </w:t>
            </w:r>
            <w:r>
              <w:rPr>
                <w:sz w:val="24"/>
                <w:szCs w:val="24"/>
                <w:lang w:val="en-US"/>
              </w:rPr>
              <w:t>«Поможем</w:t>
            </w:r>
            <w:r>
              <w:rPr>
                <w:spacing w:val="-3"/>
                <w:sz w:val="24"/>
                <w:szCs w:val="24"/>
                <w:lang w:val="en-US"/>
              </w:rPr>
              <w:t xml:space="preserve"> </w:t>
            </w:r>
            <w:r>
              <w:rPr>
                <w:sz w:val="24"/>
                <w:szCs w:val="24"/>
                <w:lang w:val="en-US"/>
              </w:rPr>
              <w:t>дереву»</w:t>
            </w:r>
          </w:p>
        </w:tc>
        <w:tc>
          <w:tcPr>
            <w:tcW w:w="1987" w:type="dxa"/>
          </w:tcPr>
          <w:p w14:paraId="401DFBC3">
            <w:pPr>
              <w:pStyle w:val="87"/>
              <w:spacing w:line="266"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3A021EAD">
            <w:pPr>
              <w:pStyle w:val="87"/>
              <w:spacing w:line="265" w:lineRule="exact"/>
              <w:rPr>
                <w:sz w:val="24"/>
                <w:szCs w:val="24"/>
                <w:lang w:val="en-US"/>
              </w:rPr>
            </w:pPr>
            <w:r>
              <w:rPr>
                <w:sz w:val="24"/>
                <w:szCs w:val="24"/>
                <w:lang w:val="en-US"/>
              </w:rPr>
              <w:t>месяца</w:t>
            </w:r>
          </w:p>
        </w:tc>
        <w:tc>
          <w:tcPr>
            <w:tcW w:w="2127" w:type="dxa"/>
          </w:tcPr>
          <w:p w14:paraId="341EC7F9">
            <w:pPr>
              <w:pStyle w:val="87"/>
              <w:spacing w:line="266" w:lineRule="exact"/>
              <w:ind w:left="106"/>
              <w:rPr>
                <w:sz w:val="24"/>
                <w:szCs w:val="24"/>
                <w:lang w:val="en-US"/>
              </w:rPr>
            </w:pPr>
            <w:r>
              <w:rPr>
                <w:sz w:val="24"/>
                <w:szCs w:val="24"/>
                <w:lang w:val="en-US"/>
              </w:rPr>
              <w:t>Все возрастные</w:t>
            </w:r>
          </w:p>
          <w:p w14:paraId="5DFDB911">
            <w:pPr>
              <w:pStyle w:val="87"/>
              <w:spacing w:line="265" w:lineRule="exact"/>
              <w:ind w:left="106"/>
              <w:rPr>
                <w:sz w:val="24"/>
                <w:szCs w:val="24"/>
                <w:lang w:val="en-US"/>
              </w:rPr>
            </w:pPr>
            <w:r>
              <w:rPr>
                <w:sz w:val="24"/>
                <w:szCs w:val="24"/>
                <w:lang w:val="en-US"/>
              </w:rPr>
              <w:t>группы</w:t>
            </w:r>
          </w:p>
        </w:tc>
        <w:tc>
          <w:tcPr>
            <w:tcW w:w="2833" w:type="dxa"/>
          </w:tcPr>
          <w:p w14:paraId="3B55BFE1">
            <w:pPr>
              <w:pStyle w:val="87"/>
              <w:spacing w:line="268" w:lineRule="exact"/>
              <w:ind w:left="106"/>
              <w:rPr>
                <w:sz w:val="24"/>
                <w:szCs w:val="24"/>
                <w:lang w:val="en-US"/>
              </w:rPr>
            </w:pPr>
            <w:r>
              <w:rPr>
                <w:sz w:val="24"/>
                <w:szCs w:val="24"/>
                <w:lang w:val="en-US"/>
              </w:rPr>
              <w:t>Воспитатели</w:t>
            </w:r>
          </w:p>
        </w:tc>
      </w:tr>
      <w:tr w14:paraId="66EBE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56488B7">
            <w:pPr>
              <w:pStyle w:val="87"/>
              <w:spacing w:line="267" w:lineRule="exact"/>
              <w:rPr>
                <w:sz w:val="24"/>
                <w:szCs w:val="24"/>
                <w:lang w:val="ru-RU"/>
              </w:rPr>
            </w:pPr>
            <w:r>
              <w:rPr>
                <w:sz w:val="24"/>
                <w:szCs w:val="24"/>
                <w:lang w:val="ru-RU"/>
              </w:rPr>
              <w:t>Фестиваль</w:t>
            </w:r>
            <w:r>
              <w:rPr>
                <w:spacing w:val="-4"/>
                <w:sz w:val="24"/>
                <w:szCs w:val="24"/>
                <w:lang w:val="ru-RU"/>
              </w:rPr>
              <w:t xml:space="preserve"> </w:t>
            </w:r>
            <w:r>
              <w:rPr>
                <w:sz w:val="24"/>
                <w:szCs w:val="24"/>
                <w:lang w:val="ru-RU"/>
              </w:rPr>
              <w:t>зимних</w:t>
            </w:r>
            <w:r>
              <w:rPr>
                <w:spacing w:val="-5"/>
                <w:sz w:val="24"/>
                <w:szCs w:val="24"/>
                <w:lang w:val="ru-RU"/>
              </w:rPr>
              <w:t xml:space="preserve"> </w:t>
            </w:r>
            <w:r>
              <w:rPr>
                <w:sz w:val="24"/>
                <w:szCs w:val="24"/>
                <w:lang w:val="ru-RU"/>
              </w:rPr>
              <w:t>спортивных</w:t>
            </w:r>
          </w:p>
          <w:p w14:paraId="58918C6A">
            <w:pPr>
              <w:pStyle w:val="87"/>
              <w:spacing w:line="265" w:lineRule="exact"/>
              <w:rPr>
                <w:sz w:val="24"/>
                <w:szCs w:val="24"/>
                <w:lang w:val="ru-RU"/>
              </w:rPr>
            </w:pPr>
            <w:r>
              <w:rPr>
                <w:sz w:val="24"/>
                <w:szCs w:val="24"/>
                <w:lang w:val="ru-RU"/>
              </w:rPr>
              <w:t>игр</w:t>
            </w:r>
            <w:r>
              <w:rPr>
                <w:spacing w:val="-4"/>
                <w:sz w:val="24"/>
                <w:szCs w:val="24"/>
                <w:lang w:val="ru-RU"/>
              </w:rPr>
              <w:t xml:space="preserve"> </w:t>
            </w:r>
            <w:r>
              <w:rPr>
                <w:sz w:val="24"/>
                <w:szCs w:val="24"/>
                <w:lang w:val="ru-RU"/>
              </w:rPr>
              <w:t>«Здравствуй,</w:t>
            </w:r>
            <w:r>
              <w:rPr>
                <w:spacing w:val="-1"/>
                <w:sz w:val="24"/>
                <w:szCs w:val="24"/>
                <w:lang w:val="ru-RU"/>
              </w:rPr>
              <w:t xml:space="preserve"> </w:t>
            </w:r>
            <w:r>
              <w:rPr>
                <w:sz w:val="24"/>
                <w:szCs w:val="24"/>
                <w:lang w:val="ru-RU"/>
              </w:rPr>
              <w:t>Зимушка-</w:t>
            </w:r>
          </w:p>
        </w:tc>
        <w:tc>
          <w:tcPr>
            <w:tcW w:w="1987" w:type="dxa"/>
          </w:tcPr>
          <w:p w14:paraId="53B2AE5F">
            <w:pPr>
              <w:pStyle w:val="87"/>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16B14062">
            <w:pPr>
              <w:pStyle w:val="87"/>
              <w:spacing w:line="267" w:lineRule="exact"/>
              <w:ind w:left="106"/>
              <w:rPr>
                <w:sz w:val="24"/>
                <w:szCs w:val="24"/>
                <w:lang w:val="en-US"/>
              </w:rPr>
            </w:pPr>
            <w:r>
              <w:rPr>
                <w:sz w:val="24"/>
                <w:szCs w:val="24"/>
                <w:lang w:val="en-US"/>
              </w:rPr>
              <w:t>Все возрастные</w:t>
            </w:r>
          </w:p>
          <w:p w14:paraId="71393B9F">
            <w:pPr>
              <w:pStyle w:val="87"/>
              <w:spacing w:line="265" w:lineRule="exact"/>
              <w:ind w:left="106"/>
              <w:rPr>
                <w:sz w:val="24"/>
                <w:szCs w:val="24"/>
                <w:lang w:val="en-US"/>
              </w:rPr>
            </w:pPr>
            <w:r>
              <w:rPr>
                <w:sz w:val="24"/>
                <w:szCs w:val="24"/>
                <w:lang w:val="en-US"/>
              </w:rPr>
              <w:t>группы</w:t>
            </w:r>
          </w:p>
        </w:tc>
        <w:tc>
          <w:tcPr>
            <w:tcW w:w="2833" w:type="dxa"/>
          </w:tcPr>
          <w:p w14:paraId="7283981A">
            <w:pPr>
              <w:pStyle w:val="87"/>
              <w:spacing w:line="267" w:lineRule="exact"/>
              <w:ind w:left="106"/>
              <w:rPr>
                <w:sz w:val="24"/>
                <w:szCs w:val="24"/>
                <w:lang w:val="en-US"/>
              </w:rPr>
            </w:pPr>
            <w:r>
              <w:rPr>
                <w:sz w:val="24"/>
                <w:szCs w:val="24"/>
                <w:lang w:val="en-US"/>
              </w:rPr>
              <w:t>Инструктор</w:t>
            </w:r>
            <w:r>
              <w:rPr>
                <w:spacing w:val="-2"/>
                <w:sz w:val="24"/>
                <w:szCs w:val="24"/>
                <w:lang w:val="en-US"/>
              </w:rPr>
              <w:t xml:space="preserve"> </w:t>
            </w:r>
            <w:r>
              <w:rPr>
                <w:sz w:val="24"/>
                <w:szCs w:val="24"/>
                <w:lang w:val="en-US"/>
              </w:rPr>
              <w:t>по</w:t>
            </w:r>
          </w:p>
          <w:p w14:paraId="7B3F9C62">
            <w:pPr>
              <w:pStyle w:val="87"/>
              <w:spacing w:line="265" w:lineRule="exact"/>
              <w:ind w:left="106"/>
              <w:rPr>
                <w:sz w:val="24"/>
                <w:szCs w:val="24"/>
                <w:lang w:val="en-US"/>
              </w:rPr>
            </w:pPr>
            <w:r>
              <w:rPr>
                <w:sz w:val="24"/>
                <w:szCs w:val="24"/>
                <w:lang w:val="en-US"/>
              </w:rPr>
              <w:t>физической</w:t>
            </w:r>
            <w:r>
              <w:rPr>
                <w:spacing w:val="-5"/>
                <w:sz w:val="24"/>
                <w:szCs w:val="24"/>
                <w:lang w:val="en-US"/>
              </w:rPr>
              <w:t xml:space="preserve"> </w:t>
            </w:r>
            <w:r>
              <w:rPr>
                <w:sz w:val="24"/>
                <w:szCs w:val="24"/>
                <w:lang w:val="en-US"/>
              </w:rPr>
              <w:t>культуре,</w:t>
            </w:r>
          </w:p>
        </w:tc>
      </w:tr>
      <w:tr w14:paraId="72045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1C97B52">
            <w:pPr>
              <w:pStyle w:val="87"/>
              <w:spacing w:line="258" w:lineRule="exact"/>
              <w:rPr>
                <w:sz w:val="24"/>
                <w:szCs w:val="24"/>
                <w:lang w:val="en-US"/>
              </w:rPr>
            </w:pPr>
            <w:r>
              <w:rPr>
                <w:sz w:val="24"/>
                <w:szCs w:val="24"/>
                <w:lang w:val="en-US"/>
              </w:rPr>
              <w:t>зима!»</w:t>
            </w:r>
          </w:p>
        </w:tc>
        <w:tc>
          <w:tcPr>
            <w:tcW w:w="1987" w:type="dxa"/>
          </w:tcPr>
          <w:p w14:paraId="02FD2216">
            <w:pPr>
              <w:pStyle w:val="87"/>
              <w:rPr>
                <w:sz w:val="24"/>
                <w:szCs w:val="24"/>
                <w:lang w:val="en-US"/>
              </w:rPr>
            </w:pPr>
          </w:p>
        </w:tc>
        <w:tc>
          <w:tcPr>
            <w:tcW w:w="2127" w:type="dxa"/>
          </w:tcPr>
          <w:p w14:paraId="1FFF0B35">
            <w:pPr>
              <w:pStyle w:val="87"/>
              <w:rPr>
                <w:sz w:val="24"/>
                <w:szCs w:val="24"/>
                <w:lang w:val="en-US"/>
              </w:rPr>
            </w:pPr>
          </w:p>
        </w:tc>
        <w:tc>
          <w:tcPr>
            <w:tcW w:w="2833" w:type="dxa"/>
          </w:tcPr>
          <w:p w14:paraId="018E2271">
            <w:pPr>
              <w:pStyle w:val="87"/>
              <w:spacing w:line="258" w:lineRule="exact"/>
              <w:ind w:left="106"/>
              <w:rPr>
                <w:sz w:val="24"/>
                <w:szCs w:val="24"/>
                <w:lang w:val="en-US"/>
              </w:rPr>
            </w:pPr>
            <w:r>
              <w:rPr>
                <w:sz w:val="24"/>
                <w:szCs w:val="24"/>
                <w:lang w:val="en-US"/>
              </w:rPr>
              <w:t>воспитатели</w:t>
            </w:r>
          </w:p>
        </w:tc>
      </w:tr>
      <w:tr w14:paraId="06E29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41F4E45">
            <w:pPr>
              <w:pStyle w:val="87"/>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«Покормите</w:t>
            </w:r>
            <w:r>
              <w:rPr>
                <w:spacing w:val="-6"/>
                <w:sz w:val="24"/>
                <w:szCs w:val="24"/>
                <w:lang w:val="en-US"/>
              </w:rPr>
              <w:t xml:space="preserve"> </w:t>
            </w:r>
            <w:r>
              <w:rPr>
                <w:sz w:val="24"/>
                <w:szCs w:val="24"/>
                <w:lang w:val="en-US"/>
              </w:rPr>
              <w:t>птиц</w:t>
            </w:r>
            <w:r>
              <w:rPr>
                <w:spacing w:val="-5"/>
                <w:sz w:val="24"/>
                <w:szCs w:val="24"/>
                <w:lang w:val="en-US"/>
              </w:rPr>
              <w:t xml:space="preserve"> </w:t>
            </w:r>
            <w:r>
              <w:rPr>
                <w:sz w:val="24"/>
                <w:szCs w:val="24"/>
                <w:lang w:val="en-US"/>
              </w:rPr>
              <w:t>зимой!»</w:t>
            </w:r>
          </w:p>
        </w:tc>
        <w:tc>
          <w:tcPr>
            <w:tcW w:w="1987" w:type="dxa"/>
          </w:tcPr>
          <w:p w14:paraId="0798CA5E">
            <w:pPr>
              <w:pStyle w:val="87"/>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1EEC000E">
            <w:pPr>
              <w:pStyle w:val="87"/>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60ADF397">
            <w:pPr>
              <w:pStyle w:val="87"/>
              <w:spacing w:line="259" w:lineRule="exact"/>
              <w:ind w:left="106"/>
              <w:rPr>
                <w:sz w:val="24"/>
                <w:szCs w:val="24"/>
                <w:lang w:val="en-US"/>
              </w:rPr>
            </w:pPr>
            <w:r>
              <w:rPr>
                <w:sz w:val="24"/>
                <w:szCs w:val="24"/>
                <w:lang w:val="en-US"/>
              </w:rPr>
              <w:t>Воспитатели</w:t>
            </w:r>
          </w:p>
        </w:tc>
      </w:tr>
      <w:tr w14:paraId="31AC9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E3CBBA5">
            <w:pPr>
              <w:pStyle w:val="87"/>
              <w:spacing w:line="259" w:lineRule="exact"/>
              <w:rPr>
                <w:sz w:val="24"/>
                <w:szCs w:val="24"/>
                <w:lang w:val="en-US"/>
              </w:rPr>
            </w:pPr>
            <w:r>
              <w:rPr>
                <w:sz w:val="24"/>
                <w:szCs w:val="24"/>
                <w:lang w:val="en-US"/>
              </w:rPr>
              <w:t>Новогодний</w:t>
            </w:r>
            <w:r>
              <w:rPr>
                <w:spacing w:val="-5"/>
                <w:sz w:val="24"/>
                <w:szCs w:val="24"/>
                <w:lang w:val="en-US"/>
              </w:rPr>
              <w:t xml:space="preserve"> </w:t>
            </w:r>
            <w:r>
              <w:rPr>
                <w:sz w:val="24"/>
                <w:szCs w:val="24"/>
                <w:lang w:val="en-US"/>
              </w:rPr>
              <w:t>праздник</w:t>
            </w:r>
          </w:p>
        </w:tc>
        <w:tc>
          <w:tcPr>
            <w:tcW w:w="1987" w:type="dxa"/>
          </w:tcPr>
          <w:p w14:paraId="674D5B32">
            <w:pPr>
              <w:pStyle w:val="87"/>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03C1B02E">
            <w:pPr>
              <w:pStyle w:val="87"/>
              <w:spacing w:line="259" w:lineRule="exact"/>
              <w:ind w:left="106"/>
              <w:rPr>
                <w:sz w:val="24"/>
                <w:szCs w:val="24"/>
                <w:lang w:val="en-US"/>
              </w:rPr>
            </w:pPr>
            <w:r>
              <w:rPr>
                <w:sz w:val="24"/>
                <w:szCs w:val="24"/>
                <w:lang w:val="en-US"/>
              </w:rPr>
              <w:t>Все возрастные</w:t>
            </w:r>
          </w:p>
          <w:p w14:paraId="495C3232">
            <w:pPr>
              <w:pStyle w:val="87"/>
              <w:spacing w:before="2" w:line="270" w:lineRule="exact"/>
              <w:ind w:left="106"/>
              <w:rPr>
                <w:sz w:val="24"/>
                <w:szCs w:val="24"/>
                <w:lang w:val="en-US"/>
              </w:rPr>
            </w:pPr>
            <w:r>
              <w:rPr>
                <w:sz w:val="24"/>
                <w:szCs w:val="24"/>
                <w:lang w:val="en-US"/>
              </w:rPr>
              <w:t>группы</w:t>
            </w:r>
          </w:p>
        </w:tc>
        <w:tc>
          <w:tcPr>
            <w:tcW w:w="2833" w:type="dxa"/>
          </w:tcPr>
          <w:p w14:paraId="2F99859E">
            <w:pPr>
              <w:pStyle w:val="87"/>
              <w:spacing w:line="259" w:lineRule="exact"/>
              <w:ind w:left="106"/>
              <w:rPr>
                <w:sz w:val="24"/>
                <w:szCs w:val="24"/>
                <w:lang w:val="en-US"/>
              </w:rPr>
            </w:pPr>
            <w:r>
              <w:rPr>
                <w:sz w:val="24"/>
                <w:szCs w:val="24"/>
                <w:lang w:val="en-US"/>
              </w:rPr>
              <w:t>Воспитатели</w:t>
            </w:r>
          </w:p>
        </w:tc>
      </w:tr>
      <w:tr w14:paraId="5641D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4DA82B3B">
            <w:pPr>
              <w:pStyle w:val="87"/>
              <w:spacing w:line="302" w:lineRule="exact"/>
              <w:ind w:left="4668" w:right="4661"/>
              <w:jc w:val="center"/>
              <w:rPr>
                <w:b/>
                <w:sz w:val="24"/>
                <w:szCs w:val="24"/>
                <w:lang w:val="en-US"/>
              </w:rPr>
            </w:pPr>
            <w:r>
              <w:rPr>
                <w:b/>
                <w:sz w:val="24"/>
                <w:szCs w:val="24"/>
                <w:lang w:val="en-US"/>
              </w:rPr>
              <w:t>Январь</w:t>
            </w:r>
          </w:p>
        </w:tc>
      </w:tr>
      <w:tr w14:paraId="2A771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6370C7C">
            <w:pPr>
              <w:pStyle w:val="87"/>
              <w:spacing w:line="259" w:lineRule="exact"/>
              <w:rPr>
                <w:sz w:val="24"/>
                <w:szCs w:val="24"/>
                <w:lang w:val="en-US"/>
              </w:rPr>
            </w:pPr>
            <w:r>
              <w:rPr>
                <w:sz w:val="24"/>
                <w:szCs w:val="24"/>
                <w:lang w:val="en-US"/>
              </w:rPr>
              <w:t>Проект</w:t>
            </w:r>
            <w:r>
              <w:rPr>
                <w:spacing w:val="-3"/>
                <w:sz w:val="24"/>
                <w:szCs w:val="24"/>
                <w:lang w:val="en-US"/>
              </w:rPr>
              <w:t xml:space="preserve"> </w:t>
            </w:r>
            <w:r>
              <w:rPr>
                <w:sz w:val="24"/>
                <w:szCs w:val="24"/>
                <w:lang w:val="en-US"/>
              </w:rPr>
              <w:t>«Чистота-залог</w:t>
            </w:r>
          </w:p>
          <w:p w14:paraId="67C06B20">
            <w:pPr>
              <w:pStyle w:val="87"/>
              <w:spacing w:before="2" w:line="270" w:lineRule="exact"/>
              <w:rPr>
                <w:sz w:val="24"/>
                <w:szCs w:val="24"/>
                <w:lang w:val="en-US"/>
              </w:rPr>
            </w:pPr>
            <w:r>
              <w:rPr>
                <w:sz w:val="24"/>
                <w:szCs w:val="24"/>
                <w:lang w:val="en-US"/>
              </w:rPr>
              <w:t>здоровья»</w:t>
            </w:r>
          </w:p>
        </w:tc>
        <w:tc>
          <w:tcPr>
            <w:tcW w:w="1987" w:type="dxa"/>
          </w:tcPr>
          <w:p w14:paraId="7D7C222D">
            <w:pPr>
              <w:pStyle w:val="87"/>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2CFC91B4">
            <w:pPr>
              <w:pStyle w:val="87"/>
              <w:spacing w:before="2" w:line="270" w:lineRule="exact"/>
              <w:rPr>
                <w:sz w:val="24"/>
                <w:szCs w:val="24"/>
                <w:lang w:val="en-US"/>
              </w:rPr>
            </w:pPr>
            <w:r>
              <w:rPr>
                <w:sz w:val="24"/>
                <w:szCs w:val="24"/>
                <w:lang w:val="en-US"/>
              </w:rPr>
              <w:t>месяца</w:t>
            </w:r>
          </w:p>
        </w:tc>
        <w:tc>
          <w:tcPr>
            <w:tcW w:w="2127" w:type="dxa"/>
          </w:tcPr>
          <w:p w14:paraId="447B11D3">
            <w:pPr>
              <w:pStyle w:val="87"/>
              <w:spacing w:line="259" w:lineRule="exact"/>
              <w:ind w:left="106"/>
              <w:rPr>
                <w:sz w:val="24"/>
                <w:szCs w:val="24"/>
                <w:lang w:val="en-US"/>
              </w:rPr>
            </w:pPr>
            <w:r>
              <w:rPr>
                <w:sz w:val="24"/>
                <w:szCs w:val="24"/>
                <w:lang w:val="en-US"/>
              </w:rPr>
              <w:t>Все возрастные</w:t>
            </w:r>
          </w:p>
          <w:p w14:paraId="133E754F">
            <w:pPr>
              <w:pStyle w:val="87"/>
              <w:spacing w:before="2" w:line="270" w:lineRule="exact"/>
              <w:ind w:left="106"/>
              <w:rPr>
                <w:sz w:val="24"/>
                <w:szCs w:val="24"/>
                <w:lang w:val="en-US"/>
              </w:rPr>
            </w:pPr>
            <w:r>
              <w:rPr>
                <w:sz w:val="24"/>
                <w:szCs w:val="24"/>
                <w:lang w:val="en-US"/>
              </w:rPr>
              <w:t>группы</w:t>
            </w:r>
          </w:p>
        </w:tc>
        <w:tc>
          <w:tcPr>
            <w:tcW w:w="2833" w:type="dxa"/>
          </w:tcPr>
          <w:p w14:paraId="6C8A187B">
            <w:pPr>
              <w:pStyle w:val="87"/>
              <w:spacing w:line="259" w:lineRule="exact"/>
              <w:ind w:left="106"/>
              <w:rPr>
                <w:sz w:val="24"/>
                <w:szCs w:val="24"/>
                <w:lang w:val="en-US"/>
              </w:rPr>
            </w:pPr>
            <w:r>
              <w:rPr>
                <w:sz w:val="24"/>
                <w:szCs w:val="24"/>
                <w:lang w:val="en-US"/>
              </w:rPr>
              <w:t>Воспитатели</w:t>
            </w:r>
          </w:p>
        </w:tc>
      </w:tr>
      <w:tr w14:paraId="39372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67AA787">
            <w:pPr>
              <w:pStyle w:val="87"/>
              <w:spacing w:line="259" w:lineRule="exact"/>
              <w:rPr>
                <w:sz w:val="24"/>
                <w:szCs w:val="24"/>
                <w:lang w:val="ru-RU"/>
              </w:rPr>
            </w:pPr>
            <w:r>
              <w:rPr>
                <w:sz w:val="24"/>
                <w:szCs w:val="24"/>
                <w:lang w:val="ru-RU"/>
              </w:rPr>
              <w:t>Тематический</w:t>
            </w:r>
            <w:r>
              <w:rPr>
                <w:spacing w:val="-3"/>
                <w:sz w:val="24"/>
                <w:szCs w:val="24"/>
                <w:lang w:val="ru-RU"/>
              </w:rPr>
              <w:t xml:space="preserve"> </w:t>
            </w:r>
            <w:r>
              <w:rPr>
                <w:sz w:val="24"/>
                <w:szCs w:val="24"/>
                <w:lang w:val="ru-RU"/>
              </w:rPr>
              <w:t>вечер,</w:t>
            </w:r>
          </w:p>
          <w:p w14:paraId="6DC647D2">
            <w:pPr>
              <w:pStyle w:val="87"/>
              <w:spacing w:before="4" w:line="237" w:lineRule="auto"/>
              <w:ind w:right="816"/>
              <w:rPr>
                <w:sz w:val="24"/>
                <w:szCs w:val="24"/>
                <w:lang w:val="ru-RU"/>
              </w:rPr>
            </w:pPr>
            <w:r>
              <w:rPr>
                <w:sz w:val="24"/>
                <w:szCs w:val="24"/>
                <w:lang w:val="ru-RU"/>
              </w:rPr>
              <w:t>посвящённый Дню снятия</w:t>
            </w:r>
            <w:r>
              <w:rPr>
                <w:spacing w:val="-57"/>
                <w:sz w:val="24"/>
                <w:szCs w:val="24"/>
                <w:lang w:val="ru-RU"/>
              </w:rPr>
              <w:t xml:space="preserve"> </w:t>
            </w:r>
            <w:r>
              <w:rPr>
                <w:sz w:val="24"/>
                <w:szCs w:val="24"/>
                <w:lang w:val="ru-RU"/>
              </w:rPr>
              <w:t>блокады</w:t>
            </w:r>
            <w:r>
              <w:rPr>
                <w:spacing w:val="1"/>
                <w:sz w:val="24"/>
                <w:szCs w:val="24"/>
                <w:lang w:val="ru-RU"/>
              </w:rPr>
              <w:t xml:space="preserve"> </w:t>
            </w:r>
            <w:r>
              <w:rPr>
                <w:sz w:val="24"/>
                <w:szCs w:val="24"/>
                <w:lang w:val="ru-RU"/>
              </w:rPr>
              <w:t>Ленинграда</w:t>
            </w:r>
          </w:p>
        </w:tc>
        <w:tc>
          <w:tcPr>
            <w:tcW w:w="1987" w:type="dxa"/>
          </w:tcPr>
          <w:p w14:paraId="002DD158">
            <w:pPr>
              <w:pStyle w:val="87"/>
              <w:spacing w:line="259"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5528939F">
            <w:pPr>
              <w:pStyle w:val="87"/>
              <w:spacing w:line="259" w:lineRule="exact"/>
              <w:ind w:left="106"/>
              <w:rPr>
                <w:sz w:val="24"/>
                <w:szCs w:val="24"/>
                <w:lang w:val="en-US"/>
              </w:rPr>
            </w:pPr>
            <w:r>
              <w:rPr>
                <w:sz w:val="24"/>
                <w:szCs w:val="24"/>
                <w:lang w:val="en-US"/>
              </w:rPr>
              <w:t>Старшие,</w:t>
            </w:r>
          </w:p>
          <w:p w14:paraId="0042DEBB">
            <w:pPr>
              <w:pStyle w:val="87"/>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3375CC4C">
            <w:pPr>
              <w:pStyle w:val="87"/>
              <w:spacing w:line="259" w:lineRule="exact"/>
              <w:ind w:left="106"/>
              <w:rPr>
                <w:sz w:val="24"/>
                <w:szCs w:val="24"/>
                <w:lang w:val="en-US"/>
              </w:rPr>
            </w:pPr>
            <w:r>
              <w:rPr>
                <w:sz w:val="24"/>
                <w:szCs w:val="24"/>
                <w:lang w:val="en-US"/>
              </w:rPr>
              <w:t>Музыкальный</w:t>
            </w:r>
          </w:p>
          <w:p w14:paraId="02AD0C0D">
            <w:pPr>
              <w:pStyle w:val="87"/>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0578EA15">
        <w:tblPrEx>
          <w:tblCellMar>
            <w:top w:w="0" w:type="dxa"/>
            <w:left w:w="0" w:type="dxa"/>
            <w:bottom w:w="0" w:type="dxa"/>
            <w:right w:w="0" w:type="dxa"/>
          </w:tblCellMar>
        </w:tblPrEx>
        <w:trPr>
          <w:trHeight w:val="551" w:hRule="atLeast"/>
        </w:trPr>
        <w:tc>
          <w:tcPr>
            <w:tcW w:w="10601" w:type="dxa"/>
            <w:gridSpan w:val="4"/>
          </w:tcPr>
          <w:p w14:paraId="4E9B9A21">
            <w:pPr>
              <w:pStyle w:val="87"/>
              <w:spacing w:line="267" w:lineRule="exact"/>
              <w:ind w:left="106"/>
              <w:jc w:val="center"/>
              <w:rPr>
                <w:b/>
                <w:sz w:val="24"/>
                <w:szCs w:val="24"/>
                <w:lang w:val="en-US"/>
              </w:rPr>
            </w:pPr>
            <w:r>
              <w:rPr>
                <w:b/>
                <w:sz w:val="24"/>
                <w:szCs w:val="24"/>
                <w:lang w:val="en-US"/>
              </w:rPr>
              <w:t>Февраль</w:t>
            </w:r>
          </w:p>
        </w:tc>
      </w:tr>
      <w:tr w14:paraId="337B6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3654" w:type="dxa"/>
          </w:tcPr>
          <w:p w14:paraId="097DB453">
            <w:pPr>
              <w:pStyle w:val="87"/>
              <w:spacing w:line="259" w:lineRule="exact"/>
              <w:rPr>
                <w:sz w:val="24"/>
                <w:szCs w:val="24"/>
                <w:lang w:val="ru-RU"/>
              </w:rPr>
            </w:pPr>
            <w:r>
              <w:rPr>
                <w:sz w:val="24"/>
                <w:szCs w:val="24"/>
                <w:lang w:val="ru-RU"/>
              </w:rPr>
              <w:t>Фотовыставка</w:t>
            </w:r>
            <w:r>
              <w:rPr>
                <w:spacing w:val="-2"/>
                <w:sz w:val="24"/>
                <w:szCs w:val="24"/>
                <w:lang w:val="ru-RU"/>
              </w:rPr>
              <w:t xml:space="preserve"> </w:t>
            </w:r>
            <w:r>
              <w:rPr>
                <w:sz w:val="24"/>
                <w:szCs w:val="24"/>
                <w:lang w:val="ru-RU"/>
              </w:rPr>
              <w:t>«Я</w:t>
            </w:r>
            <w:r>
              <w:rPr>
                <w:spacing w:val="-2"/>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мой</w:t>
            </w:r>
            <w:r>
              <w:rPr>
                <w:spacing w:val="-5"/>
                <w:sz w:val="24"/>
                <w:szCs w:val="24"/>
                <w:lang w:val="ru-RU"/>
              </w:rPr>
              <w:t xml:space="preserve"> </w:t>
            </w:r>
            <w:r>
              <w:rPr>
                <w:sz w:val="24"/>
                <w:szCs w:val="24"/>
                <w:lang w:val="ru-RU"/>
              </w:rPr>
              <w:t>папа</w:t>
            </w:r>
          </w:p>
          <w:p w14:paraId="3563C5F3">
            <w:pPr>
              <w:pStyle w:val="87"/>
              <w:spacing w:before="2"/>
              <w:rPr>
                <w:sz w:val="24"/>
                <w:szCs w:val="24"/>
                <w:lang w:val="ru-RU"/>
              </w:rPr>
            </w:pPr>
            <w:r>
              <w:rPr>
                <w:sz w:val="24"/>
                <w:szCs w:val="24"/>
                <w:lang w:val="ru-RU"/>
              </w:rPr>
              <w:t>(дедушка).</w:t>
            </w:r>
          </w:p>
        </w:tc>
        <w:tc>
          <w:tcPr>
            <w:tcW w:w="1987" w:type="dxa"/>
          </w:tcPr>
          <w:p w14:paraId="71586ED9">
            <w:pPr>
              <w:pStyle w:val="87"/>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7A8334FD">
            <w:pPr>
              <w:pStyle w:val="87"/>
              <w:spacing w:before="2"/>
              <w:rPr>
                <w:sz w:val="24"/>
                <w:szCs w:val="24"/>
                <w:lang w:val="en-US"/>
              </w:rPr>
            </w:pPr>
            <w:r>
              <w:rPr>
                <w:sz w:val="24"/>
                <w:szCs w:val="24"/>
                <w:lang w:val="en-US"/>
              </w:rPr>
              <w:t>месяца</w:t>
            </w:r>
          </w:p>
        </w:tc>
        <w:tc>
          <w:tcPr>
            <w:tcW w:w="2127" w:type="dxa"/>
          </w:tcPr>
          <w:p w14:paraId="3C45653A">
            <w:pPr>
              <w:pStyle w:val="87"/>
              <w:spacing w:line="259" w:lineRule="exact"/>
              <w:ind w:left="106"/>
              <w:rPr>
                <w:sz w:val="24"/>
                <w:szCs w:val="24"/>
                <w:lang w:val="en-US"/>
              </w:rPr>
            </w:pPr>
            <w:r>
              <w:rPr>
                <w:sz w:val="24"/>
                <w:szCs w:val="24"/>
                <w:lang w:val="en-US"/>
              </w:rPr>
              <w:t>Все возрастные</w:t>
            </w:r>
          </w:p>
          <w:p w14:paraId="050A9C35">
            <w:pPr>
              <w:pStyle w:val="87"/>
              <w:spacing w:before="2"/>
              <w:ind w:left="106"/>
              <w:rPr>
                <w:sz w:val="24"/>
                <w:szCs w:val="24"/>
                <w:lang w:val="en-US"/>
              </w:rPr>
            </w:pPr>
            <w:r>
              <w:rPr>
                <w:sz w:val="24"/>
                <w:szCs w:val="24"/>
                <w:lang w:val="en-US"/>
              </w:rPr>
              <w:t>группы</w:t>
            </w:r>
          </w:p>
        </w:tc>
        <w:tc>
          <w:tcPr>
            <w:tcW w:w="2833" w:type="dxa"/>
          </w:tcPr>
          <w:p w14:paraId="0DE490D4">
            <w:pPr>
              <w:pStyle w:val="87"/>
              <w:spacing w:line="259" w:lineRule="exact"/>
              <w:ind w:left="106"/>
              <w:rPr>
                <w:sz w:val="24"/>
                <w:szCs w:val="24"/>
                <w:lang w:val="en-US"/>
              </w:rPr>
            </w:pPr>
            <w:r>
              <w:rPr>
                <w:sz w:val="24"/>
                <w:szCs w:val="24"/>
                <w:lang w:val="en-US"/>
              </w:rPr>
              <w:t>Воспитатели</w:t>
            </w:r>
          </w:p>
        </w:tc>
      </w:tr>
      <w:tr w14:paraId="31647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3654" w:type="dxa"/>
          </w:tcPr>
          <w:p w14:paraId="2F257A95">
            <w:pPr>
              <w:pStyle w:val="87"/>
              <w:spacing w:line="260" w:lineRule="exact"/>
              <w:rPr>
                <w:sz w:val="24"/>
                <w:szCs w:val="24"/>
                <w:lang w:val="en-US"/>
              </w:rPr>
            </w:pPr>
            <w:r>
              <w:rPr>
                <w:sz w:val="24"/>
                <w:szCs w:val="24"/>
                <w:lang w:val="en-US"/>
              </w:rPr>
              <w:t>Праздник</w:t>
            </w:r>
            <w:r>
              <w:rPr>
                <w:spacing w:val="52"/>
                <w:sz w:val="24"/>
                <w:szCs w:val="24"/>
                <w:lang w:val="en-US"/>
              </w:rPr>
              <w:t xml:space="preserve"> </w:t>
            </w:r>
            <w:r>
              <w:rPr>
                <w:sz w:val="24"/>
                <w:szCs w:val="24"/>
                <w:lang w:val="en-US"/>
              </w:rPr>
              <w:t>«Масленица»</w:t>
            </w:r>
          </w:p>
        </w:tc>
        <w:tc>
          <w:tcPr>
            <w:tcW w:w="1987" w:type="dxa"/>
          </w:tcPr>
          <w:p w14:paraId="33CE8C49">
            <w:pPr>
              <w:pStyle w:val="87"/>
              <w:spacing w:line="260"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63E55EDF">
            <w:pPr>
              <w:pStyle w:val="87"/>
              <w:spacing w:line="260" w:lineRule="exact"/>
              <w:ind w:left="106"/>
              <w:rPr>
                <w:sz w:val="24"/>
                <w:szCs w:val="24"/>
                <w:lang w:val="en-US"/>
              </w:rPr>
            </w:pPr>
            <w:r>
              <w:rPr>
                <w:sz w:val="24"/>
                <w:szCs w:val="24"/>
                <w:lang w:val="en-US"/>
              </w:rPr>
              <w:t>Все возрастные</w:t>
            </w:r>
          </w:p>
          <w:p w14:paraId="7CF58D81">
            <w:pPr>
              <w:pStyle w:val="87"/>
              <w:spacing w:before="2"/>
              <w:ind w:left="106"/>
              <w:rPr>
                <w:sz w:val="24"/>
                <w:szCs w:val="24"/>
                <w:lang w:val="en-US"/>
              </w:rPr>
            </w:pPr>
            <w:r>
              <w:rPr>
                <w:sz w:val="24"/>
                <w:szCs w:val="24"/>
                <w:lang w:val="en-US"/>
              </w:rPr>
              <w:t>группы</w:t>
            </w:r>
          </w:p>
        </w:tc>
        <w:tc>
          <w:tcPr>
            <w:tcW w:w="2833" w:type="dxa"/>
          </w:tcPr>
          <w:p w14:paraId="3F500F38">
            <w:pPr>
              <w:pStyle w:val="87"/>
              <w:spacing w:line="260" w:lineRule="exact"/>
              <w:ind w:left="106"/>
              <w:rPr>
                <w:sz w:val="24"/>
                <w:szCs w:val="24"/>
                <w:lang w:val="ru-RU"/>
              </w:rPr>
            </w:pPr>
            <w:r>
              <w:rPr>
                <w:sz w:val="24"/>
                <w:szCs w:val="24"/>
                <w:lang w:val="ru-RU"/>
              </w:rPr>
              <w:t>Музыкальный</w:t>
            </w:r>
          </w:p>
          <w:p w14:paraId="3B12CBAF">
            <w:pPr>
              <w:pStyle w:val="87"/>
              <w:spacing w:before="2"/>
              <w:ind w:left="106" w:right="473"/>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14517827">
            <w:pPr>
              <w:pStyle w:val="87"/>
              <w:spacing w:line="272" w:lineRule="exact"/>
              <w:ind w:left="106"/>
              <w:rPr>
                <w:sz w:val="24"/>
                <w:szCs w:val="24"/>
                <w:lang w:val="en-US"/>
              </w:rPr>
            </w:pPr>
            <w:r>
              <w:rPr>
                <w:sz w:val="24"/>
                <w:szCs w:val="24"/>
                <w:lang w:val="en-US"/>
              </w:rPr>
              <w:t>воспитатели</w:t>
            </w:r>
          </w:p>
        </w:tc>
      </w:tr>
      <w:tr w14:paraId="182D2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4BD353A">
            <w:pPr>
              <w:pStyle w:val="87"/>
              <w:spacing w:line="258" w:lineRule="exact"/>
              <w:rPr>
                <w:sz w:val="24"/>
                <w:szCs w:val="24"/>
                <w:lang w:val="en-US"/>
              </w:rPr>
            </w:pPr>
            <w:r>
              <w:rPr>
                <w:sz w:val="24"/>
                <w:szCs w:val="24"/>
                <w:lang w:val="en-US"/>
              </w:rPr>
              <w:t>Спортивный</w:t>
            </w:r>
            <w:r>
              <w:rPr>
                <w:spacing w:val="-1"/>
                <w:sz w:val="24"/>
                <w:szCs w:val="24"/>
                <w:lang w:val="en-US"/>
              </w:rPr>
              <w:t xml:space="preserve"> </w:t>
            </w:r>
            <w:r>
              <w:rPr>
                <w:sz w:val="24"/>
                <w:szCs w:val="24"/>
                <w:lang w:val="en-US"/>
              </w:rPr>
              <w:t>праздник</w:t>
            </w:r>
          </w:p>
          <w:p w14:paraId="6DB40D0C">
            <w:pPr>
              <w:pStyle w:val="87"/>
              <w:spacing w:line="275" w:lineRule="exact"/>
              <w:rPr>
                <w:sz w:val="24"/>
                <w:szCs w:val="24"/>
                <w:lang w:val="en-US"/>
              </w:rPr>
            </w:pPr>
            <w:r>
              <w:rPr>
                <w:sz w:val="24"/>
                <w:szCs w:val="24"/>
                <w:lang w:val="en-US"/>
              </w:rPr>
              <w:t>«Зарничка»</w:t>
            </w:r>
          </w:p>
        </w:tc>
        <w:tc>
          <w:tcPr>
            <w:tcW w:w="1987" w:type="dxa"/>
          </w:tcPr>
          <w:p w14:paraId="2F5E90BD">
            <w:pPr>
              <w:pStyle w:val="87"/>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543C0122">
            <w:pPr>
              <w:pStyle w:val="87"/>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1F4C8AD2">
            <w:pPr>
              <w:pStyle w:val="87"/>
              <w:spacing w:line="270" w:lineRule="exact"/>
              <w:ind w:left="106"/>
              <w:rPr>
                <w:sz w:val="24"/>
                <w:szCs w:val="24"/>
                <w:lang w:val="en-US"/>
              </w:rPr>
            </w:pPr>
            <w:r>
              <w:rPr>
                <w:sz w:val="24"/>
                <w:szCs w:val="24"/>
                <w:lang w:val="en-US"/>
              </w:rPr>
              <w:t>группы</w:t>
            </w:r>
          </w:p>
        </w:tc>
        <w:tc>
          <w:tcPr>
            <w:tcW w:w="2833" w:type="dxa"/>
          </w:tcPr>
          <w:p w14:paraId="083C0A1C">
            <w:pPr>
              <w:pStyle w:val="87"/>
              <w:spacing w:line="237" w:lineRule="auto"/>
              <w:ind w:left="106" w:right="532"/>
              <w:rPr>
                <w:sz w:val="24"/>
                <w:szCs w:val="24"/>
                <w:lang w:val="en-US"/>
              </w:rPr>
            </w:pPr>
            <w:r>
              <w:rPr>
                <w:sz w:val="24"/>
                <w:szCs w:val="24"/>
                <w:lang w:val="en-US"/>
              </w:rPr>
              <w:t>Инструктор</w:t>
            </w:r>
            <w:r>
              <w:rPr>
                <w:spacing w:val="1"/>
                <w:sz w:val="24"/>
                <w:szCs w:val="24"/>
                <w:lang w:val="en-US"/>
              </w:rPr>
              <w:t xml:space="preserve"> </w:t>
            </w:r>
            <w:r>
              <w:rPr>
                <w:sz w:val="24"/>
                <w:szCs w:val="24"/>
                <w:lang w:val="en-US"/>
              </w:rPr>
              <w:t>по</w:t>
            </w:r>
            <w:r>
              <w:rPr>
                <w:spacing w:val="1"/>
                <w:sz w:val="24"/>
                <w:szCs w:val="24"/>
                <w:lang w:val="en-US"/>
              </w:rPr>
              <w:t xml:space="preserve"> </w:t>
            </w:r>
            <w:r>
              <w:rPr>
                <w:spacing w:val="-1"/>
                <w:sz w:val="24"/>
                <w:szCs w:val="24"/>
                <w:lang w:val="en-US"/>
              </w:rPr>
              <w:t>физической</w:t>
            </w:r>
            <w:r>
              <w:rPr>
                <w:spacing w:val="-9"/>
                <w:sz w:val="24"/>
                <w:szCs w:val="24"/>
                <w:lang w:val="en-US"/>
              </w:rPr>
              <w:t xml:space="preserve"> </w:t>
            </w:r>
            <w:r>
              <w:rPr>
                <w:sz w:val="24"/>
                <w:szCs w:val="24"/>
                <w:lang w:val="en-US"/>
              </w:rPr>
              <w:t>культуре</w:t>
            </w:r>
          </w:p>
        </w:tc>
      </w:tr>
      <w:tr w14:paraId="2C789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FA3A91C">
            <w:pPr>
              <w:pStyle w:val="87"/>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«Папа</w:t>
            </w:r>
            <w:r>
              <w:rPr>
                <w:spacing w:val="-3"/>
                <w:sz w:val="24"/>
                <w:szCs w:val="24"/>
                <w:lang w:val="en-US"/>
              </w:rPr>
              <w:t xml:space="preserve"> </w:t>
            </w:r>
            <w:r>
              <w:rPr>
                <w:sz w:val="24"/>
                <w:szCs w:val="24"/>
                <w:lang w:val="en-US"/>
              </w:rPr>
              <w:t>может»</w:t>
            </w:r>
          </w:p>
        </w:tc>
        <w:tc>
          <w:tcPr>
            <w:tcW w:w="1987" w:type="dxa"/>
          </w:tcPr>
          <w:p w14:paraId="534CA3B1">
            <w:pPr>
              <w:pStyle w:val="87"/>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22920483">
            <w:pPr>
              <w:pStyle w:val="87"/>
              <w:spacing w:line="259" w:lineRule="exact"/>
              <w:ind w:left="106"/>
              <w:rPr>
                <w:sz w:val="24"/>
                <w:szCs w:val="24"/>
                <w:lang w:val="en-US"/>
              </w:rPr>
            </w:pPr>
            <w:r>
              <w:rPr>
                <w:sz w:val="24"/>
                <w:szCs w:val="24"/>
                <w:lang w:val="en-US"/>
              </w:rPr>
              <w:t>Средние, старшие,</w:t>
            </w:r>
          </w:p>
          <w:p w14:paraId="0258E12E">
            <w:pPr>
              <w:pStyle w:val="87"/>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5D3E90B4">
            <w:pPr>
              <w:pStyle w:val="87"/>
              <w:spacing w:line="259" w:lineRule="exact"/>
              <w:ind w:left="106"/>
              <w:rPr>
                <w:sz w:val="24"/>
                <w:szCs w:val="24"/>
                <w:lang w:val="en-US"/>
              </w:rPr>
            </w:pPr>
            <w:r>
              <w:rPr>
                <w:sz w:val="24"/>
                <w:szCs w:val="24"/>
                <w:lang w:val="en-US"/>
              </w:rPr>
              <w:t>Музыкальный</w:t>
            </w:r>
          </w:p>
          <w:p w14:paraId="3F80C5D0">
            <w:pPr>
              <w:pStyle w:val="87"/>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6F67D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3EC4D6E7">
            <w:pPr>
              <w:pStyle w:val="87"/>
              <w:spacing w:line="259" w:lineRule="exact"/>
              <w:ind w:left="106"/>
              <w:jc w:val="center"/>
              <w:rPr>
                <w:sz w:val="24"/>
                <w:szCs w:val="24"/>
                <w:lang w:val="en-US"/>
              </w:rPr>
            </w:pPr>
            <w:r>
              <w:rPr>
                <w:b/>
                <w:sz w:val="24"/>
                <w:szCs w:val="24"/>
                <w:lang w:val="en-US"/>
              </w:rPr>
              <w:t>Март</w:t>
            </w:r>
          </w:p>
        </w:tc>
      </w:tr>
      <w:tr w14:paraId="5BB51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9C66D2B">
            <w:pPr>
              <w:pStyle w:val="87"/>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«8</w:t>
            </w:r>
            <w:r>
              <w:rPr>
                <w:spacing w:val="-2"/>
                <w:sz w:val="24"/>
                <w:szCs w:val="24"/>
                <w:lang w:val="en-US"/>
              </w:rPr>
              <w:t xml:space="preserve"> </w:t>
            </w:r>
            <w:r>
              <w:rPr>
                <w:sz w:val="24"/>
                <w:szCs w:val="24"/>
                <w:lang w:val="en-US"/>
              </w:rPr>
              <w:t>марта»</w:t>
            </w:r>
          </w:p>
        </w:tc>
        <w:tc>
          <w:tcPr>
            <w:tcW w:w="1987" w:type="dxa"/>
          </w:tcPr>
          <w:p w14:paraId="2B0B8696">
            <w:pPr>
              <w:pStyle w:val="87"/>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66799D7D">
            <w:pPr>
              <w:pStyle w:val="87"/>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1FEA2B34">
            <w:pPr>
              <w:pStyle w:val="87"/>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64FB1CB5">
            <w:pPr>
              <w:pStyle w:val="87"/>
              <w:spacing w:line="270" w:lineRule="exact"/>
              <w:ind w:left="106"/>
              <w:rPr>
                <w:sz w:val="24"/>
                <w:szCs w:val="24"/>
                <w:lang w:val="en-US"/>
              </w:rPr>
            </w:pPr>
            <w:r>
              <w:rPr>
                <w:sz w:val="24"/>
                <w:szCs w:val="24"/>
                <w:lang w:val="en-US"/>
              </w:rPr>
              <w:t>воспитатели</w:t>
            </w:r>
          </w:p>
        </w:tc>
      </w:tr>
      <w:tr w14:paraId="4BF64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B955C01">
            <w:pPr>
              <w:pStyle w:val="87"/>
              <w:spacing w:line="237" w:lineRule="auto"/>
              <w:ind w:right="664"/>
              <w:rPr>
                <w:sz w:val="24"/>
                <w:szCs w:val="24"/>
                <w:lang w:val="en-US"/>
              </w:rPr>
            </w:pPr>
            <w:r>
              <w:rPr>
                <w:sz w:val="24"/>
                <w:szCs w:val="24"/>
                <w:lang w:val="en-US"/>
              </w:rPr>
              <w:t>Оформление коллажа «Моя</w:t>
            </w:r>
            <w:r>
              <w:rPr>
                <w:spacing w:val="-58"/>
                <w:sz w:val="24"/>
                <w:szCs w:val="24"/>
                <w:lang w:val="en-US"/>
              </w:rPr>
              <w:t xml:space="preserve"> </w:t>
            </w:r>
            <w:r>
              <w:rPr>
                <w:sz w:val="24"/>
                <w:szCs w:val="24"/>
                <w:lang w:val="en-US"/>
              </w:rPr>
              <w:t>мама»</w:t>
            </w:r>
          </w:p>
        </w:tc>
        <w:tc>
          <w:tcPr>
            <w:tcW w:w="1987" w:type="dxa"/>
          </w:tcPr>
          <w:p w14:paraId="2DC938E8">
            <w:pPr>
              <w:pStyle w:val="87"/>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006BBD9E">
            <w:pPr>
              <w:pStyle w:val="87"/>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0521EDA5">
            <w:pPr>
              <w:pStyle w:val="87"/>
              <w:spacing w:line="264" w:lineRule="exact"/>
              <w:ind w:left="106"/>
              <w:rPr>
                <w:sz w:val="24"/>
                <w:szCs w:val="24"/>
                <w:lang w:val="en-US"/>
              </w:rPr>
            </w:pPr>
            <w:r>
              <w:rPr>
                <w:sz w:val="24"/>
                <w:szCs w:val="24"/>
                <w:lang w:val="en-US"/>
              </w:rPr>
              <w:t>Воспитатели</w:t>
            </w:r>
          </w:p>
        </w:tc>
      </w:tr>
      <w:tr w14:paraId="3574C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4432D6F4">
            <w:pPr>
              <w:pStyle w:val="87"/>
              <w:spacing w:line="264" w:lineRule="exact"/>
              <w:ind w:left="106"/>
              <w:jc w:val="center"/>
              <w:rPr>
                <w:sz w:val="24"/>
                <w:szCs w:val="24"/>
                <w:lang w:val="en-US"/>
              </w:rPr>
            </w:pPr>
            <w:r>
              <w:rPr>
                <w:b/>
                <w:sz w:val="24"/>
                <w:szCs w:val="24"/>
                <w:lang w:val="en-US"/>
              </w:rPr>
              <w:t>Апрель</w:t>
            </w:r>
          </w:p>
        </w:tc>
      </w:tr>
      <w:tr w14:paraId="01144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32942E7">
            <w:pPr>
              <w:pStyle w:val="87"/>
              <w:spacing w:line="237" w:lineRule="auto"/>
              <w:ind w:right="-29"/>
              <w:rPr>
                <w:sz w:val="24"/>
                <w:szCs w:val="24"/>
                <w:lang w:val="ru-RU"/>
              </w:rPr>
            </w:pPr>
            <w:r>
              <w:rPr>
                <w:sz w:val="24"/>
                <w:szCs w:val="24"/>
                <w:lang w:val="ru-RU"/>
              </w:rPr>
              <w:t>Спортивный</w:t>
            </w:r>
            <w:r>
              <w:rPr>
                <w:spacing w:val="1"/>
                <w:sz w:val="24"/>
                <w:szCs w:val="24"/>
                <w:lang w:val="ru-RU"/>
              </w:rPr>
              <w:t xml:space="preserve"> </w:t>
            </w:r>
            <w:r>
              <w:rPr>
                <w:sz w:val="24"/>
                <w:szCs w:val="24"/>
                <w:lang w:val="ru-RU"/>
              </w:rPr>
              <w:t>праздник,</w:t>
            </w:r>
            <w:r>
              <w:rPr>
                <w:spacing w:val="1"/>
                <w:sz w:val="24"/>
                <w:szCs w:val="24"/>
                <w:lang w:val="ru-RU"/>
              </w:rPr>
              <w:t xml:space="preserve"> </w:t>
            </w:r>
            <w:r>
              <w:rPr>
                <w:sz w:val="24"/>
                <w:szCs w:val="24"/>
                <w:lang w:val="ru-RU"/>
              </w:rPr>
              <w:t>посвященный</w:t>
            </w:r>
            <w:r>
              <w:rPr>
                <w:spacing w:val="-5"/>
                <w:sz w:val="24"/>
                <w:szCs w:val="24"/>
                <w:lang w:val="ru-RU"/>
              </w:rPr>
              <w:t xml:space="preserve"> </w:t>
            </w:r>
            <w:r>
              <w:rPr>
                <w:sz w:val="24"/>
                <w:szCs w:val="24"/>
                <w:lang w:val="ru-RU"/>
              </w:rPr>
              <w:t>Дню</w:t>
            </w:r>
            <w:r>
              <w:rPr>
                <w:spacing w:val="-7"/>
                <w:sz w:val="24"/>
                <w:szCs w:val="24"/>
                <w:lang w:val="ru-RU"/>
              </w:rPr>
              <w:t xml:space="preserve"> </w:t>
            </w:r>
            <w:r>
              <w:rPr>
                <w:sz w:val="24"/>
                <w:szCs w:val="24"/>
                <w:lang w:val="ru-RU"/>
              </w:rPr>
              <w:t>Космонавтики.</w:t>
            </w:r>
          </w:p>
        </w:tc>
        <w:tc>
          <w:tcPr>
            <w:tcW w:w="1987" w:type="dxa"/>
          </w:tcPr>
          <w:p w14:paraId="26D0BF11">
            <w:pPr>
              <w:pStyle w:val="87"/>
              <w:spacing w:line="259" w:lineRule="exact"/>
              <w:rPr>
                <w:sz w:val="24"/>
                <w:szCs w:val="24"/>
                <w:lang w:val="en-US"/>
              </w:rPr>
            </w:pPr>
            <w:r>
              <w:rPr>
                <w:sz w:val="24"/>
                <w:szCs w:val="24"/>
                <w:lang w:val="en-US"/>
              </w:rPr>
              <w:t>12</w:t>
            </w:r>
            <w:r>
              <w:rPr>
                <w:spacing w:val="1"/>
                <w:sz w:val="24"/>
                <w:szCs w:val="24"/>
                <w:lang w:val="en-US"/>
              </w:rPr>
              <w:t xml:space="preserve"> </w:t>
            </w:r>
            <w:r>
              <w:rPr>
                <w:sz w:val="24"/>
                <w:szCs w:val="24"/>
                <w:lang w:val="en-US"/>
              </w:rPr>
              <w:t>-13</w:t>
            </w:r>
            <w:r>
              <w:rPr>
                <w:spacing w:val="2"/>
                <w:sz w:val="24"/>
                <w:szCs w:val="24"/>
                <w:lang w:val="en-US"/>
              </w:rPr>
              <w:t xml:space="preserve"> </w:t>
            </w:r>
            <w:r>
              <w:rPr>
                <w:sz w:val="24"/>
                <w:szCs w:val="24"/>
                <w:lang w:val="en-US"/>
              </w:rPr>
              <w:t>апреля</w:t>
            </w:r>
          </w:p>
        </w:tc>
        <w:tc>
          <w:tcPr>
            <w:tcW w:w="2127" w:type="dxa"/>
          </w:tcPr>
          <w:p w14:paraId="0710D73B">
            <w:pPr>
              <w:pStyle w:val="87"/>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1ECA4FC6">
            <w:pPr>
              <w:pStyle w:val="87"/>
              <w:spacing w:line="270" w:lineRule="exact"/>
              <w:ind w:left="106"/>
              <w:rPr>
                <w:sz w:val="24"/>
                <w:szCs w:val="24"/>
                <w:lang w:val="en-US"/>
              </w:rPr>
            </w:pPr>
            <w:r>
              <w:rPr>
                <w:sz w:val="24"/>
                <w:szCs w:val="24"/>
                <w:lang w:val="en-US"/>
              </w:rPr>
              <w:t>группы</w:t>
            </w:r>
          </w:p>
        </w:tc>
        <w:tc>
          <w:tcPr>
            <w:tcW w:w="2833" w:type="dxa"/>
          </w:tcPr>
          <w:p w14:paraId="54E282C0">
            <w:pPr>
              <w:pStyle w:val="87"/>
              <w:spacing w:line="237" w:lineRule="auto"/>
              <w:ind w:left="106" w:right="473"/>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02AA64E3">
            <w:pPr>
              <w:pStyle w:val="87"/>
              <w:spacing w:line="270" w:lineRule="exact"/>
              <w:ind w:left="106"/>
              <w:rPr>
                <w:sz w:val="24"/>
                <w:szCs w:val="24"/>
                <w:lang w:val="ru-RU"/>
              </w:rPr>
            </w:pPr>
            <w:r>
              <w:rPr>
                <w:sz w:val="24"/>
                <w:szCs w:val="24"/>
                <w:lang w:val="ru-RU"/>
              </w:rPr>
              <w:t>воспитатели</w:t>
            </w:r>
          </w:p>
        </w:tc>
      </w:tr>
      <w:tr w14:paraId="08DBE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0114CD1">
            <w:pPr>
              <w:pStyle w:val="87"/>
              <w:spacing w:line="259"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18504DD4">
            <w:pPr>
              <w:pStyle w:val="87"/>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3FC866AB">
            <w:pPr>
              <w:pStyle w:val="87"/>
              <w:spacing w:before="2" w:line="270" w:lineRule="exact"/>
              <w:rPr>
                <w:sz w:val="24"/>
                <w:szCs w:val="24"/>
                <w:lang w:val="en-US"/>
              </w:rPr>
            </w:pPr>
            <w:r>
              <w:rPr>
                <w:sz w:val="24"/>
                <w:szCs w:val="24"/>
                <w:lang w:val="en-US"/>
              </w:rPr>
              <w:t>месяца</w:t>
            </w:r>
          </w:p>
        </w:tc>
        <w:tc>
          <w:tcPr>
            <w:tcW w:w="2127" w:type="dxa"/>
          </w:tcPr>
          <w:p w14:paraId="70CFA463">
            <w:pPr>
              <w:pStyle w:val="87"/>
              <w:spacing w:line="259" w:lineRule="exact"/>
              <w:ind w:left="106"/>
              <w:rPr>
                <w:sz w:val="24"/>
                <w:szCs w:val="24"/>
                <w:lang w:val="en-US"/>
              </w:rPr>
            </w:pPr>
            <w:r>
              <w:rPr>
                <w:sz w:val="24"/>
                <w:szCs w:val="24"/>
                <w:lang w:val="en-US"/>
              </w:rPr>
              <w:t>Все возрастные</w:t>
            </w:r>
          </w:p>
          <w:p w14:paraId="4BD92B22">
            <w:pPr>
              <w:pStyle w:val="87"/>
              <w:spacing w:before="2" w:line="270" w:lineRule="exact"/>
              <w:ind w:left="106"/>
              <w:rPr>
                <w:sz w:val="24"/>
                <w:szCs w:val="24"/>
                <w:lang w:val="en-US"/>
              </w:rPr>
            </w:pPr>
            <w:r>
              <w:rPr>
                <w:sz w:val="24"/>
                <w:szCs w:val="24"/>
                <w:lang w:val="en-US"/>
              </w:rPr>
              <w:t>группы</w:t>
            </w:r>
          </w:p>
        </w:tc>
        <w:tc>
          <w:tcPr>
            <w:tcW w:w="2833" w:type="dxa"/>
          </w:tcPr>
          <w:p w14:paraId="44368B16">
            <w:pPr>
              <w:pStyle w:val="87"/>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49508741">
            <w:pPr>
              <w:pStyle w:val="87"/>
              <w:spacing w:before="2" w:line="270" w:lineRule="exact"/>
              <w:ind w:left="106"/>
              <w:rPr>
                <w:sz w:val="24"/>
                <w:szCs w:val="24"/>
                <w:lang w:val="en-US"/>
              </w:rPr>
            </w:pPr>
            <w:r>
              <w:rPr>
                <w:sz w:val="24"/>
                <w:szCs w:val="24"/>
                <w:lang w:val="en-US"/>
              </w:rPr>
              <w:t>воспитатели</w:t>
            </w:r>
          </w:p>
        </w:tc>
      </w:tr>
      <w:tr w14:paraId="4D441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7E678E5">
            <w:pPr>
              <w:pStyle w:val="87"/>
              <w:spacing w:line="259" w:lineRule="exact"/>
              <w:rPr>
                <w:sz w:val="24"/>
                <w:szCs w:val="24"/>
                <w:lang w:val="en-US"/>
              </w:rPr>
            </w:pPr>
            <w:r>
              <w:rPr>
                <w:sz w:val="24"/>
                <w:szCs w:val="24"/>
                <w:lang w:val="en-US"/>
              </w:rPr>
              <w:t>Фестиваль</w:t>
            </w:r>
            <w:r>
              <w:rPr>
                <w:spacing w:val="1"/>
                <w:sz w:val="24"/>
                <w:szCs w:val="24"/>
                <w:lang w:val="en-US"/>
              </w:rPr>
              <w:t xml:space="preserve"> </w:t>
            </w:r>
            <w:r>
              <w:rPr>
                <w:sz w:val="24"/>
                <w:szCs w:val="24"/>
                <w:lang w:val="en-US"/>
              </w:rPr>
              <w:t>дворовых</w:t>
            </w:r>
            <w:r>
              <w:rPr>
                <w:spacing w:val="-5"/>
                <w:sz w:val="24"/>
                <w:szCs w:val="24"/>
                <w:lang w:val="en-US"/>
              </w:rPr>
              <w:t xml:space="preserve"> </w:t>
            </w:r>
            <w:r>
              <w:rPr>
                <w:sz w:val="24"/>
                <w:szCs w:val="24"/>
                <w:lang w:val="en-US"/>
              </w:rPr>
              <w:t>спортивных</w:t>
            </w:r>
          </w:p>
          <w:p w14:paraId="4C6EE0DB">
            <w:pPr>
              <w:pStyle w:val="87"/>
              <w:spacing w:before="2"/>
              <w:rPr>
                <w:sz w:val="24"/>
                <w:szCs w:val="24"/>
                <w:lang w:val="en-US"/>
              </w:rPr>
            </w:pPr>
            <w:r>
              <w:rPr>
                <w:sz w:val="24"/>
                <w:szCs w:val="24"/>
                <w:lang w:val="en-US"/>
              </w:rPr>
              <w:t>игр</w:t>
            </w:r>
          </w:p>
        </w:tc>
        <w:tc>
          <w:tcPr>
            <w:tcW w:w="1987" w:type="dxa"/>
          </w:tcPr>
          <w:p w14:paraId="4B855BBB">
            <w:pPr>
              <w:pStyle w:val="87"/>
              <w:spacing w:line="259" w:lineRule="exact"/>
              <w:rPr>
                <w:sz w:val="24"/>
                <w:szCs w:val="24"/>
                <w:lang w:val="en-US"/>
              </w:rPr>
            </w:pPr>
            <w:r>
              <w:rPr>
                <w:sz w:val="24"/>
                <w:szCs w:val="24"/>
                <w:lang w:val="en-US"/>
              </w:rPr>
              <w:t>3 -4</w:t>
            </w:r>
            <w:r>
              <w:rPr>
                <w:spacing w:val="-4"/>
                <w:sz w:val="24"/>
                <w:szCs w:val="24"/>
                <w:lang w:val="en-US"/>
              </w:rPr>
              <w:t xml:space="preserve"> </w:t>
            </w:r>
            <w:r>
              <w:rPr>
                <w:sz w:val="24"/>
                <w:szCs w:val="24"/>
                <w:lang w:val="en-US"/>
              </w:rPr>
              <w:t>недели</w:t>
            </w:r>
          </w:p>
        </w:tc>
        <w:tc>
          <w:tcPr>
            <w:tcW w:w="2127" w:type="dxa"/>
          </w:tcPr>
          <w:p w14:paraId="3AFFBEFE">
            <w:pPr>
              <w:pStyle w:val="87"/>
              <w:spacing w:line="259" w:lineRule="exact"/>
              <w:ind w:left="106"/>
              <w:rPr>
                <w:sz w:val="24"/>
                <w:szCs w:val="24"/>
                <w:lang w:val="en-US"/>
              </w:rPr>
            </w:pPr>
            <w:r>
              <w:rPr>
                <w:sz w:val="24"/>
                <w:szCs w:val="24"/>
                <w:lang w:val="en-US"/>
              </w:rPr>
              <w:t>Все возрастные</w:t>
            </w:r>
          </w:p>
          <w:p w14:paraId="539F00DF">
            <w:pPr>
              <w:pStyle w:val="87"/>
              <w:spacing w:before="2"/>
              <w:ind w:left="106"/>
              <w:rPr>
                <w:sz w:val="24"/>
                <w:szCs w:val="24"/>
                <w:lang w:val="en-US"/>
              </w:rPr>
            </w:pPr>
            <w:r>
              <w:rPr>
                <w:sz w:val="24"/>
                <w:szCs w:val="24"/>
                <w:lang w:val="en-US"/>
              </w:rPr>
              <w:t>группы</w:t>
            </w:r>
          </w:p>
        </w:tc>
        <w:tc>
          <w:tcPr>
            <w:tcW w:w="2833" w:type="dxa"/>
          </w:tcPr>
          <w:p w14:paraId="17E49FBC">
            <w:pPr>
              <w:pStyle w:val="87"/>
              <w:spacing w:line="259"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3A182554">
            <w:pPr>
              <w:pStyle w:val="87"/>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019C6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1A5E0B7">
            <w:pPr>
              <w:pStyle w:val="87"/>
              <w:spacing w:line="237" w:lineRule="auto"/>
              <w:ind w:right="990"/>
              <w:rPr>
                <w:sz w:val="24"/>
                <w:szCs w:val="24"/>
                <w:lang w:val="en-US"/>
              </w:rPr>
            </w:pPr>
            <w:r>
              <w:rPr>
                <w:sz w:val="24"/>
                <w:szCs w:val="24"/>
                <w:lang w:val="en-US"/>
              </w:rPr>
              <w:t>Минипроект «Огород на</w:t>
            </w:r>
            <w:r>
              <w:rPr>
                <w:spacing w:val="-57"/>
                <w:sz w:val="24"/>
                <w:szCs w:val="24"/>
                <w:lang w:val="en-US"/>
              </w:rPr>
              <w:t xml:space="preserve"> </w:t>
            </w:r>
            <w:r>
              <w:rPr>
                <w:sz w:val="24"/>
                <w:szCs w:val="24"/>
                <w:lang w:val="en-US"/>
              </w:rPr>
              <w:t>подоконнике»</w:t>
            </w:r>
          </w:p>
        </w:tc>
        <w:tc>
          <w:tcPr>
            <w:tcW w:w="1987" w:type="dxa"/>
          </w:tcPr>
          <w:p w14:paraId="0F9B6D8B">
            <w:pPr>
              <w:pStyle w:val="87"/>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2410E82B">
            <w:pPr>
              <w:pStyle w:val="87"/>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201C8C36">
            <w:pPr>
              <w:pStyle w:val="87"/>
              <w:spacing w:line="259" w:lineRule="exact"/>
              <w:ind w:left="106"/>
              <w:rPr>
                <w:sz w:val="24"/>
                <w:szCs w:val="24"/>
                <w:lang w:val="en-US"/>
              </w:rPr>
            </w:pPr>
            <w:r>
              <w:rPr>
                <w:sz w:val="24"/>
                <w:szCs w:val="24"/>
                <w:lang w:val="en-US"/>
              </w:rPr>
              <w:t>Воспитатели</w:t>
            </w:r>
          </w:p>
        </w:tc>
      </w:tr>
      <w:tr w14:paraId="7F78A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14211901">
            <w:pPr>
              <w:pStyle w:val="87"/>
              <w:spacing w:line="264" w:lineRule="exact"/>
              <w:ind w:left="106"/>
              <w:jc w:val="center"/>
              <w:rPr>
                <w:b/>
                <w:sz w:val="24"/>
                <w:szCs w:val="24"/>
                <w:lang w:val="ru-RU"/>
              </w:rPr>
            </w:pPr>
            <w:r>
              <w:rPr>
                <w:b/>
                <w:sz w:val="24"/>
                <w:szCs w:val="24"/>
                <w:lang w:val="ru-RU"/>
              </w:rPr>
              <w:t>Май</w:t>
            </w:r>
          </w:p>
        </w:tc>
      </w:tr>
      <w:tr w14:paraId="6094DED6">
        <w:tblPrEx>
          <w:tblCellMar>
            <w:top w:w="0" w:type="dxa"/>
            <w:left w:w="0" w:type="dxa"/>
            <w:bottom w:w="0" w:type="dxa"/>
            <w:right w:w="0" w:type="dxa"/>
          </w:tblCellMar>
        </w:tblPrEx>
        <w:trPr>
          <w:trHeight w:val="551" w:hRule="atLeast"/>
        </w:trPr>
        <w:tc>
          <w:tcPr>
            <w:tcW w:w="3654" w:type="dxa"/>
          </w:tcPr>
          <w:p w14:paraId="63D92CF8">
            <w:pPr>
              <w:pStyle w:val="87"/>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«Голубь</w:t>
            </w:r>
            <w:r>
              <w:rPr>
                <w:spacing w:val="-2"/>
                <w:sz w:val="24"/>
                <w:szCs w:val="24"/>
                <w:lang w:val="en-US"/>
              </w:rPr>
              <w:t xml:space="preserve"> </w:t>
            </w:r>
            <w:r>
              <w:rPr>
                <w:sz w:val="24"/>
                <w:szCs w:val="24"/>
                <w:lang w:val="en-US"/>
              </w:rPr>
              <w:t>мира»</w:t>
            </w:r>
          </w:p>
        </w:tc>
        <w:tc>
          <w:tcPr>
            <w:tcW w:w="1987" w:type="dxa"/>
          </w:tcPr>
          <w:p w14:paraId="059EB632">
            <w:pPr>
              <w:pStyle w:val="87"/>
              <w:spacing w:line="259" w:lineRule="exact"/>
              <w:rPr>
                <w:sz w:val="24"/>
                <w:szCs w:val="24"/>
                <w:lang w:val="en-US"/>
              </w:rPr>
            </w:pPr>
            <w:r>
              <w:rPr>
                <w:sz w:val="24"/>
                <w:szCs w:val="24"/>
                <w:lang w:val="en-US"/>
              </w:rPr>
              <w:t>1-2 недели</w:t>
            </w:r>
          </w:p>
        </w:tc>
        <w:tc>
          <w:tcPr>
            <w:tcW w:w="2127" w:type="dxa"/>
          </w:tcPr>
          <w:p w14:paraId="13473C72">
            <w:pPr>
              <w:pStyle w:val="87"/>
              <w:spacing w:line="259" w:lineRule="exact"/>
              <w:ind w:left="106"/>
              <w:rPr>
                <w:sz w:val="24"/>
                <w:szCs w:val="24"/>
                <w:lang w:val="en-US"/>
              </w:rPr>
            </w:pPr>
            <w:r>
              <w:rPr>
                <w:sz w:val="24"/>
                <w:szCs w:val="24"/>
                <w:lang w:val="en-US"/>
              </w:rPr>
              <w:t>Все возрастные</w:t>
            </w:r>
          </w:p>
          <w:p w14:paraId="13416E58">
            <w:pPr>
              <w:pStyle w:val="87"/>
              <w:spacing w:before="2" w:line="270" w:lineRule="exact"/>
              <w:ind w:left="106"/>
              <w:rPr>
                <w:sz w:val="24"/>
                <w:szCs w:val="24"/>
                <w:lang w:val="en-US"/>
              </w:rPr>
            </w:pPr>
            <w:r>
              <w:rPr>
                <w:sz w:val="24"/>
                <w:szCs w:val="24"/>
                <w:lang w:val="en-US"/>
              </w:rPr>
              <w:t>группы</w:t>
            </w:r>
          </w:p>
        </w:tc>
        <w:tc>
          <w:tcPr>
            <w:tcW w:w="2833" w:type="dxa"/>
          </w:tcPr>
          <w:p w14:paraId="52D99964">
            <w:pPr>
              <w:pStyle w:val="87"/>
              <w:spacing w:line="259" w:lineRule="exact"/>
              <w:ind w:left="106"/>
              <w:rPr>
                <w:sz w:val="24"/>
                <w:szCs w:val="24"/>
                <w:lang w:val="en-US"/>
              </w:rPr>
            </w:pPr>
            <w:r>
              <w:rPr>
                <w:sz w:val="24"/>
                <w:szCs w:val="24"/>
                <w:lang w:val="en-US"/>
              </w:rPr>
              <w:t>Старший</w:t>
            </w:r>
            <w:r>
              <w:rPr>
                <w:spacing w:val="55"/>
                <w:sz w:val="24"/>
                <w:szCs w:val="24"/>
                <w:lang w:val="en-US"/>
              </w:rPr>
              <w:t xml:space="preserve"> </w:t>
            </w:r>
            <w:r>
              <w:rPr>
                <w:sz w:val="24"/>
                <w:szCs w:val="24"/>
                <w:lang w:val="en-US"/>
              </w:rPr>
              <w:t>воспитатель,</w:t>
            </w:r>
          </w:p>
          <w:p w14:paraId="3A67D93C">
            <w:pPr>
              <w:pStyle w:val="87"/>
              <w:spacing w:before="2" w:line="270" w:lineRule="exact"/>
              <w:ind w:left="106"/>
              <w:rPr>
                <w:sz w:val="24"/>
                <w:szCs w:val="24"/>
                <w:lang w:val="en-US"/>
              </w:rPr>
            </w:pPr>
            <w:r>
              <w:rPr>
                <w:sz w:val="24"/>
                <w:szCs w:val="24"/>
                <w:lang w:val="en-US"/>
              </w:rPr>
              <w:t>воспитатели</w:t>
            </w:r>
          </w:p>
        </w:tc>
      </w:tr>
      <w:tr w14:paraId="607B8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B797025">
            <w:pPr>
              <w:pStyle w:val="87"/>
              <w:spacing w:line="259" w:lineRule="exact"/>
              <w:rPr>
                <w:sz w:val="24"/>
                <w:szCs w:val="24"/>
                <w:lang w:val="en-US"/>
              </w:rPr>
            </w:pPr>
            <w:r>
              <w:rPr>
                <w:sz w:val="24"/>
                <w:szCs w:val="24"/>
                <w:lang w:val="en-US"/>
              </w:rPr>
              <w:t>Праздничный</w:t>
            </w:r>
            <w:r>
              <w:rPr>
                <w:spacing w:val="-4"/>
                <w:sz w:val="24"/>
                <w:szCs w:val="24"/>
                <w:lang w:val="en-US"/>
              </w:rPr>
              <w:t xml:space="preserve"> </w:t>
            </w:r>
            <w:r>
              <w:rPr>
                <w:sz w:val="24"/>
                <w:szCs w:val="24"/>
                <w:lang w:val="en-US"/>
              </w:rPr>
              <w:t>концерт</w:t>
            </w:r>
            <w:r>
              <w:rPr>
                <w:spacing w:val="-5"/>
                <w:sz w:val="24"/>
                <w:szCs w:val="24"/>
                <w:lang w:val="en-US"/>
              </w:rPr>
              <w:t xml:space="preserve"> </w:t>
            </w:r>
            <w:r>
              <w:rPr>
                <w:sz w:val="24"/>
                <w:szCs w:val="24"/>
                <w:lang w:val="en-US"/>
              </w:rPr>
              <w:t>«Салют</w:t>
            </w:r>
          </w:p>
          <w:p w14:paraId="0F52673F">
            <w:pPr>
              <w:pStyle w:val="87"/>
              <w:spacing w:before="2"/>
              <w:rPr>
                <w:sz w:val="24"/>
                <w:szCs w:val="24"/>
                <w:lang w:val="en-US"/>
              </w:rPr>
            </w:pPr>
            <w:r>
              <w:rPr>
                <w:sz w:val="24"/>
                <w:szCs w:val="24"/>
                <w:lang w:val="en-US"/>
              </w:rPr>
              <w:t>Победы!»</w:t>
            </w:r>
          </w:p>
        </w:tc>
        <w:tc>
          <w:tcPr>
            <w:tcW w:w="1987" w:type="dxa"/>
          </w:tcPr>
          <w:p w14:paraId="5F504995">
            <w:pPr>
              <w:pStyle w:val="87"/>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666FFE0F">
            <w:pPr>
              <w:pStyle w:val="87"/>
              <w:spacing w:line="259" w:lineRule="exact"/>
              <w:ind w:left="106"/>
              <w:rPr>
                <w:sz w:val="24"/>
                <w:szCs w:val="24"/>
                <w:lang w:val="en-US"/>
              </w:rPr>
            </w:pPr>
            <w:r>
              <w:rPr>
                <w:sz w:val="24"/>
                <w:szCs w:val="24"/>
                <w:lang w:val="en-US"/>
              </w:rPr>
              <w:t>Старшие,</w:t>
            </w:r>
          </w:p>
          <w:p w14:paraId="49C9D96C">
            <w:pPr>
              <w:pStyle w:val="87"/>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6CADFC85">
            <w:pPr>
              <w:pStyle w:val="87"/>
              <w:spacing w:line="259" w:lineRule="exact"/>
              <w:ind w:left="106"/>
              <w:rPr>
                <w:sz w:val="24"/>
                <w:szCs w:val="24"/>
                <w:lang w:val="ru-RU"/>
              </w:rPr>
            </w:pPr>
            <w:r>
              <w:rPr>
                <w:sz w:val="24"/>
                <w:szCs w:val="24"/>
                <w:lang w:val="ru-RU"/>
              </w:rPr>
              <w:t>Музыкальный</w:t>
            </w:r>
          </w:p>
          <w:p w14:paraId="55BE0F16">
            <w:pPr>
              <w:pStyle w:val="87"/>
              <w:spacing w:before="4" w:line="237" w:lineRule="auto"/>
              <w:ind w:left="106" w:right="1235"/>
              <w:rPr>
                <w:sz w:val="24"/>
                <w:szCs w:val="24"/>
                <w:lang w:val="ru-RU"/>
              </w:rPr>
            </w:pPr>
            <w:r>
              <w:rPr>
                <w:sz w:val="24"/>
                <w:szCs w:val="24"/>
                <w:lang w:val="ru-RU"/>
              </w:rPr>
              <w:t>руководитель,</w:t>
            </w:r>
            <w:r>
              <w:rPr>
                <w:spacing w:val="-57"/>
                <w:sz w:val="24"/>
                <w:szCs w:val="24"/>
                <w:lang w:val="ru-RU"/>
              </w:rPr>
              <w:t xml:space="preserve"> </w:t>
            </w:r>
            <w:r>
              <w:rPr>
                <w:spacing w:val="-1"/>
                <w:sz w:val="24"/>
                <w:szCs w:val="24"/>
                <w:lang w:val="ru-RU"/>
              </w:rPr>
              <w:t>инструктор</w:t>
            </w:r>
            <w:r>
              <w:rPr>
                <w:spacing w:val="-9"/>
                <w:sz w:val="24"/>
                <w:szCs w:val="24"/>
                <w:lang w:val="ru-RU"/>
              </w:rPr>
              <w:t xml:space="preserve"> </w:t>
            </w:r>
            <w:r>
              <w:rPr>
                <w:sz w:val="24"/>
                <w:szCs w:val="24"/>
                <w:lang w:val="ru-RU"/>
              </w:rPr>
              <w:t>по</w:t>
            </w:r>
          </w:p>
          <w:p w14:paraId="3C433685">
            <w:pPr>
              <w:pStyle w:val="87"/>
              <w:spacing w:before="4" w:line="270" w:lineRule="exact"/>
              <w:ind w:left="106"/>
              <w:rPr>
                <w:sz w:val="24"/>
                <w:szCs w:val="24"/>
                <w:lang w:val="ru-RU"/>
              </w:rPr>
            </w:pPr>
            <w:r>
              <w:rPr>
                <w:sz w:val="24"/>
                <w:szCs w:val="24"/>
                <w:lang w:val="ru-RU"/>
              </w:rPr>
              <w:t>физической</w:t>
            </w:r>
            <w:r>
              <w:rPr>
                <w:spacing w:val="-5"/>
                <w:sz w:val="24"/>
                <w:szCs w:val="24"/>
                <w:lang w:val="ru-RU"/>
              </w:rPr>
              <w:t xml:space="preserve"> </w:t>
            </w:r>
            <w:r>
              <w:rPr>
                <w:sz w:val="24"/>
                <w:szCs w:val="24"/>
                <w:lang w:val="ru-RU"/>
              </w:rPr>
              <w:t>культуре,воспитатели</w:t>
            </w:r>
          </w:p>
        </w:tc>
      </w:tr>
      <w:tr w14:paraId="7529F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AFB3E4F">
            <w:pPr>
              <w:pStyle w:val="87"/>
              <w:spacing w:line="237" w:lineRule="auto"/>
              <w:ind w:right="451"/>
              <w:rPr>
                <w:sz w:val="24"/>
                <w:szCs w:val="24"/>
                <w:lang w:val="ru-RU"/>
              </w:rPr>
            </w:pPr>
            <w:r>
              <w:rPr>
                <w:sz w:val="24"/>
                <w:szCs w:val="24"/>
                <w:lang w:val="ru-RU"/>
              </w:rPr>
              <w:t>Праздник «С Днем рождения,</w:t>
            </w:r>
            <w:r>
              <w:rPr>
                <w:spacing w:val="-58"/>
                <w:sz w:val="24"/>
                <w:szCs w:val="24"/>
                <w:lang w:val="ru-RU"/>
              </w:rPr>
              <w:t xml:space="preserve"> </w:t>
            </w:r>
            <w:r>
              <w:rPr>
                <w:sz w:val="24"/>
                <w:szCs w:val="24"/>
                <w:lang w:val="ru-RU"/>
              </w:rPr>
              <w:t>любимый</w:t>
            </w:r>
            <w:r>
              <w:rPr>
                <w:spacing w:val="-3"/>
                <w:sz w:val="24"/>
                <w:szCs w:val="24"/>
                <w:lang w:val="ru-RU"/>
              </w:rPr>
              <w:t xml:space="preserve"> </w:t>
            </w:r>
            <w:r>
              <w:rPr>
                <w:sz w:val="24"/>
                <w:szCs w:val="24"/>
                <w:lang w:val="ru-RU"/>
              </w:rPr>
              <w:t>город!»</w:t>
            </w:r>
          </w:p>
        </w:tc>
        <w:tc>
          <w:tcPr>
            <w:tcW w:w="1987" w:type="dxa"/>
          </w:tcPr>
          <w:p w14:paraId="65DF2D37">
            <w:pPr>
              <w:pStyle w:val="87"/>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4C9834DB">
            <w:pPr>
              <w:pStyle w:val="87"/>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53812D25">
            <w:pPr>
              <w:pStyle w:val="87"/>
              <w:spacing w:line="270" w:lineRule="exact"/>
              <w:ind w:left="106"/>
              <w:rPr>
                <w:sz w:val="24"/>
                <w:szCs w:val="24"/>
                <w:lang w:val="en-US"/>
              </w:rPr>
            </w:pPr>
            <w:r>
              <w:rPr>
                <w:sz w:val="24"/>
                <w:szCs w:val="24"/>
                <w:lang w:val="en-US"/>
              </w:rPr>
              <w:t>группы</w:t>
            </w:r>
          </w:p>
        </w:tc>
        <w:tc>
          <w:tcPr>
            <w:tcW w:w="2833" w:type="dxa"/>
          </w:tcPr>
          <w:p w14:paraId="3989882D">
            <w:pPr>
              <w:pStyle w:val="87"/>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24F52AEE">
            <w:pPr>
              <w:pStyle w:val="87"/>
              <w:spacing w:line="270" w:lineRule="exact"/>
              <w:ind w:left="106"/>
              <w:rPr>
                <w:sz w:val="24"/>
                <w:szCs w:val="24"/>
                <w:lang w:val="en-US"/>
              </w:rPr>
            </w:pPr>
            <w:r>
              <w:rPr>
                <w:sz w:val="24"/>
                <w:szCs w:val="24"/>
                <w:lang w:val="en-US"/>
              </w:rPr>
              <w:t>воспитатели</w:t>
            </w:r>
          </w:p>
        </w:tc>
      </w:tr>
      <w:tr w14:paraId="67F63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609761B4">
            <w:pPr>
              <w:pStyle w:val="87"/>
              <w:spacing w:line="264" w:lineRule="exact"/>
              <w:ind w:left="106"/>
              <w:jc w:val="center"/>
              <w:rPr>
                <w:b/>
                <w:sz w:val="24"/>
                <w:szCs w:val="24"/>
                <w:lang w:val="ru-RU"/>
              </w:rPr>
            </w:pPr>
            <w:r>
              <w:rPr>
                <w:b/>
                <w:sz w:val="24"/>
                <w:szCs w:val="24"/>
                <w:lang w:val="ru-RU"/>
              </w:rPr>
              <w:t>Июнь</w:t>
            </w:r>
          </w:p>
        </w:tc>
      </w:tr>
      <w:tr w14:paraId="3DB9A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7E88FF5">
            <w:pPr>
              <w:pStyle w:val="87"/>
              <w:spacing w:line="237" w:lineRule="auto"/>
              <w:ind w:right="1137"/>
              <w:rPr>
                <w:sz w:val="24"/>
                <w:szCs w:val="24"/>
                <w:lang w:val="en-US"/>
              </w:rPr>
            </w:pPr>
            <w:r>
              <w:rPr>
                <w:spacing w:val="-1"/>
                <w:sz w:val="24"/>
                <w:szCs w:val="24"/>
                <w:lang w:val="en-US"/>
              </w:rPr>
              <w:t xml:space="preserve">Праздник </w:t>
            </w:r>
            <w:r>
              <w:rPr>
                <w:sz w:val="24"/>
                <w:szCs w:val="24"/>
                <w:lang w:val="en-US"/>
              </w:rPr>
              <w:t>«Здравствуй,</w:t>
            </w:r>
            <w:r>
              <w:rPr>
                <w:spacing w:val="-58"/>
                <w:sz w:val="24"/>
                <w:szCs w:val="24"/>
                <w:lang w:val="en-US"/>
              </w:rPr>
              <w:t xml:space="preserve"> </w:t>
            </w:r>
            <w:r>
              <w:rPr>
                <w:sz w:val="24"/>
                <w:szCs w:val="24"/>
                <w:lang w:val="en-US"/>
              </w:rPr>
              <w:t>лето!»</w:t>
            </w:r>
          </w:p>
        </w:tc>
        <w:tc>
          <w:tcPr>
            <w:tcW w:w="1987" w:type="dxa"/>
          </w:tcPr>
          <w:p w14:paraId="20ABCAC9">
            <w:pPr>
              <w:pStyle w:val="87"/>
              <w:spacing w:line="260" w:lineRule="exact"/>
              <w:rPr>
                <w:sz w:val="24"/>
                <w:szCs w:val="24"/>
                <w:lang w:val="en-US"/>
              </w:rPr>
            </w:pPr>
            <w:r>
              <w:rPr>
                <w:sz w:val="24"/>
                <w:szCs w:val="24"/>
                <w:lang w:val="en-US"/>
              </w:rPr>
              <w:t>1</w:t>
            </w:r>
            <w:r>
              <w:rPr>
                <w:spacing w:val="1"/>
                <w:sz w:val="24"/>
                <w:szCs w:val="24"/>
                <w:lang w:val="en-US"/>
              </w:rPr>
              <w:t xml:space="preserve"> </w:t>
            </w:r>
            <w:r>
              <w:rPr>
                <w:sz w:val="24"/>
                <w:szCs w:val="24"/>
                <w:lang w:val="en-US"/>
              </w:rPr>
              <w:t>июня</w:t>
            </w:r>
          </w:p>
        </w:tc>
        <w:tc>
          <w:tcPr>
            <w:tcW w:w="2127" w:type="dxa"/>
          </w:tcPr>
          <w:p w14:paraId="409500D9">
            <w:pPr>
              <w:pStyle w:val="87"/>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0F7EF005">
            <w:pPr>
              <w:pStyle w:val="87"/>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2614113F">
            <w:pPr>
              <w:pStyle w:val="87"/>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64E9FDE6">
            <w:pPr>
              <w:pStyle w:val="87"/>
              <w:spacing w:line="270" w:lineRule="exact"/>
              <w:ind w:left="106"/>
              <w:rPr>
                <w:sz w:val="24"/>
                <w:szCs w:val="24"/>
                <w:lang w:val="en-US"/>
              </w:rPr>
            </w:pPr>
            <w:r>
              <w:rPr>
                <w:sz w:val="24"/>
                <w:szCs w:val="24"/>
                <w:lang w:val="en-US"/>
              </w:rPr>
              <w:t>воспитатели</w:t>
            </w:r>
          </w:p>
        </w:tc>
      </w:tr>
      <w:tr w14:paraId="1CD8B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990072B">
            <w:pPr>
              <w:pStyle w:val="87"/>
              <w:spacing w:line="259" w:lineRule="exact"/>
              <w:rPr>
                <w:sz w:val="24"/>
                <w:szCs w:val="24"/>
                <w:lang w:val="ru-RU"/>
              </w:rPr>
            </w:pPr>
            <w:r>
              <w:rPr>
                <w:sz w:val="24"/>
                <w:szCs w:val="24"/>
                <w:lang w:val="ru-RU"/>
              </w:rPr>
              <w:t>Праздник,</w:t>
            </w:r>
            <w:r>
              <w:rPr>
                <w:spacing w:val="-2"/>
                <w:sz w:val="24"/>
                <w:szCs w:val="24"/>
                <w:lang w:val="ru-RU"/>
              </w:rPr>
              <w:t xml:space="preserve"> </w:t>
            </w:r>
            <w:r>
              <w:rPr>
                <w:sz w:val="24"/>
                <w:szCs w:val="24"/>
                <w:lang w:val="ru-RU"/>
              </w:rPr>
              <w:t>посвященный</w:t>
            </w:r>
            <w:r>
              <w:rPr>
                <w:spacing w:val="-2"/>
                <w:sz w:val="24"/>
                <w:szCs w:val="24"/>
                <w:lang w:val="ru-RU"/>
              </w:rPr>
              <w:t xml:space="preserve"> </w:t>
            </w:r>
            <w:r>
              <w:rPr>
                <w:sz w:val="24"/>
                <w:szCs w:val="24"/>
                <w:lang w:val="ru-RU"/>
              </w:rPr>
              <w:t>Дню</w:t>
            </w:r>
          </w:p>
          <w:p w14:paraId="5F389F11">
            <w:pPr>
              <w:pStyle w:val="87"/>
              <w:spacing w:before="3"/>
              <w:rPr>
                <w:sz w:val="24"/>
                <w:szCs w:val="24"/>
                <w:lang w:val="ru-RU"/>
              </w:rPr>
            </w:pPr>
            <w:r>
              <w:rPr>
                <w:sz w:val="24"/>
                <w:szCs w:val="24"/>
                <w:lang w:val="ru-RU"/>
              </w:rPr>
              <w:t>рождения</w:t>
            </w:r>
            <w:r>
              <w:rPr>
                <w:spacing w:val="-9"/>
                <w:sz w:val="24"/>
                <w:szCs w:val="24"/>
                <w:lang w:val="ru-RU"/>
              </w:rPr>
              <w:t xml:space="preserve"> </w:t>
            </w:r>
            <w:r>
              <w:rPr>
                <w:sz w:val="24"/>
                <w:szCs w:val="24"/>
                <w:lang w:val="ru-RU"/>
              </w:rPr>
              <w:t>А.С.</w:t>
            </w:r>
            <w:r>
              <w:rPr>
                <w:spacing w:val="-1"/>
                <w:sz w:val="24"/>
                <w:szCs w:val="24"/>
                <w:lang w:val="ru-RU"/>
              </w:rPr>
              <w:t xml:space="preserve"> </w:t>
            </w:r>
            <w:r>
              <w:rPr>
                <w:sz w:val="24"/>
                <w:szCs w:val="24"/>
                <w:lang w:val="ru-RU"/>
              </w:rPr>
              <w:t>Пушкина.</w:t>
            </w:r>
          </w:p>
        </w:tc>
        <w:tc>
          <w:tcPr>
            <w:tcW w:w="1987" w:type="dxa"/>
          </w:tcPr>
          <w:p w14:paraId="2DDA25FE">
            <w:pPr>
              <w:pStyle w:val="87"/>
              <w:spacing w:line="259" w:lineRule="exact"/>
              <w:rPr>
                <w:sz w:val="24"/>
                <w:szCs w:val="24"/>
                <w:lang w:val="en-US"/>
              </w:rPr>
            </w:pPr>
            <w:r>
              <w:rPr>
                <w:sz w:val="24"/>
                <w:szCs w:val="24"/>
                <w:lang w:val="en-US"/>
              </w:rPr>
              <w:t>5</w:t>
            </w:r>
            <w:r>
              <w:rPr>
                <w:spacing w:val="1"/>
                <w:sz w:val="24"/>
                <w:szCs w:val="24"/>
                <w:lang w:val="en-US"/>
              </w:rPr>
              <w:t xml:space="preserve"> </w:t>
            </w:r>
            <w:r>
              <w:rPr>
                <w:sz w:val="24"/>
                <w:szCs w:val="24"/>
                <w:lang w:val="en-US"/>
              </w:rPr>
              <w:t>июня</w:t>
            </w:r>
          </w:p>
        </w:tc>
        <w:tc>
          <w:tcPr>
            <w:tcW w:w="2127" w:type="dxa"/>
          </w:tcPr>
          <w:p w14:paraId="055489E8">
            <w:pPr>
              <w:pStyle w:val="87"/>
              <w:spacing w:line="259" w:lineRule="exact"/>
              <w:ind w:left="106"/>
              <w:rPr>
                <w:sz w:val="24"/>
                <w:szCs w:val="24"/>
                <w:lang w:val="en-US"/>
              </w:rPr>
            </w:pPr>
            <w:r>
              <w:rPr>
                <w:sz w:val="24"/>
                <w:szCs w:val="24"/>
                <w:lang w:val="en-US"/>
              </w:rPr>
              <w:t>Все возрастные</w:t>
            </w:r>
          </w:p>
          <w:p w14:paraId="0CCD9CC9">
            <w:pPr>
              <w:pStyle w:val="87"/>
              <w:spacing w:before="3"/>
              <w:ind w:left="106"/>
              <w:rPr>
                <w:sz w:val="24"/>
                <w:szCs w:val="24"/>
                <w:lang w:val="en-US"/>
              </w:rPr>
            </w:pPr>
            <w:r>
              <w:rPr>
                <w:sz w:val="24"/>
                <w:szCs w:val="24"/>
                <w:lang w:val="en-US"/>
              </w:rPr>
              <w:t>группы</w:t>
            </w:r>
          </w:p>
        </w:tc>
        <w:tc>
          <w:tcPr>
            <w:tcW w:w="2833" w:type="dxa"/>
          </w:tcPr>
          <w:p w14:paraId="0134F21C">
            <w:pPr>
              <w:pStyle w:val="87"/>
              <w:spacing w:line="259" w:lineRule="exact"/>
              <w:ind w:left="106"/>
              <w:rPr>
                <w:sz w:val="24"/>
                <w:szCs w:val="24"/>
                <w:lang w:val="en-US"/>
              </w:rPr>
            </w:pPr>
            <w:r>
              <w:rPr>
                <w:sz w:val="24"/>
                <w:szCs w:val="24"/>
                <w:lang w:val="en-US"/>
              </w:rPr>
              <w:t>Музыкальный</w:t>
            </w:r>
          </w:p>
          <w:p w14:paraId="4137049B">
            <w:pPr>
              <w:pStyle w:val="87"/>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54EC2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7A68783">
            <w:pPr>
              <w:pStyle w:val="87"/>
              <w:spacing w:line="237" w:lineRule="auto"/>
              <w:ind w:right="1047"/>
              <w:rPr>
                <w:sz w:val="24"/>
                <w:szCs w:val="24"/>
                <w:lang w:val="ru-RU"/>
              </w:rPr>
            </w:pPr>
            <w:r>
              <w:rPr>
                <w:sz w:val="24"/>
                <w:szCs w:val="24"/>
                <w:lang w:val="ru-RU"/>
              </w:rPr>
              <w:t>Выставка «Новая жизнь</w:t>
            </w:r>
            <w:r>
              <w:rPr>
                <w:spacing w:val="-57"/>
                <w:sz w:val="24"/>
                <w:szCs w:val="24"/>
                <w:lang w:val="ru-RU"/>
              </w:rPr>
              <w:t xml:space="preserve"> </w:t>
            </w:r>
            <w:r>
              <w:rPr>
                <w:sz w:val="24"/>
                <w:szCs w:val="24"/>
                <w:lang w:val="ru-RU"/>
              </w:rPr>
              <w:t>ненужных</w:t>
            </w:r>
            <w:r>
              <w:rPr>
                <w:spacing w:val="-4"/>
                <w:sz w:val="24"/>
                <w:szCs w:val="24"/>
                <w:lang w:val="ru-RU"/>
              </w:rPr>
              <w:t xml:space="preserve"> </w:t>
            </w:r>
            <w:r>
              <w:rPr>
                <w:sz w:val="24"/>
                <w:szCs w:val="24"/>
                <w:lang w:val="ru-RU"/>
              </w:rPr>
              <w:t>вещей»</w:t>
            </w:r>
          </w:p>
        </w:tc>
        <w:tc>
          <w:tcPr>
            <w:tcW w:w="1987" w:type="dxa"/>
          </w:tcPr>
          <w:p w14:paraId="36692984">
            <w:pPr>
              <w:pStyle w:val="87"/>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669B6944">
            <w:pPr>
              <w:pStyle w:val="87"/>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2E5E4EED">
            <w:pPr>
              <w:pStyle w:val="87"/>
              <w:spacing w:line="259" w:lineRule="exact"/>
              <w:ind w:left="106"/>
              <w:rPr>
                <w:sz w:val="24"/>
                <w:szCs w:val="24"/>
                <w:lang w:val="en-US"/>
              </w:rPr>
            </w:pPr>
            <w:r>
              <w:rPr>
                <w:sz w:val="24"/>
                <w:szCs w:val="24"/>
                <w:lang w:val="en-US"/>
              </w:rPr>
              <w:t>Воспитатели</w:t>
            </w:r>
          </w:p>
        </w:tc>
      </w:tr>
      <w:tr w14:paraId="21DE0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D827748">
            <w:pPr>
              <w:pStyle w:val="87"/>
              <w:spacing w:line="237" w:lineRule="auto"/>
              <w:ind w:right="455"/>
              <w:rPr>
                <w:sz w:val="24"/>
                <w:szCs w:val="24"/>
                <w:lang w:val="en-US"/>
              </w:rPr>
            </w:pPr>
            <w:r>
              <w:rPr>
                <w:sz w:val="24"/>
                <w:szCs w:val="24"/>
                <w:lang w:val="en-US"/>
              </w:rPr>
              <w:t>Праздник, посвящ</w:t>
            </w:r>
            <w:r>
              <w:rPr>
                <w:sz w:val="24"/>
                <w:szCs w:val="24"/>
                <w:lang w:val="ru-RU"/>
              </w:rPr>
              <w:t>ё</w:t>
            </w:r>
            <w:r>
              <w:rPr>
                <w:sz w:val="24"/>
                <w:szCs w:val="24"/>
                <w:lang w:val="en-US"/>
              </w:rPr>
              <w:t>нный Дню</w:t>
            </w:r>
            <w:r>
              <w:rPr>
                <w:spacing w:val="-57"/>
                <w:sz w:val="24"/>
                <w:szCs w:val="24"/>
                <w:lang w:val="en-US"/>
              </w:rPr>
              <w:t xml:space="preserve"> </w:t>
            </w:r>
            <w:r>
              <w:rPr>
                <w:sz w:val="24"/>
                <w:szCs w:val="24"/>
                <w:lang w:val="en-US"/>
              </w:rPr>
              <w:t>России.</w:t>
            </w:r>
          </w:p>
        </w:tc>
        <w:tc>
          <w:tcPr>
            <w:tcW w:w="1987" w:type="dxa"/>
          </w:tcPr>
          <w:p w14:paraId="09107399">
            <w:pPr>
              <w:pStyle w:val="87"/>
              <w:spacing w:line="259" w:lineRule="exact"/>
              <w:rPr>
                <w:sz w:val="24"/>
                <w:szCs w:val="24"/>
                <w:lang w:val="en-US"/>
              </w:rPr>
            </w:pPr>
            <w:r>
              <w:rPr>
                <w:sz w:val="24"/>
                <w:szCs w:val="24"/>
                <w:lang w:val="en-US"/>
              </w:rPr>
              <w:t>2</w:t>
            </w:r>
            <w:r>
              <w:rPr>
                <w:spacing w:val="-1"/>
                <w:sz w:val="24"/>
                <w:szCs w:val="24"/>
                <w:lang w:val="en-US"/>
              </w:rPr>
              <w:t xml:space="preserve"> </w:t>
            </w:r>
            <w:r>
              <w:rPr>
                <w:sz w:val="24"/>
                <w:szCs w:val="24"/>
                <w:lang w:val="en-US"/>
              </w:rPr>
              <w:t>неделя</w:t>
            </w:r>
          </w:p>
        </w:tc>
        <w:tc>
          <w:tcPr>
            <w:tcW w:w="2127" w:type="dxa"/>
          </w:tcPr>
          <w:p w14:paraId="0D8D5166">
            <w:pPr>
              <w:pStyle w:val="87"/>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0926C05E">
            <w:pPr>
              <w:pStyle w:val="87"/>
              <w:ind w:left="106"/>
              <w:rPr>
                <w:sz w:val="24"/>
                <w:szCs w:val="24"/>
                <w:lang w:val="en-US"/>
              </w:rPr>
            </w:pPr>
            <w:r>
              <w:rPr>
                <w:sz w:val="24"/>
                <w:szCs w:val="24"/>
                <w:lang w:val="en-US"/>
              </w:rPr>
              <w:t>группы</w:t>
            </w:r>
          </w:p>
        </w:tc>
        <w:tc>
          <w:tcPr>
            <w:tcW w:w="2833" w:type="dxa"/>
          </w:tcPr>
          <w:p w14:paraId="0AD9CF17">
            <w:pPr>
              <w:pStyle w:val="87"/>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55130319">
            <w:pPr>
              <w:pStyle w:val="87"/>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33F871EB">
            <w:pPr>
              <w:pStyle w:val="87"/>
              <w:spacing w:line="270" w:lineRule="exact"/>
              <w:ind w:left="106"/>
              <w:rPr>
                <w:sz w:val="24"/>
                <w:szCs w:val="24"/>
                <w:lang w:val="en-US"/>
              </w:rPr>
            </w:pPr>
            <w:r>
              <w:rPr>
                <w:sz w:val="24"/>
                <w:szCs w:val="24"/>
                <w:lang w:val="en-US"/>
              </w:rPr>
              <w:t>воспитатели</w:t>
            </w:r>
          </w:p>
        </w:tc>
      </w:tr>
      <w:tr w14:paraId="6607C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5E5DDAEE">
            <w:pPr>
              <w:pStyle w:val="87"/>
              <w:spacing w:line="264" w:lineRule="exact"/>
              <w:ind w:left="106"/>
              <w:jc w:val="center"/>
              <w:rPr>
                <w:b/>
                <w:sz w:val="24"/>
                <w:szCs w:val="24"/>
                <w:lang w:val="ru-RU"/>
              </w:rPr>
            </w:pPr>
            <w:r>
              <w:rPr>
                <w:b/>
                <w:sz w:val="24"/>
                <w:szCs w:val="24"/>
                <w:lang w:val="ru-RU"/>
              </w:rPr>
              <w:t>Июль</w:t>
            </w:r>
          </w:p>
        </w:tc>
      </w:tr>
      <w:tr w14:paraId="010FB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2BBA528">
            <w:pPr>
              <w:pStyle w:val="87"/>
              <w:spacing w:line="237" w:lineRule="auto"/>
              <w:ind w:right="130"/>
              <w:rPr>
                <w:sz w:val="24"/>
                <w:szCs w:val="24"/>
                <w:lang w:val="ru-RU"/>
              </w:rPr>
            </w:pPr>
            <w:r>
              <w:rPr>
                <w:sz w:val="24"/>
                <w:szCs w:val="24"/>
                <w:lang w:val="ru-RU"/>
              </w:rPr>
              <w:t>Праздничный</w:t>
            </w:r>
            <w:r>
              <w:rPr>
                <w:spacing w:val="2"/>
                <w:sz w:val="24"/>
                <w:szCs w:val="24"/>
                <w:lang w:val="ru-RU"/>
              </w:rPr>
              <w:t xml:space="preserve"> </w:t>
            </w:r>
            <w:r>
              <w:rPr>
                <w:sz w:val="24"/>
                <w:szCs w:val="24"/>
                <w:lang w:val="ru-RU"/>
              </w:rPr>
              <w:t>концерт,</w:t>
            </w:r>
            <w:r>
              <w:rPr>
                <w:spacing w:val="1"/>
                <w:sz w:val="24"/>
                <w:szCs w:val="24"/>
                <w:lang w:val="ru-RU"/>
              </w:rPr>
              <w:t xml:space="preserve"> </w:t>
            </w:r>
            <w:r>
              <w:rPr>
                <w:sz w:val="24"/>
                <w:szCs w:val="24"/>
                <w:lang w:val="ru-RU"/>
              </w:rPr>
              <w:t>посвященный</w:t>
            </w:r>
            <w:r>
              <w:rPr>
                <w:spacing w:val="-3"/>
                <w:sz w:val="24"/>
                <w:szCs w:val="24"/>
                <w:lang w:val="ru-RU"/>
              </w:rPr>
              <w:t xml:space="preserve"> </w:t>
            </w:r>
            <w:r>
              <w:rPr>
                <w:sz w:val="24"/>
                <w:szCs w:val="24"/>
                <w:lang w:val="ru-RU"/>
              </w:rPr>
              <w:t>Дню</w:t>
            </w:r>
            <w:r>
              <w:rPr>
                <w:spacing w:val="-6"/>
                <w:sz w:val="24"/>
                <w:szCs w:val="24"/>
                <w:lang w:val="ru-RU"/>
              </w:rPr>
              <w:t xml:space="preserve"> </w:t>
            </w:r>
            <w:r>
              <w:rPr>
                <w:sz w:val="24"/>
                <w:szCs w:val="24"/>
                <w:lang w:val="ru-RU"/>
              </w:rPr>
              <w:t>семьи,</w:t>
            </w:r>
            <w:r>
              <w:rPr>
                <w:spacing w:val="-1"/>
                <w:sz w:val="24"/>
                <w:szCs w:val="24"/>
                <w:lang w:val="ru-RU"/>
              </w:rPr>
              <w:t xml:space="preserve"> </w:t>
            </w:r>
            <w:r>
              <w:rPr>
                <w:sz w:val="24"/>
                <w:szCs w:val="24"/>
                <w:lang w:val="ru-RU"/>
              </w:rPr>
              <w:t>любви</w:t>
            </w:r>
          </w:p>
          <w:p w14:paraId="1777DB77">
            <w:pPr>
              <w:pStyle w:val="87"/>
              <w:rPr>
                <w:sz w:val="24"/>
                <w:szCs w:val="24"/>
                <w:lang w:val="en-US"/>
              </w:rPr>
            </w:pPr>
            <w:r>
              <w:rPr>
                <w:sz w:val="24"/>
                <w:szCs w:val="24"/>
                <w:lang w:val="en-US"/>
              </w:rPr>
              <w:t>и</w:t>
            </w:r>
            <w:r>
              <w:rPr>
                <w:spacing w:val="1"/>
                <w:sz w:val="24"/>
                <w:szCs w:val="24"/>
                <w:lang w:val="en-US"/>
              </w:rPr>
              <w:t xml:space="preserve"> </w:t>
            </w:r>
            <w:r>
              <w:rPr>
                <w:sz w:val="24"/>
                <w:szCs w:val="24"/>
                <w:lang w:val="en-US"/>
              </w:rPr>
              <w:t>верности.</w:t>
            </w:r>
          </w:p>
        </w:tc>
        <w:tc>
          <w:tcPr>
            <w:tcW w:w="1987" w:type="dxa"/>
          </w:tcPr>
          <w:p w14:paraId="0A59C9C5">
            <w:pPr>
              <w:pStyle w:val="87"/>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797DD2B0">
            <w:pPr>
              <w:pStyle w:val="87"/>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4DE31FFF">
            <w:pPr>
              <w:pStyle w:val="87"/>
              <w:ind w:left="106"/>
              <w:rPr>
                <w:sz w:val="24"/>
                <w:szCs w:val="24"/>
                <w:lang w:val="en-US"/>
              </w:rPr>
            </w:pPr>
            <w:r>
              <w:rPr>
                <w:sz w:val="24"/>
                <w:szCs w:val="24"/>
                <w:lang w:val="en-US"/>
              </w:rPr>
              <w:t>группы</w:t>
            </w:r>
          </w:p>
        </w:tc>
        <w:tc>
          <w:tcPr>
            <w:tcW w:w="2833" w:type="dxa"/>
          </w:tcPr>
          <w:p w14:paraId="41993783">
            <w:pPr>
              <w:pStyle w:val="87"/>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4B44FBB6">
            <w:pPr>
              <w:pStyle w:val="87"/>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7DF4D89A">
            <w:pPr>
              <w:pStyle w:val="87"/>
              <w:spacing w:line="270" w:lineRule="exact"/>
              <w:ind w:left="106"/>
              <w:rPr>
                <w:sz w:val="24"/>
                <w:szCs w:val="24"/>
                <w:lang w:val="en-US"/>
              </w:rPr>
            </w:pPr>
            <w:r>
              <w:rPr>
                <w:sz w:val="24"/>
                <w:szCs w:val="24"/>
                <w:lang w:val="en-US"/>
              </w:rPr>
              <w:t>воспитатели</w:t>
            </w:r>
          </w:p>
        </w:tc>
      </w:tr>
      <w:tr w14:paraId="755C6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8283CBA">
            <w:pPr>
              <w:pStyle w:val="87"/>
              <w:spacing w:line="259"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рисунков</w:t>
            </w:r>
            <w:r>
              <w:rPr>
                <w:spacing w:val="-1"/>
                <w:sz w:val="24"/>
                <w:szCs w:val="24"/>
                <w:lang w:val="ru-RU"/>
              </w:rPr>
              <w:t xml:space="preserve"> </w:t>
            </w:r>
            <w:r>
              <w:rPr>
                <w:sz w:val="24"/>
                <w:szCs w:val="24"/>
                <w:lang w:val="ru-RU"/>
              </w:rPr>
              <w:t>на</w:t>
            </w:r>
            <w:r>
              <w:rPr>
                <w:spacing w:val="-3"/>
                <w:sz w:val="24"/>
                <w:szCs w:val="24"/>
                <w:lang w:val="ru-RU"/>
              </w:rPr>
              <w:t xml:space="preserve"> </w:t>
            </w:r>
            <w:r>
              <w:rPr>
                <w:sz w:val="24"/>
                <w:szCs w:val="24"/>
                <w:lang w:val="ru-RU"/>
              </w:rPr>
              <w:t>асфальте</w:t>
            </w:r>
          </w:p>
          <w:p w14:paraId="4493737B">
            <w:pPr>
              <w:pStyle w:val="87"/>
              <w:spacing w:before="2" w:line="270" w:lineRule="exact"/>
              <w:rPr>
                <w:sz w:val="24"/>
                <w:szCs w:val="24"/>
                <w:lang w:val="ru-RU"/>
              </w:rPr>
            </w:pPr>
            <w:r>
              <w:rPr>
                <w:sz w:val="24"/>
                <w:szCs w:val="24"/>
                <w:lang w:val="ru-RU"/>
              </w:rPr>
              <w:t>«Ромашковое</w:t>
            </w:r>
            <w:r>
              <w:rPr>
                <w:spacing w:val="-5"/>
                <w:sz w:val="24"/>
                <w:szCs w:val="24"/>
                <w:lang w:val="ru-RU"/>
              </w:rPr>
              <w:t xml:space="preserve"> </w:t>
            </w:r>
            <w:r>
              <w:rPr>
                <w:sz w:val="24"/>
                <w:szCs w:val="24"/>
                <w:lang w:val="ru-RU"/>
              </w:rPr>
              <w:t>поле»</w:t>
            </w:r>
          </w:p>
        </w:tc>
        <w:tc>
          <w:tcPr>
            <w:tcW w:w="1987" w:type="dxa"/>
          </w:tcPr>
          <w:p w14:paraId="66A7C37F">
            <w:pPr>
              <w:pStyle w:val="87"/>
              <w:spacing w:line="259" w:lineRule="exact"/>
              <w:rPr>
                <w:sz w:val="24"/>
                <w:szCs w:val="24"/>
                <w:lang w:val="en-US"/>
              </w:rPr>
            </w:pPr>
            <w:r>
              <w:rPr>
                <w:sz w:val="24"/>
                <w:szCs w:val="24"/>
                <w:lang w:val="en-US"/>
              </w:rPr>
              <w:t>1-2 недели</w:t>
            </w:r>
          </w:p>
        </w:tc>
        <w:tc>
          <w:tcPr>
            <w:tcW w:w="2127" w:type="dxa"/>
          </w:tcPr>
          <w:p w14:paraId="1F8B9FF9">
            <w:pPr>
              <w:pStyle w:val="87"/>
              <w:spacing w:line="259" w:lineRule="exact"/>
              <w:ind w:left="106"/>
              <w:rPr>
                <w:sz w:val="24"/>
                <w:szCs w:val="24"/>
                <w:lang w:val="en-US"/>
              </w:rPr>
            </w:pPr>
            <w:r>
              <w:rPr>
                <w:sz w:val="24"/>
                <w:szCs w:val="24"/>
                <w:lang w:val="en-US"/>
              </w:rPr>
              <w:t>Все возрастные</w:t>
            </w:r>
          </w:p>
          <w:p w14:paraId="7774B3F2">
            <w:pPr>
              <w:pStyle w:val="87"/>
              <w:spacing w:before="2" w:line="270" w:lineRule="exact"/>
              <w:ind w:left="106"/>
              <w:rPr>
                <w:sz w:val="24"/>
                <w:szCs w:val="24"/>
                <w:lang w:val="en-US"/>
              </w:rPr>
            </w:pPr>
            <w:r>
              <w:rPr>
                <w:sz w:val="24"/>
                <w:szCs w:val="24"/>
                <w:lang w:val="en-US"/>
              </w:rPr>
              <w:t>группы</w:t>
            </w:r>
          </w:p>
        </w:tc>
        <w:tc>
          <w:tcPr>
            <w:tcW w:w="2833" w:type="dxa"/>
          </w:tcPr>
          <w:p w14:paraId="4648E5F5">
            <w:pPr>
              <w:pStyle w:val="87"/>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1C689565">
            <w:pPr>
              <w:pStyle w:val="87"/>
              <w:spacing w:before="2" w:line="270" w:lineRule="exact"/>
              <w:ind w:left="106"/>
              <w:rPr>
                <w:sz w:val="24"/>
                <w:szCs w:val="24"/>
                <w:lang w:val="en-US"/>
              </w:rPr>
            </w:pPr>
            <w:r>
              <w:rPr>
                <w:sz w:val="24"/>
                <w:szCs w:val="24"/>
                <w:lang w:val="en-US"/>
              </w:rPr>
              <w:t>воспитатели</w:t>
            </w:r>
          </w:p>
        </w:tc>
      </w:tr>
      <w:tr w14:paraId="1210E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2DD7735">
            <w:pPr>
              <w:pStyle w:val="87"/>
              <w:spacing w:line="259" w:lineRule="exact"/>
              <w:rPr>
                <w:sz w:val="24"/>
                <w:szCs w:val="24"/>
                <w:lang w:val="en-US"/>
              </w:rPr>
            </w:pPr>
            <w:r>
              <w:rPr>
                <w:sz w:val="24"/>
                <w:szCs w:val="24"/>
                <w:lang w:val="en-US"/>
              </w:rPr>
              <w:t>Фотовыставка</w:t>
            </w:r>
            <w:r>
              <w:rPr>
                <w:spacing w:val="-3"/>
                <w:sz w:val="24"/>
                <w:szCs w:val="24"/>
                <w:lang w:val="en-US"/>
              </w:rPr>
              <w:t xml:space="preserve"> </w:t>
            </w:r>
            <w:r>
              <w:rPr>
                <w:sz w:val="24"/>
                <w:szCs w:val="24"/>
                <w:lang w:val="en-US"/>
              </w:rPr>
              <w:t>«Моя</w:t>
            </w:r>
            <w:r>
              <w:rPr>
                <w:spacing w:val="-1"/>
                <w:sz w:val="24"/>
                <w:szCs w:val="24"/>
                <w:lang w:val="en-US"/>
              </w:rPr>
              <w:t xml:space="preserve"> </w:t>
            </w:r>
            <w:r>
              <w:rPr>
                <w:sz w:val="24"/>
                <w:szCs w:val="24"/>
                <w:lang w:val="en-US"/>
              </w:rPr>
              <w:t>семья»</w:t>
            </w:r>
          </w:p>
        </w:tc>
        <w:tc>
          <w:tcPr>
            <w:tcW w:w="1987" w:type="dxa"/>
          </w:tcPr>
          <w:p w14:paraId="166D5AE9">
            <w:pPr>
              <w:pStyle w:val="87"/>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003EEC3">
            <w:pPr>
              <w:pStyle w:val="87"/>
              <w:spacing w:before="3" w:line="270" w:lineRule="exact"/>
              <w:rPr>
                <w:sz w:val="24"/>
                <w:szCs w:val="24"/>
                <w:lang w:val="en-US"/>
              </w:rPr>
            </w:pPr>
            <w:r>
              <w:rPr>
                <w:sz w:val="24"/>
                <w:szCs w:val="24"/>
                <w:lang w:val="en-US"/>
              </w:rPr>
              <w:t>месяца</w:t>
            </w:r>
          </w:p>
        </w:tc>
        <w:tc>
          <w:tcPr>
            <w:tcW w:w="2127" w:type="dxa"/>
          </w:tcPr>
          <w:p w14:paraId="1B60938E">
            <w:pPr>
              <w:pStyle w:val="87"/>
              <w:spacing w:line="259" w:lineRule="exact"/>
              <w:ind w:left="106"/>
              <w:rPr>
                <w:sz w:val="24"/>
                <w:szCs w:val="24"/>
                <w:lang w:val="en-US"/>
              </w:rPr>
            </w:pPr>
            <w:r>
              <w:rPr>
                <w:sz w:val="24"/>
                <w:szCs w:val="24"/>
                <w:lang w:val="en-US"/>
              </w:rPr>
              <w:t>Все возрастные</w:t>
            </w:r>
          </w:p>
          <w:p w14:paraId="36BDEDD2">
            <w:pPr>
              <w:pStyle w:val="87"/>
              <w:spacing w:before="3" w:line="270" w:lineRule="exact"/>
              <w:ind w:left="106"/>
              <w:rPr>
                <w:sz w:val="24"/>
                <w:szCs w:val="24"/>
                <w:lang w:val="en-US"/>
              </w:rPr>
            </w:pPr>
            <w:r>
              <w:rPr>
                <w:sz w:val="24"/>
                <w:szCs w:val="24"/>
                <w:lang w:val="en-US"/>
              </w:rPr>
              <w:t>группы</w:t>
            </w:r>
          </w:p>
        </w:tc>
        <w:tc>
          <w:tcPr>
            <w:tcW w:w="2833" w:type="dxa"/>
          </w:tcPr>
          <w:p w14:paraId="5378374D">
            <w:pPr>
              <w:pStyle w:val="87"/>
              <w:spacing w:line="259" w:lineRule="exact"/>
              <w:ind w:left="106"/>
              <w:rPr>
                <w:sz w:val="24"/>
                <w:szCs w:val="24"/>
                <w:lang w:val="en-US"/>
              </w:rPr>
            </w:pPr>
            <w:r>
              <w:rPr>
                <w:sz w:val="24"/>
                <w:szCs w:val="24"/>
                <w:lang w:val="en-US"/>
              </w:rPr>
              <w:t>Воспитатели</w:t>
            </w:r>
          </w:p>
        </w:tc>
      </w:tr>
      <w:tr w14:paraId="40AE8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0697C811">
            <w:pPr>
              <w:pStyle w:val="87"/>
              <w:spacing w:line="264" w:lineRule="exact"/>
              <w:ind w:left="106"/>
              <w:jc w:val="center"/>
              <w:rPr>
                <w:b/>
                <w:sz w:val="24"/>
                <w:szCs w:val="24"/>
                <w:lang w:val="ru-RU"/>
              </w:rPr>
            </w:pPr>
            <w:r>
              <w:rPr>
                <w:b/>
                <w:sz w:val="24"/>
                <w:szCs w:val="24"/>
                <w:lang w:val="ru-RU"/>
              </w:rPr>
              <w:t>Август</w:t>
            </w:r>
          </w:p>
        </w:tc>
      </w:tr>
      <w:tr w14:paraId="49AF3A84">
        <w:tblPrEx>
          <w:tblCellMar>
            <w:top w:w="0" w:type="dxa"/>
            <w:left w:w="0" w:type="dxa"/>
            <w:bottom w:w="0" w:type="dxa"/>
            <w:right w:w="0" w:type="dxa"/>
          </w:tblCellMar>
        </w:tblPrEx>
        <w:trPr>
          <w:trHeight w:val="551" w:hRule="atLeast"/>
        </w:trPr>
        <w:tc>
          <w:tcPr>
            <w:tcW w:w="3654" w:type="dxa"/>
          </w:tcPr>
          <w:p w14:paraId="5C038CE7">
            <w:pPr>
              <w:pStyle w:val="87"/>
              <w:spacing w:line="259" w:lineRule="exact"/>
              <w:rPr>
                <w:sz w:val="24"/>
                <w:szCs w:val="24"/>
                <w:lang w:val="en-US"/>
              </w:rPr>
            </w:pPr>
            <w:r>
              <w:rPr>
                <w:sz w:val="24"/>
                <w:szCs w:val="24"/>
                <w:lang w:val="en-US"/>
              </w:rPr>
              <w:t>Проект</w:t>
            </w:r>
            <w:r>
              <w:rPr>
                <w:spacing w:val="-2"/>
                <w:sz w:val="24"/>
                <w:szCs w:val="24"/>
                <w:lang w:val="en-US"/>
              </w:rPr>
              <w:t xml:space="preserve"> </w:t>
            </w:r>
            <w:r>
              <w:rPr>
                <w:sz w:val="24"/>
                <w:szCs w:val="24"/>
                <w:lang w:val="en-US"/>
              </w:rPr>
              <w:t>«Наш друг-Светофор»</w:t>
            </w:r>
          </w:p>
        </w:tc>
        <w:tc>
          <w:tcPr>
            <w:tcW w:w="1987" w:type="dxa"/>
          </w:tcPr>
          <w:p w14:paraId="18E63511">
            <w:pPr>
              <w:pStyle w:val="87"/>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3803A576">
            <w:pPr>
              <w:pStyle w:val="87"/>
              <w:spacing w:before="2"/>
              <w:rPr>
                <w:sz w:val="24"/>
                <w:szCs w:val="24"/>
                <w:lang w:val="en-US"/>
              </w:rPr>
            </w:pPr>
            <w:r>
              <w:rPr>
                <w:sz w:val="24"/>
                <w:szCs w:val="24"/>
                <w:lang w:val="en-US"/>
              </w:rPr>
              <w:t>месяца</w:t>
            </w:r>
          </w:p>
        </w:tc>
        <w:tc>
          <w:tcPr>
            <w:tcW w:w="2127" w:type="dxa"/>
          </w:tcPr>
          <w:p w14:paraId="6B9E3BAC">
            <w:pPr>
              <w:pStyle w:val="87"/>
              <w:spacing w:line="259" w:lineRule="exact"/>
              <w:ind w:left="106"/>
              <w:rPr>
                <w:sz w:val="24"/>
                <w:szCs w:val="24"/>
                <w:lang w:val="en-US"/>
              </w:rPr>
            </w:pPr>
            <w:r>
              <w:rPr>
                <w:sz w:val="24"/>
                <w:szCs w:val="24"/>
                <w:lang w:val="en-US"/>
              </w:rPr>
              <w:t>Все возрастные</w:t>
            </w:r>
          </w:p>
          <w:p w14:paraId="08D9382F">
            <w:pPr>
              <w:pStyle w:val="87"/>
              <w:spacing w:before="2"/>
              <w:ind w:left="106"/>
              <w:rPr>
                <w:sz w:val="24"/>
                <w:szCs w:val="24"/>
                <w:lang w:val="en-US"/>
              </w:rPr>
            </w:pPr>
            <w:r>
              <w:rPr>
                <w:sz w:val="24"/>
                <w:szCs w:val="24"/>
                <w:lang w:val="en-US"/>
              </w:rPr>
              <w:t>группы</w:t>
            </w:r>
          </w:p>
        </w:tc>
        <w:tc>
          <w:tcPr>
            <w:tcW w:w="2833" w:type="dxa"/>
          </w:tcPr>
          <w:p w14:paraId="582DEE16">
            <w:pPr>
              <w:pStyle w:val="87"/>
              <w:spacing w:line="259" w:lineRule="exact"/>
              <w:ind w:left="106"/>
              <w:rPr>
                <w:sz w:val="24"/>
                <w:szCs w:val="24"/>
                <w:lang w:val="ru-RU"/>
              </w:rPr>
            </w:pPr>
            <w:r>
              <w:rPr>
                <w:sz w:val="24"/>
                <w:szCs w:val="24"/>
                <w:lang w:val="ru-RU"/>
              </w:rPr>
              <w:t>Музыкальный</w:t>
            </w:r>
          </w:p>
          <w:p w14:paraId="462940B6">
            <w:pPr>
              <w:pStyle w:val="87"/>
              <w:ind w:left="106" w:right="524"/>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191F2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4AF6F99">
            <w:pPr>
              <w:pStyle w:val="87"/>
              <w:spacing w:line="259" w:lineRule="exact"/>
              <w:rPr>
                <w:sz w:val="24"/>
                <w:szCs w:val="24"/>
                <w:lang w:val="en-US"/>
              </w:rPr>
            </w:pPr>
            <w:r>
              <w:rPr>
                <w:sz w:val="24"/>
                <w:szCs w:val="24"/>
                <w:lang w:val="en-US"/>
              </w:rPr>
              <w:t>Праздник</w:t>
            </w:r>
            <w:r>
              <w:rPr>
                <w:spacing w:val="-6"/>
                <w:sz w:val="24"/>
                <w:szCs w:val="24"/>
                <w:lang w:val="en-US"/>
              </w:rPr>
              <w:t xml:space="preserve"> </w:t>
            </w:r>
            <w:r>
              <w:rPr>
                <w:sz w:val="24"/>
                <w:szCs w:val="24"/>
                <w:lang w:val="en-US"/>
              </w:rPr>
              <w:t>«День</w:t>
            </w:r>
            <w:r>
              <w:rPr>
                <w:spacing w:val="-5"/>
                <w:sz w:val="24"/>
                <w:szCs w:val="24"/>
                <w:lang w:val="en-US"/>
              </w:rPr>
              <w:t xml:space="preserve"> </w:t>
            </w:r>
            <w:r>
              <w:rPr>
                <w:sz w:val="24"/>
                <w:szCs w:val="24"/>
                <w:lang w:val="en-US"/>
              </w:rPr>
              <w:t>российского</w:t>
            </w:r>
          </w:p>
          <w:p w14:paraId="4055D633">
            <w:pPr>
              <w:pStyle w:val="87"/>
              <w:spacing w:before="2"/>
              <w:rPr>
                <w:sz w:val="24"/>
                <w:szCs w:val="24"/>
                <w:lang w:val="en-US"/>
              </w:rPr>
            </w:pPr>
            <w:r>
              <w:rPr>
                <w:sz w:val="24"/>
                <w:szCs w:val="24"/>
                <w:lang w:val="en-US"/>
              </w:rPr>
              <w:t>флага»</w:t>
            </w:r>
          </w:p>
        </w:tc>
        <w:tc>
          <w:tcPr>
            <w:tcW w:w="1987" w:type="dxa"/>
          </w:tcPr>
          <w:p w14:paraId="76940852">
            <w:pPr>
              <w:pStyle w:val="87"/>
              <w:spacing w:line="259" w:lineRule="exact"/>
              <w:rPr>
                <w:sz w:val="24"/>
                <w:szCs w:val="24"/>
                <w:lang w:val="en-US"/>
              </w:rPr>
            </w:pPr>
            <w:r>
              <w:rPr>
                <w:sz w:val="24"/>
                <w:szCs w:val="24"/>
                <w:lang w:val="en-US"/>
              </w:rPr>
              <w:t>19</w:t>
            </w:r>
            <w:r>
              <w:rPr>
                <w:spacing w:val="-2"/>
                <w:sz w:val="24"/>
                <w:szCs w:val="24"/>
                <w:lang w:val="en-US"/>
              </w:rPr>
              <w:t xml:space="preserve"> </w:t>
            </w:r>
            <w:r>
              <w:rPr>
                <w:sz w:val="24"/>
                <w:szCs w:val="24"/>
                <w:lang w:val="en-US"/>
              </w:rPr>
              <w:t>-21</w:t>
            </w:r>
            <w:r>
              <w:rPr>
                <w:spacing w:val="-2"/>
                <w:sz w:val="24"/>
                <w:szCs w:val="24"/>
                <w:lang w:val="en-US"/>
              </w:rPr>
              <w:t xml:space="preserve"> </w:t>
            </w:r>
            <w:r>
              <w:rPr>
                <w:sz w:val="24"/>
                <w:szCs w:val="24"/>
                <w:lang w:val="en-US"/>
              </w:rPr>
              <w:t>августа</w:t>
            </w:r>
          </w:p>
        </w:tc>
        <w:tc>
          <w:tcPr>
            <w:tcW w:w="2127" w:type="dxa"/>
          </w:tcPr>
          <w:p w14:paraId="41538E1A">
            <w:pPr>
              <w:pStyle w:val="87"/>
              <w:spacing w:line="259" w:lineRule="exact"/>
              <w:ind w:left="106"/>
              <w:rPr>
                <w:sz w:val="24"/>
                <w:szCs w:val="24"/>
                <w:lang w:val="en-US"/>
              </w:rPr>
            </w:pPr>
            <w:r>
              <w:rPr>
                <w:sz w:val="24"/>
                <w:szCs w:val="24"/>
                <w:lang w:val="en-US"/>
              </w:rPr>
              <w:t>Средние, старшие,</w:t>
            </w:r>
          </w:p>
          <w:p w14:paraId="3BB2485A">
            <w:pPr>
              <w:pStyle w:val="87"/>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3F9A9FED">
            <w:pPr>
              <w:pStyle w:val="87"/>
              <w:spacing w:line="259" w:lineRule="exact"/>
              <w:ind w:left="106"/>
              <w:rPr>
                <w:sz w:val="24"/>
                <w:szCs w:val="24"/>
                <w:lang w:val="ru-RU"/>
              </w:rPr>
            </w:pPr>
            <w:r>
              <w:rPr>
                <w:sz w:val="24"/>
                <w:szCs w:val="24"/>
                <w:lang w:val="ru-RU"/>
              </w:rPr>
              <w:t>Музыкальный</w:t>
            </w:r>
          </w:p>
          <w:p w14:paraId="33DB63A3">
            <w:pPr>
              <w:pStyle w:val="87"/>
              <w:spacing w:before="2"/>
              <w:ind w:left="106" w:right="532"/>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0229B89C">
            <w:pPr>
              <w:pStyle w:val="87"/>
              <w:spacing w:line="272" w:lineRule="exact"/>
              <w:ind w:left="106"/>
              <w:rPr>
                <w:sz w:val="24"/>
                <w:szCs w:val="24"/>
                <w:lang w:val="en-US"/>
              </w:rPr>
            </w:pPr>
            <w:r>
              <w:rPr>
                <w:sz w:val="24"/>
                <w:szCs w:val="24"/>
                <w:lang w:val="en-US"/>
              </w:rPr>
              <w:t>воспитатели</w:t>
            </w:r>
          </w:p>
        </w:tc>
      </w:tr>
      <w:tr w14:paraId="55AA8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E90341D">
            <w:pPr>
              <w:pStyle w:val="87"/>
              <w:spacing w:line="260"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«До</w:t>
            </w:r>
            <w:r>
              <w:rPr>
                <w:spacing w:val="5"/>
                <w:sz w:val="24"/>
                <w:szCs w:val="24"/>
                <w:lang w:val="en-US"/>
              </w:rPr>
              <w:t xml:space="preserve"> </w:t>
            </w:r>
            <w:r>
              <w:rPr>
                <w:sz w:val="24"/>
                <w:szCs w:val="24"/>
                <w:lang w:val="en-US"/>
              </w:rPr>
              <w:t>свидания,</w:t>
            </w:r>
            <w:r>
              <w:rPr>
                <w:spacing w:val="51"/>
                <w:sz w:val="24"/>
                <w:szCs w:val="24"/>
                <w:lang w:val="en-US"/>
              </w:rPr>
              <w:t xml:space="preserve"> </w:t>
            </w:r>
            <w:r>
              <w:rPr>
                <w:sz w:val="24"/>
                <w:szCs w:val="24"/>
                <w:lang w:val="en-US"/>
              </w:rPr>
              <w:t>лето!»</w:t>
            </w:r>
          </w:p>
        </w:tc>
        <w:tc>
          <w:tcPr>
            <w:tcW w:w="1987" w:type="dxa"/>
          </w:tcPr>
          <w:p w14:paraId="6BE5C2F3">
            <w:pPr>
              <w:pStyle w:val="87"/>
              <w:spacing w:line="260"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04EE5F50">
            <w:pPr>
              <w:pStyle w:val="87"/>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7A0D53F5">
            <w:pPr>
              <w:pStyle w:val="87"/>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5E0ECC05">
            <w:pPr>
              <w:pStyle w:val="87"/>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262421B1">
            <w:pPr>
              <w:pStyle w:val="87"/>
              <w:spacing w:line="270" w:lineRule="exact"/>
              <w:ind w:left="106"/>
              <w:rPr>
                <w:sz w:val="24"/>
                <w:szCs w:val="24"/>
                <w:lang w:val="en-US"/>
              </w:rPr>
            </w:pPr>
            <w:r>
              <w:rPr>
                <w:sz w:val="24"/>
                <w:szCs w:val="24"/>
                <w:lang w:val="en-US"/>
              </w:rPr>
              <w:t>воспитатели</w:t>
            </w:r>
          </w:p>
        </w:tc>
      </w:tr>
    </w:tbl>
    <w:p w14:paraId="665352F7">
      <w:pPr>
        <w:spacing w:line="265" w:lineRule="exact"/>
        <w:rPr>
          <w:rFonts w:ascii="Times New Roman" w:hAnsi="Times New Roman" w:cs="Times New Roman"/>
          <w:sz w:val="24"/>
          <w:szCs w:val="24"/>
        </w:rPr>
        <w:sectPr>
          <w:pgSz w:w="11910" w:h="16840"/>
          <w:pgMar w:top="1240" w:right="440" w:bottom="1240" w:left="620" w:header="0" w:footer="976" w:gutter="0"/>
          <w:cols w:space="720" w:num="1"/>
        </w:sectPr>
      </w:pPr>
    </w:p>
    <w:p w14:paraId="686EE93D">
      <w:pPr>
        <w:widowControl w:val="0"/>
        <w:autoSpaceDE w:val="0"/>
        <w:autoSpaceDN w:val="0"/>
        <w:adjustRightInd w:val="0"/>
        <w:spacing w:after="0" w:line="300" w:lineRule="auto"/>
        <w:rPr>
          <w:rFonts w:ascii="Times New Roman" w:hAnsi="Times New Roman" w:eastAsia="Times New Roman" w:cs="Times New Roman"/>
          <w:i/>
          <w:sz w:val="24"/>
          <w:szCs w:val="24"/>
          <w:lang w:eastAsia="ru-RU"/>
        </w:rPr>
      </w:pPr>
    </w:p>
    <w:p w14:paraId="4ABC94C6">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Приложение 2</w:t>
      </w:r>
    </w:p>
    <w:p w14:paraId="0939FA6F">
      <w:pPr>
        <w:spacing w:after="0"/>
        <w:jc w:val="center"/>
        <w:rPr>
          <w:rFonts w:ascii="Times New Roman" w:hAnsi="Times New Roman" w:cs="Times New Roman"/>
          <w:b/>
          <w:i/>
          <w:sz w:val="28"/>
          <w:szCs w:val="28"/>
        </w:rPr>
      </w:pPr>
      <w:r>
        <w:rPr>
          <w:rFonts w:ascii="Times New Roman" w:hAnsi="Times New Roman" w:cs="Times New Roman"/>
          <w:b/>
          <w:i/>
          <w:sz w:val="28"/>
          <w:szCs w:val="28"/>
        </w:rPr>
        <w:t>Календарно-тематическое планирование</w:t>
      </w:r>
    </w:p>
    <w:p w14:paraId="7EFC3613">
      <w:pPr>
        <w:spacing w:after="0"/>
        <w:jc w:val="center"/>
        <w:rPr>
          <w:rFonts w:ascii="Times New Roman" w:hAnsi="Times New Roman" w:cs="Times New Roman"/>
          <w:b/>
          <w:i/>
          <w:sz w:val="28"/>
          <w:szCs w:val="28"/>
        </w:rPr>
      </w:pPr>
      <w:r>
        <w:rPr>
          <w:rFonts w:ascii="Times New Roman" w:hAnsi="Times New Roman" w:cs="Times New Roman"/>
          <w:b/>
          <w:i/>
          <w:sz w:val="28"/>
          <w:szCs w:val="28"/>
        </w:rPr>
        <w:t>на 2025/2026 учебный год</w:t>
      </w:r>
    </w:p>
    <w:p w14:paraId="4F552EDD">
      <w:pPr>
        <w:spacing w:after="0"/>
        <w:ind w:right="-2"/>
        <w:jc w:val="center"/>
        <w:rPr>
          <w:rFonts w:ascii="Times New Roman" w:hAnsi="Times New Roman" w:cs="Times New Roman"/>
          <w:b/>
          <w:i/>
          <w:sz w:val="24"/>
          <w:szCs w:val="24"/>
        </w:rPr>
      </w:pPr>
    </w:p>
    <w:tbl>
      <w:tblPr>
        <w:tblStyle w:val="45"/>
        <w:tblW w:w="14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858"/>
        <w:gridCol w:w="2155"/>
        <w:gridCol w:w="2693"/>
        <w:gridCol w:w="2693"/>
        <w:gridCol w:w="3119"/>
        <w:gridCol w:w="2807"/>
      </w:tblGrid>
      <w:tr w14:paraId="7E49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0B2D9663">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Месяц</w:t>
            </w:r>
          </w:p>
        </w:tc>
        <w:tc>
          <w:tcPr>
            <w:tcW w:w="858" w:type="dxa"/>
            <w:vMerge w:val="restart"/>
            <w:tcBorders>
              <w:top w:val="single" w:color="auto" w:sz="4" w:space="0"/>
              <w:left w:val="single" w:color="auto" w:sz="4" w:space="0"/>
              <w:bottom w:val="single" w:color="auto" w:sz="4" w:space="0"/>
              <w:right w:val="single" w:color="auto" w:sz="4" w:space="0"/>
            </w:tcBorders>
            <w:textDirection w:val="btLr"/>
          </w:tcPr>
          <w:p w14:paraId="179C80C0">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Неделя</w:t>
            </w:r>
          </w:p>
        </w:tc>
        <w:tc>
          <w:tcPr>
            <w:tcW w:w="13467" w:type="dxa"/>
            <w:gridSpan w:val="5"/>
            <w:tcBorders>
              <w:top w:val="single" w:color="auto" w:sz="4" w:space="0"/>
              <w:left w:val="single" w:color="auto" w:sz="4" w:space="0"/>
              <w:bottom w:val="single" w:color="auto" w:sz="4" w:space="0"/>
              <w:right w:val="single" w:color="auto" w:sz="4" w:space="0"/>
            </w:tcBorders>
          </w:tcPr>
          <w:p w14:paraId="3934F69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Возрастная группа детей</w:t>
            </w:r>
          </w:p>
        </w:tc>
      </w:tr>
      <w:tr w14:paraId="481A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597BCCB6">
            <w:pPr>
              <w:spacing w:after="0" w:line="240" w:lineRule="auto"/>
              <w:rPr>
                <w:rFonts w:ascii="Times New Roman" w:hAnsi="Times New Roman" w:eastAsia="Calibri" w:cs="Times New Roman"/>
                <w:sz w:val="24"/>
                <w:szCs w:val="24"/>
              </w:rPr>
            </w:pPr>
          </w:p>
        </w:tc>
        <w:tc>
          <w:tcPr>
            <w:tcW w:w="858" w:type="dxa"/>
            <w:vMerge w:val="continue"/>
            <w:tcBorders>
              <w:top w:val="single" w:color="auto" w:sz="4" w:space="0"/>
              <w:left w:val="single" w:color="auto" w:sz="4" w:space="0"/>
              <w:bottom w:val="single" w:color="auto" w:sz="4" w:space="0"/>
              <w:right w:val="single" w:color="auto" w:sz="4" w:space="0"/>
            </w:tcBorders>
            <w:vAlign w:val="center"/>
          </w:tcPr>
          <w:p w14:paraId="2C91B263">
            <w:pPr>
              <w:spacing w:after="0" w:line="240" w:lineRule="auto"/>
              <w:rPr>
                <w:rFonts w:ascii="Times New Roman" w:hAnsi="Times New Roman" w:eastAsia="Calibri" w:cs="Times New Roman"/>
                <w:sz w:val="24"/>
                <w:szCs w:val="24"/>
              </w:rPr>
            </w:pPr>
          </w:p>
        </w:tc>
        <w:tc>
          <w:tcPr>
            <w:tcW w:w="2155" w:type="dxa"/>
            <w:tcBorders>
              <w:top w:val="single" w:color="auto" w:sz="4" w:space="0"/>
              <w:left w:val="single" w:color="auto" w:sz="4" w:space="0"/>
              <w:bottom w:val="single" w:color="auto" w:sz="4" w:space="0"/>
              <w:right w:val="single" w:color="auto" w:sz="4" w:space="0"/>
            </w:tcBorders>
          </w:tcPr>
          <w:p w14:paraId="20AEEB00">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Ясли</w:t>
            </w:r>
          </w:p>
        </w:tc>
        <w:tc>
          <w:tcPr>
            <w:tcW w:w="2693" w:type="dxa"/>
            <w:tcBorders>
              <w:top w:val="single" w:color="auto" w:sz="4" w:space="0"/>
              <w:left w:val="single" w:color="auto" w:sz="4" w:space="0"/>
              <w:bottom w:val="single" w:color="auto" w:sz="4" w:space="0"/>
              <w:right w:val="single" w:color="auto" w:sz="4" w:space="0"/>
            </w:tcBorders>
          </w:tcPr>
          <w:p w14:paraId="0B00635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Младшая</w:t>
            </w:r>
          </w:p>
        </w:tc>
        <w:tc>
          <w:tcPr>
            <w:tcW w:w="2693" w:type="dxa"/>
            <w:tcBorders>
              <w:top w:val="single" w:color="auto" w:sz="4" w:space="0"/>
              <w:left w:val="single" w:color="auto" w:sz="4" w:space="0"/>
              <w:bottom w:val="single" w:color="auto" w:sz="4" w:space="0"/>
              <w:right w:val="single" w:color="auto" w:sz="4" w:space="0"/>
            </w:tcBorders>
          </w:tcPr>
          <w:p w14:paraId="298A69F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Средняя</w:t>
            </w:r>
          </w:p>
        </w:tc>
        <w:tc>
          <w:tcPr>
            <w:tcW w:w="3119" w:type="dxa"/>
            <w:tcBorders>
              <w:top w:val="single" w:color="auto" w:sz="4" w:space="0"/>
              <w:left w:val="single" w:color="auto" w:sz="4" w:space="0"/>
              <w:bottom w:val="single" w:color="auto" w:sz="4" w:space="0"/>
              <w:right w:val="single" w:color="auto" w:sz="4" w:space="0"/>
            </w:tcBorders>
          </w:tcPr>
          <w:p w14:paraId="4167AA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Старшая</w:t>
            </w:r>
          </w:p>
        </w:tc>
        <w:tc>
          <w:tcPr>
            <w:tcW w:w="2807" w:type="dxa"/>
            <w:tcBorders>
              <w:top w:val="single" w:color="auto" w:sz="4" w:space="0"/>
              <w:left w:val="single" w:color="auto" w:sz="4" w:space="0"/>
              <w:bottom w:val="single" w:color="auto" w:sz="4" w:space="0"/>
              <w:right w:val="single" w:color="auto" w:sz="4" w:space="0"/>
            </w:tcBorders>
          </w:tcPr>
          <w:p w14:paraId="725478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Подготовительная</w:t>
            </w:r>
          </w:p>
        </w:tc>
      </w:tr>
      <w:tr w14:paraId="749A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17A5F8AB">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Сентябрь</w:t>
            </w:r>
          </w:p>
        </w:tc>
        <w:tc>
          <w:tcPr>
            <w:tcW w:w="858" w:type="dxa"/>
            <w:tcBorders>
              <w:top w:val="single" w:color="auto" w:sz="4" w:space="0"/>
              <w:left w:val="single" w:color="auto" w:sz="4" w:space="0"/>
              <w:bottom w:val="single" w:color="auto" w:sz="4" w:space="0"/>
              <w:right w:val="single" w:color="auto" w:sz="4" w:space="0"/>
            </w:tcBorders>
          </w:tcPr>
          <w:p w14:paraId="7F9B5ED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6E4144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Детский сад</w:t>
            </w:r>
          </w:p>
        </w:tc>
        <w:tc>
          <w:tcPr>
            <w:tcW w:w="2693" w:type="dxa"/>
            <w:vMerge w:val="restart"/>
            <w:tcBorders>
              <w:top w:val="single" w:color="auto" w:sz="4" w:space="0"/>
              <w:left w:val="single" w:color="auto" w:sz="4" w:space="0"/>
              <w:bottom w:val="single" w:color="auto" w:sz="4" w:space="0"/>
              <w:right w:val="single" w:color="auto" w:sz="4" w:space="0"/>
            </w:tcBorders>
          </w:tcPr>
          <w:p w14:paraId="6A3BF19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266D32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693" w:type="dxa"/>
            <w:vMerge w:val="restart"/>
            <w:tcBorders>
              <w:top w:val="single" w:color="auto" w:sz="4" w:space="0"/>
              <w:left w:val="single" w:color="auto" w:sz="4" w:space="0"/>
              <w:bottom w:val="single" w:color="auto" w:sz="4" w:space="0"/>
              <w:right w:val="single" w:color="auto" w:sz="4" w:space="0"/>
            </w:tcBorders>
          </w:tcPr>
          <w:p w14:paraId="4289307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49BDC43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3119" w:type="dxa"/>
            <w:vMerge w:val="restart"/>
            <w:tcBorders>
              <w:top w:val="single" w:color="auto" w:sz="4" w:space="0"/>
              <w:left w:val="single" w:color="auto" w:sz="4" w:space="0"/>
              <w:bottom w:val="single" w:color="auto" w:sz="4" w:space="0"/>
              <w:right w:val="single" w:color="auto" w:sz="4" w:space="0"/>
            </w:tcBorders>
          </w:tcPr>
          <w:p w14:paraId="66284B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 День знаний</w:t>
            </w:r>
          </w:p>
          <w:p w14:paraId="248DF8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807" w:type="dxa"/>
            <w:vMerge w:val="restart"/>
            <w:tcBorders>
              <w:top w:val="single" w:color="auto" w:sz="4" w:space="0"/>
              <w:left w:val="single" w:color="auto" w:sz="4" w:space="0"/>
              <w:bottom w:val="single" w:color="auto" w:sz="4" w:space="0"/>
              <w:right w:val="single" w:color="auto" w:sz="4" w:space="0"/>
            </w:tcBorders>
          </w:tcPr>
          <w:p w14:paraId="6064B23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5D0D121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знаний</w:t>
            </w:r>
          </w:p>
          <w:p w14:paraId="64DD093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r>
      <w:tr w14:paraId="3934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7713C478">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34381D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vMerge w:val="restart"/>
            <w:tcBorders>
              <w:top w:val="single" w:color="auto" w:sz="4" w:space="0"/>
              <w:left w:val="single" w:color="auto" w:sz="4" w:space="0"/>
              <w:right w:val="single" w:color="auto" w:sz="4" w:space="0"/>
            </w:tcBorders>
            <w:vAlign w:val="center"/>
          </w:tcPr>
          <w:p w14:paraId="1ABD7DB8">
            <w:pPr>
              <w:spacing w:after="0" w:line="240" w:lineRule="auto"/>
              <w:jc w:val="center"/>
              <w:rPr>
                <w:rFonts w:ascii="Times New Roman" w:hAnsi="Times New Roman" w:eastAsia="Calibri" w:cs="Times New Roman"/>
                <w:sz w:val="24"/>
                <w:szCs w:val="24"/>
              </w:rPr>
            </w:pPr>
          </w:p>
          <w:p w14:paraId="75A7BC0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Осень</w:t>
            </w:r>
          </w:p>
          <w:p w14:paraId="21620FB7">
            <w:pPr>
              <w:spacing w:after="0" w:line="240" w:lineRule="auto"/>
              <w:jc w:val="center"/>
              <w:rPr>
                <w:rFonts w:ascii="Times New Roman" w:hAnsi="Times New Roman" w:eastAsia="Calibri" w:cs="Times New Roman"/>
                <w:sz w:val="24"/>
                <w:szCs w:val="24"/>
              </w:rPr>
            </w:pPr>
          </w:p>
        </w:tc>
        <w:tc>
          <w:tcPr>
            <w:tcW w:w="2693" w:type="dxa"/>
            <w:vMerge w:val="continue"/>
            <w:tcBorders>
              <w:top w:val="single" w:color="auto" w:sz="4" w:space="0"/>
              <w:left w:val="single" w:color="auto" w:sz="4" w:space="0"/>
              <w:bottom w:val="single" w:color="auto" w:sz="4" w:space="0"/>
              <w:right w:val="single" w:color="auto" w:sz="4" w:space="0"/>
            </w:tcBorders>
          </w:tcPr>
          <w:p w14:paraId="7D0F43DF">
            <w:pPr>
              <w:spacing w:after="0" w:line="240" w:lineRule="auto"/>
              <w:jc w:val="center"/>
              <w:rPr>
                <w:rFonts w:ascii="Times New Roman" w:hAnsi="Times New Roman" w:eastAsia="Calibri" w:cs="Times New Roman"/>
                <w:sz w:val="24"/>
                <w:szCs w:val="24"/>
              </w:rPr>
            </w:pPr>
          </w:p>
        </w:tc>
        <w:tc>
          <w:tcPr>
            <w:tcW w:w="2693" w:type="dxa"/>
            <w:vMerge w:val="continue"/>
            <w:tcBorders>
              <w:top w:val="single" w:color="auto" w:sz="4" w:space="0"/>
              <w:left w:val="single" w:color="auto" w:sz="4" w:space="0"/>
              <w:bottom w:val="single" w:color="auto" w:sz="4" w:space="0"/>
              <w:right w:val="single" w:color="auto" w:sz="4" w:space="0"/>
            </w:tcBorders>
          </w:tcPr>
          <w:p w14:paraId="4967BCAE">
            <w:pPr>
              <w:spacing w:after="0" w:line="240" w:lineRule="auto"/>
              <w:jc w:val="center"/>
              <w:rPr>
                <w:rFonts w:ascii="Times New Roman" w:hAnsi="Times New Roman" w:eastAsia="Calibri" w:cs="Times New Roman"/>
                <w:sz w:val="24"/>
                <w:szCs w:val="24"/>
              </w:rPr>
            </w:pPr>
          </w:p>
        </w:tc>
        <w:tc>
          <w:tcPr>
            <w:tcW w:w="3119" w:type="dxa"/>
            <w:vMerge w:val="continue"/>
            <w:tcBorders>
              <w:top w:val="single" w:color="auto" w:sz="4" w:space="0"/>
              <w:left w:val="single" w:color="auto" w:sz="4" w:space="0"/>
              <w:bottom w:val="single" w:color="auto" w:sz="4" w:space="0"/>
              <w:right w:val="single" w:color="auto" w:sz="4" w:space="0"/>
            </w:tcBorders>
          </w:tcPr>
          <w:p w14:paraId="09A36A89">
            <w:pPr>
              <w:spacing w:after="0" w:line="240" w:lineRule="auto"/>
              <w:jc w:val="center"/>
              <w:rPr>
                <w:rFonts w:ascii="Times New Roman" w:hAnsi="Times New Roman" w:eastAsia="Calibri" w:cs="Times New Roman"/>
                <w:sz w:val="24"/>
                <w:szCs w:val="24"/>
              </w:rPr>
            </w:pPr>
          </w:p>
        </w:tc>
        <w:tc>
          <w:tcPr>
            <w:tcW w:w="2807" w:type="dxa"/>
            <w:vMerge w:val="continue"/>
            <w:tcBorders>
              <w:top w:val="single" w:color="auto" w:sz="4" w:space="0"/>
              <w:left w:val="single" w:color="auto" w:sz="4" w:space="0"/>
              <w:bottom w:val="single" w:color="auto" w:sz="4" w:space="0"/>
              <w:right w:val="single" w:color="auto" w:sz="4" w:space="0"/>
            </w:tcBorders>
          </w:tcPr>
          <w:p w14:paraId="5E34400D">
            <w:pPr>
              <w:spacing w:after="0" w:line="240" w:lineRule="auto"/>
              <w:jc w:val="center"/>
              <w:rPr>
                <w:rFonts w:ascii="Times New Roman" w:hAnsi="Times New Roman" w:eastAsia="Calibri" w:cs="Times New Roman"/>
                <w:sz w:val="24"/>
                <w:szCs w:val="24"/>
              </w:rPr>
            </w:pPr>
          </w:p>
        </w:tc>
      </w:tr>
      <w:tr w14:paraId="443A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35E99538">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4D512E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vMerge w:val="continue"/>
            <w:tcBorders>
              <w:left w:val="single" w:color="auto" w:sz="4" w:space="0"/>
              <w:right w:val="single" w:color="auto" w:sz="4" w:space="0"/>
            </w:tcBorders>
          </w:tcPr>
          <w:p w14:paraId="26FD0655">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7CD879D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2693" w:type="dxa"/>
            <w:tcBorders>
              <w:top w:val="single" w:color="auto" w:sz="4" w:space="0"/>
              <w:left w:val="single" w:color="auto" w:sz="4" w:space="0"/>
              <w:bottom w:val="single" w:color="auto" w:sz="4" w:space="0"/>
              <w:right w:val="single" w:color="auto" w:sz="4" w:space="0"/>
            </w:tcBorders>
          </w:tcPr>
          <w:p w14:paraId="5E5D2FE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3119" w:type="dxa"/>
            <w:tcBorders>
              <w:top w:val="single" w:color="auto" w:sz="4" w:space="0"/>
              <w:left w:val="single" w:color="auto" w:sz="4" w:space="0"/>
              <w:bottom w:val="single" w:color="auto" w:sz="4" w:space="0"/>
              <w:right w:val="single" w:color="auto" w:sz="4" w:space="0"/>
            </w:tcBorders>
          </w:tcPr>
          <w:p w14:paraId="60EC3B2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p w14:paraId="1EFE4C70">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2FDCC09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r>
      <w:tr w14:paraId="2682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0A148D69">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62EB26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vMerge w:val="continue"/>
            <w:tcBorders>
              <w:left w:val="single" w:color="auto" w:sz="4" w:space="0"/>
              <w:bottom w:val="single" w:color="auto" w:sz="4" w:space="0"/>
              <w:right w:val="single" w:color="auto" w:sz="4" w:space="0"/>
            </w:tcBorders>
            <w:vAlign w:val="center"/>
          </w:tcPr>
          <w:p w14:paraId="40E2E8C8">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4ACECD0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3D74598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2693" w:type="dxa"/>
            <w:tcBorders>
              <w:top w:val="single" w:color="auto" w:sz="4" w:space="0"/>
              <w:left w:val="single" w:color="auto" w:sz="4" w:space="0"/>
              <w:bottom w:val="single" w:color="auto" w:sz="4" w:space="0"/>
              <w:right w:val="single" w:color="auto" w:sz="4" w:space="0"/>
            </w:tcBorders>
          </w:tcPr>
          <w:p w14:paraId="3E931A9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3F29BBC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3119" w:type="dxa"/>
            <w:tcBorders>
              <w:top w:val="single" w:color="auto" w:sz="4" w:space="0"/>
              <w:left w:val="single" w:color="auto" w:sz="4" w:space="0"/>
              <w:bottom w:val="single" w:color="auto" w:sz="4" w:space="0"/>
              <w:right w:val="single" w:color="auto" w:sz="4" w:space="0"/>
            </w:tcBorders>
          </w:tcPr>
          <w:p w14:paraId="22D7010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1872427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p w14:paraId="0F5A0529">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44188E2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412778C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r>
      <w:tr w14:paraId="6610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restart"/>
            <w:tcBorders>
              <w:top w:val="single" w:color="auto" w:sz="4" w:space="0"/>
              <w:left w:val="single" w:color="auto" w:sz="4" w:space="0"/>
              <w:right w:val="single" w:color="auto" w:sz="4" w:space="0"/>
            </w:tcBorders>
            <w:textDirection w:val="btLr"/>
          </w:tcPr>
          <w:p w14:paraId="334CA8AC">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Октябрь</w:t>
            </w:r>
          </w:p>
        </w:tc>
        <w:tc>
          <w:tcPr>
            <w:tcW w:w="858" w:type="dxa"/>
            <w:tcBorders>
              <w:top w:val="single" w:color="auto" w:sz="4" w:space="0"/>
              <w:left w:val="single" w:color="auto" w:sz="4" w:space="0"/>
              <w:bottom w:val="single" w:color="auto" w:sz="4" w:space="0"/>
              <w:right w:val="single" w:color="auto" w:sz="4" w:space="0"/>
            </w:tcBorders>
          </w:tcPr>
          <w:p w14:paraId="439E1A7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29-3</w:t>
            </w:r>
          </w:p>
        </w:tc>
        <w:tc>
          <w:tcPr>
            <w:tcW w:w="2155" w:type="dxa"/>
            <w:vMerge w:val="restart"/>
            <w:tcBorders>
              <w:top w:val="single" w:color="auto" w:sz="4" w:space="0"/>
              <w:left w:val="single" w:color="auto" w:sz="4" w:space="0"/>
              <w:right w:val="single" w:color="auto" w:sz="4" w:space="0"/>
            </w:tcBorders>
          </w:tcPr>
          <w:p w14:paraId="5E937A90">
            <w:pPr>
              <w:spacing w:after="0" w:line="240" w:lineRule="auto"/>
              <w:jc w:val="center"/>
              <w:rPr>
                <w:rFonts w:ascii="Times New Roman" w:hAnsi="Times New Roman" w:eastAsia="Calibri" w:cs="Times New Roman"/>
                <w:sz w:val="24"/>
                <w:szCs w:val="24"/>
              </w:rPr>
            </w:pPr>
          </w:p>
          <w:p w14:paraId="7B24009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в мире человек</w:t>
            </w:r>
          </w:p>
        </w:tc>
        <w:tc>
          <w:tcPr>
            <w:tcW w:w="2693" w:type="dxa"/>
            <w:tcBorders>
              <w:top w:val="single" w:color="auto" w:sz="4" w:space="0"/>
              <w:left w:val="single" w:color="auto" w:sz="4" w:space="0"/>
              <w:bottom w:val="single" w:color="auto" w:sz="4" w:space="0"/>
              <w:right w:val="single" w:color="auto" w:sz="4" w:space="0"/>
            </w:tcBorders>
          </w:tcPr>
          <w:p w14:paraId="0C986E9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693" w:type="dxa"/>
            <w:tcBorders>
              <w:top w:val="single" w:color="auto" w:sz="4" w:space="0"/>
              <w:left w:val="single" w:color="auto" w:sz="4" w:space="0"/>
              <w:bottom w:val="single" w:color="auto" w:sz="4" w:space="0"/>
              <w:right w:val="single" w:color="auto" w:sz="4" w:space="0"/>
            </w:tcBorders>
          </w:tcPr>
          <w:p w14:paraId="051E5A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3119" w:type="dxa"/>
            <w:tcBorders>
              <w:top w:val="single" w:color="auto" w:sz="4" w:space="0"/>
              <w:left w:val="single" w:color="auto" w:sz="4" w:space="0"/>
              <w:bottom w:val="single" w:color="auto" w:sz="4" w:space="0"/>
              <w:right w:val="single" w:color="auto" w:sz="4" w:space="0"/>
            </w:tcBorders>
          </w:tcPr>
          <w:p w14:paraId="7A6B379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807" w:type="dxa"/>
            <w:tcBorders>
              <w:top w:val="single" w:color="auto" w:sz="4" w:space="0"/>
              <w:left w:val="single" w:color="auto" w:sz="4" w:space="0"/>
              <w:bottom w:val="single" w:color="auto" w:sz="4" w:space="0"/>
              <w:right w:val="single" w:color="auto" w:sz="4" w:space="0"/>
            </w:tcBorders>
          </w:tcPr>
          <w:p w14:paraId="2CCF8F7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r>
      <w:tr w14:paraId="038A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390" w:type="dxa"/>
            <w:vMerge w:val="continue"/>
            <w:tcBorders>
              <w:left w:val="single" w:color="auto" w:sz="4" w:space="0"/>
              <w:right w:val="single" w:color="auto" w:sz="4" w:space="0"/>
            </w:tcBorders>
            <w:vAlign w:val="center"/>
          </w:tcPr>
          <w:p w14:paraId="1152D6D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7FFB80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2155" w:type="dxa"/>
            <w:vMerge w:val="continue"/>
            <w:tcBorders>
              <w:left w:val="single" w:color="auto" w:sz="4" w:space="0"/>
              <w:bottom w:val="single" w:color="auto" w:sz="4" w:space="0"/>
              <w:right w:val="single" w:color="auto" w:sz="4" w:space="0"/>
            </w:tcBorders>
            <w:vAlign w:val="center"/>
          </w:tcPr>
          <w:p w14:paraId="4F62CB5A">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01D6BE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Витамины из кладовой природы</w:t>
            </w:r>
          </w:p>
        </w:tc>
        <w:tc>
          <w:tcPr>
            <w:tcW w:w="2693" w:type="dxa"/>
            <w:tcBorders>
              <w:top w:val="single" w:color="auto" w:sz="4" w:space="0"/>
              <w:left w:val="single" w:color="auto" w:sz="4" w:space="0"/>
              <w:bottom w:val="single" w:color="auto" w:sz="4" w:space="0"/>
              <w:right w:val="single" w:color="auto" w:sz="4" w:space="0"/>
            </w:tcBorders>
          </w:tcPr>
          <w:p w14:paraId="44CBFB8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559C575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c>
          <w:tcPr>
            <w:tcW w:w="3119" w:type="dxa"/>
            <w:tcBorders>
              <w:top w:val="single" w:color="auto" w:sz="4" w:space="0"/>
              <w:left w:val="single" w:color="auto" w:sz="4" w:space="0"/>
              <w:bottom w:val="single" w:color="auto" w:sz="4" w:space="0"/>
              <w:right w:val="single" w:color="auto" w:sz="4" w:space="0"/>
            </w:tcBorders>
          </w:tcPr>
          <w:p w14:paraId="3B10E27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45E644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p w14:paraId="642A1341">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47E00B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1E083C9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r>
      <w:tr w14:paraId="3DE9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7CBEC8B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4F1408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tcPr>
          <w:p w14:paraId="560CF07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4DB00D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2693" w:type="dxa"/>
            <w:tcBorders>
              <w:top w:val="single" w:color="auto" w:sz="4" w:space="0"/>
              <w:left w:val="single" w:color="auto" w:sz="4" w:space="0"/>
              <w:bottom w:val="single" w:color="auto" w:sz="4" w:space="0"/>
              <w:right w:val="single" w:color="auto" w:sz="4" w:space="0"/>
            </w:tcBorders>
          </w:tcPr>
          <w:p w14:paraId="65BC708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3119" w:type="dxa"/>
            <w:tcBorders>
              <w:top w:val="single" w:color="auto" w:sz="4" w:space="0"/>
              <w:left w:val="single" w:color="auto" w:sz="4" w:space="0"/>
              <w:bottom w:val="single" w:color="auto" w:sz="4" w:space="0"/>
              <w:right w:val="single" w:color="auto" w:sz="4" w:space="0"/>
            </w:tcBorders>
          </w:tcPr>
          <w:p w14:paraId="488BAC0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p w14:paraId="020EB7D5">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3CC9DFB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r>
      <w:tr w14:paraId="1C83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left w:val="single" w:color="auto" w:sz="4" w:space="0"/>
              <w:right w:val="single" w:color="auto" w:sz="4" w:space="0"/>
            </w:tcBorders>
            <w:vAlign w:val="center"/>
          </w:tcPr>
          <w:p w14:paraId="5550156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B83B9C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right w:val="single" w:color="auto" w:sz="4" w:space="0"/>
            </w:tcBorders>
            <w:vAlign w:val="center"/>
          </w:tcPr>
          <w:p w14:paraId="06DF4F0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right w:val="single" w:color="auto" w:sz="4" w:space="0"/>
            </w:tcBorders>
          </w:tcPr>
          <w:p w14:paraId="057356D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c>
          <w:tcPr>
            <w:tcW w:w="2693" w:type="dxa"/>
            <w:tcBorders>
              <w:top w:val="single" w:color="auto" w:sz="4" w:space="0"/>
              <w:left w:val="single" w:color="auto" w:sz="4" w:space="0"/>
              <w:right w:val="single" w:color="auto" w:sz="4" w:space="0"/>
            </w:tcBorders>
          </w:tcPr>
          <w:p w14:paraId="4C6B9ED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c>
          <w:tcPr>
            <w:tcW w:w="3119" w:type="dxa"/>
            <w:tcBorders>
              <w:top w:val="single" w:color="auto" w:sz="4" w:space="0"/>
              <w:left w:val="single" w:color="auto" w:sz="4" w:space="0"/>
              <w:right w:val="single" w:color="auto" w:sz="4" w:space="0"/>
            </w:tcBorders>
          </w:tcPr>
          <w:p w14:paraId="3CD43F0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c>
          <w:tcPr>
            <w:tcW w:w="2807" w:type="dxa"/>
            <w:tcBorders>
              <w:top w:val="single" w:color="auto" w:sz="4" w:space="0"/>
              <w:left w:val="single" w:color="auto" w:sz="4" w:space="0"/>
              <w:right w:val="single" w:color="auto" w:sz="4" w:space="0"/>
            </w:tcBorders>
          </w:tcPr>
          <w:p w14:paraId="2A09161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r>
      <w:tr w14:paraId="2CF5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90" w:type="dxa"/>
            <w:vMerge w:val="continue"/>
            <w:tcBorders>
              <w:left w:val="single" w:color="auto" w:sz="4" w:space="0"/>
              <w:right w:val="single" w:color="auto" w:sz="4" w:space="0"/>
            </w:tcBorders>
            <w:vAlign w:val="center"/>
          </w:tcPr>
          <w:p w14:paraId="63A05B8F">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370EEF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27-31</w:t>
            </w:r>
          </w:p>
        </w:tc>
        <w:tc>
          <w:tcPr>
            <w:tcW w:w="2155" w:type="dxa"/>
            <w:tcBorders>
              <w:left w:val="single" w:color="auto" w:sz="4" w:space="0"/>
              <w:bottom w:val="single" w:color="auto" w:sz="4" w:space="0"/>
              <w:right w:val="single" w:color="auto" w:sz="4" w:space="0"/>
            </w:tcBorders>
            <w:vAlign w:val="center"/>
          </w:tcPr>
          <w:p w14:paraId="06F64C7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left w:val="single" w:color="auto" w:sz="4" w:space="0"/>
              <w:bottom w:val="single" w:color="auto" w:sz="4" w:space="0"/>
              <w:right w:val="single" w:color="auto" w:sz="4" w:space="0"/>
            </w:tcBorders>
          </w:tcPr>
          <w:p w14:paraId="59ED01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w:t>
            </w:r>
          </w:p>
          <w:p w14:paraId="079EC93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народного единства</w:t>
            </w:r>
          </w:p>
        </w:tc>
        <w:tc>
          <w:tcPr>
            <w:tcW w:w="2693" w:type="dxa"/>
            <w:tcBorders>
              <w:left w:val="single" w:color="auto" w:sz="4" w:space="0"/>
              <w:bottom w:val="single" w:color="auto" w:sz="4" w:space="0"/>
              <w:right w:val="single" w:color="auto" w:sz="4" w:space="0"/>
            </w:tcBorders>
          </w:tcPr>
          <w:p w14:paraId="03AA2B0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w:t>
            </w:r>
          </w:p>
          <w:p w14:paraId="2AB0648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народного единства</w:t>
            </w:r>
          </w:p>
        </w:tc>
        <w:tc>
          <w:tcPr>
            <w:tcW w:w="3119" w:type="dxa"/>
            <w:tcBorders>
              <w:left w:val="single" w:color="auto" w:sz="4" w:space="0"/>
              <w:bottom w:val="single" w:color="auto" w:sz="4" w:space="0"/>
              <w:right w:val="single" w:color="auto" w:sz="4" w:space="0"/>
            </w:tcBorders>
          </w:tcPr>
          <w:p w14:paraId="37509A8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w:t>
            </w:r>
          </w:p>
          <w:p w14:paraId="412178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народного единства</w:t>
            </w:r>
          </w:p>
        </w:tc>
        <w:tc>
          <w:tcPr>
            <w:tcW w:w="2807" w:type="dxa"/>
            <w:tcBorders>
              <w:left w:val="single" w:color="auto" w:sz="4" w:space="0"/>
              <w:bottom w:val="single" w:color="auto" w:sz="4" w:space="0"/>
              <w:right w:val="single" w:color="auto" w:sz="4" w:space="0"/>
            </w:tcBorders>
          </w:tcPr>
          <w:p w14:paraId="6FAF1FE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 /День народного единства</w:t>
            </w:r>
          </w:p>
        </w:tc>
      </w:tr>
      <w:tr w14:paraId="70E8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restart"/>
            <w:tcBorders>
              <w:left w:val="single" w:color="auto" w:sz="4" w:space="0"/>
              <w:right w:val="single" w:color="auto" w:sz="4" w:space="0"/>
            </w:tcBorders>
            <w:textDirection w:val="btLr"/>
            <w:vAlign w:val="center"/>
          </w:tcPr>
          <w:p w14:paraId="642AAA85">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Ноябрь</w:t>
            </w:r>
          </w:p>
        </w:tc>
        <w:tc>
          <w:tcPr>
            <w:tcW w:w="858" w:type="dxa"/>
            <w:tcBorders>
              <w:top w:val="single" w:color="auto" w:sz="4" w:space="0"/>
              <w:left w:val="single" w:color="auto" w:sz="4" w:space="0"/>
              <w:bottom w:val="single" w:color="auto" w:sz="4" w:space="0"/>
              <w:right w:val="single" w:color="auto" w:sz="4" w:space="0"/>
            </w:tcBorders>
          </w:tcPr>
          <w:p w14:paraId="224BFF1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5-14</w:t>
            </w:r>
          </w:p>
        </w:tc>
        <w:tc>
          <w:tcPr>
            <w:tcW w:w="2155" w:type="dxa"/>
            <w:tcBorders>
              <w:top w:val="single" w:color="auto" w:sz="4" w:space="0"/>
              <w:left w:val="single" w:color="auto" w:sz="4" w:space="0"/>
              <w:bottom w:val="single" w:color="auto" w:sz="4" w:space="0"/>
              <w:right w:val="single" w:color="auto" w:sz="4" w:space="0"/>
            </w:tcBorders>
          </w:tcPr>
          <w:p w14:paraId="2511E8A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2B1643A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2693" w:type="dxa"/>
            <w:tcBorders>
              <w:top w:val="single" w:color="auto" w:sz="4" w:space="0"/>
              <w:left w:val="single" w:color="auto" w:sz="4" w:space="0"/>
              <w:bottom w:val="single" w:color="auto" w:sz="4" w:space="0"/>
              <w:right w:val="single" w:color="auto" w:sz="4" w:space="0"/>
            </w:tcBorders>
          </w:tcPr>
          <w:p w14:paraId="5F6B190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3119" w:type="dxa"/>
            <w:tcBorders>
              <w:top w:val="single" w:color="auto" w:sz="4" w:space="0"/>
              <w:left w:val="single" w:color="auto" w:sz="4" w:space="0"/>
              <w:bottom w:val="single" w:color="auto" w:sz="4" w:space="0"/>
              <w:right w:val="single" w:color="auto" w:sz="4" w:space="0"/>
            </w:tcBorders>
          </w:tcPr>
          <w:p w14:paraId="6F105DD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c>
          <w:tcPr>
            <w:tcW w:w="2807" w:type="dxa"/>
            <w:tcBorders>
              <w:top w:val="single" w:color="auto" w:sz="4" w:space="0"/>
              <w:left w:val="single" w:color="auto" w:sz="4" w:space="0"/>
              <w:bottom w:val="single" w:color="auto" w:sz="4" w:space="0"/>
              <w:right w:val="single" w:color="auto" w:sz="4" w:space="0"/>
            </w:tcBorders>
          </w:tcPr>
          <w:p w14:paraId="75A25A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r>
      <w:tr w14:paraId="1B5D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475FCAE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482A89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17-21</w:t>
            </w:r>
          </w:p>
        </w:tc>
        <w:tc>
          <w:tcPr>
            <w:tcW w:w="2155" w:type="dxa"/>
            <w:tcBorders>
              <w:top w:val="single" w:color="auto" w:sz="4" w:space="0"/>
              <w:left w:val="single" w:color="auto" w:sz="4" w:space="0"/>
              <w:bottom w:val="single" w:color="auto" w:sz="4" w:space="0"/>
              <w:right w:val="single" w:color="auto" w:sz="4" w:space="0"/>
            </w:tcBorders>
            <w:vAlign w:val="center"/>
          </w:tcPr>
          <w:p w14:paraId="1F3EC2E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49DE845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693" w:type="dxa"/>
            <w:tcBorders>
              <w:top w:val="single" w:color="auto" w:sz="4" w:space="0"/>
              <w:left w:val="single" w:color="auto" w:sz="4" w:space="0"/>
              <w:bottom w:val="single" w:color="auto" w:sz="4" w:space="0"/>
              <w:right w:val="single" w:color="auto" w:sz="4" w:space="0"/>
            </w:tcBorders>
          </w:tcPr>
          <w:p w14:paraId="3C5E44B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3119" w:type="dxa"/>
            <w:tcBorders>
              <w:top w:val="single" w:color="auto" w:sz="4" w:space="0"/>
              <w:left w:val="single" w:color="auto" w:sz="4" w:space="0"/>
              <w:bottom w:val="single" w:color="auto" w:sz="4" w:space="0"/>
              <w:right w:val="single" w:color="auto" w:sz="4" w:space="0"/>
            </w:tcBorders>
          </w:tcPr>
          <w:p w14:paraId="6638D83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807" w:type="dxa"/>
            <w:tcBorders>
              <w:top w:val="single" w:color="auto" w:sz="4" w:space="0"/>
              <w:left w:val="single" w:color="auto" w:sz="4" w:space="0"/>
              <w:bottom w:val="single" w:color="auto" w:sz="4" w:space="0"/>
              <w:right w:val="single" w:color="auto" w:sz="4" w:space="0"/>
            </w:tcBorders>
          </w:tcPr>
          <w:p w14:paraId="2999957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r>
      <w:tr w14:paraId="146E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90" w:type="dxa"/>
            <w:vMerge w:val="continue"/>
            <w:tcBorders>
              <w:left w:val="single" w:color="auto" w:sz="4" w:space="0"/>
              <w:right w:val="single" w:color="auto" w:sz="4" w:space="0"/>
            </w:tcBorders>
            <w:vAlign w:val="center"/>
          </w:tcPr>
          <w:p w14:paraId="574BC3CF">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7BB86E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24-28</w:t>
            </w:r>
          </w:p>
        </w:tc>
        <w:tc>
          <w:tcPr>
            <w:tcW w:w="2155" w:type="dxa"/>
            <w:tcBorders>
              <w:top w:val="single" w:color="auto" w:sz="4" w:space="0"/>
              <w:left w:val="single" w:color="auto" w:sz="4" w:space="0"/>
              <w:bottom w:val="single" w:color="auto" w:sz="4" w:space="0"/>
              <w:right w:val="single" w:color="auto" w:sz="4" w:space="0"/>
            </w:tcBorders>
          </w:tcPr>
          <w:p w14:paraId="33C0FBD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6B0723B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693" w:type="dxa"/>
            <w:tcBorders>
              <w:top w:val="single" w:color="auto" w:sz="4" w:space="0"/>
              <w:left w:val="single" w:color="auto" w:sz="4" w:space="0"/>
              <w:bottom w:val="single" w:color="auto" w:sz="4" w:space="0"/>
              <w:right w:val="single" w:color="auto" w:sz="4" w:space="0"/>
            </w:tcBorders>
          </w:tcPr>
          <w:p w14:paraId="432C5C0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p w14:paraId="172A744E">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49D5783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807" w:type="dxa"/>
            <w:tcBorders>
              <w:top w:val="single" w:color="auto" w:sz="4" w:space="0"/>
              <w:left w:val="single" w:color="auto" w:sz="4" w:space="0"/>
              <w:bottom w:val="single" w:color="auto" w:sz="4" w:space="0"/>
              <w:right w:val="single" w:color="auto" w:sz="4" w:space="0"/>
            </w:tcBorders>
          </w:tcPr>
          <w:p w14:paraId="0C8E85B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r>
      <w:tr w14:paraId="5506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740BD045">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Декабрь</w:t>
            </w:r>
          </w:p>
        </w:tc>
        <w:tc>
          <w:tcPr>
            <w:tcW w:w="858" w:type="dxa"/>
            <w:tcBorders>
              <w:top w:val="single" w:color="auto" w:sz="4" w:space="0"/>
              <w:left w:val="single" w:color="auto" w:sz="4" w:space="0"/>
              <w:bottom w:val="single" w:color="auto" w:sz="4" w:space="0"/>
              <w:right w:val="single" w:color="auto" w:sz="4" w:space="0"/>
            </w:tcBorders>
          </w:tcPr>
          <w:p w14:paraId="1C15CC8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5436E59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0EB0377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693" w:type="dxa"/>
            <w:tcBorders>
              <w:top w:val="single" w:color="auto" w:sz="4" w:space="0"/>
              <w:left w:val="single" w:color="auto" w:sz="4" w:space="0"/>
              <w:bottom w:val="single" w:color="auto" w:sz="4" w:space="0"/>
              <w:right w:val="single" w:color="auto" w:sz="4" w:space="0"/>
            </w:tcBorders>
          </w:tcPr>
          <w:p w14:paraId="17B9851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3119" w:type="dxa"/>
            <w:tcBorders>
              <w:top w:val="single" w:color="auto" w:sz="4" w:space="0"/>
              <w:left w:val="single" w:color="auto" w:sz="4" w:space="0"/>
              <w:bottom w:val="single" w:color="auto" w:sz="4" w:space="0"/>
              <w:right w:val="single" w:color="auto" w:sz="4" w:space="0"/>
            </w:tcBorders>
          </w:tcPr>
          <w:p w14:paraId="0D0DE5F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807" w:type="dxa"/>
            <w:tcBorders>
              <w:top w:val="single" w:color="auto" w:sz="4" w:space="0"/>
              <w:left w:val="single" w:color="auto" w:sz="4" w:space="0"/>
              <w:bottom w:val="single" w:color="auto" w:sz="4" w:space="0"/>
              <w:right w:val="single" w:color="auto" w:sz="4" w:space="0"/>
            </w:tcBorders>
          </w:tcPr>
          <w:p w14:paraId="04B11206">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r>
      <w:tr w14:paraId="03CE5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63387AF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7384A9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tcBorders>
              <w:top w:val="single" w:color="auto" w:sz="4" w:space="0"/>
              <w:left w:val="single" w:color="auto" w:sz="4" w:space="0"/>
              <w:bottom w:val="single" w:color="auto" w:sz="4" w:space="0"/>
              <w:right w:val="single" w:color="auto" w:sz="4" w:space="0"/>
            </w:tcBorders>
            <w:vAlign w:val="center"/>
          </w:tcPr>
          <w:p w14:paraId="502EEA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787AE65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693" w:type="dxa"/>
            <w:tcBorders>
              <w:top w:val="single" w:color="auto" w:sz="4" w:space="0"/>
              <w:left w:val="single" w:color="auto" w:sz="4" w:space="0"/>
              <w:bottom w:val="single" w:color="auto" w:sz="4" w:space="0"/>
              <w:right w:val="single" w:color="auto" w:sz="4" w:space="0"/>
            </w:tcBorders>
          </w:tcPr>
          <w:p w14:paraId="2BC4CDB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3119" w:type="dxa"/>
            <w:tcBorders>
              <w:top w:val="single" w:color="auto" w:sz="4" w:space="0"/>
              <w:left w:val="single" w:color="auto" w:sz="4" w:space="0"/>
              <w:bottom w:val="single" w:color="auto" w:sz="4" w:space="0"/>
              <w:right w:val="single" w:color="auto" w:sz="4" w:space="0"/>
            </w:tcBorders>
          </w:tcPr>
          <w:p w14:paraId="27CC11E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807" w:type="dxa"/>
            <w:tcBorders>
              <w:top w:val="single" w:color="auto" w:sz="4" w:space="0"/>
              <w:left w:val="single" w:color="auto" w:sz="4" w:space="0"/>
              <w:bottom w:val="single" w:color="auto" w:sz="4" w:space="0"/>
              <w:right w:val="single" w:color="auto" w:sz="4" w:space="0"/>
            </w:tcBorders>
          </w:tcPr>
          <w:p w14:paraId="2F08B94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r>
      <w:tr w14:paraId="640B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64DCB5EF">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3F9A267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05E67ED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117EABE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c>
          <w:tcPr>
            <w:tcW w:w="2693" w:type="dxa"/>
            <w:tcBorders>
              <w:top w:val="single" w:color="auto" w:sz="4" w:space="0"/>
              <w:left w:val="single" w:color="auto" w:sz="4" w:space="0"/>
              <w:bottom w:val="single" w:color="auto" w:sz="4" w:space="0"/>
              <w:right w:val="single" w:color="auto" w:sz="4" w:space="0"/>
            </w:tcBorders>
          </w:tcPr>
          <w:p w14:paraId="12B227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c>
          <w:tcPr>
            <w:tcW w:w="3119" w:type="dxa"/>
            <w:tcBorders>
              <w:top w:val="single" w:color="auto" w:sz="4" w:space="0"/>
              <w:left w:val="single" w:color="auto" w:sz="4" w:space="0"/>
              <w:bottom w:val="single" w:color="auto" w:sz="4" w:space="0"/>
              <w:right w:val="single" w:color="auto" w:sz="4" w:space="0"/>
            </w:tcBorders>
          </w:tcPr>
          <w:p w14:paraId="7DCCF9F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c>
          <w:tcPr>
            <w:tcW w:w="2807" w:type="dxa"/>
            <w:tcBorders>
              <w:top w:val="single" w:color="auto" w:sz="4" w:space="0"/>
              <w:left w:val="single" w:color="auto" w:sz="4" w:space="0"/>
              <w:bottom w:val="single" w:color="auto" w:sz="4" w:space="0"/>
              <w:right w:val="single" w:color="auto" w:sz="4" w:space="0"/>
            </w:tcBorders>
          </w:tcPr>
          <w:p w14:paraId="092A39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r>
      <w:tr w14:paraId="5258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4B71AB93">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5A23AF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22-30</w:t>
            </w:r>
          </w:p>
        </w:tc>
        <w:tc>
          <w:tcPr>
            <w:tcW w:w="2155" w:type="dxa"/>
            <w:tcBorders>
              <w:top w:val="single" w:color="auto" w:sz="4" w:space="0"/>
              <w:left w:val="single" w:color="auto" w:sz="4" w:space="0"/>
              <w:bottom w:val="single" w:color="auto" w:sz="4" w:space="0"/>
              <w:right w:val="single" w:color="auto" w:sz="4" w:space="0"/>
            </w:tcBorders>
          </w:tcPr>
          <w:p w14:paraId="1F053E8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2F193A1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693" w:type="dxa"/>
            <w:tcBorders>
              <w:top w:val="single" w:color="auto" w:sz="4" w:space="0"/>
              <w:left w:val="single" w:color="auto" w:sz="4" w:space="0"/>
              <w:bottom w:val="single" w:color="auto" w:sz="4" w:space="0"/>
              <w:right w:val="single" w:color="auto" w:sz="4" w:space="0"/>
            </w:tcBorders>
          </w:tcPr>
          <w:p w14:paraId="67DA315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3119" w:type="dxa"/>
            <w:tcBorders>
              <w:top w:val="single" w:color="auto" w:sz="4" w:space="0"/>
              <w:left w:val="single" w:color="auto" w:sz="4" w:space="0"/>
              <w:bottom w:val="single" w:color="auto" w:sz="4" w:space="0"/>
              <w:right w:val="single" w:color="auto" w:sz="4" w:space="0"/>
            </w:tcBorders>
          </w:tcPr>
          <w:p w14:paraId="42CF0E4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807" w:type="dxa"/>
            <w:tcBorders>
              <w:top w:val="single" w:color="auto" w:sz="4" w:space="0"/>
              <w:left w:val="single" w:color="auto" w:sz="4" w:space="0"/>
              <w:bottom w:val="single" w:color="auto" w:sz="4" w:space="0"/>
              <w:right w:val="single" w:color="auto" w:sz="4" w:space="0"/>
            </w:tcBorders>
          </w:tcPr>
          <w:p w14:paraId="0F94203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r>
      <w:tr w14:paraId="73238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0" w:type="dxa"/>
            <w:vMerge w:val="restart"/>
            <w:tcBorders>
              <w:top w:val="single" w:color="auto" w:sz="4" w:space="0"/>
              <w:left w:val="single" w:color="auto" w:sz="4" w:space="0"/>
              <w:right w:val="single" w:color="auto" w:sz="4" w:space="0"/>
            </w:tcBorders>
            <w:textDirection w:val="btLr"/>
          </w:tcPr>
          <w:p w14:paraId="377573D0">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Январь</w:t>
            </w:r>
          </w:p>
        </w:tc>
        <w:tc>
          <w:tcPr>
            <w:tcW w:w="858" w:type="dxa"/>
            <w:tcBorders>
              <w:top w:val="single" w:color="auto" w:sz="4" w:space="0"/>
              <w:left w:val="single" w:color="auto" w:sz="4" w:space="0"/>
              <w:bottom w:val="single" w:color="auto" w:sz="4" w:space="0"/>
              <w:right w:val="single" w:color="auto" w:sz="4" w:space="0"/>
            </w:tcBorders>
          </w:tcPr>
          <w:p w14:paraId="2AFE1D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12-16</w:t>
            </w:r>
          </w:p>
        </w:tc>
        <w:tc>
          <w:tcPr>
            <w:tcW w:w="2155" w:type="dxa"/>
            <w:tcBorders>
              <w:top w:val="single" w:color="auto" w:sz="4" w:space="0"/>
              <w:left w:val="single" w:color="auto" w:sz="4" w:space="0"/>
              <w:bottom w:val="single" w:color="auto" w:sz="4" w:space="0"/>
              <w:right w:val="single" w:color="auto" w:sz="4" w:space="0"/>
            </w:tcBorders>
          </w:tcPr>
          <w:p w14:paraId="6486899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3AFDC7E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c>
          <w:tcPr>
            <w:tcW w:w="2693" w:type="dxa"/>
            <w:tcBorders>
              <w:top w:val="single" w:color="auto" w:sz="4" w:space="0"/>
              <w:left w:val="single" w:color="auto" w:sz="4" w:space="0"/>
              <w:bottom w:val="single" w:color="auto" w:sz="4" w:space="0"/>
              <w:right w:val="single" w:color="auto" w:sz="4" w:space="0"/>
            </w:tcBorders>
          </w:tcPr>
          <w:p w14:paraId="360C2C9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c>
          <w:tcPr>
            <w:tcW w:w="3119" w:type="dxa"/>
            <w:tcBorders>
              <w:top w:val="single" w:color="auto" w:sz="4" w:space="0"/>
              <w:left w:val="single" w:color="auto" w:sz="4" w:space="0"/>
              <w:bottom w:val="single" w:color="auto" w:sz="4" w:space="0"/>
              <w:right w:val="single" w:color="auto" w:sz="4" w:space="0"/>
            </w:tcBorders>
          </w:tcPr>
          <w:p w14:paraId="635EACE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c>
          <w:tcPr>
            <w:tcW w:w="2807" w:type="dxa"/>
            <w:tcBorders>
              <w:top w:val="single" w:color="auto" w:sz="4" w:space="0"/>
              <w:left w:val="single" w:color="auto" w:sz="4" w:space="0"/>
              <w:bottom w:val="single" w:color="auto" w:sz="4" w:space="0"/>
              <w:right w:val="single" w:color="auto" w:sz="4" w:space="0"/>
            </w:tcBorders>
          </w:tcPr>
          <w:p w14:paraId="2DD2233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r>
      <w:tr w14:paraId="46A82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6FFBC8E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CFE9F2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19-23</w:t>
            </w:r>
          </w:p>
        </w:tc>
        <w:tc>
          <w:tcPr>
            <w:tcW w:w="2155" w:type="dxa"/>
            <w:tcBorders>
              <w:top w:val="single" w:color="auto" w:sz="4" w:space="0"/>
              <w:left w:val="single" w:color="auto" w:sz="4" w:space="0"/>
              <w:bottom w:val="single" w:color="auto" w:sz="4" w:space="0"/>
              <w:right w:val="single" w:color="auto" w:sz="4" w:space="0"/>
            </w:tcBorders>
          </w:tcPr>
          <w:p w14:paraId="0524935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2730FB1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2693" w:type="dxa"/>
            <w:tcBorders>
              <w:top w:val="single" w:color="auto" w:sz="4" w:space="0"/>
              <w:left w:val="single" w:color="auto" w:sz="4" w:space="0"/>
              <w:bottom w:val="single" w:color="auto" w:sz="4" w:space="0"/>
              <w:right w:val="single" w:color="auto" w:sz="4" w:space="0"/>
            </w:tcBorders>
          </w:tcPr>
          <w:p w14:paraId="48F265D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3119" w:type="dxa"/>
            <w:tcBorders>
              <w:top w:val="single" w:color="auto" w:sz="4" w:space="0"/>
              <w:left w:val="single" w:color="auto" w:sz="4" w:space="0"/>
              <w:bottom w:val="single" w:color="auto" w:sz="4" w:space="0"/>
              <w:right w:val="single" w:color="auto" w:sz="4" w:space="0"/>
            </w:tcBorders>
          </w:tcPr>
          <w:p w14:paraId="5D2705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2807" w:type="dxa"/>
            <w:tcBorders>
              <w:top w:val="single" w:color="auto" w:sz="4" w:space="0"/>
              <w:left w:val="single" w:color="auto" w:sz="4" w:space="0"/>
              <w:bottom w:val="single" w:color="auto" w:sz="4" w:space="0"/>
              <w:right w:val="single" w:color="auto" w:sz="4" w:space="0"/>
            </w:tcBorders>
          </w:tcPr>
          <w:p w14:paraId="063CE3EB">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r>
      <w:tr w14:paraId="4996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1E040166">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26BE7E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26-30</w:t>
            </w:r>
          </w:p>
        </w:tc>
        <w:tc>
          <w:tcPr>
            <w:tcW w:w="2155" w:type="dxa"/>
            <w:tcBorders>
              <w:top w:val="single" w:color="auto" w:sz="4" w:space="0"/>
              <w:left w:val="single" w:color="auto" w:sz="4" w:space="0"/>
              <w:right w:val="single" w:color="auto" w:sz="4" w:space="0"/>
            </w:tcBorders>
          </w:tcPr>
          <w:p w14:paraId="390414F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Чистота залог здоровья</w:t>
            </w:r>
          </w:p>
        </w:tc>
        <w:tc>
          <w:tcPr>
            <w:tcW w:w="2693" w:type="dxa"/>
            <w:tcBorders>
              <w:top w:val="single" w:color="auto" w:sz="4" w:space="0"/>
              <w:left w:val="single" w:color="auto" w:sz="4" w:space="0"/>
              <w:right w:val="single" w:color="auto" w:sz="4" w:space="0"/>
            </w:tcBorders>
          </w:tcPr>
          <w:p w14:paraId="7AE59A6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4FDB9DAD">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right w:val="single" w:color="auto" w:sz="4" w:space="0"/>
            </w:tcBorders>
          </w:tcPr>
          <w:p w14:paraId="1A9B4BD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6FCBF2E5">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right w:val="single" w:color="auto" w:sz="4" w:space="0"/>
            </w:tcBorders>
          </w:tcPr>
          <w:p w14:paraId="10F1743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3BE8CB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c>
          <w:tcPr>
            <w:tcW w:w="2807" w:type="dxa"/>
            <w:tcBorders>
              <w:top w:val="single" w:color="auto" w:sz="4" w:space="0"/>
              <w:left w:val="single" w:color="auto" w:sz="4" w:space="0"/>
              <w:right w:val="single" w:color="auto" w:sz="4" w:space="0"/>
            </w:tcBorders>
          </w:tcPr>
          <w:p w14:paraId="03E4843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27999D6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r>
      <w:tr w14:paraId="2D88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0" w:type="dxa"/>
            <w:vMerge w:val="restart"/>
            <w:tcBorders>
              <w:left w:val="single" w:color="auto" w:sz="4" w:space="0"/>
              <w:right w:val="single" w:color="auto" w:sz="4" w:space="0"/>
            </w:tcBorders>
            <w:textDirection w:val="btLr"/>
            <w:vAlign w:val="center"/>
          </w:tcPr>
          <w:p w14:paraId="185510C4">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Февраль</w:t>
            </w:r>
          </w:p>
        </w:tc>
        <w:tc>
          <w:tcPr>
            <w:tcW w:w="858" w:type="dxa"/>
            <w:tcBorders>
              <w:top w:val="single" w:color="auto" w:sz="4" w:space="0"/>
              <w:left w:val="single" w:color="auto" w:sz="4" w:space="0"/>
              <w:bottom w:val="single" w:color="auto" w:sz="4" w:space="0"/>
              <w:right w:val="single" w:color="auto" w:sz="4" w:space="0"/>
            </w:tcBorders>
          </w:tcPr>
          <w:p w14:paraId="1C8BDC3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2155" w:type="dxa"/>
            <w:tcBorders>
              <w:top w:val="single" w:color="auto" w:sz="4" w:space="0"/>
              <w:left w:val="single" w:color="auto" w:sz="4" w:space="0"/>
              <w:right w:val="single" w:color="auto" w:sz="4" w:space="0"/>
            </w:tcBorders>
          </w:tcPr>
          <w:p w14:paraId="2289CA2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p w14:paraId="689BA48E">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3E38E2F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693" w:type="dxa"/>
            <w:tcBorders>
              <w:top w:val="single" w:color="auto" w:sz="4" w:space="0"/>
              <w:left w:val="single" w:color="auto" w:sz="4" w:space="0"/>
              <w:bottom w:val="single" w:color="auto" w:sz="4" w:space="0"/>
              <w:right w:val="single" w:color="auto" w:sz="4" w:space="0"/>
            </w:tcBorders>
          </w:tcPr>
          <w:p w14:paraId="7CA113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3119" w:type="dxa"/>
            <w:tcBorders>
              <w:top w:val="single" w:color="auto" w:sz="4" w:space="0"/>
              <w:left w:val="single" w:color="auto" w:sz="4" w:space="0"/>
              <w:bottom w:val="single" w:color="auto" w:sz="4" w:space="0"/>
              <w:right w:val="single" w:color="auto" w:sz="4" w:space="0"/>
            </w:tcBorders>
          </w:tcPr>
          <w:p w14:paraId="59D85C4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807" w:type="dxa"/>
            <w:tcBorders>
              <w:top w:val="single" w:color="auto" w:sz="4" w:space="0"/>
              <w:left w:val="single" w:color="auto" w:sz="4" w:space="0"/>
              <w:bottom w:val="single" w:color="auto" w:sz="4" w:space="0"/>
              <w:right w:val="single" w:color="auto" w:sz="4" w:space="0"/>
            </w:tcBorders>
          </w:tcPr>
          <w:p w14:paraId="4FA0C6C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r>
      <w:tr w14:paraId="71D14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90" w:type="dxa"/>
            <w:vMerge w:val="continue"/>
            <w:tcBorders>
              <w:left w:val="single" w:color="auto" w:sz="4" w:space="0"/>
              <w:right w:val="single" w:color="auto" w:sz="4" w:space="0"/>
            </w:tcBorders>
            <w:vAlign w:val="center"/>
          </w:tcPr>
          <w:p w14:paraId="14C5412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C358F4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9-13</w:t>
            </w:r>
          </w:p>
        </w:tc>
        <w:tc>
          <w:tcPr>
            <w:tcW w:w="2155" w:type="dxa"/>
            <w:vMerge w:val="restart"/>
            <w:tcBorders>
              <w:left w:val="single" w:color="auto" w:sz="4" w:space="0"/>
              <w:right w:val="single" w:color="auto" w:sz="4" w:space="0"/>
            </w:tcBorders>
            <w:vAlign w:val="center"/>
          </w:tcPr>
          <w:p w14:paraId="3CDE4D3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p w14:paraId="508A98A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p w14:paraId="3B8CEC63">
            <w:pPr>
              <w:spacing w:after="0" w:line="240" w:lineRule="auto"/>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558FA98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693" w:type="dxa"/>
            <w:tcBorders>
              <w:top w:val="single" w:color="auto" w:sz="4" w:space="0"/>
              <w:left w:val="single" w:color="auto" w:sz="4" w:space="0"/>
              <w:bottom w:val="single" w:color="auto" w:sz="4" w:space="0"/>
              <w:right w:val="single" w:color="auto" w:sz="4" w:space="0"/>
            </w:tcBorders>
          </w:tcPr>
          <w:p w14:paraId="3439039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3119" w:type="dxa"/>
            <w:tcBorders>
              <w:top w:val="single" w:color="auto" w:sz="4" w:space="0"/>
              <w:left w:val="single" w:color="auto" w:sz="4" w:space="0"/>
              <w:bottom w:val="single" w:color="auto" w:sz="4" w:space="0"/>
              <w:right w:val="single" w:color="auto" w:sz="4" w:space="0"/>
            </w:tcBorders>
          </w:tcPr>
          <w:p w14:paraId="2A8237D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807" w:type="dxa"/>
            <w:tcBorders>
              <w:top w:val="single" w:color="auto" w:sz="4" w:space="0"/>
              <w:left w:val="single" w:color="auto" w:sz="4" w:space="0"/>
              <w:bottom w:val="single" w:color="auto" w:sz="4" w:space="0"/>
              <w:right w:val="single" w:color="auto" w:sz="4" w:space="0"/>
            </w:tcBorders>
          </w:tcPr>
          <w:p w14:paraId="61FEBDE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r>
      <w:tr w14:paraId="60CE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left w:val="single" w:color="auto" w:sz="4" w:space="0"/>
              <w:right w:val="single" w:color="auto" w:sz="4" w:space="0"/>
            </w:tcBorders>
            <w:vAlign w:val="center"/>
          </w:tcPr>
          <w:p w14:paraId="63A4FF17">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16721E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16-20</w:t>
            </w:r>
          </w:p>
        </w:tc>
        <w:tc>
          <w:tcPr>
            <w:tcW w:w="2155" w:type="dxa"/>
            <w:vMerge w:val="continue"/>
            <w:tcBorders>
              <w:left w:val="single" w:color="auto" w:sz="4" w:space="0"/>
              <w:bottom w:val="single" w:color="auto" w:sz="4" w:space="0"/>
              <w:right w:val="single" w:color="auto" w:sz="4" w:space="0"/>
            </w:tcBorders>
          </w:tcPr>
          <w:p w14:paraId="62585A94">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52EC6AE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c>
          <w:tcPr>
            <w:tcW w:w="2693" w:type="dxa"/>
            <w:tcBorders>
              <w:top w:val="single" w:color="auto" w:sz="4" w:space="0"/>
              <w:left w:val="single" w:color="auto" w:sz="4" w:space="0"/>
              <w:bottom w:val="single" w:color="auto" w:sz="4" w:space="0"/>
              <w:right w:val="single" w:color="auto" w:sz="4" w:space="0"/>
            </w:tcBorders>
          </w:tcPr>
          <w:p w14:paraId="5462AF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c>
          <w:tcPr>
            <w:tcW w:w="3119" w:type="dxa"/>
            <w:tcBorders>
              <w:top w:val="single" w:color="auto" w:sz="4" w:space="0"/>
              <w:left w:val="single" w:color="auto" w:sz="4" w:space="0"/>
              <w:bottom w:val="single" w:color="auto" w:sz="4" w:space="0"/>
              <w:right w:val="single" w:color="auto" w:sz="4" w:space="0"/>
            </w:tcBorders>
          </w:tcPr>
          <w:p w14:paraId="12FAAC0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c>
          <w:tcPr>
            <w:tcW w:w="2807" w:type="dxa"/>
            <w:tcBorders>
              <w:top w:val="single" w:color="auto" w:sz="4" w:space="0"/>
              <w:left w:val="single" w:color="auto" w:sz="4" w:space="0"/>
              <w:bottom w:val="single" w:color="auto" w:sz="4" w:space="0"/>
              <w:right w:val="single" w:color="auto" w:sz="4" w:space="0"/>
            </w:tcBorders>
          </w:tcPr>
          <w:p w14:paraId="69CEB43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r>
      <w:tr w14:paraId="5FC6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90" w:type="dxa"/>
            <w:vMerge w:val="continue"/>
            <w:tcBorders>
              <w:left w:val="single" w:color="auto" w:sz="4" w:space="0"/>
              <w:right w:val="single" w:color="auto" w:sz="4" w:space="0"/>
            </w:tcBorders>
            <w:textDirection w:val="btLr"/>
            <w:vAlign w:val="center"/>
          </w:tcPr>
          <w:p w14:paraId="33930E7B">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C0A342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23-27</w:t>
            </w:r>
          </w:p>
        </w:tc>
        <w:tc>
          <w:tcPr>
            <w:tcW w:w="2155" w:type="dxa"/>
            <w:tcBorders>
              <w:top w:val="single" w:color="auto" w:sz="4" w:space="0"/>
              <w:left w:val="single" w:color="auto" w:sz="4" w:space="0"/>
              <w:bottom w:val="single" w:color="auto" w:sz="4" w:space="0"/>
              <w:right w:val="single" w:color="auto" w:sz="4" w:space="0"/>
            </w:tcBorders>
          </w:tcPr>
          <w:p w14:paraId="23AABC5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tc>
        <w:tc>
          <w:tcPr>
            <w:tcW w:w="2693" w:type="dxa"/>
            <w:tcBorders>
              <w:top w:val="single" w:color="auto" w:sz="4" w:space="0"/>
              <w:left w:val="single" w:color="auto" w:sz="4" w:space="0"/>
              <w:bottom w:val="single" w:color="auto" w:sz="4" w:space="0"/>
              <w:right w:val="single" w:color="auto" w:sz="4" w:space="0"/>
            </w:tcBorders>
          </w:tcPr>
          <w:p w14:paraId="5F15FFF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4B7FA8D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p w14:paraId="6FAC92C3">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245D28D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1EC5C5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3119" w:type="dxa"/>
            <w:tcBorders>
              <w:top w:val="single" w:color="auto" w:sz="4" w:space="0"/>
              <w:left w:val="single" w:color="auto" w:sz="4" w:space="0"/>
              <w:bottom w:val="single" w:color="auto" w:sz="4" w:space="0"/>
              <w:right w:val="single" w:color="auto" w:sz="4" w:space="0"/>
            </w:tcBorders>
          </w:tcPr>
          <w:p w14:paraId="2FD558A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6F74B3E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2807" w:type="dxa"/>
            <w:tcBorders>
              <w:top w:val="single" w:color="auto" w:sz="4" w:space="0"/>
              <w:left w:val="single" w:color="auto" w:sz="4" w:space="0"/>
              <w:bottom w:val="single" w:color="auto" w:sz="4" w:space="0"/>
              <w:right w:val="single" w:color="auto" w:sz="4" w:space="0"/>
            </w:tcBorders>
          </w:tcPr>
          <w:p w14:paraId="0E6B357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5933AC3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r>
      <w:tr w14:paraId="59AF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64A965BE">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Март</w:t>
            </w:r>
          </w:p>
        </w:tc>
        <w:tc>
          <w:tcPr>
            <w:tcW w:w="858" w:type="dxa"/>
            <w:tcBorders>
              <w:top w:val="single" w:color="auto" w:sz="4" w:space="0"/>
              <w:left w:val="single" w:color="auto" w:sz="4" w:space="0"/>
              <w:bottom w:val="single" w:color="auto" w:sz="4" w:space="0"/>
              <w:right w:val="single" w:color="auto" w:sz="4" w:space="0"/>
            </w:tcBorders>
          </w:tcPr>
          <w:p w14:paraId="5295850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2155" w:type="dxa"/>
            <w:tcBorders>
              <w:top w:val="single" w:color="auto" w:sz="4" w:space="0"/>
              <w:left w:val="single" w:color="auto" w:sz="4" w:space="0"/>
              <w:right w:val="single" w:color="auto" w:sz="4" w:space="0"/>
            </w:tcBorders>
          </w:tcPr>
          <w:p w14:paraId="7A59476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Мамин день</w:t>
            </w:r>
          </w:p>
        </w:tc>
        <w:tc>
          <w:tcPr>
            <w:tcW w:w="2693" w:type="dxa"/>
            <w:tcBorders>
              <w:top w:val="single" w:color="auto" w:sz="4" w:space="0"/>
              <w:left w:val="single" w:color="auto" w:sz="4" w:space="0"/>
              <w:right w:val="single" w:color="auto" w:sz="4" w:space="0"/>
            </w:tcBorders>
          </w:tcPr>
          <w:p w14:paraId="1D62CA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c>
          <w:tcPr>
            <w:tcW w:w="2693" w:type="dxa"/>
            <w:tcBorders>
              <w:top w:val="single" w:color="auto" w:sz="4" w:space="0"/>
              <w:left w:val="single" w:color="auto" w:sz="4" w:space="0"/>
              <w:right w:val="single" w:color="auto" w:sz="4" w:space="0"/>
            </w:tcBorders>
          </w:tcPr>
          <w:p w14:paraId="5DB7024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c>
          <w:tcPr>
            <w:tcW w:w="3119" w:type="dxa"/>
            <w:tcBorders>
              <w:top w:val="single" w:color="auto" w:sz="4" w:space="0"/>
              <w:left w:val="single" w:color="auto" w:sz="4" w:space="0"/>
              <w:right w:val="single" w:color="auto" w:sz="4" w:space="0"/>
            </w:tcBorders>
          </w:tcPr>
          <w:p w14:paraId="2244795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c>
          <w:tcPr>
            <w:tcW w:w="2807" w:type="dxa"/>
            <w:tcBorders>
              <w:top w:val="single" w:color="auto" w:sz="4" w:space="0"/>
              <w:left w:val="single" w:color="auto" w:sz="4" w:space="0"/>
              <w:right w:val="single" w:color="auto" w:sz="4" w:space="0"/>
            </w:tcBorders>
          </w:tcPr>
          <w:p w14:paraId="3ECE277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r>
      <w:tr w14:paraId="5774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right w:val="single" w:color="auto" w:sz="4" w:space="0"/>
            </w:tcBorders>
            <w:textDirection w:val="btLr"/>
            <w:vAlign w:val="center"/>
          </w:tcPr>
          <w:p w14:paraId="6FA12F78">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4049B0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10-13</w:t>
            </w:r>
          </w:p>
        </w:tc>
        <w:tc>
          <w:tcPr>
            <w:tcW w:w="2155" w:type="dxa"/>
            <w:tcBorders>
              <w:left w:val="single" w:color="auto" w:sz="4" w:space="0"/>
              <w:bottom w:val="single" w:color="auto" w:sz="4" w:space="0"/>
              <w:right w:val="single" w:color="auto" w:sz="4" w:space="0"/>
            </w:tcBorders>
            <w:vAlign w:val="center"/>
          </w:tcPr>
          <w:p w14:paraId="51CAB5B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left w:val="single" w:color="auto" w:sz="4" w:space="0"/>
              <w:bottom w:val="single" w:color="auto" w:sz="4" w:space="0"/>
              <w:right w:val="single" w:color="auto" w:sz="4" w:space="0"/>
            </w:tcBorders>
          </w:tcPr>
          <w:p w14:paraId="5DFE15D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c>
          <w:tcPr>
            <w:tcW w:w="2693" w:type="dxa"/>
            <w:tcBorders>
              <w:left w:val="single" w:color="auto" w:sz="4" w:space="0"/>
              <w:bottom w:val="single" w:color="auto" w:sz="4" w:space="0"/>
              <w:right w:val="single" w:color="auto" w:sz="4" w:space="0"/>
            </w:tcBorders>
          </w:tcPr>
          <w:p w14:paraId="293F010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c>
          <w:tcPr>
            <w:tcW w:w="3119" w:type="dxa"/>
            <w:tcBorders>
              <w:left w:val="single" w:color="auto" w:sz="4" w:space="0"/>
              <w:bottom w:val="single" w:color="auto" w:sz="4" w:space="0"/>
              <w:right w:val="single" w:color="auto" w:sz="4" w:space="0"/>
            </w:tcBorders>
          </w:tcPr>
          <w:p w14:paraId="633EBD9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c>
          <w:tcPr>
            <w:tcW w:w="2807" w:type="dxa"/>
            <w:tcBorders>
              <w:left w:val="single" w:color="auto" w:sz="4" w:space="0"/>
              <w:bottom w:val="single" w:color="auto" w:sz="4" w:space="0"/>
              <w:right w:val="single" w:color="auto" w:sz="4" w:space="0"/>
            </w:tcBorders>
          </w:tcPr>
          <w:p w14:paraId="18754B9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r>
      <w:tr w14:paraId="4496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right w:val="single" w:color="auto" w:sz="4" w:space="0"/>
            </w:tcBorders>
            <w:vAlign w:val="center"/>
          </w:tcPr>
          <w:p w14:paraId="2248111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C19257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16-20</w:t>
            </w:r>
          </w:p>
        </w:tc>
        <w:tc>
          <w:tcPr>
            <w:tcW w:w="2155" w:type="dxa"/>
            <w:tcBorders>
              <w:top w:val="single" w:color="auto" w:sz="4" w:space="0"/>
              <w:left w:val="single" w:color="auto" w:sz="4" w:space="0"/>
              <w:bottom w:val="single" w:color="auto" w:sz="4" w:space="0"/>
              <w:right w:val="single" w:color="auto" w:sz="4" w:space="0"/>
            </w:tcBorders>
            <w:vAlign w:val="center"/>
          </w:tcPr>
          <w:p w14:paraId="66DB910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429E287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693" w:type="dxa"/>
            <w:tcBorders>
              <w:top w:val="single" w:color="auto" w:sz="4" w:space="0"/>
              <w:left w:val="single" w:color="auto" w:sz="4" w:space="0"/>
              <w:bottom w:val="single" w:color="auto" w:sz="4" w:space="0"/>
              <w:right w:val="single" w:color="auto" w:sz="4" w:space="0"/>
            </w:tcBorders>
          </w:tcPr>
          <w:p w14:paraId="266B08F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3119" w:type="dxa"/>
            <w:tcBorders>
              <w:top w:val="single" w:color="auto" w:sz="4" w:space="0"/>
              <w:left w:val="single" w:color="auto" w:sz="4" w:space="0"/>
              <w:bottom w:val="single" w:color="auto" w:sz="4" w:space="0"/>
              <w:right w:val="single" w:color="auto" w:sz="4" w:space="0"/>
            </w:tcBorders>
          </w:tcPr>
          <w:p w14:paraId="59F96F0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807" w:type="dxa"/>
            <w:tcBorders>
              <w:top w:val="single" w:color="auto" w:sz="4" w:space="0"/>
              <w:left w:val="single" w:color="auto" w:sz="4" w:space="0"/>
              <w:bottom w:val="single" w:color="auto" w:sz="4" w:space="0"/>
              <w:right w:val="single" w:color="auto" w:sz="4" w:space="0"/>
            </w:tcBorders>
          </w:tcPr>
          <w:p w14:paraId="4172C91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r>
      <w:tr w14:paraId="22D4E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bottom w:val="single" w:color="auto" w:sz="4" w:space="0"/>
              <w:right w:val="single" w:color="auto" w:sz="4" w:space="0"/>
            </w:tcBorders>
            <w:vAlign w:val="center"/>
          </w:tcPr>
          <w:p w14:paraId="3FDBEFE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3BDD38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23-27</w:t>
            </w:r>
          </w:p>
        </w:tc>
        <w:tc>
          <w:tcPr>
            <w:tcW w:w="2155" w:type="dxa"/>
            <w:tcBorders>
              <w:top w:val="single" w:color="auto" w:sz="4" w:space="0"/>
              <w:left w:val="single" w:color="auto" w:sz="4" w:space="0"/>
              <w:bottom w:val="single" w:color="auto" w:sz="4" w:space="0"/>
              <w:right w:val="single" w:color="auto" w:sz="4" w:space="0"/>
            </w:tcBorders>
            <w:vAlign w:val="center"/>
          </w:tcPr>
          <w:p w14:paraId="129583C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4B5ABDE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c>
          <w:tcPr>
            <w:tcW w:w="2693" w:type="dxa"/>
            <w:tcBorders>
              <w:top w:val="single" w:color="auto" w:sz="4" w:space="0"/>
              <w:left w:val="single" w:color="auto" w:sz="4" w:space="0"/>
              <w:bottom w:val="single" w:color="auto" w:sz="4" w:space="0"/>
              <w:right w:val="single" w:color="auto" w:sz="4" w:space="0"/>
            </w:tcBorders>
          </w:tcPr>
          <w:p w14:paraId="6816BD7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c>
          <w:tcPr>
            <w:tcW w:w="3119" w:type="dxa"/>
            <w:tcBorders>
              <w:top w:val="single" w:color="auto" w:sz="4" w:space="0"/>
              <w:left w:val="single" w:color="auto" w:sz="4" w:space="0"/>
              <w:bottom w:val="single" w:color="auto" w:sz="4" w:space="0"/>
              <w:right w:val="single" w:color="auto" w:sz="4" w:space="0"/>
            </w:tcBorders>
          </w:tcPr>
          <w:p w14:paraId="3E9B4B5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c>
          <w:tcPr>
            <w:tcW w:w="2807" w:type="dxa"/>
            <w:tcBorders>
              <w:top w:val="single" w:color="auto" w:sz="4" w:space="0"/>
              <w:left w:val="single" w:color="auto" w:sz="4" w:space="0"/>
              <w:bottom w:val="single" w:color="auto" w:sz="4" w:space="0"/>
              <w:right w:val="single" w:color="auto" w:sz="4" w:space="0"/>
            </w:tcBorders>
          </w:tcPr>
          <w:p w14:paraId="2B7ED0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r>
      <w:tr w14:paraId="07C7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restart"/>
            <w:tcBorders>
              <w:top w:val="single" w:color="auto" w:sz="4" w:space="0"/>
              <w:left w:val="single" w:color="auto" w:sz="4" w:space="0"/>
              <w:right w:val="single" w:color="auto" w:sz="4" w:space="0"/>
            </w:tcBorders>
            <w:textDirection w:val="btLr"/>
          </w:tcPr>
          <w:p w14:paraId="6D6406B8">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Апрель</w:t>
            </w:r>
          </w:p>
        </w:tc>
        <w:tc>
          <w:tcPr>
            <w:tcW w:w="858" w:type="dxa"/>
            <w:tcBorders>
              <w:top w:val="single" w:color="auto" w:sz="4" w:space="0"/>
              <w:left w:val="single" w:color="auto" w:sz="4" w:space="0"/>
              <w:bottom w:val="single" w:color="auto" w:sz="4" w:space="0"/>
              <w:right w:val="single" w:color="auto" w:sz="4" w:space="0"/>
            </w:tcBorders>
          </w:tcPr>
          <w:p w14:paraId="63EA03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30-3</w:t>
            </w:r>
          </w:p>
        </w:tc>
        <w:tc>
          <w:tcPr>
            <w:tcW w:w="2155" w:type="dxa"/>
            <w:tcBorders>
              <w:top w:val="single" w:color="auto" w:sz="4" w:space="0"/>
              <w:left w:val="single" w:color="auto" w:sz="4" w:space="0"/>
              <w:bottom w:val="single" w:color="auto" w:sz="4" w:space="0"/>
              <w:right w:val="single" w:color="auto" w:sz="4" w:space="0"/>
            </w:tcBorders>
          </w:tcPr>
          <w:p w14:paraId="4BF9AD1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4BB09CD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c>
          <w:tcPr>
            <w:tcW w:w="2693" w:type="dxa"/>
            <w:tcBorders>
              <w:top w:val="single" w:color="auto" w:sz="4" w:space="0"/>
              <w:left w:val="single" w:color="auto" w:sz="4" w:space="0"/>
              <w:bottom w:val="single" w:color="auto" w:sz="4" w:space="0"/>
              <w:right w:val="single" w:color="auto" w:sz="4" w:space="0"/>
            </w:tcBorders>
          </w:tcPr>
          <w:p w14:paraId="59CBB5A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c>
          <w:tcPr>
            <w:tcW w:w="3119" w:type="dxa"/>
            <w:tcBorders>
              <w:top w:val="single" w:color="auto" w:sz="4" w:space="0"/>
              <w:left w:val="single" w:color="auto" w:sz="4" w:space="0"/>
              <w:bottom w:val="single" w:color="auto" w:sz="4" w:space="0"/>
              <w:right w:val="single" w:color="auto" w:sz="4" w:space="0"/>
            </w:tcBorders>
          </w:tcPr>
          <w:p w14:paraId="41379E7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c>
          <w:tcPr>
            <w:tcW w:w="2807" w:type="dxa"/>
            <w:tcBorders>
              <w:top w:val="single" w:color="auto" w:sz="4" w:space="0"/>
              <w:left w:val="single" w:color="auto" w:sz="4" w:space="0"/>
              <w:bottom w:val="single" w:color="auto" w:sz="4" w:space="0"/>
              <w:right w:val="single" w:color="auto" w:sz="4" w:space="0"/>
            </w:tcBorders>
          </w:tcPr>
          <w:p w14:paraId="3AE7B7F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r>
      <w:tr w14:paraId="0429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right w:val="single" w:color="auto" w:sz="4" w:space="0"/>
            </w:tcBorders>
            <w:vAlign w:val="center"/>
          </w:tcPr>
          <w:p w14:paraId="1B9276B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38B798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2155" w:type="dxa"/>
            <w:tcBorders>
              <w:top w:val="single" w:color="auto" w:sz="4" w:space="0"/>
              <w:left w:val="single" w:color="auto" w:sz="4" w:space="0"/>
              <w:bottom w:val="single" w:color="auto" w:sz="4" w:space="0"/>
              <w:right w:val="single" w:color="auto" w:sz="4" w:space="0"/>
            </w:tcBorders>
            <w:vAlign w:val="center"/>
          </w:tcPr>
          <w:p w14:paraId="1C36F2F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2C7F934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693" w:type="dxa"/>
            <w:tcBorders>
              <w:top w:val="single" w:color="auto" w:sz="4" w:space="0"/>
              <w:left w:val="single" w:color="auto" w:sz="4" w:space="0"/>
              <w:bottom w:val="single" w:color="auto" w:sz="4" w:space="0"/>
              <w:right w:val="single" w:color="auto" w:sz="4" w:space="0"/>
            </w:tcBorders>
          </w:tcPr>
          <w:p w14:paraId="2DBA8BC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3119" w:type="dxa"/>
            <w:tcBorders>
              <w:top w:val="single" w:color="auto" w:sz="4" w:space="0"/>
              <w:left w:val="single" w:color="auto" w:sz="4" w:space="0"/>
              <w:bottom w:val="single" w:color="auto" w:sz="4" w:space="0"/>
              <w:right w:val="single" w:color="auto" w:sz="4" w:space="0"/>
            </w:tcBorders>
          </w:tcPr>
          <w:p w14:paraId="564CC95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807" w:type="dxa"/>
            <w:tcBorders>
              <w:top w:val="single" w:color="auto" w:sz="4" w:space="0"/>
              <w:left w:val="single" w:color="auto" w:sz="4" w:space="0"/>
              <w:bottom w:val="single" w:color="auto" w:sz="4" w:space="0"/>
              <w:right w:val="single" w:color="auto" w:sz="4" w:space="0"/>
            </w:tcBorders>
          </w:tcPr>
          <w:p w14:paraId="677C0B7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r>
      <w:tr w14:paraId="050C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1883E4C8">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1A1886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tcPr>
          <w:p w14:paraId="74F43D4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4A19674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p w14:paraId="5281C5C8">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6E3CFE8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tc>
        <w:tc>
          <w:tcPr>
            <w:tcW w:w="3119" w:type="dxa"/>
            <w:tcBorders>
              <w:top w:val="single" w:color="auto" w:sz="4" w:space="0"/>
              <w:left w:val="single" w:color="auto" w:sz="4" w:space="0"/>
              <w:bottom w:val="single" w:color="auto" w:sz="4" w:space="0"/>
              <w:right w:val="single" w:color="auto" w:sz="4" w:space="0"/>
            </w:tcBorders>
          </w:tcPr>
          <w:p w14:paraId="6DB41ED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tc>
        <w:tc>
          <w:tcPr>
            <w:tcW w:w="2807" w:type="dxa"/>
            <w:tcBorders>
              <w:top w:val="single" w:color="auto" w:sz="4" w:space="0"/>
              <w:left w:val="single" w:color="auto" w:sz="4" w:space="0"/>
              <w:bottom w:val="single" w:color="auto" w:sz="4" w:space="0"/>
              <w:right w:val="single" w:color="auto" w:sz="4" w:space="0"/>
            </w:tcBorders>
          </w:tcPr>
          <w:p w14:paraId="1401832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tc>
      </w:tr>
      <w:tr w14:paraId="338B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90" w:type="dxa"/>
            <w:vMerge w:val="continue"/>
            <w:tcBorders>
              <w:left w:val="single" w:color="auto" w:sz="4" w:space="0"/>
              <w:right w:val="single" w:color="auto" w:sz="4" w:space="0"/>
            </w:tcBorders>
            <w:vAlign w:val="center"/>
          </w:tcPr>
          <w:p w14:paraId="399C578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right w:val="single" w:color="auto" w:sz="4" w:space="0"/>
            </w:tcBorders>
          </w:tcPr>
          <w:p w14:paraId="28A633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right w:val="single" w:color="auto" w:sz="4" w:space="0"/>
            </w:tcBorders>
          </w:tcPr>
          <w:p w14:paraId="401AEE1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2B8A47D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c>
          <w:tcPr>
            <w:tcW w:w="2693" w:type="dxa"/>
            <w:tcBorders>
              <w:top w:val="single" w:color="auto" w:sz="4" w:space="0"/>
              <w:left w:val="single" w:color="auto" w:sz="4" w:space="0"/>
              <w:right w:val="single" w:color="auto" w:sz="4" w:space="0"/>
            </w:tcBorders>
          </w:tcPr>
          <w:p w14:paraId="4CDF6EF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p w14:paraId="77ABB6B4">
            <w:pPr>
              <w:spacing w:after="0" w:line="240" w:lineRule="auto"/>
              <w:jc w:val="center"/>
              <w:rPr>
                <w:rFonts w:ascii="Times New Roman" w:hAnsi="Times New Roman" w:eastAsia="Calibri" w:cs="Times New Roman"/>
                <w:sz w:val="24"/>
                <w:szCs w:val="24"/>
              </w:rPr>
            </w:pPr>
          </w:p>
          <w:p w14:paraId="6EEC0706">
            <w:pPr>
              <w:spacing w:after="0" w:line="240" w:lineRule="auto"/>
              <w:jc w:val="center"/>
              <w:rPr>
                <w:rFonts w:ascii="Times New Roman" w:hAnsi="Times New Roman" w:eastAsia="Calibri" w:cs="Times New Roman"/>
                <w:sz w:val="24"/>
                <w:szCs w:val="24"/>
              </w:rPr>
            </w:pPr>
          </w:p>
          <w:p w14:paraId="5D83C1EF">
            <w:pPr>
              <w:spacing w:after="0" w:line="240" w:lineRule="auto"/>
              <w:rPr>
                <w:rFonts w:ascii="Times New Roman" w:hAnsi="Times New Roman" w:eastAsia="Calibri" w:cs="Times New Roman"/>
                <w:sz w:val="24"/>
                <w:szCs w:val="24"/>
              </w:rPr>
            </w:pPr>
          </w:p>
        </w:tc>
        <w:tc>
          <w:tcPr>
            <w:tcW w:w="3119" w:type="dxa"/>
            <w:tcBorders>
              <w:top w:val="single" w:color="auto" w:sz="4" w:space="0"/>
              <w:left w:val="single" w:color="auto" w:sz="4" w:space="0"/>
              <w:right w:val="single" w:color="auto" w:sz="4" w:space="0"/>
            </w:tcBorders>
          </w:tcPr>
          <w:p w14:paraId="54410AF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c>
          <w:tcPr>
            <w:tcW w:w="2807" w:type="dxa"/>
            <w:tcBorders>
              <w:top w:val="single" w:color="auto" w:sz="4" w:space="0"/>
              <w:left w:val="single" w:color="auto" w:sz="4" w:space="0"/>
              <w:right w:val="single" w:color="auto" w:sz="4" w:space="0"/>
            </w:tcBorders>
          </w:tcPr>
          <w:p w14:paraId="10FF876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r>
      <w:tr w14:paraId="33CC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left w:val="single" w:color="auto" w:sz="4" w:space="0"/>
              <w:right w:val="single" w:color="auto" w:sz="4" w:space="0"/>
            </w:tcBorders>
            <w:vAlign w:val="center"/>
          </w:tcPr>
          <w:p w14:paraId="0FB5235C">
            <w:pPr>
              <w:spacing w:after="0" w:line="240" w:lineRule="auto"/>
              <w:rPr>
                <w:rFonts w:ascii="Times New Roman" w:hAnsi="Times New Roman" w:eastAsia="Calibri" w:cs="Times New Roman"/>
                <w:sz w:val="24"/>
                <w:szCs w:val="24"/>
              </w:rPr>
            </w:pPr>
          </w:p>
        </w:tc>
        <w:tc>
          <w:tcPr>
            <w:tcW w:w="858" w:type="dxa"/>
            <w:tcBorders>
              <w:left w:val="single" w:color="auto" w:sz="4" w:space="0"/>
              <w:bottom w:val="single" w:color="auto" w:sz="4" w:space="0"/>
              <w:right w:val="single" w:color="auto" w:sz="4" w:space="0"/>
            </w:tcBorders>
          </w:tcPr>
          <w:p w14:paraId="4EA3353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rPr>
              <w:t xml:space="preserve">27-30 </w:t>
            </w:r>
          </w:p>
        </w:tc>
        <w:tc>
          <w:tcPr>
            <w:tcW w:w="2155" w:type="dxa"/>
            <w:tcBorders>
              <w:left w:val="single" w:color="auto" w:sz="4" w:space="0"/>
              <w:bottom w:val="single" w:color="auto" w:sz="4" w:space="0"/>
              <w:right w:val="single" w:color="auto" w:sz="4" w:space="0"/>
            </w:tcBorders>
          </w:tcPr>
          <w:p w14:paraId="4CCAFE7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693" w:type="dxa"/>
            <w:tcBorders>
              <w:top w:val="single" w:color="auto" w:sz="4" w:space="0"/>
              <w:left w:val="single" w:color="auto" w:sz="4" w:space="0"/>
              <w:bottom w:val="single" w:color="auto" w:sz="4" w:space="0"/>
              <w:right w:val="single" w:color="auto" w:sz="4" w:space="0"/>
            </w:tcBorders>
          </w:tcPr>
          <w:p w14:paraId="2539B38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693" w:type="dxa"/>
            <w:tcBorders>
              <w:left w:val="single" w:color="auto" w:sz="4" w:space="0"/>
              <w:bottom w:val="single" w:color="auto" w:sz="4" w:space="0"/>
              <w:right w:val="single" w:color="auto" w:sz="4" w:space="0"/>
            </w:tcBorders>
          </w:tcPr>
          <w:p w14:paraId="54297E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3119" w:type="dxa"/>
            <w:tcBorders>
              <w:left w:val="single" w:color="auto" w:sz="4" w:space="0"/>
              <w:bottom w:val="single" w:color="auto" w:sz="4" w:space="0"/>
              <w:right w:val="single" w:color="auto" w:sz="4" w:space="0"/>
            </w:tcBorders>
          </w:tcPr>
          <w:p w14:paraId="5DA5489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807" w:type="dxa"/>
            <w:tcBorders>
              <w:left w:val="single" w:color="auto" w:sz="4" w:space="0"/>
              <w:bottom w:val="single" w:color="auto" w:sz="4" w:space="0"/>
              <w:right w:val="single" w:color="auto" w:sz="4" w:space="0"/>
            </w:tcBorders>
          </w:tcPr>
          <w:p w14:paraId="6962E1F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r>
      <w:tr w14:paraId="3A26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0" w:type="dxa"/>
            <w:vMerge w:val="restart"/>
            <w:tcBorders>
              <w:left w:val="single" w:color="auto" w:sz="4" w:space="0"/>
              <w:right w:val="single" w:color="auto" w:sz="4" w:space="0"/>
            </w:tcBorders>
            <w:textDirection w:val="btLr"/>
          </w:tcPr>
          <w:p w14:paraId="3C869577">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Май</w:t>
            </w:r>
          </w:p>
        </w:tc>
        <w:tc>
          <w:tcPr>
            <w:tcW w:w="858" w:type="dxa"/>
            <w:tcBorders>
              <w:top w:val="single" w:color="auto" w:sz="4" w:space="0"/>
              <w:left w:val="single" w:color="auto" w:sz="4" w:space="0"/>
              <w:right w:val="single" w:color="auto" w:sz="4" w:space="0"/>
            </w:tcBorders>
          </w:tcPr>
          <w:p w14:paraId="31A4D68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4-8</w:t>
            </w:r>
          </w:p>
        </w:tc>
        <w:tc>
          <w:tcPr>
            <w:tcW w:w="2155" w:type="dxa"/>
            <w:tcBorders>
              <w:top w:val="single" w:color="auto" w:sz="4" w:space="0"/>
              <w:left w:val="single" w:color="auto" w:sz="4" w:space="0"/>
              <w:right w:val="single" w:color="auto" w:sz="4" w:space="0"/>
            </w:tcBorders>
            <w:vAlign w:val="center"/>
          </w:tcPr>
          <w:p w14:paraId="28A8960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right w:val="single" w:color="auto" w:sz="4" w:space="0"/>
            </w:tcBorders>
          </w:tcPr>
          <w:p w14:paraId="4136BDA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693" w:type="dxa"/>
            <w:tcBorders>
              <w:top w:val="single" w:color="auto" w:sz="4" w:space="0"/>
              <w:left w:val="single" w:color="auto" w:sz="4" w:space="0"/>
              <w:right w:val="single" w:color="auto" w:sz="4" w:space="0"/>
            </w:tcBorders>
          </w:tcPr>
          <w:p w14:paraId="60CDBA6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3119" w:type="dxa"/>
            <w:tcBorders>
              <w:top w:val="single" w:color="auto" w:sz="4" w:space="0"/>
              <w:left w:val="single" w:color="auto" w:sz="4" w:space="0"/>
              <w:right w:val="single" w:color="auto" w:sz="4" w:space="0"/>
            </w:tcBorders>
          </w:tcPr>
          <w:p w14:paraId="4667DAD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807" w:type="dxa"/>
            <w:tcBorders>
              <w:top w:val="single" w:color="auto" w:sz="4" w:space="0"/>
              <w:left w:val="single" w:color="auto" w:sz="4" w:space="0"/>
              <w:right w:val="single" w:color="auto" w:sz="4" w:space="0"/>
            </w:tcBorders>
          </w:tcPr>
          <w:p w14:paraId="70FD5AA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r>
      <w:tr w14:paraId="3685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90" w:type="dxa"/>
            <w:vMerge w:val="continue"/>
            <w:tcBorders>
              <w:left w:val="single" w:color="auto" w:sz="4" w:space="0"/>
              <w:right w:val="single" w:color="auto" w:sz="4" w:space="0"/>
            </w:tcBorders>
            <w:textDirection w:val="btLr"/>
          </w:tcPr>
          <w:p w14:paraId="5D3E326F">
            <w:pPr>
              <w:spacing w:after="0" w:line="240" w:lineRule="auto"/>
              <w:ind w:left="113" w:right="113"/>
              <w:jc w:val="center"/>
              <w:rPr>
                <w:rFonts w:ascii="Times New Roman" w:hAnsi="Times New Roman" w:eastAsia="Calibri" w:cs="Times New Roman"/>
                <w:sz w:val="24"/>
                <w:szCs w:val="24"/>
              </w:rPr>
            </w:pPr>
          </w:p>
        </w:tc>
        <w:tc>
          <w:tcPr>
            <w:tcW w:w="858" w:type="dxa"/>
            <w:tcBorders>
              <w:left w:val="single" w:color="auto" w:sz="4" w:space="0"/>
              <w:bottom w:val="single" w:color="auto" w:sz="4" w:space="0"/>
              <w:right w:val="single" w:color="auto" w:sz="4" w:space="0"/>
            </w:tcBorders>
          </w:tcPr>
          <w:p w14:paraId="6EBF2D6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11-15</w:t>
            </w:r>
          </w:p>
        </w:tc>
        <w:tc>
          <w:tcPr>
            <w:tcW w:w="2155" w:type="dxa"/>
            <w:tcBorders>
              <w:left w:val="single" w:color="auto" w:sz="4" w:space="0"/>
              <w:bottom w:val="single" w:color="auto" w:sz="4" w:space="0"/>
              <w:right w:val="single" w:color="auto" w:sz="4" w:space="0"/>
            </w:tcBorders>
            <w:vAlign w:val="center"/>
          </w:tcPr>
          <w:p w14:paraId="09A64DB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7830AB6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2959C5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3119" w:type="dxa"/>
            <w:tcBorders>
              <w:left w:val="single" w:color="auto" w:sz="4" w:space="0"/>
              <w:bottom w:val="single" w:color="auto" w:sz="4" w:space="0"/>
              <w:right w:val="single" w:color="auto" w:sz="4" w:space="0"/>
            </w:tcBorders>
          </w:tcPr>
          <w:p w14:paraId="41814B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807" w:type="dxa"/>
            <w:tcBorders>
              <w:left w:val="single" w:color="auto" w:sz="4" w:space="0"/>
              <w:bottom w:val="single" w:color="auto" w:sz="4" w:space="0"/>
              <w:right w:val="single" w:color="auto" w:sz="4" w:space="0"/>
            </w:tcBorders>
          </w:tcPr>
          <w:p w14:paraId="4DAB3F7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r>
      <w:tr w14:paraId="31EE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390" w:type="dxa"/>
            <w:vMerge w:val="continue"/>
            <w:tcBorders>
              <w:left w:val="single" w:color="auto" w:sz="4" w:space="0"/>
              <w:right w:val="single" w:color="auto" w:sz="4" w:space="0"/>
            </w:tcBorders>
            <w:vAlign w:val="center"/>
          </w:tcPr>
          <w:p w14:paraId="70ED4383">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993718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18-22</w:t>
            </w:r>
          </w:p>
          <w:p w14:paraId="614C2D1A">
            <w:pPr>
              <w:spacing w:after="0" w:line="240" w:lineRule="auto"/>
              <w:jc w:val="center"/>
              <w:rPr>
                <w:rFonts w:ascii="Times New Roman" w:hAnsi="Times New Roman" w:eastAsia="Calibri" w:cs="Times New Roman"/>
                <w:sz w:val="24"/>
                <w:szCs w:val="24"/>
              </w:rPr>
            </w:pPr>
          </w:p>
        </w:tc>
        <w:tc>
          <w:tcPr>
            <w:tcW w:w="2155" w:type="dxa"/>
            <w:tcBorders>
              <w:top w:val="single" w:color="auto" w:sz="4" w:space="0"/>
              <w:left w:val="single" w:color="auto" w:sz="4" w:space="0"/>
              <w:right w:val="single" w:color="auto" w:sz="4" w:space="0"/>
            </w:tcBorders>
            <w:vAlign w:val="center"/>
          </w:tcPr>
          <w:p w14:paraId="1AE4ABD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right w:val="single" w:color="auto" w:sz="4" w:space="0"/>
            </w:tcBorders>
          </w:tcPr>
          <w:p w14:paraId="076E27A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693" w:type="dxa"/>
            <w:tcBorders>
              <w:top w:val="single" w:color="auto" w:sz="4" w:space="0"/>
              <w:left w:val="single" w:color="auto" w:sz="4" w:space="0"/>
              <w:right w:val="single" w:color="auto" w:sz="4" w:space="0"/>
            </w:tcBorders>
          </w:tcPr>
          <w:p w14:paraId="7915D21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3119" w:type="dxa"/>
            <w:tcBorders>
              <w:top w:val="single" w:color="auto" w:sz="4" w:space="0"/>
              <w:left w:val="single" w:color="auto" w:sz="4" w:space="0"/>
              <w:right w:val="single" w:color="auto" w:sz="4" w:space="0"/>
            </w:tcBorders>
          </w:tcPr>
          <w:p w14:paraId="718D968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807" w:type="dxa"/>
            <w:tcBorders>
              <w:top w:val="single" w:color="auto" w:sz="4" w:space="0"/>
              <w:left w:val="single" w:color="auto" w:sz="4" w:space="0"/>
              <w:right w:val="single" w:color="auto" w:sz="4" w:space="0"/>
            </w:tcBorders>
          </w:tcPr>
          <w:p w14:paraId="7E85F2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r>
      <w:tr w14:paraId="3C1B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390" w:type="dxa"/>
            <w:vMerge w:val="continue"/>
            <w:tcBorders>
              <w:left w:val="single" w:color="auto" w:sz="4" w:space="0"/>
              <w:right w:val="single" w:color="auto" w:sz="4" w:space="0"/>
            </w:tcBorders>
            <w:vAlign w:val="center"/>
          </w:tcPr>
          <w:p w14:paraId="7E770D58">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C9AB6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25-29</w:t>
            </w:r>
          </w:p>
        </w:tc>
        <w:tc>
          <w:tcPr>
            <w:tcW w:w="2155" w:type="dxa"/>
            <w:tcBorders>
              <w:left w:val="single" w:color="auto" w:sz="4" w:space="0"/>
              <w:right w:val="single" w:color="auto" w:sz="4" w:space="0"/>
            </w:tcBorders>
            <w:vAlign w:val="center"/>
          </w:tcPr>
          <w:p w14:paraId="283CDF7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p w14:paraId="0F9E3BE5">
            <w:pPr>
              <w:spacing w:after="0" w:line="240" w:lineRule="auto"/>
              <w:jc w:val="center"/>
              <w:rPr>
                <w:rFonts w:ascii="Times New Roman" w:hAnsi="Times New Roman" w:eastAsia="Calibri" w:cs="Times New Roman"/>
                <w:sz w:val="24"/>
                <w:szCs w:val="24"/>
              </w:rPr>
            </w:pPr>
          </w:p>
        </w:tc>
        <w:tc>
          <w:tcPr>
            <w:tcW w:w="2693" w:type="dxa"/>
            <w:tcBorders>
              <w:left w:val="single" w:color="auto" w:sz="4" w:space="0"/>
              <w:bottom w:val="single" w:color="auto" w:sz="4" w:space="0"/>
              <w:right w:val="single" w:color="auto" w:sz="4" w:space="0"/>
            </w:tcBorders>
          </w:tcPr>
          <w:p w14:paraId="454341E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2693" w:type="dxa"/>
            <w:tcBorders>
              <w:left w:val="single" w:color="auto" w:sz="4" w:space="0"/>
              <w:bottom w:val="single" w:color="auto" w:sz="4" w:space="0"/>
              <w:right w:val="single" w:color="auto" w:sz="4" w:space="0"/>
            </w:tcBorders>
          </w:tcPr>
          <w:p w14:paraId="219A65F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3119" w:type="dxa"/>
            <w:tcBorders>
              <w:left w:val="single" w:color="auto" w:sz="4" w:space="0"/>
              <w:bottom w:val="single" w:color="auto" w:sz="4" w:space="0"/>
              <w:right w:val="single" w:color="auto" w:sz="4" w:space="0"/>
            </w:tcBorders>
          </w:tcPr>
          <w:p w14:paraId="0580346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2807" w:type="dxa"/>
            <w:tcBorders>
              <w:left w:val="single" w:color="auto" w:sz="4" w:space="0"/>
              <w:bottom w:val="single" w:color="auto" w:sz="4" w:space="0"/>
              <w:right w:val="single" w:color="auto" w:sz="4" w:space="0"/>
            </w:tcBorders>
          </w:tcPr>
          <w:p w14:paraId="71ECB1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r>
      <w:tr w14:paraId="2B48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4AC65AE8">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858" w:type="dxa"/>
            <w:tcBorders>
              <w:top w:val="single" w:color="auto" w:sz="4" w:space="0"/>
              <w:left w:val="single" w:color="auto" w:sz="4" w:space="0"/>
              <w:bottom w:val="single" w:color="auto" w:sz="4" w:space="0"/>
              <w:right w:val="single" w:color="auto" w:sz="4" w:space="0"/>
            </w:tcBorders>
          </w:tcPr>
          <w:p w14:paraId="7317C63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289A546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3628A0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19D1875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15D3DF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693" w:type="dxa"/>
            <w:tcBorders>
              <w:top w:val="single" w:color="auto" w:sz="4" w:space="0"/>
              <w:left w:val="single" w:color="auto" w:sz="4" w:space="0"/>
              <w:bottom w:val="single" w:color="auto" w:sz="4" w:space="0"/>
              <w:right w:val="single" w:color="auto" w:sz="4" w:space="0"/>
            </w:tcBorders>
          </w:tcPr>
          <w:p w14:paraId="143A734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41FEDE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0F1F369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p w14:paraId="1769644B">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6E4A50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1C4BE88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598761E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807" w:type="dxa"/>
            <w:tcBorders>
              <w:top w:val="single" w:color="auto" w:sz="4" w:space="0"/>
              <w:left w:val="single" w:color="auto" w:sz="4" w:space="0"/>
              <w:bottom w:val="single" w:color="auto" w:sz="4" w:space="0"/>
              <w:right w:val="single" w:color="auto" w:sz="4" w:space="0"/>
            </w:tcBorders>
          </w:tcPr>
          <w:p w14:paraId="71AAB94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382485F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2FA88AC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r>
      <w:tr w14:paraId="3B88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0E2D63E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FFB220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8-11</w:t>
            </w:r>
          </w:p>
        </w:tc>
        <w:tc>
          <w:tcPr>
            <w:tcW w:w="2155" w:type="dxa"/>
            <w:tcBorders>
              <w:top w:val="single" w:color="auto" w:sz="4" w:space="0"/>
              <w:left w:val="single" w:color="auto" w:sz="4" w:space="0"/>
              <w:bottom w:val="single" w:color="auto" w:sz="4" w:space="0"/>
              <w:right w:val="single" w:color="auto" w:sz="4" w:space="0"/>
            </w:tcBorders>
          </w:tcPr>
          <w:p w14:paraId="4F93170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396BDE5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693" w:type="dxa"/>
            <w:tcBorders>
              <w:top w:val="single" w:color="auto" w:sz="4" w:space="0"/>
              <w:left w:val="single" w:color="auto" w:sz="4" w:space="0"/>
              <w:bottom w:val="single" w:color="auto" w:sz="4" w:space="0"/>
              <w:right w:val="single" w:color="auto" w:sz="4" w:space="0"/>
            </w:tcBorders>
          </w:tcPr>
          <w:p w14:paraId="6FEBC69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p w14:paraId="086032E0">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30F0CF0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807" w:type="dxa"/>
            <w:tcBorders>
              <w:top w:val="single" w:color="auto" w:sz="4" w:space="0"/>
              <w:left w:val="single" w:color="auto" w:sz="4" w:space="0"/>
              <w:bottom w:val="single" w:color="auto" w:sz="4" w:space="0"/>
              <w:right w:val="single" w:color="auto" w:sz="4" w:space="0"/>
            </w:tcBorders>
          </w:tcPr>
          <w:p w14:paraId="13CD083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r>
      <w:tr w14:paraId="32BE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353387E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61732D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4CB864B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00D76CB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693" w:type="dxa"/>
            <w:tcBorders>
              <w:top w:val="single" w:color="auto" w:sz="4" w:space="0"/>
              <w:left w:val="single" w:color="auto" w:sz="4" w:space="0"/>
              <w:bottom w:val="single" w:color="auto" w:sz="4" w:space="0"/>
              <w:right w:val="single" w:color="auto" w:sz="4" w:space="0"/>
            </w:tcBorders>
          </w:tcPr>
          <w:p w14:paraId="5791BA4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3119" w:type="dxa"/>
            <w:tcBorders>
              <w:top w:val="single" w:color="auto" w:sz="4" w:space="0"/>
              <w:left w:val="single" w:color="auto" w:sz="4" w:space="0"/>
              <w:bottom w:val="single" w:color="auto" w:sz="4" w:space="0"/>
              <w:right w:val="single" w:color="auto" w:sz="4" w:space="0"/>
            </w:tcBorders>
          </w:tcPr>
          <w:p w14:paraId="23AE449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807" w:type="dxa"/>
            <w:tcBorders>
              <w:top w:val="single" w:color="auto" w:sz="4" w:space="0"/>
              <w:left w:val="single" w:color="auto" w:sz="4" w:space="0"/>
              <w:bottom w:val="single" w:color="auto" w:sz="4" w:space="0"/>
              <w:right w:val="single" w:color="auto" w:sz="4" w:space="0"/>
            </w:tcBorders>
          </w:tcPr>
          <w:p w14:paraId="41C2E8E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r>
      <w:tr w14:paraId="52C7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7359A95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7C3740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tcBorders>
              <w:top w:val="single" w:color="auto" w:sz="4" w:space="0"/>
              <w:left w:val="single" w:color="auto" w:sz="4" w:space="0"/>
              <w:bottom w:val="single" w:color="auto" w:sz="4" w:space="0"/>
              <w:right w:val="single" w:color="auto" w:sz="4" w:space="0"/>
            </w:tcBorders>
          </w:tcPr>
          <w:p w14:paraId="69A9686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2DC244F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693" w:type="dxa"/>
            <w:tcBorders>
              <w:top w:val="single" w:color="auto" w:sz="4" w:space="0"/>
              <w:left w:val="single" w:color="auto" w:sz="4" w:space="0"/>
              <w:bottom w:val="single" w:color="auto" w:sz="4" w:space="0"/>
              <w:right w:val="single" w:color="auto" w:sz="4" w:space="0"/>
            </w:tcBorders>
          </w:tcPr>
          <w:p w14:paraId="5A6B3F5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119" w:type="dxa"/>
            <w:tcBorders>
              <w:top w:val="single" w:color="auto" w:sz="4" w:space="0"/>
              <w:left w:val="single" w:color="auto" w:sz="4" w:space="0"/>
              <w:bottom w:val="single" w:color="auto" w:sz="4" w:space="0"/>
              <w:right w:val="single" w:color="auto" w:sz="4" w:space="0"/>
            </w:tcBorders>
          </w:tcPr>
          <w:p w14:paraId="3C7F767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807" w:type="dxa"/>
            <w:tcBorders>
              <w:top w:val="single" w:color="auto" w:sz="4" w:space="0"/>
              <w:left w:val="single" w:color="auto" w:sz="4" w:space="0"/>
              <w:bottom w:val="single" w:color="auto" w:sz="4" w:space="0"/>
              <w:right w:val="single" w:color="auto" w:sz="4" w:space="0"/>
            </w:tcBorders>
          </w:tcPr>
          <w:p w14:paraId="0917BF7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r>
      <w:tr w14:paraId="31B4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0E33F00E">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858" w:type="dxa"/>
            <w:tcBorders>
              <w:top w:val="single" w:color="auto" w:sz="4" w:space="0"/>
              <w:left w:val="single" w:color="auto" w:sz="4" w:space="0"/>
              <w:bottom w:val="single" w:color="auto" w:sz="4" w:space="0"/>
              <w:right w:val="single" w:color="auto" w:sz="4" w:space="0"/>
            </w:tcBorders>
          </w:tcPr>
          <w:p w14:paraId="369A2B2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29-3</w:t>
            </w:r>
          </w:p>
        </w:tc>
        <w:tc>
          <w:tcPr>
            <w:tcW w:w="2155" w:type="dxa"/>
            <w:tcBorders>
              <w:top w:val="single" w:color="auto" w:sz="4" w:space="0"/>
              <w:left w:val="single" w:color="auto" w:sz="4" w:space="0"/>
              <w:bottom w:val="single" w:color="auto" w:sz="4" w:space="0"/>
              <w:right w:val="single" w:color="auto" w:sz="4" w:space="0"/>
            </w:tcBorders>
          </w:tcPr>
          <w:p w14:paraId="3CE7D5E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7539094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2693" w:type="dxa"/>
            <w:tcBorders>
              <w:top w:val="single" w:color="auto" w:sz="4" w:space="0"/>
              <w:left w:val="single" w:color="auto" w:sz="4" w:space="0"/>
              <w:bottom w:val="single" w:color="auto" w:sz="4" w:space="0"/>
              <w:right w:val="single" w:color="auto" w:sz="4" w:space="0"/>
            </w:tcBorders>
          </w:tcPr>
          <w:p w14:paraId="373055C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3119" w:type="dxa"/>
            <w:tcBorders>
              <w:top w:val="single" w:color="auto" w:sz="4" w:space="0"/>
              <w:left w:val="single" w:color="auto" w:sz="4" w:space="0"/>
              <w:bottom w:val="single" w:color="auto" w:sz="4" w:space="0"/>
              <w:right w:val="single" w:color="auto" w:sz="4" w:space="0"/>
            </w:tcBorders>
          </w:tcPr>
          <w:p w14:paraId="15E7EF6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2807" w:type="dxa"/>
            <w:tcBorders>
              <w:top w:val="single" w:color="auto" w:sz="4" w:space="0"/>
              <w:left w:val="single" w:color="auto" w:sz="4" w:space="0"/>
              <w:bottom w:val="single" w:color="auto" w:sz="4" w:space="0"/>
              <w:right w:val="single" w:color="auto" w:sz="4" w:space="0"/>
            </w:tcBorders>
          </w:tcPr>
          <w:p w14:paraId="55E16EA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r>
      <w:tr w14:paraId="5946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353FDCB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68B797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2155" w:type="dxa"/>
            <w:tcBorders>
              <w:top w:val="single" w:color="auto" w:sz="4" w:space="0"/>
              <w:left w:val="single" w:color="auto" w:sz="4" w:space="0"/>
              <w:bottom w:val="single" w:color="auto" w:sz="4" w:space="0"/>
              <w:right w:val="single" w:color="auto" w:sz="4" w:space="0"/>
            </w:tcBorders>
          </w:tcPr>
          <w:p w14:paraId="03C41F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765A388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693" w:type="dxa"/>
            <w:tcBorders>
              <w:top w:val="single" w:color="auto" w:sz="4" w:space="0"/>
              <w:left w:val="single" w:color="auto" w:sz="4" w:space="0"/>
              <w:bottom w:val="single" w:color="auto" w:sz="4" w:space="0"/>
              <w:right w:val="single" w:color="auto" w:sz="4" w:space="0"/>
            </w:tcBorders>
          </w:tcPr>
          <w:p w14:paraId="40965D3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3119" w:type="dxa"/>
            <w:tcBorders>
              <w:top w:val="single" w:color="auto" w:sz="4" w:space="0"/>
              <w:left w:val="single" w:color="auto" w:sz="4" w:space="0"/>
              <w:bottom w:val="single" w:color="auto" w:sz="4" w:space="0"/>
              <w:right w:val="single" w:color="auto" w:sz="4" w:space="0"/>
            </w:tcBorders>
          </w:tcPr>
          <w:p w14:paraId="6B64BE5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807" w:type="dxa"/>
            <w:tcBorders>
              <w:top w:val="single" w:color="auto" w:sz="4" w:space="0"/>
              <w:left w:val="single" w:color="auto" w:sz="4" w:space="0"/>
              <w:bottom w:val="single" w:color="auto" w:sz="4" w:space="0"/>
              <w:right w:val="single" w:color="auto" w:sz="4" w:space="0"/>
            </w:tcBorders>
          </w:tcPr>
          <w:p w14:paraId="2D8CA7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r>
      <w:tr w14:paraId="07C2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6FCCC24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95B7B2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tcPr>
          <w:p w14:paraId="31E6C6C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70BE902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693" w:type="dxa"/>
            <w:tcBorders>
              <w:top w:val="single" w:color="auto" w:sz="4" w:space="0"/>
              <w:left w:val="single" w:color="auto" w:sz="4" w:space="0"/>
              <w:bottom w:val="single" w:color="auto" w:sz="4" w:space="0"/>
              <w:right w:val="single" w:color="auto" w:sz="4" w:space="0"/>
            </w:tcBorders>
          </w:tcPr>
          <w:p w14:paraId="3D4CF68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3119" w:type="dxa"/>
            <w:tcBorders>
              <w:top w:val="single" w:color="auto" w:sz="4" w:space="0"/>
              <w:left w:val="single" w:color="auto" w:sz="4" w:space="0"/>
              <w:bottom w:val="single" w:color="auto" w:sz="4" w:space="0"/>
              <w:right w:val="single" w:color="auto" w:sz="4" w:space="0"/>
            </w:tcBorders>
          </w:tcPr>
          <w:p w14:paraId="025D333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807" w:type="dxa"/>
            <w:tcBorders>
              <w:top w:val="single" w:color="auto" w:sz="4" w:space="0"/>
              <w:left w:val="single" w:color="auto" w:sz="4" w:space="0"/>
              <w:bottom w:val="single" w:color="auto" w:sz="4" w:space="0"/>
              <w:right w:val="single" w:color="auto" w:sz="4" w:space="0"/>
            </w:tcBorders>
          </w:tcPr>
          <w:p w14:paraId="7FB1C0D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r>
      <w:tr w14:paraId="10BB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4581A652">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ABC691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bottom w:val="single" w:color="auto" w:sz="4" w:space="0"/>
              <w:right w:val="single" w:color="auto" w:sz="4" w:space="0"/>
            </w:tcBorders>
          </w:tcPr>
          <w:p w14:paraId="69040C2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4D5988C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693" w:type="dxa"/>
            <w:tcBorders>
              <w:top w:val="single" w:color="auto" w:sz="4" w:space="0"/>
              <w:left w:val="single" w:color="auto" w:sz="4" w:space="0"/>
              <w:bottom w:val="single" w:color="auto" w:sz="4" w:space="0"/>
              <w:right w:val="single" w:color="auto" w:sz="4" w:space="0"/>
            </w:tcBorders>
          </w:tcPr>
          <w:p w14:paraId="5C6589D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3119" w:type="dxa"/>
            <w:tcBorders>
              <w:top w:val="single" w:color="auto" w:sz="4" w:space="0"/>
              <w:left w:val="single" w:color="auto" w:sz="4" w:space="0"/>
              <w:bottom w:val="single" w:color="auto" w:sz="4" w:space="0"/>
              <w:right w:val="single" w:color="auto" w:sz="4" w:space="0"/>
            </w:tcBorders>
          </w:tcPr>
          <w:p w14:paraId="74163D9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807" w:type="dxa"/>
            <w:tcBorders>
              <w:top w:val="single" w:color="auto" w:sz="4" w:space="0"/>
              <w:left w:val="single" w:color="auto" w:sz="4" w:space="0"/>
              <w:bottom w:val="single" w:color="auto" w:sz="4" w:space="0"/>
              <w:right w:val="single" w:color="auto" w:sz="4" w:space="0"/>
            </w:tcBorders>
          </w:tcPr>
          <w:p w14:paraId="0214CEF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r>
      <w:tr w14:paraId="66F0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bottom w:val="single" w:color="auto" w:sz="4" w:space="0"/>
              <w:right w:val="single" w:color="auto" w:sz="4" w:space="0"/>
            </w:tcBorders>
            <w:vAlign w:val="center"/>
          </w:tcPr>
          <w:p w14:paraId="78860ED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A2F6A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27-31</w:t>
            </w:r>
          </w:p>
        </w:tc>
        <w:tc>
          <w:tcPr>
            <w:tcW w:w="2155" w:type="dxa"/>
            <w:tcBorders>
              <w:top w:val="single" w:color="auto" w:sz="4" w:space="0"/>
              <w:left w:val="single" w:color="auto" w:sz="4" w:space="0"/>
              <w:bottom w:val="single" w:color="auto" w:sz="4" w:space="0"/>
              <w:right w:val="single" w:color="auto" w:sz="4" w:space="0"/>
            </w:tcBorders>
          </w:tcPr>
          <w:p w14:paraId="0B54178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03F221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693" w:type="dxa"/>
            <w:tcBorders>
              <w:top w:val="single" w:color="auto" w:sz="4" w:space="0"/>
              <w:left w:val="single" w:color="auto" w:sz="4" w:space="0"/>
              <w:bottom w:val="single" w:color="auto" w:sz="4" w:space="0"/>
              <w:right w:val="single" w:color="auto" w:sz="4" w:space="0"/>
            </w:tcBorders>
          </w:tcPr>
          <w:p w14:paraId="023C7D1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3119" w:type="dxa"/>
            <w:tcBorders>
              <w:top w:val="single" w:color="auto" w:sz="4" w:space="0"/>
              <w:left w:val="single" w:color="auto" w:sz="4" w:space="0"/>
              <w:bottom w:val="single" w:color="auto" w:sz="4" w:space="0"/>
              <w:right w:val="single" w:color="auto" w:sz="4" w:space="0"/>
            </w:tcBorders>
          </w:tcPr>
          <w:p w14:paraId="1875133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807" w:type="dxa"/>
            <w:tcBorders>
              <w:top w:val="single" w:color="auto" w:sz="4" w:space="0"/>
              <w:left w:val="single" w:color="auto" w:sz="4" w:space="0"/>
              <w:bottom w:val="single" w:color="auto" w:sz="4" w:space="0"/>
              <w:right w:val="single" w:color="auto" w:sz="4" w:space="0"/>
            </w:tcBorders>
          </w:tcPr>
          <w:p w14:paraId="3201E5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r>
      <w:tr w14:paraId="16D2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796D5198">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858" w:type="dxa"/>
            <w:tcBorders>
              <w:top w:val="single" w:color="auto" w:sz="4" w:space="0"/>
              <w:left w:val="single" w:color="auto" w:sz="4" w:space="0"/>
              <w:bottom w:val="single" w:color="auto" w:sz="4" w:space="0"/>
              <w:right w:val="single" w:color="auto" w:sz="4" w:space="0"/>
            </w:tcBorders>
          </w:tcPr>
          <w:p w14:paraId="7082705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w:t>
            </w:r>
          </w:p>
        </w:tc>
        <w:tc>
          <w:tcPr>
            <w:tcW w:w="2155" w:type="dxa"/>
          </w:tcPr>
          <w:p w14:paraId="774DADF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637317B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2693" w:type="dxa"/>
            <w:tcBorders>
              <w:top w:val="single" w:color="auto" w:sz="4" w:space="0"/>
              <w:left w:val="single" w:color="auto" w:sz="4" w:space="0"/>
              <w:bottom w:val="single" w:color="auto" w:sz="4" w:space="0"/>
              <w:right w:val="single" w:color="auto" w:sz="4" w:space="0"/>
            </w:tcBorders>
          </w:tcPr>
          <w:p w14:paraId="1C82BD7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119" w:type="dxa"/>
            <w:tcBorders>
              <w:top w:val="single" w:color="auto" w:sz="4" w:space="0"/>
              <w:left w:val="single" w:color="auto" w:sz="4" w:space="0"/>
              <w:bottom w:val="single" w:color="auto" w:sz="4" w:space="0"/>
              <w:right w:val="single" w:color="auto" w:sz="4" w:space="0"/>
            </w:tcBorders>
          </w:tcPr>
          <w:p w14:paraId="06D0E7E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807" w:type="dxa"/>
            <w:tcBorders>
              <w:top w:val="single" w:color="auto" w:sz="4" w:space="0"/>
              <w:left w:val="single" w:color="auto" w:sz="4" w:space="0"/>
              <w:bottom w:val="single" w:color="auto" w:sz="4" w:space="0"/>
              <w:right w:val="single" w:color="auto" w:sz="4" w:space="0"/>
            </w:tcBorders>
          </w:tcPr>
          <w:p w14:paraId="27F05DC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r>
      <w:tr w14:paraId="1A8C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90" w:type="dxa"/>
            <w:vMerge w:val="continue"/>
            <w:tcBorders>
              <w:left w:val="single" w:color="auto" w:sz="4" w:space="0"/>
              <w:right w:val="single" w:color="auto" w:sz="4" w:space="0"/>
            </w:tcBorders>
            <w:vAlign w:val="center"/>
          </w:tcPr>
          <w:p w14:paraId="74D73D3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FC48A2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10-14</w:t>
            </w:r>
          </w:p>
        </w:tc>
        <w:tc>
          <w:tcPr>
            <w:tcW w:w="2155" w:type="dxa"/>
          </w:tcPr>
          <w:p w14:paraId="5939965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37CBE17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693" w:type="dxa"/>
            <w:tcBorders>
              <w:top w:val="single" w:color="auto" w:sz="4" w:space="0"/>
              <w:left w:val="single" w:color="auto" w:sz="4" w:space="0"/>
              <w:bottom w:val="single" w:color="auto" w:sz="4" w:space="0"/>
              <w:right w:val="single" w:color="auto" w:sz="4" w:space="0"/>
            </w:tcBorders>
          </w:tcPr>
          <w:p w14:paraId="3BCEFEE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119" w:type="dxa"/>
            <w:tcBorders>
              <w:top w:val="single" w:color="auto" w:sz="4" w:space="0"/>
              <w:left w:val="single" w:color="auto" w:sz="4" w:space="0"/>
              <w:bottom w:val="single" w:color="auto" w:sz="4" w:space="0"/>
              <w:right w:val="single" w:color="auto" w:sz="4" w:space="0"/>
            </w:tcBorders>
          </w:tcPr>
          <w:p w14:paraId="5C07968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807" w:type="dxa"/>
            <w:tcBorders>
              <w:top w:val="single" w:color="auto" w:sz="4" w:space="0"/>
              <w:left w:val="single" w:color="auto" w:sz="4" w:space="0"/>
              <w:bottom w:val="single" w:color="auto" w:sz="4" w:space="0"/>
              <w:right w:val="single" w:color="auto" w:sz="4" w:space="0"/>
            </w:tcBorders>
          </w:tcPr>
          <w:p w14:paraId="128F3F5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r>
      <w:tr w14:paraId="3F65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3D5272E3">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331ECB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17-21</w:t>
            </w:r>
          </w:p>
        </w:tc>
        <w:tc>
          <w:tcPr>
            <w:tcW w:w="2155" w:type="dxa"/>
          </w:tcPr>
          <w:p w14:paraId="62AE050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56FD00F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693" w:type="dxa"/>
            <w:tcBorders>
              <w:top w:val="single" w:color="auto" w:sz="4" w:space="0"/>
              <w:left w:val="single" w:color="auto" w:sz="4" w:space="0"/>
              <w:bottom w:val="single" w:color="auto" w:sz="4" w:space="0"/>
              <w:right w:val="single" w:color="auto" w:sz="4" w:space="0"/>
            </w:tcBorders>
          </w:tcPr>
          <w:p w14:paraId="32C29DA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119" w:type="dxa"/>
            <w:tcBorders>
              <w:top w:val="single" w:color="auto" w:sz="4" w:space="0"/>
              <w:left w:val="single" w:color="auto" w:sz="4" w:space="0"/>
              <w:bottom w:val="single" w:color="auto" w:sz="4" w:space="0"/>
              <w:right w:val="single" w:color="auto" w:sz="4" w:space="0"/>
            </w:tcBorders>
          </w:tcPr>
          <w:p w14:paraId="0D168C7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807" w:type="dxa"/>
            <w:tcBorders>
              <w:top w:val="single" w:color="auto" w:sz="4" w:space="0"/>
              <w:left w:val="single" w:color="auto" w:sz="4" w:space="0"/>
              <w:bottom w:val="single" w:color="auto" w:sz="4" w:space="0"/>
              <w:right w:val="single" w:color="auto" w:sz="4" w:space="0"/>
            </w:tcBorders>
          </w:tcPr>
          <w:p w14:paraId="6ED12C1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r>
      <w:tr w14:paraId="0DCC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144C2E2A">
            <w:pPr>
              <w:spacing w:after="0" w:line="240" w:lineRule="auto"/>
              <w:rPr>
                <w:rFonts w:ascii="Times New Roman" w:hAnsi="Times New Roman" w:eastAsia="Calibri" w:cs="Times New Roman"/>
                <w:sz w:val="24"/>
                <w:szCs w:val="24"/>
              </w:rPr>
            </w:pPr>
          </w:p>
        </w:tc>
        <w:tc>
          <w:tcPr>
            <w:tcW w:w="858" w:type="dxa"/>
            <w:tcBorders>
              <w:top w:val="nil"/>
              <w:left w:val="single" w:color="auto" w:sz="4" w:space="0"/>
              <w:bottom w:val="single" w:color="auto" w:sz="4" w:space="0"/>
              <w:right w:val="single" w:color="auto" w:sz="4" w:space="0"/>
            </w:tcBorders>
          </w:tcPr>
          <w:p w14:paraId="63E24D1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24-31</w:t>
            </w:r>
          </w:p>
        </w:tc>
        <w:tc>
          <w:tcPr>
            <w:tcW w:w="2155" w:type="dxa"/>
          </w:tcPr>
          <w:p w14:paraId="280BC58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5164261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693" w:type="dxa"/>
            <w:tcBorders>
              <w:top w:val="single" w:color="auto" w:sz="4" w:space="0"/>
              <w:left w:val="single" w:color="auto" w:sz="4" w:space="0"/>
              <w:bottom w:val="single" w:color="auto" w:sz="4" w:space="0"/>
              <w:right w:val="single" w:color="auto" w:sz="4" w:space="0"/>
            </w:tcBorders>
          </w:tcPr>
          <w:p w14:paraId="7C0E1C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3119" w:type="dxa"/>
            <w:tcBorders>
              <w:top w:val="single" w:color="auto" w:sz="4" w:space="0"/>
              <w:left w:val="single" w:color="auto" w:sz="4" w:space="0"/>
              <w:bottom w:val="single" w:color="auto" w:sz="4" w:space="0"/>
              <w:right w:val="single" w:color="auto" w:sz="4" w:space="0"/>
            </w:tcBorders>
          </w:tcPr>
          <w:p w14:paraId="5B32BE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807" w:type="dxa"/>
            <w:tcBorders>
              <w:top w:val="single" w:color="auto" w:sz="4" w:space="0"/>
              <w:left w:val="single" w:color="auto" w:sz="4" w:space="0"/>
              <w:bottom w:val="single" w:color="auto" w:sz="4" w:space="0"/>
              <w:right w:val="single" w:color="auto" w:sz="4" w:space="0"/>
            </w:tcBorders>
          </w:tcPr>
          <w:p w14:paraId="616778A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r>
    </w:tbl>
    <w:p w14:paraId="6D2B61C3"/>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Unicode MS">
    <w:altName w:val="Arial"/>
    <w:panose1 w:val="020B0604020202020204"/>
    <w:charset w:val="80"/>
    <w:family w:val="swiss"/>
    <w:pitch w:val="default"/>
    <w:sig w:usb0="00000000" w:usb1="00000000" w:usb2="0000003F" w:usb3="00000000" w:csb0="003F01F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378945"/>
    </w:sdtPr>
    <w:sdtContent>
      <w:p w14:paraId="3BD5A73B">
        <w:pPr>
          <w:pStyle w:val="10"/>
          <w:jc w:val="center"/>
        </w:pPr>
        <w:r>
          <w:fldChar w:fldCharType="begin"/>
        </w:r>
        <w:r>
          <w:instrText xml:space="preserve">PAGE   \* MERGEFORMAT</w:instrText>
        </w:r>
        <w:r>
          <w:fldChar w:fldCharType="separate"/>
        </w:r>
        <w:r>
          <w:t>2</w:t>
        </w:r>
        <w:r>
          <w:fldChar w:fldCharType="end"/>
        </w:r>
      </w:p>
    </w:sdtContent>
  </w:sdt>
  <w:p w14:paraId="4999F852">
    <w:pPr>
      <w:pStyle w:val="1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CE660F"/>
    <w:multiLevelType w:val="multilevel"/>
    <w:tmpl w:val="09CE660F"/>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0A3D0198"/>
    <w:multiLevelType w:val="multilevel"/>
    <w:tmpl w:val="0A3D0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B1726B9"/>
    <w:multiLevelType w:val="multilevel"/>
    <w:tmpl w:val="0B1726B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0B446594"/>
    <w:multiLevelType w:val="multilevel"/>
    <w:tmpl w:val="0B446594"/>
    <w:lvl w:ilvl="0" w:tentative="0">
      <w:start w:val="1"/>
      <w:numFmt w:val="upperRoman"/>
      <w:lvlText w:val="%1."/>
      <w:lvlJc w:val="left"/>
      <w:pPr>
        <w:ind w:left="1080" w:hanging="720"/>
      </w:pPr>
      <w:rPr>
        <w:rFonts w:ascii="Times New Roman" w:hAnsi="Times New Roman" w:eastAsia="Times New Roman" w:cs="Times New Roman"/>
      </w:rPr>
    </w:lvl>
    <w:lvl w:ilvl="1" w:tentative="0">
      <w:start w:val="1"/>
      <w:numFmt w:val="decimal"/>
      <w:isLgl/>
      <w:lvlText w:val="%1.%2."/>
      <w:lvlJc w:val="left"/>
      <w:pPr>
        <w:ind w:left="720" w:hanging="360"/>
      </w:pPr>
    </w:lvl>
    <w:lvl w:ilvl="2" w:tentative="0">
      <w:start w:val="1"/>
      <w:numFmt w:val="decimal"/>
      <w:isLgl/>
      <w:lvlText w:val="%1.%2.%3."/>
      <w:lvlJc w:val="left"/>
      <w:pPr>
        <w:ind w:left="1080" w:hanging="720"/>
      </w:pPr>
    </w:lvl>
    <w:lvl w:ilvl="3" w:tentative="0">
      <w:start w:val="1"/>
      <w:numFmt w:val="decimal"/>
      <w:isLgl/>
      <w:lvlText w:val="%1.%2.%3.%4."/>
      <w:lvlJc w:val="left"/>
      <w:pPr>
        <w:ind w:left="1080" w:hanging="720"/>
      </w:pPr>
    </w:lvl>
    <w:lvl w:ilvl="4" w:tentative="0">
      <w:start w:val="1"/>
      <w:numFmt w:val="decimal"/>
      <w:isLgl/>
      <w:lvlText w:val="%1.%2.%3.%4.%5."/>
      <w:lvlJc w:val="left"/>
      <w:pPr>
        <w:ind w:left="1440" w:hanging="1080"/>
      </w:pPr>
    </w:lvl>
    <w:lvl w:ilvl="5" w:tentative="0">
      <w:start w:val="1"/>
      <w:numFmt w:val="decimal"/>
      <w:isLgl/>
      <w:lvlText w:val="%1.%2.%3.%4.%5.%6."/>
      <w:lvlJc w:val="left"/>
      <w:pPr>
        <w:ind w:left="1440" w:hanging="1080"/>
      </w:pPr>
    </w:lvl>
    <w:lvl w:ilvl="6" w:tentative="0">
      <w:start w:val="1"/>
      <w:numFmt w:val="decimal"/>
      <w:isLgl/>
      <w:lvlText w:val="%1.%2.%3.%4.%5.%6.%7."/>
      <w:lvlJc w:val="left"/>
      <w:pPr>
        <w:ind w:left="1800" w:hanging="1440"/>
      </w:pPr>
    </w:lvl>
    <w:lvl w:ilvl="7" w:tentative="0">
      <w:start w:val="1"/>
      <w:numFmt w:val="decimal"/>
      <w:isLgl/>
      <w:lvlText w:val="%1.%2.%3.%4.%5.%6.%7.%8."/>
      <w:lvlJc w:val="left"/>
      <w:pPr>
        <w:ind w:left="1800" w:hanging="1440"/>
      </w:pPr>
    </w:lvl>
    <w:lvl w:ilvl="8" w:tentative="0">
      <w:start w:val="1"/>
      <w:numFmt w:val="decimal"/>
      <w:isLgl/>
      <w:lvlText w:val="%1.%2.%3.%4.%5.%6.%7.%8.%9."/>
      <w:lvlJc w:val="left"/>
      <w:pPr>
        <w:ind w:left="2160" w:hanging="1800"/>
      </w:pPr>
    </w:lvl>
  </w:abstractNum>
  <w:abstractNum w:abstractNumId="4">
    <w:nsid w:val="0D941090"/>
    <w:multiLevelType w:val="multilevel"/>
    <w:tmpl w:val="0D941090"/>
    <w:lvl w:ilvl="0" w:tentative="0">
      <w:start w:val="3"/>
      <w:numFmt w:val="decimal"/>
      <w:lvlText w:val="%1"/>
      <w:lvlJc w:val="left"/>
      <w:pPr>
        <w:ind w:left="480" w:hanging="480"/>
      </w:pPr>
      <w:rPr>
        <w:rFonts w:hint="default" w:eastAsia="Calibri"/>
        <w:u w:val="none"/>
      </w:rPr>
    </w:lvl>
    <w:lvl w:ilvl="1" w:tentative="0">
      <w:start w:val="3"/>
      <w:numFmt w:val="decimal"/>
      <w:lvlText w:val="%1.%2"/>
      <w:lvlJc w:val="left"/>
      <w:pPr>
        <w:ind w:left="480" w:hanging="480"/>
      </w:pPr>
      <w:rPr>
        <w:rFonts w:hint="default" w:eastAsia="Calibri"/>
        <w:u w:val="none"/>
      </w:rPr>
    </w:lvl>
    <w:lvl w:ilvl="2" w:tentative="0">
      <w:start w:val="1"/>
      <w:numFmt w:val="decimal"/>
      <w:lvlText w:val="%1.%2.%3"/>
      <w:lvlJc w:val="left"/>
      <w:pPr>
        <w:ind w:left="720" w:hanging="720"/>
      </w:pPr>
      <w:rPr>
        <w:rFonts w:hint="default" w:eastAsia="Calibri"/>
        <w:u w:val="none"/>
      </w:rPr>
    </w:lvl>
    <w:lvl w:ilvl="3" w:tentative="0">
      <w:start w:val="1"/>
      <w:numFmt w:val="decimal"/>
      <w:lvlText w:val="%1.%2.%3.%4"/>
      <w:lvlJc w:val="left"/>
      <w:pPr>
        <w:ind w:left="720" w:hanging="720"/>
      </w:pPr>
      <w:rPr>
        <w:rFonts w:hint="default" w:eastAsia="Calibri"/>
        <w:u w:val="none"/>
      </w:rPr>
    </w:lvl>
    <w:lvl w:ilvl="4" w:tentative="0">
      <w:start w:val="1"/>
      <w:numFmt w:val="decimal"/>
      <w:lvlText w:val="%1.%2.%3.%4.%5"/>
      <w:lvlJc w:val="left"/>
      <w:pPr>
        <w:ind w:left="1080" w:hanging="1080"/>
      </w:pPr>
      <w:rPr>
        <w:rFonts w:hint="default" w:eastAsia="Calibri"/>
        <w:u w:val="none"/>
      </w:rPr>
    </w:lvl>
    <w:lvl w:ilvl="5" w:tentative="0">
      <w:start w:val="1"/>
      <w:numFmt w:val="decimal"/>
      <w:lvlText w:val="%1.%2.%3.%4.%5.%6"/>
      <w:lvlJc w:val="left"/>
      <w:pPr>
        <w:ind w:left="1080" w:hanging="1080"/>
      </w:pPr>
      <w:rPr>
        <w:rFonts w:hint="default" w:eastAsia="Calibri"/>
        <w:u w:val="none"/>
      </w:rPr>
    </w:lvl>
    <w:lvl w:ilvl="6" w:tentative="0">
      <w:start w:val="1"/>
      <w:numFmt w:val="decimal"/>
      <w:lvlText w:val="%1.%2.%3.%4.%5.%6.%7"/>
      <w:lvlJc w:val="left"/>
      <w:pPr>
        <w:ind w:left="1440" w:hanging="1440"/>
      </w:pPr>
      <w:rPr>
        <w:rFonts w:hint="default" w:eastAsia="Calibri"/>
        <w:u w:val="none"/>
      </w:rPr>
    </w:lvl>
    <w:lvl w:ilvl="7" w:tentative="0">
      <w:start w:val="1"/>
      <w:numFmt w:val="decimal"/>
      <w:lvlText w:val="%1.%2.%3.%4.%5.%6.%7.%8"/>
      <w:lvlJc w:val="left"/>
      <w:pPr>
        <w:ind w:left="1440" w:hanging="1440"/>
      </w:pPr>
      <w:rPr>
        <w:rFonts w:hint="default" w:eastAsia="Calibri"/>
        <w:u w:val="none"/>
      </w:rPr>
    </w:lvl>
    <w:lvl w:ilvl="8" w:tentative="0">
      <w:start w:val="1"/>
      <w:numFmt w:val="decimal"/>
      <w:lvlText w:val="%1.%2.%3.%4.%5.%6.%7.%8.%9"/>
      <w:lvlJc w:val="left"/>
      <w:pPr>
        <w:ind w:left="1800" w:hanging="1800"/>
      </w:pPr>
      <w:rPr>
        <w:rFonts w:hint="default" w:eastAsia="Calibri"/>
        <w:u w:val="none"/>
      </w:rPr>
    </w:lvl>
  </w:abstractNum>
  <w:abstractNum w:abstractNumId="5">
    <w:nsid w:val="0DB20883"/>
    <w:multiLevelType w:val="multilevel"/>
    <w:tmpl w:val="0DB20883"/>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804" w:hanging="360"/>
      </w:pPr>
      <w:rPr>
        <w:rFonts w:hint="default" w:ascii="Courier New" w:hAnsi="Courier New" w:cs="Courier New"/>
      </w:rPr>
    </w:lvl>
    <w:lvl w:ilvl="2" w:tentative="0">
      <w:start w:val="1"/>
      <w:numFmt w:val="bullet"/>
      <w:lvlText w:val=""/>
      <w:lvlJc w:val="left"/>
      <w:pPr>
        <w:ind w:left="1524" w:hanging="360"/>
      </w:pPr>
      <w:rPr>
        <w:rFonts w:hint="default" w:ascii="Wingdings" w:hAnsi="Wingdings"/>
      </w:rPr>
    </w:lvl>
    <w:lvl w:ilvl="3" w:tentative="0">
      <w:start w:val="1"/>
      <w:numFmt w:val="bullet"/>
      <w:lvlText w:val=""/>
      <w:lvlJc w:val="left"/>
      <w:pPr>
        <w:ind w:left="2244" w:hanging="360"/>
      </w:pPr>
      <w:rPr>
        <w:rFonts w:hint="default" w:ascii="Symbol" w:hAnsi="Symbol"/>
      </w:rPr>
    </w:lvl>
    <w:lvl w:ilvl="4" w:tentative="0">
      <w:start w:val="1"/>
      <w:numFmt w:val="bullet"/>
      <w:lvlText w:val="o"/>
      <w:lvlJc w:val="left"/>
      <w:pPr>
        <w:ind w:left="2964" w:hanging="360"/>
      </w:pPr>
      <w:rPr>
        <w:rFonts w:hint="default" w:ascii="Courier New" w:hAnsi="Courier New" w:cs="Courier New"/>
      </w:rPr>
    </w:lvl>
    <w:lvl w:ilvl="5" w:tentative="0">
      <w:start w:val="1"/>
      <w:numFmt w:val="bullet"/>
      <w:lvlText w:val=""/>
      <w:lvlJc w:val="left"/>
      <w:pPr>
        <w:ind w:left="3684" w:hanging="360"/>
      </w:pPr>
      <w:rPr>
        <w:rFonts w:hint="default" w:ascii="Wingdings" w:hAnsi="Wingdings"/>
      </w:rPr>
    </w:lvl>
    <w:lvl w:ilvl="6" w:tentative="0">
      <w:start w:val="1"/>
      <w:numFmt w:val="bullet"/>
      <w:lvlText w:val=""/>
      <w:lvlJc w:val="left"/>
      <w:pPr>
        <w:ind w:left="4404" w:hanging="360"/>
      </w:pPr>
      <w:rPr>
        <w:rFonts w:hint="default" w:ascii="Symbol" w:hAnsi="Symbol"/>
      </w:rPr>
    </w:lvl>
    <w:lvl w:ilvl="7" w:tentative="0">
      <w:start w:val="1"/>
      <w:numFmt w:val="bullet"/>
      <w:lvlText w:val="o"/>
      <w:lvlJc w:val="left"/>
      <w:pPr>
        <w:ind w:left="5124" w:hanging="360"/>
      </w:pPr>
      <w:rPr>
        <w:rFonts w:hint="default" w:ascii="Courier New" w:hAnsi="Courier New" w:cs="Courier New"/>
      </w:rPr>
    </w:lvl>
    <w:lvl w:ilvl="8" w:tentative="0">
      <w:start w:val="1"/>
      <w:numFmt w:val="bullet"/>
      <w:lvlText w:val=""/>
      <w:lvlJc w:val="left"/>
      <w:pPr>
        <w:ind w:left="5844" w:hanging="360"/>
      </w:pPr>
      <w:rPr>
        <w:rFonts w:hint="default" w:ascii="Wingdings" w:hAnsi="Wingdings"/>
      </w:rPr>
    </w:lvl>
  </w:abstractNum>
  <w:abstractNum w:abstractNumId="6">
    <w:nsid w:val="1A37663F"/>
    <w:multiLevelType w:val="multilevel"/>
    <w:tmpl w:val="1A37663F"/>
    <w:lvl w:ilvl="0" w:tentative="0">
      <w:start w:val="1"/>
      <w:numFmt w:val="bullet"/>
      <w:lvlText w:val=""/>
      <w:lvlJc w:val="left"/>
      <w:pPr>
        <w:ind w:left="1494" w:hanging="360"/>
      </w:pPr>
      <w:rPr>
        <w:rFonts w:hint="default" w:ascii="Wingdings" w:hAnsi="Wingdings"/>
      </w:rPr>
    </w:lvl>
    <w:lvl w:ilvl="1" w:tentative="0">
      <w:start w:val="1"/>
      <w:numFmt w:val="bullet"/>
      <w:lvlText w:val="o"/>
      <w:lvlJc w:val="left"/>
      <w:pPr>
        <w:ind w:left="2214" w:hanging="360"/>
      </w:pPr>
      <w:rPr>
        <w:rFonts w:hint="default" w:ascii="Courier New" w:hAnsi="Courier New" w:cs="Courier New"/>
      </w:rPr>
    </w:lvl>
    <w:lvl w:ilvl="2" w:tentative="0">
      <w:start w:val="1"/>
      <w:numFmt w:val="bullet"/>
      <w:lvlText w:val=""/>
      <w:lvlJc w:val="left"/>
      <w:pPr>
        <w:ind w:left="2934" w:hanging="360"/>
      </w:pPr>
      <w:rPr>
        <w:rFonts w:hint="default" w:ascii="Wingdings" w:hAnsi="Wingdings"/>
      </w:rPr>
    </w:lvl>
    <w:lvl w:ilvl="3" w:tentative="0">
      <w:start w:val="1"/>
      <w:numFmt w:val="bullet"/>
      <w:lvlText w:val=""/>
      <w:lvlJc w:val="left"/>
      <w:pPr>
        <w:ind w:left="3654" w:hanging="360"/>
      </w:pPr>
      <w:rPr>
        <w:rFonts w:hint="default" w:ascii="Symbol" w:hAnsi="Symbol"/>
      </w:rPr>
    </w:lvl>
    <w:lvl w:ilvl="4" w:tentative="0">
      <w:start w:val="1"/>
      <w:numFmt w:val="bullet"/>
      <w:lvlText w:val="o"/>
      <w:lvlJc w:val="left"/>
      <w:pPr>
        <w:ind w:left="4374" w:hanging="360"/>
      </w:pPr>
      <w:rPr>
        <w:rFonts w:hint="default" w:ascii="Courier New" w:hAnsi="Courier New" w:cs="Courier New"/>
      </w:rPr>
    </w:lvl>
    <w:lvl w:ilvl="5" w:tentative="0">
      <w:start w:val="1"/>
      <w:numFmt w:val="bullet"/>
      <w:lvlText w:val=""/>
      <w:lvlJc w:val="left"/>
      <w:pPr>
        <w:ind w:left="5094" w:hanging="360"/>
      </w:pPr>
      <w:rPr>
        <w:rFonts w:hint="default" w:ascii="Wingdings" w:hAnsi="Wingdings"/>
      </w:rPr>
    </w:lvl>
    <w:lvl w:ilvl="6" w:tentative="0">
      <w:start w:val="1"/>
      <w:numFmt w:val="bullet"/>
      <w:lvlText w:val=""/>
      <w:lvlJc w:val="left"/>
      <w:pPr>
        <w:ind w:left="5814" w:hanging="360"/>
      </w:pPr>
      <w:rPr>
        <w:rFonts w:hint="default" w:ascii="Symbol" w:hAnsi="Symbol"/>
      </w:rPr>
    </w:lvl>
    <w:lvl w:ilvl="7" w:tentative="0">
      <w:start w:val="1"/>
      <w:numFmt w:val="bullet"/>
      <w:lvlText w:val="o"/>
      <w:lvlJc w:val="left"/>
      <w:pPr>
        <w:ind w:left="6534" w:hanging="360"/>
      </w:pPr>
      <w:rPr>
        <w:rFonts w:hint="default" w:ascii="Courier New" w:hAnsi="Courier New" w:cs="Courier New"/>
      </w:rPr>
    </w:lvl>
    <w:lvl w:ilvl="8" w:tentative="0">
      <w:start w:val="1"/>
      <w:numFmt w:val="bullet"/>
      <w:lvlText w:val=""/>
      <w:lvlJc w:val="left"/>
      <w:pPr>
        <w:ind w:left="7254" w:hanging="360"/>
      </w:pPr>
      <w:rPr>
        <w:rFonts w:hint="default" w:ascii="Wingdings" w:hAnsi="Wingdings"/>
      </w:rPr>
    </w:lvl>
  </w:abstractNum>
  <w:abstractNum w:abstractNumId="7">
    <w:nsid w:val="1CE94557"/>
    <w:multiLevelType w:val="multilevel"/>
    <w:tmpl w:val="1CE94557"/>
    <w:lvl w:ilvl="0" w:tentative="0">
      <w:start w:val="2"/>
      <w:numFmt w:val="decimal"/>
      <w:lvlText w:val="%1."/>
      <w:lvlJc w:val="left"/>
      <w:pPr>
        <w:ind w:left="360" w:hanging="360"/>
      </w:pPr>
      <w:rPr>
        <w:rFonts w:eastAsia="Times New Roman"/>
        <w:b/>
        <w:color w:val="auto"/>
      </w:rPr>
    </w:lvl>
    <w:lvl w:ilvl="1" w:tentative="0">
      <w:start w:val="1"/>
      <w:numFmt w:val="decimal"/>
      <w:lvlText w:val="%1.%2."/>
      <w:lvlJc w:val="left"/>
      <w:pPr>
        <w:ind w:left="360" w:hanging="360"/>
      </w:pPr>
      <w:rPr>
        <w:rFonts w:eastAsia="Times New Roman"/>
        <w:b/>
        <w:color w:val="auto"/>
      </w:rPr>
    </w:lvl>
    <w:lvl w:ilvl="2" w:tentative="0">
      <w:start w:val="1"/>
      <w:numFmt w:val="decimal"/>
      <w:lvlText w:val="%1.%2.%3."/>
      <w:lvlJc w:val="left"/>
      <w:pPr>
        <w:ind w:left="1430" w:hanging="720"/>
      </w:pPr>
      <w:rPr>
        <w:rFonts w:eastAsia="Times New Roman"/>
        <w:b/>
        <w:color w:val="auto"/>
      </w:rPr>
    </w:lvl>
    <w:lvl w:ilvl="3" w:tentative="0">
      <w:start w:val="1"/>
      <w:numFmt w:val="decimal"/>
      <w:lvlText w:val="%1.%2.%3.%4."/>
      <w:lvlJc w:val="left"/>
      <w:pPr>
        <w:ind w:left="2340" w:hanging="720"/>
      </w:pPr>
      <w:rPr>
        <w:rFonts w:eastAsia="Times New Roman"/>
        <w:b/>
        <w:color w:val="auto"/>
      </w:rPr>
    </w:lvl>
    <w:lvl w:ilvl="4" w:tentative="0">
      <w:start w:val="1"/>
      <w:numFmt w:val="decimal"/>
      <w:lvlText w:val="%1.%2.%3.%4.%5."/>
      <w:lvlJc w:val="left"/>
      <w:pPr>
        <w:ind w:left="3240" w:hanging="1080"/>
      </w:pPr>
      <w:rPr>
        <w:rFonts w:eastAsia="Times New Roman"/>
        <w:b/>
        <w:color w:val="auto"/>
      </w:rPr>
    </w:lvl>
    <w:lvl w:ilvl="5" w:tentative="0">
      <w:start w:val="1"/>
      <w:numFmt w:val="decimal"/>
      <w:lvlText w:val="%1.%2.%3.%4.%5.%6."/>
      <w:lvlJc w:val="left"/>
      <w:pPr>
        <w:ind w:left="3780" w:hanging="1080"/>
      </w:pPr>
      <w:rPr>
        <w:rFonts w:eastAsia="Times New Roman"/>
        <w:b/>
        <w:color w:val="auto"/>
      </w:rPr>
    </w:lvl>
    <w:lvl w:ilvl="6" w:tentative="0">
      <w:start w:val="1"/>
      <w:numFmt w:val="decimal"/>
      <w:lvlText w:val="%1.%2.%3.%4.%5.%6.%7."/>
      <w:lvlJc w:val="left"/>
      <w:pPr>
        <w:ind w:left="4680" w:hanging="1440"/>
      </w:pPr>
      <w:rPr>
        <w:rFonts w:eastAsia="Times New Roman"/>
        <w:b/>
        <w:color w:val="auto"/>
      </w:rPr>
    </w:lvl>
    <w:lvl w:ilvl="7" w:tentative="0">
      <w:start w:val="1"/>
      <w:numFmt w:val="decimal"/>
      <w:lvlText w:val="%1.%2.%3.%4.%5.%6.%7.%8."/>
      <w:lvlJc w:val="left"/>
      <w:pPr>
        <w:ind w:left="5220" w:hanging="1440"/>
      </w:pPr>
      <w:rPr>
        <w:rFonts w:eastAsia="Times New Roman"/>
        <w:b/>
        <w:color w:val="auto"/>
      </w:rPr>
    </w:lvl>
    <w:lvl w:ilvl="8" w:tentative="0">
      <w:start w:val="1"/>
      <w:numFmt w:val="decimal"/>
      <w:lvlText w:val="%1.%2.%3.%4.%5.%6.%7.%8.%9."/>
      <w:lvlJc w:val="left"/>
      <w:pPr>
        <w:ind w:left="6120" w:hanging="1800"/>
      </w:pPr>
      <w:rPr>
        <w:rFonts w:eastAsia="Times New Roman"/>
        <w:b/>
        <w:color w:val="auto"/>
      </w:rPr>
    </w:lvl>
  </w:abstractNum>
  <w:abstractNum w:abstractNumId="8">
    <w:nsid w:val="27F87CBB"/>
    <w:multiLevelType w:val="multilevel"/>
    <w:tmpl w:val="27F87CBB"/>
    <w:lvl w:ilvl="0" w:tentative="0">
      <w:start w:val="1"/>
      <w:numFmt w:val="decimal"/>
      <w:lvlText w:val="%1."/>
      <w:lvlJc w:val="left"/>
      <w:pPr>
        <w:ind w:left="1070" w:hanging="360"/>
      </w:pPr>
    </w:lvl>
    <w:lvl w:ilvl="1" w:tentative="0">
      <w:start w:val="1"/>
      <w:numFmt w:val="lowerLetter"/>
      <w:lvlText w:val="%2."/>
      <w:lvlJc w:val="left"/>
      <w:pPr>
        <w:ind w:left="1790" w:hanging="360"/>
      </w:pPr>
    </w:lvl>
    <w:lvl w:ilvl="2" w:tentative="0">
      <w:start w:val="1"/>
      <w:numFmt w:val="lowerRoman"/>
      <w:lvlText w:val="%3."/>
      <w:lvlJc w:val="right"/>
      <w:pPr>
        <w:ind w:left="2510" w:hanging="180"/>
      </w:pPr>
    </w:lvl>
    <w:lvl w:ilvl="3" w:tentative="0">
      <w:start w:val="1"/>
      <w:numFmt w:val="decimal"/>
      <w:lvlText w:val="%4."/>
      <w:lvlJc w:val="left"/>
      <w:pPr>
        <w:ind w:left="1070" w:hanging="360"/>
      </w:pPr>
    </w:lvl>
    <w:lvl w:ilvl="4" w:tentative="0">
      <w:start w:val="1"/>
      <w:numFmt w:val="lowerLetter"/>
      <w:lvlText w:val="%5."/>
      <w:lvlJc w:val="left"/>
      <w:pPr>
        <w:ind w:left="3950" w:hanging="360"/>
      </w:pPr>
    </w:lvl>
    <w:lvl w:ilvl="5" w:tentative="0">
      <w:start w:val="1"/>
      <w:numFmt w:val="lowerRoman"/>
      <w:lvlText w:val="%6."/>
      <w:lvlJc w:val="right"/>
      <w:pPr>
        <w:ind w:left="4670" w:hanging="180"/>
      </w:pPr>
    </w:lvl>
    <w:lvl w:ilvl="6" w:tentative="0">
      <w:start w:val="1"/>
      <w:numFmt w:val="decimal"/>
      <w:lvlText w:val="%7."/>
      <w:lvlJc w:val="left"/>
      <w:pPr>
        <w:ind w:left="5390" w:hanging="360"/>
      </w:pPr>
    </w:lvl>
    <w:lvl w:ilvl="7" w:tentative="0">
      <w:start w:val="1"/>
      <w:numFmt w:val="lowerLetter"/>
      <w:lvlText w:val="%8."/>
      <w:lvlJc w:val="left"/>
      <w:pPr>
        <w:ind w:left="6110" w:hanging="360"/>
      </w:pPr>
    </w:lvl>
    <w:lvl w:ilvl="8" w:tentative="0">
      <w:start w:val="1"/>
      <w:numFmt w:val="lowerRoman"/>
      <w:lvlText w:val="%9."/>
      <w:lvlJc w:val="right"/>
      <w:pPr>
        <w:ind w:left="6830" w:hanging="180"/>
      </w:pPr>
    </w:lvl>
  </w:abstractNum>
  <w:abstractNum w:abstractNumId="9">
    <w:nsid w:val="2E5241BC"/>
    <w:multiLevelType w:val="multilevel"/>
    <w:tmpl w:val="2E5241BC"/>
    <w:lvl w:ilvl="0" w:tentative="0">
      <w:start w:val="1"/>
      <w:numFmt w:val="decimal"/>
      <w:lvlText w:val="%1."/>
      <w:lvlJc w:val="left"/>
      <w:pPr>
        <w:ind w:left="1068" w:hanging="360"/>
      </w:pPr>
    </w:lvl>
    <w:lvl w:ilvl="1" w:tentative="0">
      <w:start w:val="1"/>
      <w:numFmt w:val="decimal"/>
      <w:isLgl/>
      <w:lvlText w:val="%1.%2."/>
      <w:lvlJc w:val="left"/>
      <w:pPr>
        <w:ind w:left="786" w:hanging="360"/>
      </w:pPr>
      <w:rPr>
        <w:b/>
      </w:rPr>
    </w:lvl>
    <w:lvl w:ilvl="2" w:tentative="0">
      <w:start w:val="1"/>
      <w:numFmt w:val="decimal"/>
      <w:isLgl/>
      <w:lvlText w:val="%1.%2.%3."/>
      <w:lvlJc w:val="left"/>
      <w:pPr>
        <w:ind w:left="1428" w:hanging="720"/>
      </w:pPr>
    </w:lvl>
    <w:lvl w:ilvl="3" w:tentative="0">
      <w:start w:val="1"/>
      <w:numFmt w:val="decimal"/>
      <w:isLgl/>
      <w:lvlText w:val="%1.%2.%3.%4."/>
      <w:lvlJc w:val="left"/>
      <w:pPr>
        <w:ind w:left="1428" w:hanging="720"/>
      </w:pPr>
    </w:lvl>
    <w:lvl w:ilvl="4" w:tentative="0">
      <w:start w:val="1"/>
      <w:numFmt w:val="decimal"/>
      <w:isLgl/>
      <w:lvlText w:val="%1.%2.%3.%4.%5."/>
      <w:lvlJc w:val="left"/>
      <w:pPr>
        <w:ind w:left="1788" w:hanging="1080"/>
      </w:pPr>
    </w:lvl>
    <w:lvl w:ilvl="5" w:tentative="0">
      <w:start w:val="1"/>
      <w:numFmt w:val="decimal"/>
      <w:isLgl/>
      <w:lvlText w:val="%1.%2.%3.%4.%5.%6."/>
      <w:lvlJc w:val="left"/>
      <w:pPr>
        <w:ind w:left="1788" w:hanging="1080"/>
      </w:pPr>
    </w:lvl>
    <w:lvl w:ilvl="6" w:tentative="0">
      <w:start w:val="1"/>
      <w:numFmt w:val="decimal"/>
      <w:isLgl/>
      <w:lvlText w:val="%1.%2.%3.%4.%5.%6.%7."/>
      <w:lvlJc w:val="left"/>
      <w:pPr>
        <w:ind w:left="2148" w:hanging="1440"/>
      </w:pPr>
    </w:lvl>
    <w:lvl w:ilvl="7" w:tentative="0">
      <w:start w:val="1"/>
      <w:numFmt w:val="decimal"/>
      <w:isLgl/>
      <w:lvlText w:val="%1.%2.%3.%4.%5.%6.%7.%8."/>
      <w:lvlJc w:val="left"/>
      <w:pPr>
        <w:ind w:left="2148" w:hanging="1440"/>
      </w:pPr>
    </w:lvl>
    <w:lvl w:ilvl="8" w:tentative="0">
      <w:start w:val="1"/>
      <w:numFmt w:val="decimal"/>
      <w:isLgl/>
      <w:lvlText w:val="%1.%2.%3.%4.%5.%6.%7.%8.%9."/>
      <w:lvlJc w:val="left"/>
      <w:pPr>
        <w:ind w:left="2508" w:hanging="1800"/>
      </w:pPr>
    </w:lvl>
  </w:abstractNum>
  <w:abstractNum w:abstractNumId="10">
    <w:nsid w:val="3170505C"/>
    <w:multiLevelType w:val="multilevel"/>
    <w:tmpl w:val="3170505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107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388E530A"/>
    <w:multiLevelType w:val="multilevel"/>
    <w:tmpl w:val="388E530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A34229F"/>
    <w:multiLevelType w:val="multilevel"/>
    <w:tmpl w:val="3A34229F"/>
    <w:lvl w:ilvl="0" w:tentative="0">
      <w:start w:val="2"/>
      <w:numFmt w:val="decimal"/>
      <w:lvlText w:val="%1."/>
      <w:lvlJc w:val="left"/>
      <w:pPr>
        <w:ind w:left="360" w:hanging="360"/>
      </w:pPr>
      <w:rPr>
        <w:rFonts w:hint="default" w:eastAsia="Calibri"/>
      </w:rPr>
    </w:lvl>
    <w:lvl w:ilvl="1" w:tentative="0">
      <w:start w:val="3"/>
      <w:numFmt w:val="decimal"/>
      <w:lvlText w:val="%1.%2."/>
      <w:lvlJc w:val="left"/>
      <w:pPr>
        <w:ind w:left="360" w:hanging="360"/>
      </w:pPr>
      <w:rPr>
        <w:rFonts w:hint="default" w:eastAsia="Calibri"/>
      </w:rPr>
    </w:lvl>
    <w:lvl w:ilvl="2" w:tentative="0">
      <w:start w:val="1"/>
      <w:numFmt w:val="decimal"/>
      <w:lvlText w:val="%1.%2.%3."/>
      <w:lvlJc w:val="left"/>
      <w:pPr>
        <w:ind w:left="720" w:hanging="720"/>
      </w:pPr>
      <w:rPr>
        <w:rFonts w:hint="default" w:eastAsia="Calibri"/>
      </w:rPr>
    </w:lvl>
    <w:lvl w:ilvl="3" w:tentative="0">
      <w:start w:val="1"/>
      <w:numFmt w:val="decimal"/>
      <w:lvlText w:val="%1.%2.%3.%4."/>
      <w:lvlJc w:val="left"/>
      <w:pPr>
        <w:ind w:left="720" w:hanging="720"/>
      </w:pPr>
      <w:rPr>
        <w:rFonts w:hint="default" w:eastAsia="Calibri"/>
      </w:rPr>
    </w:lvl>
    <w:lvl w:ilvl="4" w:tentative="0">
      <w:start w:val="1"/>
      <w:numFmt w:val="decimal"/>
      <w:lvlText w:val="%1.%2.%3.%4.%5."/>
      <w:lvlJc w:val="left"/>
      <w:pPr>
        <w:ind w:left="1080" w:hanging="1080"/>
      </w:pPr>
      <w:rPr>
        <w:rFonts w:hint="default" w:eastAsia="Calibri"/>
      </w:rPr>
    </w:lvl>
    <w:lvl w:ilvl="5" w:tentative="0">
      <w:start w:val="1"/>
      <w:numFmt w:val="decimal"/>
      <w:lvlText w:val="%1.%2.%3.%4.%5.%6."/>
      <w:lvlJc w:val="left"/>
      <w:pPr>
        <w:ind w:left="1080" w:hanging="1080"/>
      </w:pPr>
      <w:rPr>
        <w:rFonts w:hint="default" w:eastAsia="Calibri"/>
      </w:rPr>
    </w:lvl>
    <w:lvl w:ilvl="6" w:tentative="0">
      <w:start w:val="1"/>
      <w:numFmt w:val="decimal"/>
      <w:lvlText w:val="%1.%2.%3.%4.%5.%6.%7."/>
      <w:lvlJc w:val="left"/>
      <w:pPr>
        <w:ind w:left="1440" w:hanging="1440"/>
      </w:pPr>
      <w:rPr>
        <w:rFonts w:hint="default" w:eastAsia="Calibri"/>
      </w:rPr>
    </w:lvl>
    <w:lvl w:ilvl="7" w:tentative="0">
      <w:start w:val="1"/>
      <w:numFmt w:val="decimal"/>
      <w:lvlText w:val="%1.%2.%3.%4.%5.%6.%7.%8."/>
      <w:lvlJc w:val="left"/>
      <w:pPr>
        <w:ind w:left="1440" w:hanging="1440"/>
      </w:pPr>
      <w:rPr>
        <w:rFonts w:hint="default" w:eastAsia="Calibri"/>
      </w:rPr>
    </w:lvl>
    <w:lvl w:ilvl="8" w:tentative="0">
      <w:start w:val="1"/>
      <w:numFmt w:val="decimal"/>
      <w:lvlText w:val="%1.%2.%3.%4.%5.%6.%7.%8.%9."/>
      <w:lvlJc w:val="left"/>
      <w:pPr>
        <w:ind w:left="1800" w:hanging="1800"/>
      </w:pPr>
      <w:rPr>
        <w:rFonts w:hint="default" w:eastAsia="Calibri"/>
      </w:rPr>
    </w:lvl>
  </w:abstractNum>
  <w:abstractNum w:abstractNumId="13">
    <w:nsid w:val="3BD47B63"/>
    <w:multiLevelType w:val="multilevel"/>
    <w:tmpl w:val="3BD47B6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472C2FB8"/>
    <w:multiLevelType w:val="multilevel"/>
    <w:tmpl w:val="472C2FB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47F418A9"/>
    <w:multiLevelType w:val="multilevel"/>
    <w:tmpl w:val="47F418A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4D057CC5"/>
    <w:multiLevelType w:val="multilevel"/>
    <w:tmpl w:val="4D057CC5"/>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298" w:hanging="360"/>
      </w:pPr>
      <w:rPr>
        <w:rFonts w:hint="default" w:ascii="Courier New" w:hAnsi="Courier New" w:cs="Courier New"/>
      </w:rPr>
    </w:lvl>
    <w:lvl w:ilvl="2" w:tentative="0">
      <w:start w:val="1"/>
      <w:numFmt w:val="bullet"/>
      <w:lvlText w:val=""/>
      <w:lvlJc w:val="left"/>
      <w:pPr>
        <w:ind w:left="2018" w:hanging="360"/>
      </w:pPr>
      <w:rPr>
        <w:rFonts w:hint="default" w:ascii="Wingdings" w:hAnsi="Wingdings"/>
      </w:rPr>
    </w:lvl>
    <w:lvl w:ilvl="3" w:tentative="0">
      <w:start w:val="1"/>
      <w:numFmt w:val="bullet"/>
      <w:lvlText w:val=""/>
      <w:lvlJc w:val="left"/>
      <w:pPr>
        <w:ind w:left="2738" w:hanging="360"/>
      </w:pPr>
      <w:rPr>
        <w:rFonts w:hint="default" w:ascii="Symbol" w:hAnsi="Symbol"/>
      </w:rPr>
    </w:lvl>
    <w:lvl w:ilvl="4" w:tentative="0">
      <w:start w:val="1"/>
      <w:numFmt w:val="bullet"/>
      <w:lvlText w:val="o"/>
      <w:lvlJc w:val="left"/>
      <w:pPr>
        <w:ind w:left="3458" w:hanging="360"/>
      </w:pPr>
      <w:rPr>
        <w:rFonts w:hint="default" w:ascii="Courier New" w:hAnsi="Courier New" w:cs="Courier New"/>
      </w:rPr>
    </w:lvl>
    <w:lvl w:ilvl="5" w:tentative="0">
      <w:start w:val="1"/>
      <w:numFmt w:val="bullet"/>
      <w:lvlText w:val=""/>
      <w:lvlJc w:val="left"/>
      <w:pPr>
        <w:ind w:left="4178" w:hanging="360"/>
      </w:pPr>
      <w:rPr>
        <w:rFonts w:hint="default" w:ascii="Wingdings" w:hAnsi="Wingdings"/>
      </w:rPr>
    </w:lvl>
    <w:lvl w:ilvl="6" w:tentative="0">
      <w:start w:val="1"/>
      <w:numFmt w:val="bullet"/>
      <w:lvlText w:val=""/>
      <w:lvlJc w:val="left"/>
      <w:pPr>
        <w:ind w:left="4898" w:hanging="360"/>
      </w:pPr>
      <w:rPr>
        <w:rFonts w:hint="default" w:ascii="Symbol" w:hAnsi="Symbol"/>
      </w:rPr>
    </w:lvl>
    <w:lvl w:ilvl="7" w:tentative="0">
      <w:start w:val="1"/>
      <w:numFmt w:val="bullet"/>
      <w:lvlText w:val="o"/>
      <w:lvlJc w:val="left"/>
      <w:pPr>
        <w:ind w:left="5618" w:hanging="360"/>
      </w:pPr>
      <w:rPr>
        <w:rFonts w:hint="default" w:ascii="Courier New" w:hAnsi="Courier New" w:cs="Courier New"/>
      </w:rPr>
    </w:lvl>
    <w:lvl w:ilvl="8" w:tentative="0">
      <w:start w:val="1"/>
      <w:numFmt w:val="bullet"/>
      <w:lvlText w:val=""/>
      <w:lvlJc w:val="left"/>
      <w:pPr>
        <w:ind w:left="6338" w:hanging="360"/>
      </w:pPr>
      <w:rPr>
        <w:rFonts w:hint="default" w:ascii="Wingdings" w:hAnsi="Wingdings"/>
      </w:rPr>
    </w:lvl>
  </w:abstractNum>
  <w:abstractNum w:abstractNumId="17">
    <w:nsid w:val="4FF52A0A"/>
    <w:multiLevelType w:val="multilevel"/>
    <w:tmpl w:val="4FF52A0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51945167"/>
    <w:multiLevelType w:val="multilevel"/>
    <w:tmpl w:val="5194516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5F0807BD"/>
    <w:multiLevelType w:val="multilevel"/>
    <w:tmpl w:val="5F0807BD"/>
    <w:lvl w:ilvl="0" w:tentative="0">
      <w:start w:val="1"/>
      <w:numFmt w:val="decimal"/>
      <w:lvlText w:val="%1."/>
      <w:lvlJc w:val="left"/>
      <w:pPr>
        <w:ind w:left="720" w:hanging="360"/>
      </w:pPr>
    </w:lvl>
    <w:lvl w:ilvl="1" w:tentative="0">
      <w:start w:val="2"/>
      <w:numFmt w:val="decimal"/>
      <w:isLgl/>
      <w:lvlText w:val="%1.%2."/>
      <w:lvlJc w:val="left"/>
      <w:pPr>
        <w:ind w:left="720" w:hanging="360"/>
      </w:pPr>
      <w:rPr>
        <w:b/>
      </w:rPr>
    </w:lvl>
    <w:lvl w:ilvl="2" w:tentative="0">
      <w:start w:val="1"/>
      <w:numFmt w:val="decimal"/>
      <w:isLgl/>
      <w:lvlText w:val="%1.%2.%3."/>
      <w:lvlJc w:val="left"/>
      <w:pPr>
        <w:ind w:left="1080" w:hanging="720"/>
      </w:pPr>
      <w:rPr>
        <w:b/>
      </w:rPr>
    </w:lvl>
    <w:lvl w:ilvl="3" w:tentative="0">
      <w:start w:val="1"/>
      <w:numFmt w:val="decimal"/>
      <w:isLgl/>
      <w:lvlText w:val="%1.%2.%3.%4."/>
      <w:lvlJc w:val="left"/>
      <w:pPr>
        <w:ind w:left="1080" w:hanging="720"/>
      </w:pPr>
      <w:rPr>
        <w:b/>
      </w:rPr>
    </w:lvl>
    <w:lvl w:ilvl="4" w:tentative="0">
      <w:start w:val="1"/>
      <w:numFmt w:val="decimal"/>
      <w:isLgl/>
      <w:lvlText w:val="%1.%2.%3.%4.%5."/>
      <w:lvlJc w:val="left"/>
      <w:pPr>
        <w:ind w:left="1440" w:hanging="1080"/>
      </w:pPr>
      <w:rPr>
        <w:b/>
      </w:rPr>
    </w:lvl>
    <w:lvl w:ilvl="5" w:tentative="0">
      <w:start w:val="1"/>
      <w:numFmt w:val="decimal"/>
      <w:isLgl/>
      <w:lvlText w:val="%1.%2.%3.%4.%5.%6."/>
      <w:lvlJc w:val="left"/>
      <w:pPr>
        <w:ind w:left="1440" w:hanging="1080"/>
      </w:pPr>
      <w:rPr>
        <w:b/>
      </w:rPr>
    </w:lvl>
    <w:lvl w:ilvl="6" w:tentative="0">
      <w:start w:val="1"/>
      <w:numFmt w:val="decimal"/>
      <w:isLgl/>
      <w:lvlText w:val="%1.%2.%3.%4.%5.%6.%7."/>
      <w:lvlJc w:val="left"/>
      <w:pPr>
        <w:ind w:left="1800" w:hanging="1440"/>
      </w:pPr>
      <w:rPr>
        <w:b/>
      </w:rPr>
    </w:lvl>
    <w:lvl w:ilvl="7" w:tentative="0">
      <w:start w:val="1"/>
      <w:numFmt w:val="decimal"/>
      <w:isLgl/>
      <w:lvlText w:val="%1.%2.%3.%4.%5.%6.%7.%8."/>
      <w:lvlJc w:val="left"/>
      <w:pPr>
        <w:ind w:left="1800" w:hanging="1440"/>
      </w:pPr>
      <w:rPr>
        <w:b/>
      </w:rPr>
    </w:lvl>
    <w:lvl w:ilvl="8" w:tentative="0">
      <w:start w:val="1"/>
      <w:numFmt w:val="decimal"/>
      <w:isLgl/>
      <w:lvlText w:val="%1.%2.%3.%4.%5.%6.%7.%8.%9."/>
      <w:lvlJc w:val="left"/>
      <w:pPr>
        <w:ind w:left="2160" w:hanging="1800"/>
      </w:pPr>
      <w:rPr>
        <w:b/>
      </w:rPr>
    </w:lvl>
  </w:abstractNum>
  <w:abstractNum w:abstractNumId="20">
    <w:nsid w:val="6CE67CDD"/>
    <w:multiLevelType w:val="multilevel"/>
    <w:tmpl w:val="6CE67CD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770004BB"/>
    <w:multiLevelType w:val="multilevel"/>
    <w:tmpl w:val="770004BB"/>
    <w:lvl w:ilvl="0" w:tentative="0">
      <w:start w:val="1"/>
      <w:numFmt w:val="bullet"/>
      <w:lvlText w:val=""/>
      <w:lvlJc w:val="left"/>
      <w:pPr>
        <w:ind w:left="2858" w:hanging="360"/>
      </w:pPr>
      <w:rPr>
        <w:rFonts w:hint="default" w:ascii="Wingdings" w:hAnsi="Wingdings"/>
      </w:rPr>
    </w:lvl>
    <w:lvl w:ilvl="1" w:tentative="0">
      <w:start w:val="1"/>
      <w:numFmt w:val="bullet"/>
      <w:lvlText w:val="o"/>
      <w:lvlJc w:val="left"/>
      <w:pPr>
        <w:ind w:left="3578" w:hanging="360"/>
      </w:pPr>
      <w:rPr>
        <w:rFonts w:hint="default" w:ascii="Courier New" w:hAnsi="Courier New" w:cs="Courier New"/>
      </w:rPr>
    </w:lvl>
    <w:lvl w:ilvl="2" w:tentative="0">
      <w:start w:val="1"/>
      <w:numFmt w:val="bullet"/>
      <w:lvlText w:val=""/>
      <w:lvlJc w:val="left"/>
      <w:pPr>
        <w:ind w:left="4298" w:hanging="360"/>
      </w:pPr>
      <w:rPr>
        <w:rFonts w:hint="default" w:ascii="Wingdings" w:hAnsi="Wingdings"/>
      </w:rPr>
    </w:lvl>
    <w:lvl w:ilvl="3" w:tentative="0">
      <w:start w:val="1"/>
      <w:numFmt w:val="bullet"/>
      <w:lvlText w:val=""/>
      <w:lvlJc w:val="left"/>
      <w:pPr>
        <w:ind w:left="5018" w:hanging="360"/>
      </w:pPr>
      <w:rPr>
        <w:rFonts w:hint="default" w:ascii="Symbol" w:hAnsi="Symbol"/>
      </w:rPr>
    </w:lvl>
    <w:lvl w:ilvl="4" w:tentative="0">
      <w:start w:val="1"/>
      <w:numFmt w:val="bullet"/>
      <w:lvlText w:val="o"/>
      <w:lvlJc w:val="left"/>
      <w:pPr>
        <w:ind w:left="5738" w:hanging="360"/>
      </w:pPr>
      <w:rPr>
        <w:rFonts w:hint="default" w:ascii="Courier New" w:hAnsi="Courier New" w:cs="Courier New"/>
      </w:rPr>
    </w:lvl>
    <w:lvl w:ilvl="5" w:tentative="0">
      <w:start w:val="1"/>
      <w:numFmt w:val="bullet"/>
      <w:lvlText w:val=""/>
      <w:lvlJc w:val="left"/>
      <w:pPr>
        <w:ind w:left="6458" w:hanging="360"/>
      </w:pPr>
      <w:rPr>
        <w:rFonts w:hint="default" w:ascii="Wingdings" w:hAnsi="Wingdings"/>
      </w:rPr>
    </w:lvl>
    <w:lvl w:ilvl="6" w:tentative="0">
      <w:start w:val="1"/>
      <w:numFmt w:val="bullet"/>
      <w:lvlText w:val=""/>
      <w:lvlJc w:val="left"/>
      <w:pPr>
        <w:ind w:left="7178" w:hanging="360"/>
      </w:pPr>
      <w:rPr>
        <w:rFonts w:hint="default" w:ascii="Symbol" w:hAnsi="Symbol"/>
      </w:rPr>
    </w:lvl>
    <w:lvl w:ilvl="7" w:tentative="0">
      <w:start w:val="1"/>
      <w:numFmt w:val="bullet"/>
      <w:lvlText w:val="o"/>
      <w:lvlJc w:val="left"/>
      <w:pPr>
        <w:ind w:left="7898" w:hanging="360"/>
      </w:pPr>
      <w:rPr>
        <w:rFonts w:hint="default" w:ascii="Courier New" w:hAnsi="Courier New" w:cs="Courier New"/>
      </w:rPr>
    </w:lvl>
    <w:lvl w:ilvl="8" w:tentative="0">
      <w:start w:val="1"/>
      <w:numFmt w:val="bullet"/>
      <w:lvlText w:val=""/>
      <w:lvlJc w:val="left"/>
      <w:pPr>
        <w:ind w:left="8618" w:hanging="360"/>
      </w:pPr>
      <w:rPr>
        <w:rFonts w:hint="default" w:ascii="Wingdings" w:hAnsi="Wingdings"/>
      </w:rPr>
    </w:lvl>
  </w:abstractNum>
  <w:abstractNum w:abstractNumId="22">
    <w:nsid w:val="78B16424"/>
    <w:multiLevelType w:val="multilevel"/>
    <w:tmpl w:val="78B1642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7AE31C3E"/>
    <w:multiLevelType w:val="multilevel"/>
    <w:tmpl w:val="7AE31C3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4">
    <w:nsid w:val="7D3F222F"/>
    <w:multiLevelType w:val="multilevel"/>
    <w:tmpl w:val="7D3F222F"/>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5">
    <w:nsid w:val="7FDC6761"/>
    <w:multiLevelType w:val="multilevel"/>
    <w:tmpl w:val="7FDC6761"/>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6"/>
  </w:num>
  <w:num w:numId="6">
    <w:abstractNumId w:val="18"/>
  </w:num>
  <w:num w:numId="7">
    <w:abstractNumId w:val="2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4"/>
  </w:num>
  <w:num w:numId="14">
    <w:abstractNumId w:val="12"/>
  </w:num>
  <w:num w:numId="15">
    <w:abstractNumId w:val="1"/>
  </w:num>
  <w:num w:numId="16">
    <w:abstractNumId w:val="11"/>
  </w:num>
  <w:num w:numId="17">
    <w:abstractNumId w:val="13"/>
  </w:num>
  <w:num w:numId="18">
    <w:abstractNumId w:val="17"/>
  </w:num>
  <w:num w:numId="19">
    <w:abstractNumId w:val="0"/>
  </w:num>
  <w:num w:numId="20">
    <w:abstractNumId w:val="5"/>
  </w:num>
  <w:num w:numId="21">
    <w:abstractNumId w:val="2"/>
  </w:num>
  <w:num w:numId="22">
    <w:abstractNumId w:val="16"/>
  </w:num>
  <w:num w:numId="23">
    <w:abstractNumId w:val="15"/>
  </w:num>
  <w:num w:numId="24">
    <w:abstractNumId w:val="4"/>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isplayBackgroundShape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3E36FD"/>
    <w:rsid w:val="003E36FD"/>
    <w:rsid w:val="00D77C4D"/>
    <w:rsid w:val="472B436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99"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3"/>
    <w:qFormat/>
    <w:uiPriority w:val="0"/>
    <w:pPr>
      <w:keepNext/>
      <w:keepLines/>
      <w:spacing w:before="480" w:after="0"/>
      <w:outlineLvl w:val="0"/>
    </w:pPr>
    <w:rPr>
      <w:rFonts w:ascii="Cambria" w:hAnsi="Cambria" w:eastAsia="Times New Roman" w:cs="Times New Roman"/>
      <w:b/>
      <w:bCs/>
      <w:color w:val="365F91"/>
      <w:sz w:val="28"/>
      <w:szCs w:val="28"/>
      <w:lang w:eastAsia="ru-RU"/>
    </w:rPr>
  </w:style>
  <w:style w:type="paragraph" w:styleId="3">
    <w:name w:val="heading 2"/>
    <w:basedOn w:val="1"/>
    <w:link w:val="14"/>
    <w:qFormat/>
    <w:uiPriority w:val="0"/>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qFormat/>
    <w:uiPriority w:val="0"/>
    <w:rPr>
      <w:color w:val="0000FF"/>
      <w:u w:val="single"/>
    </w:rPr>
  </w:style>
  <w:style w:type="paragraph" w:styleId="7">
    <w:name w:val="Balloon Text"/>
    <w:basedOn w:val="1"/>
    <w:link w:val="28"/>
    <w:semiHidden/>
    <w:qFormat/>
    <w:uiPriority w:val="0"/>
    <w:pPr>
      <w:spacing w:after="0" w:line="240" w:lineRule="auto"/>
    </w:pPr>
    <w:rPr>
      <w:rFonts w:ascii="Tahoma" w:hAnsi="Tahoma" w:eastAsia="Times New Roman" w:cs="Tahoma"/>
      <w:sz w:val="16"/>
      <w:szCs w:val="16"/>
      <w:lang w:eastAsia="ru-RU"/>
    </w:rPr>
  </w:style>
  <w:style w:type="paragraph" w:styleId="8">
    <w:name w:val="header"/>
    <w:basedOn w:val="1"/>
    <w:link w:val="18"/>
    <w:uiPriority w:val="0"/>
    <w:pPr>
      <w:tabs>
        <w:tab w:val="center" w:pos="4677"/>
        <w:tab w:val="right" w:pos="9355"/>
      </w:tabs>
      <w:spacing w:after="0" w:line="240" w:lineRule="auto"/>
    </w:pPr>
    <w:rPr>
      <w:rFonts w:ascii="Calibri" w:hAnsi="Calibri" w:eastAsia="Calibri" w:cs="Times New Roman"/>
      <w:lang w:eastAsia="ru-RU"/>
    </w:rPr>
  </w:style>
  <w:style w:type="paragraph" w:styleId="9">
    <w:name w:val="Body Text"/>
    <w:basedOn w:val="1"/>
    <w:link w:val="24"/>
    <w:qFormat/>
    <w:uiPriority w:val="0"/>
    <w:pPr>
      <w:shd w:val="clear" w:color="auto" w:fill="FFFFFF"/>
      <w:spacing w:after="120" w:line="211" w:lineRule="exact"/>
      <w:jc w:val="right"/>
    </w:pPr>
    <w:rPr>
      <w:shd w:val="clear" w:color="auto" w:fill="FFFFFF"/>
    </w:rPr>
  </w:style>
  <w:style w:type="paragraph" w:styleId="10">
    <w:name w:val="footer"/>
    <w:basedOn w:val="1"/>
    <w:link w:val="16"/>
    <w:unhideWhenUsed/>
    <w:qFormat/>
    <w:uiPriority w:val="99"/>
    <w:pPr>
      <w:tabs>
        <w:tab w:val="center" w:pos="4677"/>
        <w:tab w:val="right" w:pos="9355"/>
      </w:tabs>
      <w:spacing w:after="0" w:line="240" w:lineRule="auto"/>
    </w:pPr>
  </w:style>
  <w:style w:type="paragraph" w:styleId="11">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2">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Заголовок 1 Знак"/>
    <w:basedOn w:val="4"/>
    <w:link w:val="2"/>
    <w:uiPriority w:val="0"/>
    <w:rPr>
      <w:rFonts w:ascii="Cambria" w:hAnsi="Cambria" w:eastAsia="Times New Roman" w:cs="Times New Roman"/>
      <w:b/>
      <w:bCs/>
      <w:color w:val="365F91"/>
      <w:sz w:val="28"/>
      <w:szCs w:val="28"/>
      <w:lang w:eastAsia="ru-RU"/>
    </w:rPr>
  </w:style>
  <w:style w:type="character" w:customStyle="1" w:styleId="14">
    <w:name w:val="Заголовок 2 Знак"/>
    <w:basedOn w:val="4"/>
    <w:link w:val="3"/>
    <w:uiPriority w:val="0"/>
    <w:rPr>
      <w:rFonts w:ascii="Times New Roman" w:hAnsi="Times New Roman" w:eastAsia="Times New Roman" w:cs="Times New Roman"/>
      <w:b/>
      <w:bCs/>
      <w:sz w:val="36"/>
      <w:szCs w:val="36"/>
      <w:lang w:eastAsia="ru-RU"/>
    </w:rPr>
  </w:style>
  <w:style w:type="paragraph" w:styleId="15">
    <w:name w:val="List Paragraph"/>
    <w:basedOn w:val="1"/>
    <w:link w:val="88"/>
    <w:qFormat/>
    <w:uiPriority w:val="99"/>
    <w:pPr>
      <w:ind w:left="720"/>
      <w:contextualSpacing/>
    </w:pPr>
  </w:style>
  <w:style w:type="character" w:customStyle="1" w:styleId="16">
    <w:name w:val="Нижний колонтитул Знак"/>
    <w:basedOn w:val="4"/>
    <w:link w:val="10"/>
    <w:uiPriority w:val="99"/>
  </w:style>
  <w:style w:type="paragraph" w:customStyle="1" w:styleId="17">
    <w:name w:val="Абзац списка1"/>
    <w:basedOn w:val="1"/>
    <w:uiPriority w:val="0"/>
    <w:pPr>
      <w:ind w:left="720"/>
    </w:pPr>
    <w:rPr>
      <w:rFonts w:ascii="Calibri" w:hAnsi="Calibri" w:eastAsia="Calibri" w:cs="Times New Roman"/>
      <w:lang w:eastAsia="ru-RU"/>
    </w:rPr>
  </w:style>
  <w:style w:type="character" w:customStyle="1" w:styleId="18">
    <w:name w:val="Верхний колонтитул Знак"/>
    <w:basedOn w:val="4"/>
    <w:link w:val="8"/>
    <w:qFormat/>
    <w:uiPriority w:val="0"/>
    <w:rPr>
      <w:rFonts w:ascii="Calibri" w:hAnsi="Calibri" w:eastAsia="Calibri" w:cs="Times New Roman"/>
      <w:lang w:eastAsia="ru-RU"/>
    </w:rPr>
  </w:style>
  <w:style w:type="table" w:customStyle="1" w:styleId="19">
    <w:name w:val="Сетка таблицы1"/>
    <w:basedOn w:val="5"/>
    <w:qFormat/>
    <w:uiPriority w:val="0"/>
    <w:pPr>
      <w:spacing w:after="0" w:line="240" w:lineRule="auto"/>
    </w:pPr>
    <w:rPr>
      <w:rFonts w:ascii="Calibri" w:hAnsi="Calibri"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ff3"/>
    <w:basedOn w:val="4"/>
    <w:qFormat/>
    <w:uiPriority w:val="0"/>
  </w:style>
  <w:style w:type="character" w:customStyle="1" w:styleId="21">
    <w:name w:val="ff2"/>
    <w:basedOn w:val="4"/>
    <w:qFormat/>
    <w:uiPriority w:val="0"/>
  </w:style>
  <w:style w:type="paragraph" w:customStyle="1" w:styleId="22">
    <w:name w:val="Абзац списка11"/>
    <w:basedOn w:val="1"/>
    <w:qFormat/>
    <w:uiPriority w:val="0"/>
    <w:pPr>
      <w:spacing w:after="0" w:line="240" w:lineRule="auto"/>
      <w:ind w:left="720"/>
    </w:pPr>
    <w:rPr>
      <w:rFonts w:ascii="Times New Roman" w:hAnsi="Times New Roman" w:eastAsia="Times New Roman" w:cs="Times New Roman"/>
      <w:sz w:val="24"/>
      <w:szCs w:val="24"/>
      <w:lang w:eastAsia="ru-RU"/>
    </w:rPr>
  </w:style>
  <w:style w:type="character" w:customStyle="1" w:styleId="23">
    <w:name w:val="Основной текст Знак"/>
    <w:link w:val="9"/>
    <w:qFormat/>
    <w:locked/>
    <w:uiPriority w:val="0"/>
    <w:rPr>
      <w:shd w:val="clear" w:color="auto" w:fill="FFFFFF"/>
    </w:rPr>
  </w:style>
  <w:style w:type="character" w:customStyle="1" w:styleId="24">
    <w:name w:val="Основной текст Знак1"/>
    <w:basedOn w:val="4"/>
    <w:link w:val="9"/>
    <w:semiHidden/>
    <w:qFormat/>
    <w:uiPriority w:val="99"/>
  </w:style>
  <w:style w:type="paragraph" w:customStyle="1" w:styleId="25">
    <w:name w:val="Без интервала1"/>
    <w:link w:val="26"/>
    <w:qFormat/>
    <w:uiPriority w:val="0"/>
    <w:pPr>
      <w:spacing w:after="0" w:line="240" w:lineRule="auto"/>
    </w:pPr>
    <w:rPr>
      <w:rFonts w:ascii="Calibri" w:hAnsi="Calibri" w:eastAsia="Calibri" w:cs="Times New Roman"/>
      <w:sz w:val="22"/>
      <w:szCs w:val="22"/>
      <w:lang w:val="ru-RU" w:eastAsia="en-US" w:bidi="ar-SA"/>
    </w:rPr>
  </w:style>
  <w:style w:type="character" w:customStyle="1" w:styleId="26">
    <w:name w:val="No Spacing Char1"/>
    <w:link w:val="25"/>
    <w:qFormat/>
    <w:locked/>
    <w:uiPriority w:val="0"/>
    <w:rPr>
      <w:rFonts w:ascii="Calibri" w:hAnsi="Calibri" w:eastAsia="Calibri" w:cs="Times New Roman"/>
    </w:rPr>
  </w:style>
  <w:style w:type="paragraph" w:customStyle="1" w:styleId="27">
    <w:name w:val="ConsPlusNormal"/>
    <w:qFormat/>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character" w:customStyle="1" w:styleId="28">
    <w:name w:val="Текст выноски Знак"/>
    <w:basedOn w:val="4"/>
    <w:link w:val="7"/>
    <w:semiHidden/>
    <w:qFormat/>
    <w:uiPriority w:val="0"/>
    <w:rPr>
      <w:rFonts w:ascii="Tahoma" w:hAnsi="Tahoma" w:eastAsia="Times New Roman" w:cs="Tahoma"/>
      <w:sz w:val="16"/>
      <w:szCs w:val="16"/>
      <w:lang w:eastAsia="ru-RU"/>
    </w:rPr>
  </w:style>
  <w:style w:type="paragraph" w:customStyle="1" w:styleId="29">
    <w:name w:val="Стиль"/>
    <w:qFormat/>
    <w:uiPriority w:val="0"/>
    <w:pPr>
      <w:widowControl w:val="0"/>
      <w:autoSpaceDE w:val="0"/>
      <w:autoSpaceDN w:val="0"/>
      <w:adjustRightInd w:val="0"/>
      <w:spacing w:after="0" w:line="240" w:lineRule="auto"/>
    </w:pPr>
    <w:rPr>
      <w:rFonts w:ascii="Arial" w:hAnsi="Arial" w:eastAsia="Times New Roman" w:cs="Arial"/>
      <w:sz w:val="24"/>
      <w:szCs w:val="24"/>
      <w:lang w:val="ru-RU" w:eastAsia="ru-RU" w:bidi="ar-SA"/>
    </w:rPr>
  </w:style>
  <w:style w:type="character" w:customStyle="1" w:styleId="30">
    <w:name w:val="No Spacing Char"/>
    <w:link w:val="31"/>
    <w:qFormat/>
    <w:locked/>
    <w:uiPriority w:val="0"/>
    <w:rPr>
      <w:rFonts w:ascii="Times New Roman" w:hAnsi="Times New Roman" w:eastAsia="Times New Roman"/>
    </w:rPr>
  </w:style>
  <w:style w:type="paragraph" w:customStyle="1" w:styleId="31">
    <w:name w:val="Без интервала12"/>
    <w:link w:val="30"/>
    <w:qFormat/>
    <w:uiPriority w:val="0"/>
    <w:pPr>
      <w:spacing w:after="0" w:line="240" w:lineRule="auto"/>
    </w:pPr>
    <w:rPr>
      <w:rFonts w:ascii="Times New Roman" w:hAnsi="Times New Roman" w:eastAsia="Times New Roman" w:cstheme="minorBidi"/>
      <w:sz w:val="22"/>
      <w:szCs w:val="22"/>
      <w:lang w:val="ru-RU" w:eastAsia="en-US" w:bidi="ar-SA"/>
    </w:rPr>
  </w:style>
  <w:style w:type="paragraph" w:customStyle="1" w:styleId="32">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en-US" w:bidi="ar-SA"/>
    </w:rPr>
  </w:style>
  <w:style w:type="paragraph" w:customStyle="1" w:styleId="33">
    <w:name w:val="Без интервала11"/>
    <w:qFormat/>
    <w:uiPriority w:val="0"/>
    <w:pPr>
      <w:spacing w:after="0" w:line="240" w:lineRule="auto"/>
    </w:pPr>
    <w:rPr>
      <w:rFonts w:ascii="Calibri" w:hAnsi="Calibri" w:eastAsia="Times New Roman" w:cs="Times New Roman"/>
      <w:sz w:val="22"/>
      <w:szCs w:val="22"/>
      <w:lang w:val="ru-RU" w:eastAsia="ru-RU" w:bidi="ar-SA"/>
    </w:rPr>
  </w:style>
  <w:style w:type="table" w:customStyle="1" w:styleId="34">
    <w:name w:val="Сетка таблицы11"/>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5">
    <w:name w:val="c0"/>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36">
    <w:name w:val="No Spacing"/>
    <w:qFormat/>
    <w:uiPriority w:val="1"/>
    <w:pPr>
      <w:spacing w:after="0" w:line="240" w:lineRule="auto"/>
    </w:pPr>
    <w:rPr>
      <w:rFonts w:ascii="Calibri" w:hAnsi="Calibri" w:eastAsia="Times New Roman" w:cs="Times New Roman"/>
      <w:sz w:val="22"/>
      <w:szCs w:val="22"/>
      <w:lang w:val="ru-RU" w:eastAsia="ru-RU" w:bidi="ar-SA"/>
    </w:rPr>
  </w:style>
  <w:style w:type="character" w:customStyle="1" w:styleId="37">
    <w:name w:val="c2"/>
    <w:basedOn w:val="4"/>
    <w:qFormat/>
    <w:uiPriority w:val="0"/>
  </w:style>
  <w:style w:type="paragraph" w:customStyle="1" w:styleId="38">
    <w:name w:val="Абзац списка2"/>
    <w:basedOn w:val="1"/>
    <w:uiPriority w:val="0"/>
    <w:pPr>
      <w:ind w:left="720"/>
    </w:pPr>
    <w:rPr>
      <w:rFonts w:ascii="Calibri" w:hAnsi="Calibri" w:eastAsia="Calibri" w:cs="Times New Roman"/>
      <w:lang w:eastAsia="ru-RU"/>
    </w:rPr>
  </w:style>
  <w:style w:type="paragraph" w:customStyle="1" w:styleId="39">
    <w:name w:val="Без интервала2"/>
    <w:uiPriority w:val="0"/>
    <w:pPr>
      <w:spacing w:after="0" w:line="240" w:lineRule="auto"/>
    </w:pPr>
    <w:rPr>
      <w:rFonts w:ascii="Calibri" w:hAnsi="Calibri" w:eastAsia="Calibri" w:cs="Times New Roman"/>
      <w:sz w:val="22"/>
      <w:szCs w:val="22"/>
      <w:lang w:val="ru-RU" w:eastAsia="en-US" w:bidi="ar-SA"/>
    </w:rPr>
  </w:style>
  <w:style w:type="character" w:customStyle="1" w:styleId="40">
    <w:name w:val="Основной текст (2)_"/>
    <w:basedOn w:val="4"/>
    <w:link w:val="41"/>
    <w:locked/>
    <w:uiPriority w:val="0"/>
    <w:rPr>
      <w:rFonts w:ascii="Times New Roman" w:hAnsi="Times New Roman" w:eastAsia="Times New Roman" w:cs="Times New Roman"/>
      <w:shd w:val="clear" w:color="auto" w:fill="FFFFFF"/>
    </w:rPr>
  </w:style>
  <w:style w:type="paragraph" w:customStyle="1" w:styleId="41">
    <w:name w:val="Основной текст (2)"/>
    <w:basedOn w:val="1"/>
    <w:link w:val="40"/>
    <w:uiPriority w:val="0"/>
    <w:pPr>
      <w:widowControl w:val="0"/>
      <w:shd w:val="clear" w:color="auto" w:fill="FFFFFF"/>
      <w:spacing w:after="2820" w:line="293" w:lineRule="exact"/>
      <w:jc w:val="both"/>
    </w:pPr>
    <w:rPr>
      <w:rFonts w:ascii="Times New Roman" w:hAnsi="Times New Roman" w:eastAsia="Times New Roman" w:cs="Times New Roman"/>
    </w:rPr>
  </w:style>
  <w:style w:type="character" w:customStyle="1" w:styleId="42">
    <w:name w:val="Основной текст (2) + Полужирный"/>
    <w:basedOn w:val="40"/>
    <w:uiPriority w:val="0"/>
    <w:rPr>
      <w:b/>
      <w:bCs/>
      <w:color w:val="000000"/>
      <w:spacing w:val="0"/>
      <w:w w:val="100"/>
      <w:position w:val="0"/>
      <w:sz w:val="24"/>
      <w:szCs w:val="24"/>
      <w:lang w:val="ru-RU" w:eastAsia="ru-RU" w:bidi="ru-RU"/>
    </w:rPr>
  </w:style>
  <w:style w:type="table" w:customStyle="1" w:styleId="43">
    <w:name w:val="Сетка таблицы12"/>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
    <w:name w:val="Сетка таблицы13"/>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
    <w:name w:val="Сетка таблицы11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6">
    <w:name w:val="Сетка таблицы2"/>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7">
    <w:name w:val="Сетка таблицы3"/>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8">
    <w:name w:val="Основной текст_"/>
    <w:basedOn w:val="4"/>
    <w:link w:val="49"/>
    <w:uiPriority w:val="0"/>
    <w:rPr>
      <w:rFonts w:ascii="Times New Roman" w:hAnsi="Times New Roman" w:eastAsia="Times New Roman" w:cs="Times New Roman"/>
      <w:shd w:val="clear" w:color="auto" w:fill="FFFFFF"/>
    </w:rPr>
  </w:style>
  <w:style w:type="paragraph" w:customStyle="1" w:styleId="49">
    <w:name w:val="Основной текст9"/>
    <w:basedOn w:val="1"/>
    <w:link w:val="48"/>
    <w:uiPriority w:val="0"/>
    <w:pPr>
      <w:widowControl w:val="0"/>
      <w:shd w:val="clear" w:color="auto" w:fill="FFFFFF"/>
      <w:spacing w:after="480" w:line="274" w:lineRule="exact"/>
      <w:ind w:hanging="600"/>
      <w:jc w:val="right"/>
    </w:pPr>
    <w:rPr>
      <w:rFonts w:ascii="Times New Roman" w:hAnsi="Times New Roman" w:eastAsia="Times New Roman" w:cs="Times New Roman"/>
    </w:rPr>
  </w:style>
  <w:style w:type="character" w:customStyle="1" w:styleId="50">
    <w:name w:val="Основной текст2"/>
    <w:basedOn w:val="48"/>
    <w:uiPriority w:val="0"/>
    <w:rPr>
      <w:color w:val="000000"/>
      <w:spacing w:val="0"/>
      <w:w w:val="100"/>
      <w:position w:val="0"/>
      <w:lang w:val="ru-RU" w:eastAsia="ru-RU" w:bidi="ru-RU"/>
    </w:rPr>
  </w:style>
  <w:style w:type="table" w:customStyle="1" w:styleId="51">
    <w:name w:val="Сетка таблицы12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
    <w:name w:val="Сетка таблицы4"/>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
    <w:name w:val="Сетка таблицы5"/>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4">
    <w:name w:val="Сетка таблицы21"/>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5">
    <w:name w:val="Сетка таблицы6"/>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6">
    <w:name w:val="Сетка таблицы4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7">
    <w:name w:val="Сетка таблицы3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8">
    <w:name w:val="Сетка таблицы22"/>
    <w:basedOn w:val="5"/>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9">
    <w:name w:val="Сетка таблицы7"/>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0">
    <w:name w:val="Сетка таблицы32"/>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
    <w:name w:val="Сетка таблицы8"/>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2">
    <w:name w:val="Сетка таблицы9"/>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
    <w:name w:val="Сетка таблицы10"/>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4">
    <w:name w:val="Сетка таблицы14"/>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5">
    <w:name w:val="Сетка таблицы42"/>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6">
    <w:name w:val="Сетка таблицы6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Сетка таблицы15"/>
    <w:basedOn w:val="5"/>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8">
    <w:name w:val="TableGrid"/>
    <w:uiPriority w:val="0"/>
    <w:pPr>
      <w:spacing w:after="0" w:line="240" w:lineRule="auto"/>
    </w:pPr>
    <w:rPr>
      <w:rFonts w:eastAsia="Times New Roman"/>
      <w:lang w:eastAsia="ru-RU"/>
    </w:rPr>
    <w:tblPr>
      <w:tblCellMar>
        <w:top w:w="0" w:type="dxa"/>
        <w:left w:w="0" w:type="dxa"/>
        <w:bottom w:w="0" w:type="dxa"/>
        <w:right w:w="0" w:type="dxa"/>
      </w:tblCellMar>
    </w:tblPr>
  </w:style>
  <w:style w:type="table" w:customStyle="1" w:styleId="69">
    <w:name w:val="Сетка таблицы16"/>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Сетка таблицы17"/>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Сетка таблицы112"/>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
    <w:name w:val="Сетка таблицы43"/>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
    <w:name w:val="Сетка таблицы18"/>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4">
    <w:name w:val="Сетка таблицы19"/>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5">
    <w:name w:val="Сетка таблицы161"/>
    <w:basedOn w:val="5"/>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
    <w:name w:val="Сетка таблицы20"/>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7">
    <w:name w:val="Сетка таблицы23"/>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
    <w:name w:val="Сетка таблицы24"/>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9">
    <w:name w:val="c30"/>
    <w:basedOn w:val="4"/>
    <w:uiPriority w:val="0"/>
  </w:style>
  <w:style w:type="table" w:customStyle="1" w:styleId="80">
    <w:name w:val="Сетка таблицы81"/>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1">
    <w:name w:val="Сетка таблицы25"/>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2">
    <w:name w:val="Сетка таблицы26"/>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3">
    <w:name w:val="Сетка таблицы27"/>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4">
    <w:name w:val="Сетка таблицы28"/>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5">
    <w:name w:val="Сетка таблицы29"/>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6">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87">
    <w:name w:val="Table Paragraph"/>
    <w:basedOn w:val="1"/>
    <w:qFormat/>
    <w:uiPriority w:val="1"/>
    <w:pPr>
      <w:widowControl w:val="0"/>
      <w:autoSpaceDE w:val="0"/>
      <w:autoSpaceDN w:val="0"/>
      <w:spacing w:after="0" w:line="240" w:lineRule="auto"/>
      <w:ind w:left="110"/>
    </w:pPr>
    <w:rPr>
      <w:rFonts w:ascii="Times New Roman" w:hAnsi="Times New Roman" w:eastAsia="Times New Roman" w:cs="Times New Roman"/>
    </w:rPr>
  </w:style>
  <w:style w:type="character" w:customStyle="1" w:styleId="88">
    <w:name w:val="Абзац списка Знак"/>
    <w:link w:val="15"/>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15039</Words>
  <Characters>85725</Characters>
  <Lines>714</Lines>
  <Paragraphs>201</Paragraphs>
  <TotalTime>16</TotalTime>
  <ScaleCrop>false</ScaleCrop>
  <LinksUpToDate>false</LinksUpToDate>
  <CharactersWithSpaces>100563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2025-09-05T12:11:00Z</dcterms:created>
  <dc:creator>Admin</dc:creator>
  <cp:lastModifiedBy>ЗамЗавУВР</cp:lastModifiedBy>
  <dcterms:modified xsi:type="dcterms:W3CDTF">2025-09-08T13:24:16Z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E55F3F0785EA469EAB6A91A72709536C_12</vt:lpwstr>
  </property>
</Properties>
</file>