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83" w:rsidRPr="0027516C" w:rsidRDefault="004A7083" w:rsidP="004A7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>Государственное бюджетное дошкольное образовательное учреждение</w:t>
      </w:r>
    </w:p>
    <w:p w:rsidR="004A7083" w:rsidRPr="0027516C" w:rsidRDefault="004A7083" w:rsidP="004A7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Центр развития ребёнка - детский сад № 89 </w:t>
      </w:r>
    </w:p>
    <w:p w:rsidR="004A7083" w:rsidRPr="0027516C" w:rsidRDefault="004A7083" w:rsidP="004A7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Красногвардейского </w:t>
      </w: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района Санкт-Петербурга </w:t>
      </w:r>
    </w:p>
    <w:p w:rsidR="004A7083" w:rsidRPr="0027516C" w:rsidRDefault="004A7083" w:rsidP="004A708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7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4A7083" w:rsidRPr="0027516C" w:rsidTr="004A7083">
        <w:tc>
          <w:tcPr>
            <w:tcW w:w="5245" w:type="dxa"/>
          </w:tcPr>
          <w:p w:rsidR="004A7083" w:rsidRPr="0027516C" w:rsidRDefault="004A7083" w:rsidP="004A7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>ПРИНЯТА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4A7083" w:rsidRDefault="005F7438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</w:t>
            </w:r>
            <w:r w:rsidR="00AC2666">
              <w:rPr>
                <w:rFonts w:ascii="Times New Roman" w:hAnsi="Times New Roman" w:cs="Times New Roman"/>
                <w:sz w:val="24"/>
                <w:szCs w:val="24"/>
              </w:rPr>
              <w:t xml:space="preserve">       августа  2025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4A7083" w:rsidRPr="0027516C" w:rsidRDefault="004A7083" w:rsidP="004A7083">
            <w:pPr>
              <w:ind w:firstLine="510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УТВЕРЖДЕНА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  по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Default="004A7083" w:rsidP="004A7083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4A7083" w:rsidRDefault="004A7083" w:rsidP="004A7083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о</w:t>
            </w:r>
            <w:r w:rsidR="00AC2666">
              <w:rPr>
                <w:rFonts w:ascii="Times New Roman" w:hAnsi="Times New Roman" w:cs="Times New Roman"/>
                <w:sz w:val="24"/>
                <w:szCs w:val="24"/>
              </w:rPr>
              <w:t>т   29  августа 2025</w:t>
            </w:r>
          </w:p>
          <w:p w:rsidR="004A7083" w:rsidRPr="0027516C" w:rsidRDefault="004A7083" w:rsidP="004A7083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5F74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37</w:t>
            </w:r>
            <w:r w:rsidR="005F7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ОД</w:t>
            </w:r>
          </w:p>
          <w:p w:rsidR="004A7083" w:rsidRPr="0027516C" w:rsidRDefault="004A7083" w:rsidP="004A7083">
            <w:pPr>
              <w:ind w:firstLine="5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4A7083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4A7083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83" w:rsidRPr="0027516C" w:rsidTr="004A7083">
        <w:tc>
          <w:tcPr>
            <w:tcW w:w="5245" w:type="dxa"/>
          </w:tcPr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 xml:space="preserve"> учётом мнения</w:t>
            </w: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СПб</w:t>
            </w:r>
          </w:p>
          <w:p w:rsidR="004A7083" w:rsidRDefault="005F7438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</w:t>
            </w:r>
            <w:r w:rsidR="00AC2666"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2025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A7083" w:rsidRPr="0027516C" w:rsidRDefault="005F7438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A7083" w:rsidRPr="0027516C" w:rsidRDefault="004A7083" w:rsidP="004A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083" w:rsidRDefault="004A7083" w:rsidP="004A708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A7083" w:rsidRDefault="004A7083" w:rsidP="004A708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A7083" w:rsidRPr="00EE1BCC" w:rsidRDefault="004A7083" w:rsidP="004A708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1BCC">
        <w:rPr>
          <w:rFonts w:ascii="Times New Roman" w:hAnsi="Times New Roman"/>
          <w:b/>
          <w:sz w:val="28"/>
          <w:szCs w:val="28"/>
          <w:lang w:val="ru-RU"/>
        </w:rPr>
        <w:t>ДОПОЛНИТЕЛЬНАЯ  ОБЩЕОБРАЗОВАТЕЛЬНАЯ  ОБЩЕРАЗВИВАЮЩАЯ  ПРОГРАММА</w:t>
      </w:r>
    </w:p>
    <w:p w:rsidR="004A7083" w:rsidRPr="00EE1BCC" w:rsidRDefault="004A7083" w:rsidP="004A7083">
      <w:pPr>
        <w:pStyle w:val="a7"/>
        <w:jc w:val="center"/>
        <w:rPr>
          <w:sz w:val="56"/>
          <w:szCs w:val="56"/>
          <w:lang w:val="ru-RU"/>
        </w:rPr>
      </w:pPr>
    </w:p>
    <w:p w:rsidR="004A7083" w:rsidRPr="00EE1BCC" w:rsidRDefault="004A7083" w:rsidP="004A7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E1BCC">
        <w:rPr>
          <w:rFonts w:ascii="Times New Roman" w:hAnsi="Times New Roman" w:cs="Times New Roman"/>
          <w:b/>
          <w:bCs/>
          <w:sz w:val="56"/>
          <w:szCs w:val="56"/>
        </w:rPr>
        <w:t>«В гостях у сказки»</w:t>
      </w:r>
    </w:p>
    <w:p w:rsidR="004A7083" w:rsidRPr="00F24FEC" w:rsidRDefault="005F7438" w:rsidP="004A7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ТЕАТРАЛЬНАЯ СТУДИЯ</w:t>
      </w:r>
    </w:p>
    <w:p w:rsidR="005F7438" w:rsidRPr="005F7438" w:rsidRDefault="005F7438" w:rsidP="004A7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4FEC">
        <w:rPr>
          <w:rFonts w:ascii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sz w:val="32"/>
          <w:szCs w:val="32"/>
        </w:rPr>
        <w:t>АКТЁРСКОЕ МАСТЕРСТВО)</w:t>
      </w:r>
    </w:p>
    <w:p w:rsidR="004A7083" w:rsidRPr="00EE1BCC" w:rsidRDefault="004A7083" w:rsidP="004A7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A7083" w:rsidRDefault="004A7083" w:rsidP="004A7083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Пр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ограмма адресована детям  </w:t>
      </w:r>
    </w:p>
    <w:p w:rsidR="004A7083" w:rsidRPr="004453F0" w:rsidRDefault="004A7083" w:rsidP="004A7083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старшего дошкольного возраста</w:t>
      </w:r>
    </w:p>
    <w:p w:rsidR="004A7083" w:rsidRPr="004453F0" w:rsidRDefault="004A7083" w:rsidP="004A7083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Срок реализации 1 год</w:t>
      </w:r>
    </w:p>
    <w:p w:rsidR="004A7083" w:rsidRDefault="004A7083" w:rsidP="004A7083">
      <w:pPr>
        <w:jc w:val="center"/>
        <w:rPr>
          <w:sz w:val="28"/>
          <w:szCs w:val="28"/>
        </w:rPr>
      </w:pPr>
    </w:p>
    <w:p w:rsidR="004A7083" w:rsidRDefault="004A7083" w:rsidP="004A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:rsidR="004A7083" w:rsidRPr="00EE1BCC" w:rsidRDefault="004A7083" w:rsidP="004A7083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 xml:space="preserve">Автор </w:t>
      </w:r>
      <w:r>
        <w:rPr>
          <w:rFonts w:ascii="Times New Roman" w:hAnsi="Times New Roman"/>
          <w:sz w:val="28"/>
          <w:szCs w:val="28"/>
          <w:lang w:val="ru-RU"/>
        </w:rPr>
        <w:t xml:space="preserve">программы:                    </w:t>
      </w:r>
    </w:p>
    <w:p w:rsidR="004A7083" w:rsidRPr="00EE1BCC" w:rsidRDefault="004A7083" w:rsidP="004A7083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Нестерова Ирина Фроловна</w:t>
      </w:r>
      <w:r w:rsidRPr="00EE1BCC">
        <w:rPr>
          <w:rFonts w:ascii="Times New Roman" w:hAnsi="Times New Roman"/>
          <w:sz w:val="28"/>
          <w:szCs w:val="28"/>
          <w:lang w:val="ru-RU"/>
        </w:rPr>
        <w:t>,</w:t>
      </w:r>
    </w:p>
    <w:p w:rsidR="004A7083" w:rsidRPr="00EE1BCC" w:rsidRDefault="004A7083" w:rsidP="004A7083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>педагог  дополнительного образования</w:t>
      </w:r>
    </w:p>
    <w:p w:rsidR="004A7083" w:rsidRDefault="004A7083" w:rsidP="004A708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4A7083" w:rsidRPr="00EE1BCC" w:rsidRDefault="004A7083" w:rsidP="004A708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4A7083" w:rsidRPr="00437BE0" w:rsidRDefault="004A7083" w:rsidP="004A7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7BE0">
        <w:rPr>
          <w:rFonts w:ascii="Times New Roman" w:hAnsi="Times New Roman" w:cs="Times New Roman"/>
          <w:bCs/>
          <w:sz w:val="28"/>
          <w:szCs w:val="28"/>
        </w:rPr>
        <w:t>Санкт-Петербург,</w:t>
      </w:r>
    </w:p>
    <w:p w:rsidR="004A7083" w:rsidRDefault="004A7083" w:rsidP="005F7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Pr="00437BE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F24FEC" w:rsidRDefault="00F24FEC" w:rsidP="005F7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A7083" w:rsidRPr="00FF0EBD" w:rsidRDefault="004A7083" w:rsidP="004A7083">
      <w:pPr>
        <w:pStyle w:val="Default"/>
        <w:rPr>
          <w:b/>
          <w:bCs/>
          <w:iCs/>
        </w:rPr>
      </w:pPr>
      <w:r w:rsidRPr="00FF0EBD">
        <w:rPr>
          <w:b/>
          <w:bCs/>
          <w:iCs/>
        </w:rPr>
        <w:lastRenderedPageBreak/>
        <w:t>СОДЕРЖАНИЕ</w:t>
      </w:r>
    </w:p>
    <w:p w:rsidR="004A7083" w:rsidRPr="00FF0EBD" w:rsidRDefault="004A7083" w:rsidP="004A7083">
      <w:pPr>
        <w:pStyle w:val="Default"/>
        <w:jc w:val="center"/>
        <w:rPr>
          <w:b/>
          <w:bCs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4"/>
        <w:gridCol w:w="1617"/>
      </w:tblGrid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B00D70"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  <w:r w:rsidRPr="00B00D70">
              <w:rPr>
                <w:b/>
                <w:bCs/>
                <w:iCs/>
                <w:sz w:val="28"/>
                <w:szCs w:val="28"/>
              </w:rPr>
              <w:t>.Пояснительная записка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1.1.</w:t>
            </w:r>
            <w:r w:rsidRPr="00B00D70">
              <w:rPr>
                <w:bCs/>
                <w:iCs/>
                <w:sz w:val="28"/>
                <w:szCs w:val="28"/>
              </w:rPr>
              <w:t>Основания разработки рабочей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1.2.Направленность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1.3.Новизна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1.4.Актуальность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1.5.</w:t>
            </w:r>
            <w:r w:rsidRPr="00B00D70">
              <w:rPr>
                <w:bCs/>
                <w:iCs/>
                <w:sz w:val="28"/>
                <w:szCs w:val="28"/>
              </w:rPr>
              <w:t>Цель и задачи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1.6.Условия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1.7.</w:t>
            </w:r>
            <w:r w:rsidRPr="00B00D70">
              <w:rPr>
                <w:bCs/>
                <w:iCs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1.8.Адресат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1.9.Срок</w:t>
            </w:r>
            <w:r w:rsidRPr="00B00D70">
              <w:rPr>
                <w:bCs/>
                <w:iCs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1.10.</w:t>
            </w:r>
            <w:r w:rsidRPr="00B00D70">
              <w:rPr>
                <w:bCs/>
                <w:iCs/>
                <w:sz w:val="28"/>
                <w:szCs w:val="28"/>
              </w:rPr>
              <w:t>Целевые ориентиры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1.11.Формы занятий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1.12. Режим занятий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1.13.Планируемые результаты освоения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1.14.Методы обучения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2. Учебный план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3. Календарно-учебный график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  <w:r w:rsidRPr="00B00D70">
              <w:rPr>
                <w:b/>
                <w:bCs/>
                <w:iCs/>
                <w:sz w:val="28"/>
                <w:szCs w:val="28"/>
              </w:rPr>
              <w:t xml:space="preserve"> Содержа</w:t>
            </w:r>
            <w:r>
              <w:rPr>
                <w:b/>
                <w:bCs/>
                <w:iCs/>
                <w:sz w:val="28"/>
                <w:szCs w:val="28"/>
              </w:rPr>
              <w:t>ние базовых тем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5. Оценочные и методические материалы (мониторинг)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6.Материально-техническое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7. Методическое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4A7083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8. Список литературы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CF1C08" w:rsidP="004A7083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</w:t>
            </w:r>
          </w:p>
        </w:tc>
      </w:tr>
    </w:tbl>
    <w:p w:rsidR="004A7083" w:rsidRDefault="004A7083" w:rsidP="004A7083"/>
    <w:p w:rsidR="004A7083" w:rsidRDefault="004A7083" w:rsidP="004A7083">
      <w:r>
        <w:br w:type="page"/>
      </w:r>
    </w:p>
    <w:p w:rsidR="004A7083" w:rsidRPr="00666209" w:rsidRDefault="004A7083" w:rsidP="004A7083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6620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Пояснительная записка.</w:t>
      </w:r>
    </w:p>
    <w:p w:rsidR="004A7083" w:rsidRPr="000862C9" w:rsidRDefault="004A7083" w:rsidP="004A70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Основания разработки рабочей программы.</w:t>
      </w:r>
    </w:p>
    <w:p w:rsidR="004A7083" w:rsidRPr="000862C9" w:rsidRDefault="004A7083" w:rsidP="004A7083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Настоящая дополнительная общеразвивающая программа «В гостях у сказки» (театральная студия) разработана с учетом:</w:t>
      </w:r>
    </w:p>
    <w:p w:rsidR="004A7083" w:rsidRPr="000862C9" w:rsidRDefault="004A7083" w:rsidP="004A7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 Федерального Закона Российской Федерации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от 29.12.2012г. № 273 «Об образовании в Российской Федерации».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Постано</w:t>
      </w:r>
      <w:r>
        <w:rPr>
          <w:rFonts w:ascii="Times New Roman" w:hAnsi="Times New Roman" w:cs="Times New Roman"/>
          <w:sz w:val="28"/>
          <w:szCs w:val="28"/>
        </w:rPr>
        <w:t>вления правительства РФ от 15.09.2020</w:t>
      </w:r>
      <w:r w:rsidR="00075BC4">
        <w:rPr>
          <w:rFonts w:ascii="Times New Roman" w:hAnsi="Times New Roman" w:cs="Times New Roman"/>
          <w:sz w:val="28"/>
          <w:szCs w:val="28"/>
        </w:rPr>
        <w:t xml:space="preserve"> № 1441</w:t>
      </w:r>
      <w:r w:rsidRPr="000862C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62C9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услуг».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 2.4.36748-20 «Санитарно-эпидемиологические требования к организации воспитания и обучения, отдыха и оздоровления детей и молодежи»  (утв. Постановлением Главного государственного санитарного врача РФ от 28 сентября 2020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628C">
        <w:rPr>
          <w:rFonts w:ascii="Times New Roman" w:hAnsi="Times New Roman" w:cs="Times New Roman"/>
          <w:sz w:val="28"/>
          <w:szCs w:val="28"/>
        </w:rPr>
        <w:t>28)</w:t>
      </w:r>
    </w:p>
    <w:p w:rsidR="004A7083" w:rsidRPr="00293AFD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(или) безвредности для человека среды обитания»</w:t>
      </w:r>
    </w:p>
    <w:p w:rsidR="004A7083" w:rsidRPr="000862C9" w:rsidRDefault="004A7083" w:rsidP="004A7083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-Устава государственного бюджетного образовательного учреждения ГБДОУ ЦРР – детский сад №89</w:t>
      </w:r>
    </w:p>
    <w:p w:rsidR="004A7083" w:rsidRPr="000862C9" w:rsidRDefault="004A7083" w:rsidP="004A708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-Лицензия ГБДОУ ЦРР – детский сад № 89          на образовательную деятельность.</w:t>
      </w:r>
    </w:p>
    <w:p w:rsidR="004A7083" w:rsidRPr="000862C9" w:rsidRDefault="004A7083" w:rsidP="004A708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1.2.Направленность программы.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Программа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воспринимаемого мира.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1.3.Новизна программы.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lastRenderedPageBreak/>
        <w:t>Новизна данной дополнительной  общеобразовательной программы заключается в том, что в ней интегрированы такие направления, как  хореография, музыка, пластика, сценическое движение. Ее отличительными особенностями является: активное использование игровой деятельности для организации творческого процесса – значительная часть практических занятий.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1.4.Актуальность программы.</w:t>
      </w:r>
    </w:p>
    <w:p w:rsidR="004A7083" w:rsidRPr="00666209" w:rsidRDefault="004A7083" w:rsidP="004A70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Развитие творческих, коммуникативных способностей обучающихся на основе их собственной творческой деятельности является отличительной чертой  данной программы. Такой подход,  направленный  на социализацию и активизацию собственных знаний, актуален в условиях современного дополнительного образования, что повышает самооценку обучающего, и способствует его позитивной социализации.</w:t>
      </w:r>
    </w:p>
    <w:p w:rsidR="004A7083" w:rsidRPr="000862C9" w:rsidRDefault="004A7083" w:rsidP="004A7083">
      <w:pPr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1.5.Цель и задачи реализации программы.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Цель:</w:t>
      </w:r>
      <w:r w:rsidRPr="000862C9">
        <w:rPr>
          <w:rFonts w:ascii="Times New Roman" w:hAnsi="Times New Roman" w:cs="Times New Roman"/>
          <w:sz w:val="28"/>
          <w:szCs w:val="28"/>
        </w:rPr>
        <w:t xml:space="preserve"> Формирование личности с широким эстетическим кругозором, воспитание общей культуры.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средствами театрального искусства;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-Эстетическое воспитание и формирование высоких духовных качеств средствами театрального искусства.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-Формирование нравственной и творческой личности через театральную деятельность.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86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083" w:rsidRPr="000862C9" w:rsidRDefault="004A7083" w:rsidP="004A7083">
      <w:pPr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Обучающие задачи: </w:t>
      </w:r>
      <w:r w:rsidRPr="000862C9">
        <w:rPr>
          <w:rFonts w:ascii="Times New Roman" w:hAnsi="Times New Roman" w:cs="Times New Roman"/>
          <w:b/>
          <w:sz w:val="28"/>
          <w:szCs w:val="28"/>
        </w:rPr>
        <w:tab/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Познакомить детей с различными видами театра (кукольный, музыкальный, детский, театр зверей и др.). </w:t>
      </w:r>
      <w:r w:rsidRPr="000862C9">
        <w:rPr>
          <w:rFonts w:ascii="Times New Roman" w:hAnsi="Times New Roman" w:cs="Times New Roman"/>
          <w:sz w:val="28"/>
          <w:szCs w:val="28"/>
        </w:rPr>
        <w:br/>
        <w:t>- Совершенствовать артистические навыки детей в плане переживания и воплощения образа, а также их исполнительские умения.</w:t>
      </w:r>
      <w:r w:rsidRPr="000862C9">
        <w:rPr>
          <w:rFonts w:ascii="Times New Roman" w:hAnsi="Times New Roman" w:cs="Times New Roman"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lastRenderedPageBreak/>
        <w:t>-Сформировать у детей простейшие образно-выразительные умения, учить имитировать характерные движения сказочных животных.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-Обучать детей элементам художественно-образных выразительных средств (интонация, мимика, пантомимика).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  <w:r w:rsidRPr="000862C9">
        <w:rPr>
          <w:rFonts w:ascii="Times New Roman" w:hAnsi="Times New Roman" w:cs="Times New Roman"/>
          <w:b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t>- Активизировать словарь детей, совершенствовать звуковую культуру речи, интонационный строй, диалогическую речь.</w:t>
      </w:r>
      <w:r w:rsidRPr="000862C9">
        <w:rPr>
          <w:rFonts w:ascii="Times New Roman" w:hAnsi="Times New Roman" w:cs="Times New Roman"/>
          <w:sz w:val="28"/>
          <w:szCs w:val="28"/>
        </w:rPr>
        <w:br/>
        <w:t>- Формировать опыт социальных навыков поведения, создавать условия для развития творческой активности детей.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-Создать условия для развития творческой активности детей, участвующих в театральной деятельности</w:t>
      </w:r>
      <w:r w:rsidRPr="000862C9">
        <w:rPr>
          <w:rFonts w:ascii="Times New Roman" w:hAnsi="Times New Roman" w:cs="Times New Roman"/>
          <w:sz w:val="28"/>
          <w:szCs w:val="28"/>
        </w:rPr>
        <w:br/>
      </w:r>
      <w:r w:rsidRPr="000862C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0862C9">
        <w:rPr>
          <w:rFonts w:ascii="Times New Roman" w:hAnsi="Times New Roman" w:cs="Times New Roman"/>
          <w:b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t>- Развить у детей интерес к театрально-игровой деятельности.</w:t>
      </w:r>
    </w:p>
    <w:p w:rsidR="004A7083" w:rsidRPr="000862C9" w:rsidRDefault="004A7083" w:rsidP="004A7083">
      <w:pPr>
        <w:pStyle w:val="a6"/>
        <w:shd w:val="clear" w:color="auto" w:fill="FFFFFF"/>
        <w:spacing w:before="180" w:beforeAutospacing="0" w:after="180" w:line="360" w:lineRule="auto"/>
        <w:ind w:firstLine="0"/>
        <w:contextualSpacing/>
        <w:jc w:val="left"/>
        <w:rPr>
          <w:sz w:val="28"/>
          <w:szCs w:val="28"/>
        </w:rPr>
      </w:pPr>
      <w:r w:rsidRPr="000862C9">
        <w:rPr>
          <w:sz w:val="28"/>
          <w:szCs w:val="28"/>
        </w:rPr>
        <w:t>-Воспитывать нравственные качества по отношению к окружающим (доброжелательность, чувство товарищества).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-Воспитывать  и развивать эстетический вкус и уважение к театру.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1.6.Условия реализации программы.</w:t>
      </w:r>
    </w:p>
    <w:p w:rsidR="004A7083" w:rsidRPr="000862C9" w:rsidRDefault="004A7083" w:rsidP="004A70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набора </w:t>
      </w:r>
      <w:r w:rsidRPr="000862C9">
        <w:rPr>
          <w:rFonts w:ascii="Times New Roman" w:hAnsi="Times New Roman" w:cs="Times New Roman"/>
          <w:sz w:val="28"/>
          <w:szCs w:val="28"/>
        </w:rPr>
        <w:t>- принимаются только дети, посещающие дошкольное образовательное учреждение.</w:t>
      </w:r>
    </w:p>
    <w:p w:rsidR="004A7083" w:rsidRPr="000862C9" w:rsidRDefault="004A7083" w:rsidP="004A70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формирования групп – </w:t>
      </w:r>
      <w:r w:rsidRPr="000862C9">
        <w:rPr>
          <w:rFonts w:ascii="Times New Roman" w:hAnsi="Times New Roman" w:cs="Times New Roman"/>
          <w:sz w:val="28"/>
          <w:szCs w:val="28"/>
        </w:rPr>
        <w:t>одновозрастные</w:t>
      </w:r>
    </w:p>
    <w:p w:rsidR="004A7083" w:rsidRPr="000862C9" w:rsidRDefault="004A7083" w:rsidP="004A70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Количество детей в группе </w:t>
      </w:r>
      <w:r w:rsidRPr="000862C9">
        <w:rPr>
          <w:rFonts w:ascii="Times New Roman" w:hAnsi="Times New Roman" w:cs="Times New Roman"/>
          <w:sz w:val="28"/>
          <w:szCs w:val="28"/>
        </w:rPr>
        <w:t>-  10-15 человек.</w:t>
      </w:r>
    </w:p>
    <w:p w:rsidR="004A7083" w:rsidRPr="000862C9" w:rsidRDefault="004A7083" w:rsidP="004A70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и индивидуально, сочетая принцип группового обучения с индивидуальным подходом.</w:t>
      </w:r>
    </w:p>
    <w:p w:rsidR="004A7083" w:rsidRPr="000862C9" w:rsidRDefault="004A7083" w:rsidP="004A70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магнитофон, музыкальный центр, интерактивная доска.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1.7.Принципы и подходы к формированию программы.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</w:t>
      </w:r>
      <w:r w:rsidRPr="000862C9">
        <w:rPr>
          <w:rFonts w:ascii="Times New Roman" w:hAnsi="Times New Roman" w:cs="Times New Roman"/>
          <w:sz w:val="28"/>
          <w:szCs w:val="28"/>
        </w:rPr>
        <w:lastRenderedPageBreak/>
        <w:t xml:space="preserve">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Поддержка инициативы детей в различных видах деятельности; 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Сотрудничество  с семьей;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Приобщение детей к социокультурным нормам, традициям семьи, общества и государства; 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 коррекционной работе с детьми с ограниченными возможностями здоровья учитываются особенности развития и специфические образовательные потребности каждой категории детей.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1.8.Адресат программы.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 xml:space="preserve"> Программа адресована детям </w:t>
      </w:r>
      <w:r w:rsidR="00A57176">
        <w:rPr>
          <w:rFonts w:ascii="Times New Roman" w:hAnsi="Times New Roman" w:cs="Times New Roman"/>
          <w:sz w:val="28"/>
          <w:szCs w:val="28"/>
        </w:rPr>
        <w:t>дошкольного возраста – одн</w:t>
      </w:r>
      <w:r>
        <w:rPr>
          <w:rFonts w:ascii="Times New Roman" w:hAnsi="Times New Roman" w:cs="Times New Roman"/>
          <w:sz w:val="28"/>
          <w:szCs w:val="28"/>
        </w:rPr>
        <w:t>овозрастная группа.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по 14 человек и индивидуально , сочетая принцип группового обучения  с индивидуальным подходом.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В группы принимаются все желающие, посещающие дошкольное учреждение  в свободном порядке.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1.9.Срок реализации программы.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Программа рассчитана на 1 год обучения – 64 часа в год.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1.10.Целевые ориентиры.</w:t>
      </w:r>
    </w:p>
    <w:p w:rsidR="004A7083" w:rsidRPr="000862C9" w:rsidRDefault="004A7083" w:rsidP="004A7083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   Дети должны овладеть художественной речью (голосом), научиться передавать действия того или иного персонажа и его эмоциональное состояние мимикой, жестами, интонацией, движениями; творчески подходить к передаче образа; свободно держаться на выступлении перед детьми и взрослыми.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1.11.Формы занятий.</w:t>
      </w:r>
    </w:p>
    <w:p w:rsidR="004A7083" w:rsidRDefault="00F6467D" w:rsidP="004A708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Формы занятий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рупповая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п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одгрупповая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и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ндивидуальная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и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ндивидуально-групповая</w:t>
      </w:r>
    </w:p>
    <w:p w:rsidR="004A7083" w:rsidRPr="00D239EB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1.12. Режим занятий.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7083" w:rsidRPr="000862C9" w:rsidTr="004A7083">
        <w:tc>
          <w:tcPr>
            <w:tcW w:w="3190" w:type="dxa"/>
          </w:tcPr>
          <w:p w:rsidR="004A7083" w:rsidRPr="006F5B28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Группы</w:t>
            </w:r>
          </w:p>
        </w:tc>
        <w:tc>
          <w:tcPr>
            <w:tcW w:w="3190" w:type="dxa"/>
          </w:tcPr>
          <w:p w:rsidR="004A7083" w:rsidRPr="006F5B28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3191" w:type="dxa"/>
          </w:tcPr>
          <w:p w:rsidR="004A7083" w:rsidRPr="006F5B28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Кол-во занятий в неделю</w:t>
            </w:r>
          </w:p>
        </w:tc>
      </w:tr>
      <w:tr w:rsidR="004A7083" w:rsidRPr="000862C9" w:rsidTr="004A7083">
        <w:trPr>
          <w:trHeight w:val="160"/>
        </w:trPr>
        <w:tc>
          <w:tcPr>
            <w:tcW w:w="3190" w:type="dxa"/>
          </w:tcPr>
          <w:p w:rsidR="004A7083" w:rsidRPr="000862C9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возраст: 5-7 лет</w:t>
            </w:r>
          </w:p>
        </w:tc>
        <w:tc>
          <w:tcPr>
            <w:tcW w:w="3190" w:type="dxa"/>
          </w:tcPr>
          <w:p w:rsidR="004A7083" w:rsidRPr="000862C9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 мин</w:t>
            </w:r>
          </w:p>
        </w:tc>
        <w:tc>
          <w:tcPr>
            <w:tcW w:w="3191" w:type="dxa"/>
          </w:tcPr>
          <w:p w:rsidR="004A7083" w:rsidRPr="000862C9" w:rsidRDefault="004A7083" w:rsidP="004A708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</w:tbl>
    <w:p w:rsidR="004A7083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1.13.Планируемые результаты освоения программы.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творческих способностей;</w:t>
      </w:r>
    </w:p>
    <w:p w:rsidR="004A7083" w:rsidRPr="000862C9" w:rsidRDefault="004A7083" w:rsidP="004A7083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психологических процессов: мышление, речь, память, внимание  воображение, познавательные процессы, фантазия;</w:t>
      </w:r>
    </w:p>
    <w:p w:rsidR="004A7083" w:rsidRPr="000862C9" w:rsidRDefault="004A7083" w:rsidP="004A7083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личностных качеств: дружеские, партнерские взаимоотношения, коммуникативные навыки.</w:t>
      </w:r>
    </w:p>
    <w:p w:rsidR="004A7083" w:rsidRPr="000862C9" w:rsidRDefault="004A7083" w:rsidP="004A7083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1.14.Методы обучения.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Словесные: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устное изложение, беседа, объяснение, анализ структуры.</w:t>
      </w:r>
    </w:p>
    <w:p w:rsidR="004A7083" w:rsidRPr="000862C9" w:rsidRDefault="004A7083" w:rsidP="004A708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Наглядные: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показ видеоматериалов,  иллюстраций, показ педагогом приёмов исполнения.</w:t>
      </w:r>
    </w:p>
    <w:p w:rsidR="004A7083" w:rsidRDefault="004A7083" w:rsidP="004A708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Практические: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игровые упражнения, игры-драматизации, музыкально-дидактические игры, инсценировки диалогов между героями, слушание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сказок, знакомство с различными видами театров(теневой, фланелеграф, пальчиковый, плоскостной, театр кукол би-ба-б</w:t>
      </w: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</w:p>
    <w:p w:rsidR="004A7083" w:rsidRPr="00666209" w:rsidRDefault="004A7083" w:rsidP="004A7083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2. Учебный план.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605"/>
        <w:gridCol w:w="6488"/>
        <w:gridCol w:w="2405"/>
      </w:tblGrid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4A7083" w:rsidRPr="000862C9" w:rsidTr="004A7083">
        <w:trPr>
          <w:trHeight w:val="158"/>
        </w:trPr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театром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rPr>
          <w:trHeight w:val="157"/>
        </w:trPr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Театры Санкт-Петербурга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Кто работает в театре.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в театре.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теневым театром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Рисуем театр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Слух и чувство ритма.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речь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Мимика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голоса 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Сценическое движение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Пантомима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Упражнения с атрибутами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«Закулисье»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пластика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Бутафория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Чувства, эмоции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Актёрское мастерство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Музыкально-ритмические композиции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A7083" w:rsidRPr="000862C9" w:rsidTr="004A7083">
        <w:tc>
          <w:tcPr>
            <w:tcW w:w="605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4A7083" w:rsidRPr="000862C9" w:rsidRDefault="00CF1C08" w:rsidP="004A708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="004A7083" w:rsidRPr="000862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того</w:t>
            </w:r>
          </w:p>
        </w:tc>
        <w:tc>
          <w:tcPr>
            <w:tcW w:w="2405" w:type="dxa"/>
          </w:tcPr>
          <w:p w:rsidR="004A7083" w:rsidRPr="000862C9" w:rsidRDefault="004A7083" w:rsidP="004A708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7083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3.Календарно-учебный график.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>Начало учебных занятий по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ительному образованию детей – 1 октября </w:t>
      </w:r>
      <w:r w:rsidRPr="000862C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25.</w:t>
      </w: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Окончание учебных занятий – 31 мая </w:t>
      </w:r>
      <w:r>
        <w:rPr>
          <w:rFonts w:ascii="Times New Roman" w:hAnsi="Times New Roman" w:cs="Times New Roman"/>
          <w:sz w:val="28"/>
          <w:szCs w:val="28"/>
        </w:rPr>
        <w:t xml:space="preserve"> 2026.</w:t>
      </w:r>
    </w:p>
    <w:p w:rsidR="004A7083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Регламент образовательного процесса дополнительного образования детей: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5210"/>
      </w:tblGrid>
      <w:tr w:rsidR="004A7083" w:rsidTr="004A7083">
        <w:tc>
          <w:tcPr>
            <w:tcW w:w="2235" w:type="dxa"/>
          </w:tcPr>
          <w:p w:rsidR="004A7083" w:rsidRPr="005C1321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4A7083" w:rsidRPr="005C1321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210" w:type="dxa"/>
          </w:tcPr>
          <w:p w:rsidR="004A7083" w:rsidRPr="005C1321" w:rsidRDefault="004A7083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4A7083" w:rsidTr="004A7083">
        <w:trPr>
          <w:trHeight w:val="324"/>
        </w:trPr>
        <w:tc>
          <w:tcPr>
            <w:tcW w:w="2235" w:type="dxa"/>
            <w:vMerge w:val="restart"/>
          </w:tcPr>
          <w:p w:rsidR="004A7083" w:rsidRDefault="00E05795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4A7083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16:35-17:</w:t>
            </w:r>
            <w:r w:rsidR="00CF1C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0" w:type="dxa"/>
            <w:vMerge w:val="restart"/>
          </w:tcPr>
          <w:p w:rsidR="004A7083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  <w:r w:rsidR="004A708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дошкольный возраст</w:t>
            </w:r>
          </w:p>
        </w:tc>
      </w:tr>
      <w:tr w:rsidR="004A7083" w:rsidTr="004A7083">
        <w:trPr>
          <w:trHeight w:val="322"/>
        </w:trPr>
        <w:tc>
          <w:tcPr>
            <w:tcW w:w="2235" w:type="dxa"/>
            <w:vMerge/>
          </w:tcPr>
          <w:p w:rsidR="004A7083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A7083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CF1C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1C08">
              <w:rPr>
                <w:rFonts w:ascii="Times New Roman" w:hAnsi="Times New Roman" w:cs="Times New Roman"/>
                <w:sz w:val="28"/>
                <w:szCs w:val="28"/>
              </w:rPr>
              <w:t>-17: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10" w:type="dxa"/>
            <w:vMerge/>
          </w:tcPr>
          <w:p w:rsidR="004A7083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083" w:rsidTr="004A7083">
        <w:trPr>
          <w:trHeight w:val="322"/>
        </w:trPr>
        <w:tc>
          <w:tcPr>
            <w:tcW w:w="2235" w:type="dxa"/>
            <w:vMerge w:val="restart"/>
          </w:tcPr>
          <w:p w:rsidR="004A7083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2126" w:type="dxa"/>
          </w:tcPr>
          <w:p w:rsidR="004A7083" w:rsidRDefault="00CF1C08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A57176">
              <w:rPr>
                <w:rFonts w:ascii="Times New Roman" w:hAnsi="Times New Roman" w:cs="Times New Roman"/>
                <w:sz w:val="28"/>
                <w:szCs w:val="28"/>
              </w:rPr>
              <w:t>30-18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5717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210" w:type="dxa"/>
            <w:vMerge w:val="restart"/>
          </w:tcPr>
          <w:p w:rsidR="004A7083" w:rsidRDefault="00CF1C08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4A708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дошкольный возраст</w:t>
            </w:r>
          </w:p>
        </w:tc>
      </w:tr>
      <w:tr w:rsidR="004A7083" w:rsidTr="004A7083">
        <w:trPr>
          <w:trHeight w:val="105"/>
        </w:trPr>
        <w:tc>
          <w:tcPr>
            <w:tcW w:w="2235" w:type="dxa"/>
            <w:vMerge/>
          </w:tcPr>
          <w:p w:rsidR="004A7083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A7083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5210" w:type="dxa"/>
            <w:vMerge/>
          </w:tcPr>
          <w:p w:rsidR="004A7083" w:rsidRDefault="004A7083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176" w:rsidTr="004A7083">
        <w:trPr>
          <w:trHeight w:val="215"/>
        </w:trPr>
        <w:tc>
          <w:tcPr>
            <w:tcW w:w="2235" w:type="dxa"/>
            <w:vMerge w:val="restart"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A57176" w:rsidRDefault="00A57176" w:rsidP="00F20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16:35-17:05</w:t>
            </w:r>
          </w:p>
        </w:tc>
        <w:tc>
          <w:tcPr>
            <w:tcW w:w="5210" w:type="dxa"/>
            <w:vMerge w:val="restart"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дошкольный возраст</w:t>
            </w:r>
          </w:p>
        </w:tc>
      </w:tr>
      <w:tr w:rsidR="00A57176" w:rsidTr="004A7083">
        <w:trPr>
          <w:trHeight w:val="215"/>
        </w:trPr>
        <w:tc>
          <w:tcPr>
            <w:tcW w:w="2235" w:type="dxa"/>
            <w:vMerge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176" w:rsidRDefault="00A57176" w:rsidP="00F20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17:05-17:35</w:t>
            </w:r>
          </w:p>
        </w:tc>
        <w:tc>
          <w:tcPr>
            <w:tcW w:w="5210" w:type="dxa"/>
            <w:vMerge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176" w:rsidTr="004A7083">
        <w:trPr>
          <w:trHeight w:val="215"/>
        </w:trPr>
        <w:tc>
          <w:tcPr>
            <w:tcW w:w="2235" w:type="dxa"/>
            <w:vMerge w:val="restart"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A57176" w:rsidRDefault="00A57176" w:rsidP="00F20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17:30-18:00</w:t>
            </w:r>
          </w:p>
        </w:tc>
        <w:tc>
          <w:tcPr>
            <w:tcW w:w="5210" w:type="dxa"/>
            <w:vMerge w:val="restart"/>
          </w:tcPr>
          <w:p w:rsidR="00A57176" w:rsidRPr="003804B6" w:rsidRDefault="00A57176" w:rsidP="004A70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</w:tr>
      <w:tr w:rsidR="00A57176" w:rsidTr="004A7083">
        <w:trPr>
          <w:trHeight w:val="215"/>
        </w:trPr>
        <w:tc>
          <w:tcPr>
            <w:tcW w:w="2235" w:type="dxa"/>
            <w:vMerge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176" w:rsidRDefault="00A57176" w:rsidP="00F20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18:00-18:30</w:t>
            </w:r>
          </w:p>
        </w:tc>
        <w:tc>
          <w:tcPr>
            <w:tcW w:w="5210" w:type="dxa"/>
            <w:vMerge/>
          </w:tcPr>
          <w:p w:rsidR="00A57176" w:rsidRDefault="00A57176" w:rsidP="004A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C08" w:rsidRDefault="00CF1C08" w:rsidP="004A70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083" w:rsidRPr="000862C9" w:rsidRDefault="004A7083" w:rsidP="004A7083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заведующим ГБДОУ ЦРР детский сад №89 Красногвардейского района Санкт-Петербурга. </w:t>
      </w:r>
    </w:p>
    <w:p w:rsidR="004A7083" w:rsidRPr="00666209" w:rsidRDefault="004A7083" w:rsidP="004A7083">
      <w:pPr>
        <w:pStyle w:val="a3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Содержание базовых тем программы.</w:t>
      </w:r>
    </w:p>
    <w:tbl>
      <w:tblPr>
        <w:tblStyle w:val="a8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409"/>
        <w:gridCol w:w="2127"/>
        <w:gridCol w:w="2268"/>
      </w:tblGrid>
      <w:tr w:rsidR="004A7083" w:rsidRPr="000862C9" w:rsidTr="004A7083">
        <w:tc>
          <w:tcPr>
            <w:tcW w:w="99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(или квартал)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 работы с детьми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Создание развивающей предметно- пространственной среды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(занятия, проекты.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праздники, концерты и др.)</w:t>
            </w:r>
          </w:p>
        </w:tc>
      </w:tr>
      <w:tr w:rsidR="004A7083" w:rsidRPr="000862C9" w:rsidTr="004A7083">
        <w:trPr>
          <w:trHeight w:val="698"/>
        </w:trPr>
        <w:tc>
          <w:tcPr>
            <w:tcW w:w="993" w:type="dxa"/>
            <w:vMerge w:val="restart"/>
          </w:tcPr>
          <w:p w:rsidR="004A7083" w:rsidRPr="000862C9" w:rsidRDefault="004A7083" w:rsidP="000D13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театро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Театры Санкт-Петербурга.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театров  (художественный, драматический, кукольный).</w:t>
            </w:r>
          </w:p>
          <w:p w:rsidR="004A7083" w:rsidRPr="000862C9" w:rsidRDefault="004A7083" w:rsidP="004A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устойчивый интерес к разным театральным жанрам. 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Активизировать познавательный интерес к театральным профессиям.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Показ иллюстраций, фотографий и афиш.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1470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Кто работает в театре?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профессиями: актер, режиссер, художник, композитор. Воспитывать желание узнать новое. 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1396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в театре?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правилами поведения в театре.</w:t>
            </w:r>
            <w:r w:rsidRPr="000862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Расширять интерес детей к активному участию в театральных играх.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Мнемотаблицы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415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A7083" w:rsidRPr="000862C9" w:rsidRDefault="004A7083" w:rsidP="000D13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Сказки старшего дошкольного возраста: 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месяцев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«Снежная Королева», «Золушка». 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A7083" w:rsidRPr="000862C9" w:rsidTr="004A7083">
        <w:trPr>
          <w:trHeight w:val="1832"/>
        </w:trPr>
        <w:tc>
          <w:tcPr>
            <w:tcW w:w="993" w:type="dxa"/>
            <w:vMerge w:val="restart"/>
          </w:tcPr>
          <w:p w:rsidR="004A7083" w:rsidRPr="000862C9" w:rsidRDefault="004A7083" w:rsidP="000D13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XI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Теневой театр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навыков владения данным видом театральной деятельности. Развиваем мелкую моторику рук в сочетании с речью.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Оборудование для теневого театра</w:t>
            </w: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Инсценировка сказки «Гуси- Лебеди».</w:t>
            </w:r>
          </w:p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4A7083" w:rsidRPr="000862C9" w:rsidTr="004A7083">
        <w:trPr>
          <w:trHeight w:val="1305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Рисуем театр (конкурс рисунков</w:t>
            </w:r>
          </w:p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театре»)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Выставка работ</w:t>
            </w: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детей и родителей.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777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Слух и чувство ритма.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слуха и чувства ритма у детей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</w:tr>
      <w:tr w:rsidR="004A7083" w:rsidRPr="000862C9" w:rsidTr="004A7083">
        <w:trPr>
          <w:trHeight w:val="1140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речь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азвитие выразительности речи, мимики и пластики.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A7083" w:rsidRPr="000862C9" w:rsidTr="004A7083">
        <w:tc>
          <w:tcPr>
            <w:tcW w:w="993" w:type="dxa"/>
            <w:vMerge w:val="restart"/>
          </w:tcPr>
          <w:p w:rsidR="004A7083" w:rsidRPr="000862C9" w:rsidRDefault="004A7083" w:rsidP="000D13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XII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Мимика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мимики;  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раскрепощение через игровую деятельность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Пиктограммы, зеркало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A7083" w:rsidRPr="000862C9" w:rsidTr="004A7083">
        <w:trPr>
          <w:trHeight w:val="1106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голоса 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силу голоса;</w:t>
            </w:r>
          </w:p>
          <w:p w:rsidR="004A7083" w:rsidRPr="0066620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активизацией мышц губ.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415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2409" w:type="dxa"/>
          </w:tcPr>
          <w:p w:rsidR="004A7083" w:rsidRPr="0096278A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78A">
              <w:rPr>
                <w:rFonts w:ascii="Times New Roman" w:hAnsi="Times New Roman" w:cs="Times New Roman"/>
                <w:sz w:val="28"/>
                <w:szCs w:val="28"/>
              </w:rPr>
              <w:t>Отработка движений в разных музыкальных жанрах. Упражнения на передачу характера персонажа с помощью пластики тела под музыку.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тренингов.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4A7083" w:rsidRPr="000862C9" w:rsidTr="004A7083">
        <w:trPr>
          <w:trHeight w:val="885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подготовленной сказки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 w:val="restart"/>
          </w:tcPr>
          <w:p w:rsidR="004A7083" w:rsidRPr="000862C9" w:rsidRDefault="004A7083" w:rsidP="000D13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-202</w:t>
            </w:r>
            <w:r w:rsidR="000D13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Пантомима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концентрироваться на предмете и копировать его через движения;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раскрепощение через игровую деятельность.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4A7083" w:rsidRPr="000862C9" w:rsidTr="004A7083">
        <w:trPr>
          <w:trHeight w:val="1080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Упражнения с атрибутами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сенсорную сферу,творческие способности.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Бусы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4A7083" w:rsidRPr="000862C9" w:rsidTr="004A7083">
        <w:trPr>
          <w:trHeight w:val="1260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спектаклю.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Сказки старшего дошкольного возраста: «Муха-цокотуха», «Дюймовочка», «Бременские музыканты».</w:t>
            </w:r>
          </w:p>
          <w:p w:rsidR="004A7083" w:rsidRPr="008652B7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 w:val="restart"/>
          </w:tcPr>
          <w:p w:rsidR="004A7083" w:rsidRPr="000862C9" w:rsidRDefault="004A7083" w:rsidP="00A74F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A7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409" w:type="dxa"/>
          </w:tcPr>
          <w:p w:rsidR="004A7083" w:rsidRPr="0066620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навыков владения этим видом театральной деятельности.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4A7083" w:rsidRPr="000862C9" w:rsidTr="004A7083">
        <w:trPr>
          <w:trHeight w:val="1529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«Закулисье»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083" w:rsidRPr="000862C9" w:rsidTr="004A7083">
        <w:trPr>
          <w:trHeight w:val="843"/>
        </w:trPr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пластика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способности к импровизации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5ADB" w:rsidRPr="000862C9" w:rsidTr="004A7083">
        <w:trPr>
          <w:trHeight w:val="645"/>
        </w:trPr>
        <w:tc>
          <w:tcPr>
            <w:tcW w:w="993" w:type="dxa"/>
            <w:vMerge/>
          </w:tcPr>
          <w:p w:rsidR="00BB5ADB" w:rsidRPr="000862C9" w:rsidRDefault="00BB5ADB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B5ADB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Бутафория</w:t>
            </w:r>
          </w:p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детей с бутафорскими изделиями.</w:t>
            </w:r>
          </w:p>
        </w:tc>
        <w:tc>
          <w:tcPr>
            <w:tcW w:w="2127" w:type="dxa"/>
          </w:tcPr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2268" w:type="dxa"/>
          </w:tcPr>
          <w:p w:rsidR="00BB5ADB" w:rsidRPr="000862C9" w:rsidRDefault="00BB5ADB" w:rsidP="009C382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BB5ADB" w:rsidRPr="000862C9" w:rsidRDefault="00BB5ADB" w:rsidP="009C382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B5ADB" w:rsidRPr="000862C9" w:rsidTr="004A7083">
        <w:tc>
          <w:tcPr>
            <w:tcW w:w="993" w:type="dxa"/>
            <w:vMerge w:val="restart"/>
          </w:tcPr>
          <w:p w:rsidR="00BB5ADB" w:rsidRPr="000862C9" w:rsidRDefault="00BB5ADB" w:rsidP="00A74F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BB5ADB" w:rsidRPr="000862C9" w:rsidRDefault="00BB5ADB" w:rsidP="009C382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Театрализова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нное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подготовленной сказки</w:t>
            </w:r>
          </w:p>
        </w:tc>
        <w:tc>
          <w:tcPr>
            <w:tcW w:w="2409" w:type="dxa"/>
          </w:tcPr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Развитие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127" w:type="dxa"/>
          </w:tcPr>
          <w:p w:rsidR="00BB5ADB" w:rsidRPr="000862C9" w:rsidRDefault="00BB5ADB" w:rsidP="00D309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Разучивание 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ролей с детьми;</w:t>
            </w:r>
          </w:p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Занятия</w:t>
            </w:r>
          </w:p>
          <w:p w:rsidR="00BB5ADB" w:rsidRPr="000862C9" w:rsidRDefault="00BB5ADB" w:rsidP="00D3093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B5ADB" w:rsidRDefault="00BB5ADB" w:rsidP="00BB5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Сказки старшего дошкольного возраста: «Волшебник Изумрудного города», </w:t>
            </w:r>
          </w:p>
          <w:p w:rsidR="00BB5ADB" w:rsidRPr="00A74F2F" w:rsidRDefault="00BB5ADB" w:rsidP="00BB5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«Незнайка», «Буратино», «Царевна-лягушка».</w:t>
            </w: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B5ADB" w:rsidRPr="000862C9" w:rsidRDefault="00BB5ADB" w:rsidP="00BB5A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миром чувств эмоций;</w:t>
            </w:r>
          </w:p>
          <w:p w:rsidR="004A7083" w:rsidRPr="00357FAB" w:rsidRDefault="004A7083" w:rsidP="004A70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умение передавать чувства и эмоции, учимся овладевать ими.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 w:val="restart"/>
          </w:tcPr>
          <w:p w:rsidR="004A7083" w:rsidRPr="000862C9" w:rsidRDefault="004A7083" w:rsidP="00A74F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A7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Актёрское мастерство</w:t>
            </w:r>
          </w:p>
        </w:tc>
        <w:tc>
          <w:tcPr>
            <w:tcW w:w="2409" w:type="dxa"/>
          </w:tcPr>
          <w:p w:rsidR="004A7083" w:rsidRPr="00357FAB" w:rsidRDefault="004A7083" w:rsidP="004A7083">
            <w:pPr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0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Освоение навыков </w:t>
            </w:r>
            <w:r w:rsidRPr="00060783">
              <w:rPr>
                <w:rFonts w:ascii="Times New Roman" w:hAnsi="Times New Roman" w:cs="Times New Roman"/>
                <w:sz w:val="28"/>
                <w:szCs w:val="28"/>
              </w:rPr>
              <w:t>сценического перевоплощения.</w:t>
            </w:r>
          </w:p>
        </w:tc>
        <w:tc>
          <w:tcPr>
            <w:tcW w:w="2127" w:type="dxa"/>
          </w:tcPr>
          <w:p w:rsidR="004A7083" w:rsidRPr="00060783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783">
              <w:rPr>
                <w:rFonts w:ascii="Times New Roman" w:hAnsi="Times New Roman" w:cs="Times New Roman"/>
                <w:sz w:val="28"/>
                <w:szCs w:val="28"/>
              </w:rPr>
              <w:t>Тренинги на воображение и фантазию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/>
            <w:tcBorders>
              <w:top w:val="nil"/>
            </w:tcBorders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Музыкально-ритмические композиции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исполнять танцевальные композиции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Фонограммы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/>
            <w:tcBorders>
              <w:top w:val="nil"/>
            </w:tcBorders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музыкально-ритмических композиций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Фонограммы 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083" w:rsidRPr="000862C9" w:rsidTr="004A7083">
        <w:tc>
          <w:tcPr>
            <w:tcW w:w="993" w:type="dxa"/>
            <w:vMerge w:val="restart"/>
          </w:tcPr>
          <w:p w:rsidR="004A7083" w:rsidRPr="000862C9" w:rsidRDefault="004A7083" w:rsidP="00A74F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4A7083" w:rsidRPr="000862C9" w:rsidRDefault="004A7083" w:rsidP="00A74F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7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Концерт кукол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 кукольного спектакля детьми друг для друга.</w:t>
            </w:r>
          </w:p>
        </w:tc>
        <w:tc>
          <w:tcPr>
            <w:tcW w:w="2127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Театральные куклы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Концерт</w:t>
            </w:r>
          </w:p>
        </w:tc>
      </w:tr>
      <w:tr w:rsidR="004A7083" w:rsidRPr="000862C9" w:rsidTr="004A7083">
        <w:tc>
          <w:tcPr>
            <w:tcW w:w="993" w:type="dxa"/>
            <w:vMerge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A7083" w:rsidRPr="006A1B7C" w:rsidRDefault="004A7083" w:rsidP="004A70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нное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подготовленной сказки</w:t>
            </w:r>
          </w:p>
        </w:tc>
        <w:tc>
          <w:tcPr>
            <w:tcW w:w="2409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Итоговое занятие.</w:t>
            </w:r>
          </w:p>
        </w:tc>
        <w:tc>
          <w:tcPr>
            <w:tcW w:w="2127" w:type="dxa"/>
          </w:tcPr>
          <w:p w:rsidR="004A7083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Сцена,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декорации, бутафория, костюмы, театральные </w:t>
            </w:r>
          </w:p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куклы, афиша, музыкальное оформление.</w:t>
            </w:r>
          </w:p>
        </w:tc>
        <w:tc>
          <w:tcPr>
            <w:tcW w:w="2268" w:type="dxa"/>
          </w:tcPr>
          <w:p w:rsidR="004A7083" w:rsidRPr="000862C9" w:rsidRDefault="004A7083" w:rsidP="004A708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Спектакль</w:t>
            </w:r>
          </w:p>
        </w:tc>
      </w:tr>
    </w:tbl>
    <w:p w:rsidR="004A7083" w:rsidRPr="00357FAB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5. Оценочные и методические материалы (мониторинг).</w:t>
      </w:r>
    </w:p>
    <w:tbl>
      <w:tblPr>
        <w:tblStyle w:val="a8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24"/>
        <w:gridCol w:w="1978"/>
        <w:gridCol w:w="2007"/>
        <w:gridCol w:w="2280"/>
        <w:gridCol w:w="1593"/>
      </w:tblGrid>
      <w:tr w:rsidR="004A7083" w:rsidRPr="000862C9" w:rsidTr="004A7083">
        <w:tc>
          <w:tcPr>
            <w:tcW w:w="1924" w:type="dxa"/>
          </w:tcPr>
          <w:p w:rsidR="004A7083" w:rsidRPr="000862C9" w:rsidRDefault="004A7083" w:rsidP="004A70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педагогической диагностики (мониторинга)</w:t>
            </w:r>
          </w:p>
        </w:tc>
        <w:tc>
          <w:tcPr>
            <w:tcW w:w="1978" w:type="dxa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Формы и методы педагогической диагностики</w:t>
            </w:r>
          </w:p>
        </w:tc>
        <w:tc>
          <w:tcPr>
            <w:tcW w:w="2007" w:type="dxa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Периодичность проведения педагогической диагностики</w:t>
            </w:r>
          </w:p>
        </w:tc>
        <w:tc>
          <w:tcPr>
            <w:tcW w:w="2280" w:type="dxa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Длительность проведения педагогической диагностики</w:t>
            </w:r>
          </w:p>
        </w:tc>
        <w:tc>
          <w:tcPr>
            <w:tcW w:w="1593" w:type="dxa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Сроки проведения педагогической диагностики</w:t>
            </w:r>
          </w:p>
        </w:tc>
      </w:tr>
      <w:tr w:rsidR="004A7083" w:rsidRPr="000862C9" w:rsidTr="004A7083">
        <w:tc>
          <w:tcPr>
            <w:tcW w:w="1924" w:type="dxa"/>
          </w:tcPr>
          <w:p w:rsidR="004A7083" w:rsidRPr="000862C9" w:rsidRDefault="004A7083" w:rsidP="00A74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достижения детей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-Наблюдение</w:t>
            </w:r>
          </w:p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:rsidR="004A7083" w:rsidRPr="000862C9" w:rsidRDefault="004A7083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</w:p>
          <w:p w:rsidR="004A7083" w:rsidRPr="000862C9" w:rsidRDefault="004A7083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раза в год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4A7083" w:rsidRPr="000862C9" w:rsidRDefault="004A7083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</w:p>
          <w:p w:rsidR="004A7083" w:rsidRPr="000862C9" w:rsidRDefault="004A7083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недели в каждой группе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4A7083" w:rsidRPr="000862C9" w:rsidRDefault="004A7083" w:rsidP="004A7083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4A7083" w:rsidRPr="000862C9" w:rsidRDefault="00A74F2F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A7083" w:rsidRPr="000862C9">
              <w:rPr>
                <w:sz w:val="28"/>
                <w:szCs w:val="28"/>
              </w:rPr>
              <w:t>ктябрь</w:t>
            </w:r>
          </w:p>
          <w:p w:rsidR="004A7083" w:rsidRPr="000862C9" w:rsidRDefault="004A7083" w:rsidP="00A74F2F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Май</w:t>
            </w:r>
          </w:p>
        </w:tc>
      </w:tr>
    </w:tbl>
    <w:p w:rsidR="004A7083" w:rsidRPr="000862C9" w:rsidRDefault="004A7083" w:rsidP="004A7083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</w:p>
    <w:p w:rsidR="004A7083" w:rsidRPr="000862C9" w:rsidRDefault="004A7083" w:rsidP="004A7083">
      <w:pPr>
        <w:pStyle w:val="c12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0862C9">
        <w:rPr>
          <w:rStyle w:val="c1"/>
          <w:b/>
          <w:bCs/>
          <w:iCs/>
          <w:color w:val="000000"/>
          <w:sz w:val="28"/>
          <w:szCs w:val="28"/>
          <w:u w:val="single"/>
        </w:rPr>
        <w:t>Ожидаемые результаты.</w:t>
      </w:r>
    </w:p>
    <w:p w:rsidR="004A7083" w:rsidRPr="000862C9" w:rsidRDefault="004A7083" w:rsidP="004A7083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творческих способностей;</w:t>
      </w:r>
    </w:p>
    <w:p w:rsidR="004A7083" w:rsidRPr="000862C9" w:rsidRDefault="004A7083" w:rsidP="004A7083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психологических процессов: мышление, речь, память, внимание  воображение, познавательные процессы, фантазия;</w:t>
      </w:r>
    </w:p>
    <w:p w:rsidR="004A7083" w:rsidRPr="00A74F2F" w:rsidRDefault="004A7083" w:rsidP="00A74F2F">
      <w:pPr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74F2F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личностных качеств: дружеские, партнерские взаимоотношения, коммуникативные навыки.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6.Материально-техническое обеспечение.</w:t>
      </w:r>
    </w:p>
    <w:p w:rsidR="004A7083" w:rsidRPr="000862C9" w:rsidRDefault="004A7083" w:rsidP="004A708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Помещение: Музыкальный зал.</w:t>
      </w:r>
    </w:p>
    <w:p w:rsidR="004A7083" w:rsidRPr="00783389" w:rsidRDefault="004A7083" w:rsidP="004A708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Те</w:t>
      </w:r>
      <w:r w:rsidR="00A74F2F">
        <w:rPr>
          <w:rFonts w:ascii="Times New Roman" w:hAnsi="Times New Roman" w:cs="Times New Roman"/>
          <w:bCs/>
          <w:iCs/>
          <w:sz w:val="28"/>
          <w:szCs w:val="28"/>
        </w:rPr>
        <w:t>хнические средства: фортепиа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но, мультимедийная установка, синтезатор, фонари.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7. Методическое обеспечение.</w:t>
      </w:r>
    </w:p>
    <w:p w:rsidR="004A7083" w:rsidRPr="000862C9" w:rsidRDefault="004A7083" w:rsidP="004A708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1. Куклы: ростовые, марионетки и др.</w:t>
      </w:r>
    </w:p>
    <w:p w:rsidR="004A7083" w:rsidRPr="000862C9" w:rsidRDefault="004A7083" w:rsidP="004A708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2. Театры: Теневой, Перчаточный, Пальчиковый, Настольный и др.</w:t>
      </w:r>
    </w:p>
    <w:p w:rsidR="004A7083" w:rsidRPr="000862C9" w:rsidRDefault="00A74F2F" w:rsidP="004A7083">
      <w:pPr>
        <w:pStyle w:val="a3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 Коллекция костюмов</w:t>
      </w:r>
      <w:r w:rsidR="004A7083" w:rsidRPr="000862C9">
        <w:rPr>
          <w:rFonts w:ascii="Times New Roman" w:hAnsi="Times New Roman" w:cs="Times New Roman"/>
          <w:bCs/>
          <w:iCs/>
          <w:sz w:val="28"/>
          <w:szCs w:val="28"/>
        </w:rPr>
        <w:t>, париков, головных уборов, аксессуаров</w:t>
      </w:r>
      <w:r w:rsidR="004A7083"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4A7083" w:rsidRPr="00783389" w:rsidRDefault="004A7083" w:rsidP="004A708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4. Методическ</w:t>
      </w:r>
      <w:r>
        <w:rPr>
          <w:rFonts w:ascii="Times New Roman" w:hAnsi="Times New Roman" w:cs="Times New Roman"/>
          <w:bCs/>
          <w:iCs/>
          <w:sz w:val="28"/>
          <w:szCs w:val="28"/>
        </w:rPr>
        <w:t>ая сопроводительная литература.</w:t>
      </w:r>
    </w:p>
    <w:p w:rsidR="004A7083" w:rsidRPr="000862C9" w:rsidRDefault="004A7083" w:rsidP="004A7083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8. Список литературы.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1.Сорокина Н. Ф. «Играем в кукольный театр»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Аркти 2004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2.Маханева М. Д. «Театрализованные занятия в детском саду»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Творческий центр 2003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3.Артемова Л. В. «Театрализованные игры дошкольников»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Просвещение 1991</w:t>
      </w:r>
    </w:p>
    <w:p w:rsidR="004A7083" w:rsidRPr="000862C9" w:rsidRDefault="004A7083" w:rsidP="004A7083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4.Буренина А.И. «Театр всевозможного» С-П, 2002.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5. М.И. Родина «Кукляндия» С-Пб, 2008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6.Р.Р.Калинина «В гостях у Золушки» Псков 1997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7.Т.И. Петрова «Подготовка к проведению театрализованных игр в детском саду» Москва Школьная пресса 2003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8. Н.Д. Сорокина Сценарии театрализованных занятий Москва 2004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9.Н.А. Уликова Театр «Малыш» С-Пб 1999</w:t>
      </w:r>
    </w:p>
    <w:p w:rsidR="004A7083" w:rsidRPr="000862C9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10. Э.Г. Чурилова Методика и организация театрализованной деятельности дошкольников Москва 2001</w:t>
      </w:r>
    </w:p>
    <w:p w:rsidR="004A7083" w:rsidRPr="00357FAB" w:rsidRDefault="004A7083" w:rsidP="004A708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11.Т.И. Петрова Театрализованные игры в детском саду Москва «Школьная пресса» 2000</w:t>
      </w:r>
      <w:r w:rsidRPr="00357F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A7083" w:rsidRDefault="004A7083"/>
    <w:sectPr w:rsidR="004A7083" w:rsidSect="004A70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ED8" w:rsidRDefault="00751ED8" w:rsidP="00042517">
      <w:pPr>
        <w:spacing w:after="0" w:line="240" w:lineRule="auto"/>
      </w:pPr>
      <w:r>
        <w:separator/>
      </w:r>
    </w:p>
  </w:endnote>
  <w:endnote w:type="continuationSeparator" w:id="0">
    <w:p w:rsidR="00751ED8" w:rsidRDefault="00751ED8" w:rsidP="0004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3730"/>
      <w:docPartObj>
        <w:docPartGallery w:val="Page Numbers (Bottom of Page)"/>
        <w:docPartUnique/>
      </w:docPartObj>
    </w:sdtPr>
    <w:sdtEndPr/>
    <w:sdtContent>
      <w:p w:rsidR="004A7083" w:rsidRDefault="00751ED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C0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A7083" w:rsidRDefault="004A708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ED8" w:rsidRDefault="00751ED8" w:rsidP="00042517">
      <w:pPr>
        <w:spacing w:after="0" w:line="240" w:lineRule="auto"/>
      </w:pPr>
      <w:r>
        <w:separator/>
      </w:r>
    </w:p>
  </w:footnote>
  <w:footnote w:type="continuationSeparator" w:id="0">
    <w:p w:rsidR="00751ED8" w:rsidRDefault="00751ED8" w:rsidP="0004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A3D9C"/>
    <w:multiLevelType w:val="multilevel"/>
    <w:tmpl w:val="216EC87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25738DE"/>
    <w:multiLevelType w:val="hybridMultilevel"/>
    <w:tmpl w:val="806C1734"/>
    <w:lvl w:ilvl="0" w:tplc="40CC3382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083"/>
    <w:rsid w:val="00042517"/>
    <w:rsid w:val="00075BC4"/>
    <w:rsid w:val="00096B35"/>
    <w:rsid w:val="000D13F4"/>
    <w:rsid w:val="00144DFF"/>
    <w:rsid w:val="00172BFC"/>
    <w:rsid w:val="001B7C0A"/>
    <w:rsid w:val="004A7083"/>
    <w:rsid w:val="005E4191"/>
    <w:rsid w:val="005F7438"/>
    <w:rsid w:val="00751ED8"/>
    <w:rsid w:val="008D6F38"/>
    <w:rsid w:val="00A57176"/>
    <w:rsid w:val="00A74F2F"/>
    <w:rsid w:val="00AC2666"/>
    <w:rsid w:val="00AE79A2"/>
    <w:rsid w:val="00AF79E8"/>
    <w:rsid w:val="00BB5ADB"/>
    <w:rsid w:val="00CD25DB"/>
    <w:rsid w:val="00CF1C08"/>
    <w:rsid w:val="00E05795"/>
    <w:rsid w:val="00EF57E1"/>
    <w:rsid w:val="00F24FEC"/>
    <w:rsid w:val="00F2727C"/>
    <w:rsid w:val="00F6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8E5DD-8A85-4C8C-9BFD-FA0693F2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0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0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A708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A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A7083"/>
    <w:rPr>
      <w:rFonts w:eastAsiaTheme="minorEastAsia"/>
      <w:lang w:eastAsia="ru-RU"/>
    </w:rPr>
  </w:style>
  <w:style w:type="paragraph" w:styleId="a6">
    <w:name w:val="Normal (Web)"/>
    <w:basedOn w:val="a"/>
    <w:rsid w:val="004A7083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2">
    <w:name w:val="c12"/>
    <w:basedOn w:val="a"/>
    <w:rsid w:val="004A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4A7083"/>
  </w:style>
  <w:style w:type="paragraph" w:styleId="a7">
    <w:name w:val="No Spacing"/>
    <w:uiPriority w:val="1"/>
    <w:qFormat/>
    <w:rsid w:val="004A7083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customStyle="1" w:styleId="1">
    <w:name w:val="Сетка таблицы1"/>
    <w:basedOn w:val="a1"/>
    <w:uiPriority w:val="59"/>
    <w:rsid w:val="004A70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Table Grid"/>
    <w:basedOn w:val="a1"/>
    <w:uiPriority w:val="59"/>
    <w:rsid w:val="004A70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8"/>
    <w:uiPriority w:val="39"/>
    <w:rsid w:val="004A70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E0ADE-E98B-4F3B-8346-10EE0214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2025-09-18T07:23:00Z</dcterms:created>
  <dcterms:modified xsi:type="dcterms:W3CDTF">2025-11-24T14:15:00Z</dcterms:modified>
</cp:coreProperties>
</file>