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C8" w:rsidRPr="008928C8" w:rsidRDefault="008928C8" w:rsidP="008928C8">
      <w:pPr>
        <w:jc w:val="both"/>
        <w:rPr>
          <w:rFonts w:ascii="Times New Roman" w:hAnsi="Times New Roman" w:cs="Times New Roman"/>
          <w:b/>
          <w:bCs/>
          <w:sz w:val="28"/>
          <w:szCs w:val="28"/>
        </w:rPr>
      </w:pPr>
      <w:r w:rsidRPr="008928C8">
        <w:rPr>
          <w:rFonts w:ascii="Times New Roman" w:hAnsi="Times New Roman" w:cs="Times New Roman"/>
          <w:b/>
          <w:bCs/>
          <w:sz w:val="28"/>
          <w:szCs w:val="28"/>
        </w:rPr>
        <w:t>ПАМЯТКА ПРАВИЛА БЕЗОПАСНОГО ПОВЕДЕНИЯ ВО ВРЕМЯ ВЕСЕННИХ ПАВОДКОВ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Правила безопасного поведения во время весенних паводков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Памятка для учащихся и родителей</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Но лед на реке все еще кажется крепким. Его покров все еще сковывает воду. Но это лишь на первый взгляд. Лед на реке тоже почувствовал приход весны. Приближается время весеннего паводка. Лед на реках становится рыхлым, "съедается” сверху солнцем, талой водой, а снизу подтачивается течением.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Наибольшую опасность весенний паводок представляет для детей.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Кое-кто из подростков умудряется ловить рыбу, находясь на непрочном льду. Такая беспечность порой кончается трагически.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Весной нужно усилить контроль над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u w:val="single"/>
        </w:rPr>
        <w:t>Поэтому в этот период следует помнить:</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на весеннем льду легко провалиться; - перед выходом на лед проверить его прочность</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достаточно легкого удара, чтобы убедиться в этом;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быстрее всего процесс распада льда происходит у берегов;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весенний лед, покрытый снегом, быстро превращается в рыхлую массу.</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u w:val="single"/>
        </w:rPr>
        <w:t>Запрещается: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lastRenderedPageBreak/>
        <w:t>- выходить в весенний период на отдаленные водоемы;</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переправляться через реку в период ледохода;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подходить близко к реке в местах затора льда, стоять на обрывистом берегу, подвергающемуся разливу и, следовательно, обвалу;</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собираться на мостиках, плотинах и запрудах;</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u w:val="single"/>
        </w:rPr>
        <w:t>РОДИТЕЛИ!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u w:val="single"/>
        </w:rPr>
        <w:t>Школьники!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выходите на лед во время весеннего паводка.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катайтесь на самодельных плотах, досках, бревнах и плавающих льдинах.</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стойте на обрывистых и подмытых берегах - они могут обвалиться.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Когда вы наблюдаете за ледоходом с моста, набережной причала, нельзя перегибаться через перила и другие ограждения.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подходите близко к ямам, котлованам, канализационным люкам и колодцам.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lastRenderedPageBreak/>
        <w:t>Школьники, будьте осторожны во время весеннего паводка и ледохода.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Не подвергайте свою жизнь опасности!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Соблюдайте правила поведения на водоемах во время таяния льда, разлива рек и озер.</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u w:val="single"/>
        </w:rPr>
        <w:t>Внимание!</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 Ходите по обочине дороги, улицы навстречу движения транспорта.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2. Не перебегайте дорогу перед близко идущим транспортом!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3. Обходите автобус и троллейбус сзади, а трамвай спереди, особенно если вы выехали за пределы родного городка.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4. Услышав шум приближающего транспорта, оглянитесь и пропустите его.</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5. Не выходите на дорогу в зонах ограниченной видимости со стороны водителя и пешехода.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6. Не отпускайте от себя детей младшего возраста в местах движения транспорта.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7. Езда на велосипеде по дорогам и улицам допускается с 14 лет на расстоянии 1 -го метра от обочины, а групповая езда в колонну по одному.</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8. Находясь дома, в квартире не открывайте дверь незнакомцам.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9. Задержавшись вне дома, делайте контрольные звонки родителям.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10. Обходите стороной группы подростков, особенно в вечернее время.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xml:space="preserve">11. Отказывайтесь от любого приглашения </w:t>
      </w:r>
      <w:proofErr w:type="gramStart"/>
      <w:r w:rsidRPr="008928C8">
        <w:rPr>
          <w:rFonts w:ascii="Times New Roman" w:hAnsi="Times New Roman" w:cs="Times New Roman"/>
          <w:sz w:val="28"/>
          <w:szCs w:val="28"/>
        </w:rPr>
        <w:t>незнакомых</w:t>
      </w:r>
      <w:proofErr w:type="gramEnd"/>
      <w:r w:rsidRPr="008928C8">
        <w:rPr>
          <w:rFonts w:ascii="Times New Roman" w:hAnsi="Times New Roman" w:cs="Times New Roman"/>
          <w:sz w:val="28"/>
          <w:szCs w:val="28"/>
        </w:rPr>
        <w:t xml:space="preserve"> сесть в машину и показать, например, улицу или дом.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12. Не находитесь на улице позже 22 часов.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13. Не сокращайте путь по пустырям и глухим переулкам в вечернее время.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14. Избегайте случайных знакомств.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15. Обходите места оборванных проводов, они могут быть под напряжением.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Берегите свою жизнь!</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ИНСТРУКИЯ ПО ОБЕСПЕЧЕНИЮ БЕЗОПАСНОСТИ ЛЮДЕЙ НА ВОДЕ (ЛЬДУ) В ПЕРИОД ЛЕДОХОДА И ПАВОДКА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lastRenderedPageBreak/>
        <w:t>Меры безопасности на льду</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Переходить по льду необходимо по оборудованным переправам, но если их нет, то прежде, чем двигаться по льду, надо убедиться в его прочности. Прочность льда рекомендуется проверять пешней (палкой). </w:t>
      </w:r>
      <w:r w:rsidRPr="008928C8">
        <w:rPr>
          <w:rFonts w:ascii="Times New Roman" w:hAnsi="Times New Roman" w:cs="Times New Roman"/>
          <w:b/>
          <w:bCs/>
          <w:i/>
          <w:iCs/>
          <w:sz w:val="28"/>
          <w:szCs w:val="28"/>
        </w:rPr>
        <w:t>Проверять прочность льда ударами ноги опасно.</w:t>
      </w:r>
      <w:r w:rsidRPr="008928C8">
        <w:rPr>
          <w:rFonts w:ascii="Times New Roman" w:hAnsi="Times New Roman" w:cs="Times New Roman"/>
          <w:sz w:val="28"/>
          <w:szCs w:val="28"/>
        </w:rPr>
        <w:t xml:space="preserve"> Если после первого удара лед пробивается, и на нем появляется вода, нужно немедленно остановиться и идти обратно, по своим следам. Шаги в обратном направлении необходимо делать не отрывая подошв </w:t>
      </w:r>
      <w:proofErr w:type="gramStart"/>
      <w:r w:rsidRPr="008928C8">
        <w:rPr>
          <w:rFonts w:ascii="Times New Roman" w:hAnsi="Times New Roman" w:cs="Times New Roman"/>
          <w:sz w:val="28"/>
          <w:szCs w:val="28"/>
        </w:rPr>
        <w:t>от</w:t>
      </w:r>
      <w:proofErr w:type="gramEnd"/>
      <w:r w:rsidRPr="008928C8">
        <w:rPr>
          <w:rFonts w:ascii="Times New Roman" w:hAnsi="Times New Roman" w:cs="Times New Roman"/>
          <w:sz w:val="28"/>
          <w:szCs w:val="28"/>
        </w:rPr>
        <w:t xml:space="preserve"> льда.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кустов, травы, где ручьи впадают в водоемы, выходят родники и вливаются теплые сточные воды и т.п. Безопаснее всего переходить по прозрачному, с зеленоватым оттенком льду, толщиной не менее 7 см.</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xml:space="preserve">При групповом переходе по льду надо двигаться на расстоянии 5-6 метров друг от друга, внимательно следя </w:t>
      </w:r>
      <w:proofErr w:type="gramStart"/>
      <w:r w:rsidRPr="008928C8">
        <w:rPr>
          <w:rFonts w:ascii="Times New Roman" w:hAnsi="Times New Roman" w:cs="Times New Roman"/>
          <w:sz w:val="28"/>
          <w:szCs w:val="28"/>
        </w:rPr>
        <w:t>за</w:t>
      </w:r>
      <w:proofErr w:type="gramEnd"/>
      <w:r w:rsidRPr="008928C8">
        <w:rPr>
          <w:rFonts w:ascii="Times New Roman" w:hAnsi="Times New Roman" w:cs="Times New Roman"/>
          <w:sz w:val="28"/>
          <w:szCs w:val="28"/>
        </w:rPr>
        <w:t xml:space="preserve"> идущим впереди.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 xml:space="preserve">Приемы оказания помощи </w:t>
      </w:r>
      <w:proofErr w:type="gramStart"/>
      <w:r w:rsidRPr="008928C8">
        <w:rPr>
          <w:rFonts w:ascii="Times New Roman" w:hAnsi="Times New Roman" w:cs="Times New Roman"/>
          <w:b/>
          <w:bCs/>
          <w:i/>
          <w:iCs/>
          <w:sz w:val="28"/>
          <w:szCs w:val="28"/>
        </w:rPr>
        <w:t>терпящим</w:t>
      </w:r>
      <w:proofErr w:type="gramEnd"/>
      <w:r w:rsidRPr="008928C8">
        <w:rPr>
          <w:rFonts w:ascii="Times New Roman" w:hAnsi="Times New Roman" w:cs="Times New Roman"/>
          <w:b/>
          <w:bCs/>
          <w:i/>
          <w:iCs/>
          <w:sz w:val="28"/>
          <w:szCs w:val="28"/>
        </w:rPr>
        <w:t xml:space="preserve"> бедствие на льду</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lastRenderedPageBreak/>
        <w:t>При оказании помощи человеку, провалившемуся под лед, нельзя подходить к нему стоя из-за опасности самому попасть в беду. К пострадавшему надо приближаться лежа с раскинутыми в стороны руками и ногами.</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xml:space="preserve">Если под рукой имеются доски, лестницы, шесты и другие предметы, то их надо использовать для оказания помощи. Лежа на одном из таких предметов, закрепленном веревкой на берегу или твердом льду, оказывающий помощь продвигается к пострадавшему на расстояние, позволяющее подать веревку, пояс, багор, доску. Затем, оказывающий помощь </w:t>
      </w:r>
      <w:proofErr w:type="gramStart"/>
      <w:r w:rsidRPr="008928C8">
        <w:rPr>
          <w:rFonts w:ascii="Times New Roman" w:hAnsi="Times New Roman" w:cs="Times New Roman"/>
          <w:sz w:val="28"/>
          <w:szCs w:val="28"/>
        </w:rPr>
        <w:t>отползает</w:t>
      </w:r>
      <w:proofErr w:type="gramEnd"/>
      <w:r w:rsidRPr="008928C8">
        <w:rPr>
          <w:rFonts w:ascii="Times New Roman" w:hAnsi="Times New Roman" w:cs="Times New Roman"/>
          <w:sz w:val="28"/>
          <w:szCs w:val="28"/>
        </w:rPr>
        <w:t xml:space="preserve"> назад и постепенно вытаскивает пострадавшего на крепкий лед. Если оказывающий помощь не имеет спасательного пояса, то он должен обвязаться веревкой, предварительно закрепив ее на берегу или в лунке твердого льда. При оказании помощи, когда есть промоины или битый лед, используются специальные спасательные шлюпки или шлюпки на съемных полозьях. Для продвижения шлюпки вперед используются кошки и багры. Но могут быть и такие случаи, когда нет никаких подручных предметов для оказания помощи. В этом случае два-три человека ложатся на лед и цепочкой продвигаются к пострадавшему, удерживая друг друга за ноги, а первый подает пострадавшему ремень, одежду и т.п.</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b/>
          <w:bCs/>
          <w:i/>
          <w:iCs/>
          <w:sz w:val="28"/>
          <w:szCs w:val="28"/>
        </w:rPr>
        <w:t>КАК ДЕЙСТВОВАТЬ ПРИ ПРОВАЛИВАНИИ ПОД ЛЕД</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xml:space="preserve">Если Вы провалились под лед, старайтесь передвигаться по тому краю полыньи, откуда идет течение. Это гарантия того, что Вас не затянет под лед. Добравшись до края полыньи, старайтесь </w:t>
      </w:r>
      <w:proofErr w:type="gramStart"/>
      <w:r w:rsidRPr="008928C8">
        <w:rPr>
          <w:rFonts w:ascii="Times New Roman" w:hAnsi="Times New Roman" w:cs="Times New Roman"/>
          <w:sz w:val="28"/>
          <w:szCs w:val="28"/>
        </w:rPr>
        <w:t>побольше</w:t>
      </w:r>
      <w:proofErr w:type="gramEnd"/>
      <w:r w:rsidRPr="008928C8">
        <w:rPr>
          <w:rFonts w:ascii="Times New Roman" w:hAnsi="Times New Roman" w:cs="Times New Roman"/>
          <w:sz w:val="28"/>
          <w:szCs w:val="28"/>
        </w:rPr>
        <w:t xml:space="preserve"> высунуться из воды, чтобы налечь грудью на закраину и забросить ногу на край льда.</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Если лед не выдержал, осторожно перевернитесь на спину и медленно ползите к берегу. Выбравшись на сушу, поспешите согреться: охлаждение может вызвать серьезные осложнения. Если на Ваших глазах кто-то провалился под лед, вооружитесь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8928C8" w:rsidRPr="008928C8" w:rsidRDefault="008928C8" w:rsidP="008928C8">
      <w:pPr>
        <w:jc w:val="both"/>
        <w:rPr>
          <w:rFonts w:ascii="Times New Roman" w:hAnsi="Times New Roman" w:cs="Times New Roman"/>
          <w:sz w:val="28"/>
          <w:szCs w:val="28"/>
        </w:rPr>
      </w:pPr>
      <w:r w:rsidRPr="008928C8">
        <w:rPr>
          <w:rFonts w:ascii="Times New Roman" w:hAnsi="Times New Roman" w:cs="Times New Roman"/>
          <w:sz w:val="28"/>
          <w:szCs w:val="28"/>
        </w:rPr>
        <w:t xml:space="preserve">Строгое соблюдение мер предосторожности на льду - главное условие предотвращения несчастных случаев во время весеннего паводка. Оказать немедленную помощь </w:t>
      </w:r>
      <w:proofErr w:type="gramStart"/>
      <w:r w:rsidRPr="008928C8">
        <w:rPr>
          <w:rFonts w:ascii="Times New Roman" w:hAnsi="Times New Roman" w:cs="Times New Roman"/>
          <w:sz w:val="28"/>
          <w:szCs w:val="28"/>
        </w:rPr>
        <w:t>терпящему</w:t>
      </w:r>
      <w:proofErr w:type="gramEnd"/>
      <w:r w:rsidRPr="008928C8">
        <w:rPr>
          <w:rFonts w:ascii="Times New Roman" w:hAnsi="Times New Roman" w:cs="Times New Roman"/>
          <w:sz w:val="28"/>
          <w:szCs w:val="28"/>
        </w:rPr>
        <w:t xml:space="preserve"> бедствие на воде - благородный долг каждого гражданина.</w:t>
      </w:r>
    </w:p>
    <w:sectPr w:rsidR="008928C8" w:rsidRPr="008928C8" w:rsidSect="00B95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28C8"/>
    <w:rsid w:val="008928C8"/>
    <w:rsid w:val="00904C16"/>
    <w:rsid w:val="00A76DD6"/>
    <w:rsid w:val="00B2766F"/>
    <w:rsid w:val="00B95359"/>
    <w:rsid w:val="00D06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8238180">
      <w:bodyDiv w:val="1"/>
      <w:marLeft w:val="0"/>
      <w:marRight w:val="0"/>
      <w:marTop w:val="0"/>
      <w:marBottom w:val="0"/>
      <w:divBdr>
        <w:top w:val="none" w:sz="0" w:space="0" w:color="auto"/>
        <w:left w:val="none" w:sz="0" w:space="0" w:color="auto"/>
        <w:bottom w:val="none" w:sz="0" w:space="0" w:color="auto"/>
        <w:right w:val="none" w:sz="0" w:space="0" w:color="auto"/>
      </w:divBdr>
      <w:divsChild>
        <w:div w:id="990206967">
          <w:marLeft w:val="0"/>
          <w:marRight w:val="0"/>
          <w:marTop w:val="120"/>
          <w:marBottom w:val="480"/>
          <w:divBdr>
            <w:top w:val="none" w:sz="0" w:space="0" w:color="auto"/>
            <w:left w:val="none" w:sz="0" w:space="0" w:color="auto"/>
            <w:bottom w:val="none" w:sz="0" w:space="0" w:color="auto"/>
            <w:right w:val="none" w:sz="0" w:space="0" w:color="auto"/>
          </w:divBdr>
          <w:divsChild>
            <w:div w:id="59174133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028142347">
      <w:bodyDiv w:val="1"/>
      <w:marLeft w:val="0"/>
      <w:marRight w:val="0"/>
      <w:marTop w:val="0"/>
      <w:marBottom w:val="0"/>
      <w:divBdr>
        <w:top w:val="none" w:sz="0" w:space="0" w:color="auto"/>
        <w:left w:val="none" w:sz="0" w:space="0" w:color="auto"/>
        <w:bottom w:val="none" w:sz="0" w:space="0" w:color="auto"/>
        <w:right w:val="none" w:sz="0" w:space="0" w:color="auto"/>
      </w:divBdr>
      <w:divsChild>
        <w:div w:id="1836259968">
          <w:marLeft w:val="0"/>
          <w:marRight w:val="0"/>
          <w:marTop w:val="120"/>
          <w:marBottom w:val="480"/>
          <w:divBdr>
            <w:top w:val="none" w:sz="0" w:space="0" w:color="auto"/>
            <w:left w:val="none" w:sz="0" w:space="0" w:color="auto"/>
            <w:bottom w:val="none" w:sz="0" w:space="0" w:color="auto"/>
            <w:right w:val="none" w:sz="0" w:space="0" w:color="auto"/>
          </w:divBdr>
          <w:divsChild>
            <w:div w:id="13071129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1416</Words>
  <Characters>8072</Characters>
  <Application>Microsoft Office Word</Application>
  <DocSecurity>0</DocSecurity>
  <Lines>67</Lines>
  <Paragraphs>18</Paragraphs>
  <ScaleCrop>false</ScaleCrop>
  <Company>Reanimator Extreme Edition</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cp:lastPrinted>2019-03-14T08:34:00Z</cp:lastPrinted>
  <dcterms:created xsi:type="dcterms:W3CDTF">2019-03-14T08:25:00Z</dcterms:created>
  <dcterms:modified xsi:type="dcterms:W3CDTF">2019-03-14T08:36:00Z</dcterms:modified>
</cp:coreProperties>
</file>