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DA" w:rsidRPr="0061183E" w:rsidRDefault="005976DA" w:rsidP="005976D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1183E">
        <w:rPr>
          <w:b/>
          <w:sz w:val="28"/>
          <w:szCs w:val="28"/>
        </w:rPr>
        <w:t xml:space="preserve">Площадь и характеристика зданий, сооружений и земельных участков </w:t>
      </w:r>
    </w:p>
    <w:p w:rsidR="005976DA" w:rsidRDefault="005976DA" w:rsidP="005976DA">
      <w:pPr>
        <w:spacing w:line="160" w:lineRule="exact"/>
        <w:ind w:left="357"/>
        <w:rPr>
          <w:b/>
        </w:rPr>
      </w:pPr>
    </w:p>
    <w:tbl>
      <w:tblPr>
        <w:tblW w:w="15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3"/>
        <w:gridCol w:w="951"/>
        <w:gridCol w:w="950"/>
        <w:gridCol w:w="951"/>
        <w:gridCol w:w="793"/>
        <w:gridCol w:w="950"/>
        <w:gridCol w:w="951"/>
        <w:gridCol w:w="792"/>
        <w:gridCol w:w="1110"/>
        <w:gridCol w:w="792"/>
        <w:gridCol w:w="634"/>
        <w:gridCol w:w="793"/>
        <w:gridCol w:w="765"/>
        <w:gridCol w:w="892"/>
        <w:gridCol w:w="1041"/>
        <w:gridCol w:w="1042"/>
      </w:tblGrid>
      <w:tr w:rsidR="005976DA" w:rsidRPr="00CF134B" w:rsidTr="005D4B8A">
        <w:trPr>
          <w:cantSplit/>
          <w:trHeight w:val="1383"/>
        </w:trPr>
        <w:tc>
          <w:tcPr>
            <w:tcW w:w="2023" w:type="dxa"/>
          </w:tcPr>
          <w:p w:rsidR="005976DA" w:rsidRPr="00B75F4D" w:rsidRDefault="005976DA" w:rsidP="005D4B8A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951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50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Административный корпус</w:t>
            </w:r>
          </w:p>
        </w:tc>
        <w:tc>
          <w:tcPr>
            <w:tcW w:w="951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Жилой корпус</w:t>
            </w:r>
          </w:p>
        </w:tc>
        <w:tc>
          <w:tcPr>
            <w:tcW w:w="793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950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.Мастерские</w:t>
            </w:r>
          </w:p>
        </w:tc>
        <w:tc>
          <w:tcPr>
            <w:tcW w:w="951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Баня-прачечная</w:t>
            </w:r>
          </w:p>
        </w:tc>
        <w:tc>
          <w:tcPr>
            <w:tcW w:w="792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Столовая</w:t>
            </w:r>
          </w:p>
        </w:tc>
        <w:tc>
          <w:tcPr>
            <w:tcW w:w="1110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Отдельно стоящие складские помещения</w:t>
            </w:r>
          </w:p>
        </w:tc>
        <w:tc>
          <w:tcPr>
            <w:tcW w:w="792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Гаражи</w:t>
            </w:r>
          </w:p>
        </w:tc>
        <w:tc>
          <w:tcPr>
            <w:tcW w:w="634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Животновод. ферма</w:t>
            </w:r>
          </w:p>
        </w:tc>
        <w:tc>
          <w:tcPr>
            <w:tcW w:w="793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>Овоще-хранилище</w:t>
            </w:r>
          </w:p>
        </w:tc>
        <w:tc>
          <w:tcPr>
            <w:tcW w:w="765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 №1</w:t>
            </w:r>
          </w:p>
        </w:tc>
        <w:tc>
          <w:tcPr>
            <w:tcW w:w="892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 №2</w:t>
            </w:r>
          </w:p>
        </w:tc>
        <w:tc>
          <w:tcPr>
            <w:tcW w:w="1041" w:type="dxa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ГСМ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5976DA" w:rsidRPr="00CF134B" w:rsidRDefault="005976DA" w:rsidP="005D4B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CF134B">
              <w:rPr>
                <w:sz w:val="20"/>
                <w:szCs w:val="20"/>
              </w:rPr>
              <w:t xml:space="preserve">Земельн. угодья </w:t>
            </w:r>
          </w:p>
        </w:tc>
      </w:tr>
      <w:tr w:rsidR="005976DA" w:rsidRPr="00CF134B" w:rsidTr="005D4B8A">
        <w:trPr>
          <w:trHeight w:val="161"/>
        </w:trPr>
        <w:tc>
          <w:tcPr>
            <w:tcW w:w="2023" w:type="dxa"/>
          </w:tcPr>
          <w:p w:rsidR="005976DA" w:rsidRPr="00483046" w:rsidRDefault="005976DA" w:rsidP="005D4B8A">
            <w:pPr>
              <w:rPr>
                <w:b/>
              </w:rPr>
            </w:pPr>
            <w:r w:rsidRPr="00483046">
              <w:rPr>
                <w:b/>
                <w:sz w:val="22"/>
                <w:szCs w:val="22"/>
              </w:rPr>
              <w:t>Площадь земельного участка (КВ.М)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44242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428,5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331,6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352,2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276,7</w:t>
            </w:r>
          </w:p>
        </w:tc>
        <w:tc>
          <w:tcPr>
            <w:tcW w:w="111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176,1</w:t>
            </w:r>
          </w:p>
        </w:tc>
        <w:tc>
          <w:tcPr>
            <w:tcW w:w="765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92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4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4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</w:tr>
      <w:tr w:rsidR="005976DA" w:rsidRPr="00CF134B" w:rsidTr="005D4B8A">
        <w:trPr>
          <w:trHeight w:val="342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  <w:rPr>
                <w:b/>
              </w:rPr>
            </w:pPr>
            <w:r w:rsidRPr="00483046">
              <w:rPr>
                <w:b/>
                <w:sz w:val="22"/>
                <w:szCs w:val="22"/>
              </w:rPr>
              <w:t>Количество зданий, сооружений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471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  <w:rPr>
                <w:b/>
              </w:rPr>
            </w:pPr>
            <w:r w:rsidRPr="00483046">
              <w:rPr>
                <w:b/>
                <w:sz w:val="22"/>
                <w:szCs w:val="22"/>
              </w:rPr>
              <w:t xml:space="preserve">Площадь общая 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428,5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631,6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352,2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276,7</w:t>
            </w:r>
          </w:p>
        </w:tc>
        <w:tc>
          <w:tcPr>
            <w:tcW w:w="111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149,4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256,2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176,1</w:t>
            </w:r>
          </w:p>
        </w:tc>
        <w:tc>
          <w:tcPr>
            <w:tcW w:w="765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892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4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</w:t>
            </w:r>
          </w:p>
        </w:tc>
      </w:tr>
      <w:tr w:rsidR="005976DA" w:rsidRPr="00CF134B" w:rsidTr="005D4B8A">
        <w:trPr>
          <w:trHeight w:val="318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</w:pPr>
            <w:r w:rsidRPr="00483046">
              <w:rPr>
                <w:b/>
                <w:sz w:val="22"/>
                <w:szCs w:val="22"/>
              </w:rPr>
              <w:t>Проектная мощность</w:t>
            </w:r>
            <w:r w:rsidRPr="00483046">
              <w:rPr>
                <w:sz w:val="22"/>
                <w:szCs w:val="22"/>
              </w:rPr>
              <w:t xml:space="preserve"> (мест) – всего 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471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</w:pPr>
            <w:r w:rsidRPr="00483046">
              <w:rPr>
                <w:b/>
                <w:sz w:val="22"/>
                <w:szCs w:val="22"/>
              </w:rPr>
              <w:t>Тип здания</w:t>
            </w:r>
            <w:r w:rsidRPr="00483046">
              <w:rPr>
                <w:sz w:val="22"/>
                <w:szCs w:val="22"/>
              </w:rPr>
              <w:t xml:space="preserve"> (приспособленное – 2, индивидуальный проект – 1, типовой проект – 0)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154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  <w:rPr>
                <w:b/>
              </w:rPr>
            </w:pPr>
            <w:r w:rsidRPr="00483046">
              <w:rPr>
                <w:b/>
                <w:sz w:val="22"/>
                <w:szCs w:val="22"/>
              </w:rPr>
              <w:t>Год постройки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111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154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  <w:rPr>
                <w:b/>
              </w:rPr>
            </w:pPr>
            <w:r w:rsidRPr="00483046">
              <w:rPr>
                <w:b/>
                <w:sz w:val="22"/>
                <w:szCs w:val="22"/>
              </w:rPr>
              <w:t>Этажность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154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</w:pPr>
            <w:r w:rsidRPr="00483046">
              <w:rPr>
                <w:b/>
                <w:sz w:val="22"/>
                <w:szCs w:val="22"/>
              </w:rPr>
              <w:t>Тип постройки</w:t>
            </w:r>
            <w:r w:rsidRPr="00483046">
              <w:rPr>
                <w:sz w:val="22"/>
                <w:szCs w:val="22"/>
              </w:rPr>
              <w:t xml:space="preserve"> (деревянное, кирпичное)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брусчатое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железобетон,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железобетон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брусчатое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кирпичное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309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</w:pPr>
            <w:r w:rsidRPr="00483046">
              <w:rPr>
                <w:b/>
                <w:sz w:val="22"/>
                <w:szCs w:val="22"/>
              </w:rPr>
              <w:t>Балансовая стоимость</w:t>
            </w:r>
            <w:r w:rsidRPr="00483046">
              <w:rPr>
                <w:sz w:val="22"/>
                <w:szCs w:val="22"/>
              </w:rPr>
              <w:t>, тыс. руб.</w:t>
            </w:r>
          </w:p>
        </w:tc>
        <w:tc>
          <w:tcPr>
            <w:tcW w:w="951" w:type="dxa"/>
          </w:tcPr>
          <w:p w:rsidR="005976DA" w:rsidRDefault="005976DA" w:rsidP="005D4B8A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51" w:type="dxa"/>
          </w:tcPr>
          <w:p w:rsidR="005976DA" w:rsidRDefault="005976DA" w:rsidP="005D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6104;</w:t>
            </w:r>
          </w:p>
          <w:p w:rsidR="005976DA" w:rsidRPr="00CF134B" w:rsidRDefault="005976DA" w:rsidP="005D4B8A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20;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</w:t>
            </w:r>
          </w:p>
        </w:tc>
        <w:tc>
          <w:tcPr>
            <w:tcW w:w="111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309"/>
        </w:trPr>
        <w:tc>
          <w:tcPr>
            <w:tcW w:w="2023" w:type="dxa"/>
          </w:tcPr>
          <w:p w:rsidR="005976DA" w:rsidRPr="00483046" w:rsidRDefault="005976DA" w:rsidP="005D4B8A">
            <w:pPr>
              <w:tabs>
                <w:tab w:val="num" w:pos="0"/>
              </w:tabs>
              <w:jc w:val="both"/>
            </w:pPr>
            <w:r w:rsidRPr="00483046">
              <w:rPr>
                <w:b/>
                <w:sz w:val="22"/>
                <w:szCs w:val="22"/>
              </w:rPr>
              <w:t xml:space="preserve">Отопление </w:t>
            </w:r>
            <w:r w:rsidRPr="00483046">
              <w:rPr>
                <w:sz w:val="22"/>
                <w:szCs w:val="22"/>
              </w:rPr>
              <w:lastRenderedPageBreak/>
              <w:t>(центральное – 0, собственная котельная – 1)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162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</w:pPr>
            <w:r w:rsidRPr="00483046">
              <w:rPr>
                <w:b/>
                <w:sz w:val="22"/>
                <w:szCs w:val="22"/>
              </w:rPr>
              <w:lastRenderedPageBreak/>
              <w:t>Водопровод</w:t>
            </w:r>
            <w:r w:rsidRPr="00483046">
              <w:rPr>
                <w:sz w:val="22"/>
                <w:szCs w:val="22"/>
              </w:rPr>
              <w:t xml:space="preserve"> (есть – 0, нет – 1) 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154"/>
        </w:trPr>
        <w:tc>
          <w:tcPr>
            <w:tcW w:w="2023" w:type="dxa"/>
          </w:tcPr>
          <w:p w:rsidR="005976DA" w:rsidRPr="00483046" w:rsidRDefault="005976DA" w:rsidP="005D4B8A">
            <w:pPr>
              <w:jc w:val="both"/>
            </w:pPr>
            <w:r w:rsidRPr="00483046">
              <w:rPr>
                <w:b/>
                <w:sz w:val="22"/>
                <w:szCs w:val="22"/>
              </w:rPr>
              <w:t>Канализация</w:t>
            </w:r>
            <w:r w:rsidRPr="00483046">
              <w:rPr>
                <w:sz w:val="22"/>
                <w:szCs w:val="22"/>
              </w:rPr>
              <w:t xml:space="preserve"> (есть – 0, нет – 1)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  <w:tr w:rsidR="005976DA" w:rsidRPr="00CF134B" w:rsidTr="005D4B8A">
        <w:trPr>
          <w:trHeight w:val="1097"/>
        </w:trPr>
        <w:tc>
          <w:tcPr>
            <w:tcW w:w="2023" w:type="dxa"/>
          </w:tcPr>
          <w:p w:rsidR="005976DA" w:rsidRPr="00B0574F" w:rsidRDefault="005976DA" w:rsidP="005D4B8A">
            <w:pPr>
              <w:jc w:val="both"/>
              <w:rPr>
                <w:sz w:val="18"/>
                <w:szCs w:val="18"/>
              </w:rPr>
            </w:pPr>
            <w:r w:rsidRPr="00B0574F">
              <w:rPr>
                <w:b/>
                <w:sz w:val="18"/>
                <w:szCs w:val="18"/>
              </w:rPr>
              <w:t>Общая оценка состояния здания</w:t>
            </w:r>
            <w:r w:rsidRPr="00B0574F">
              <w:rPr>
                <w:sz w:val="18"/>
                <w:szCs w:val="18"/>
              </w:rPr>
              <w:t xml:space="preserve"> (удовлетворительное – 0, требуется текущий ремонт – 1, требуется капитальный ремонт – 2, требуется существенная реконструкция – 3, здание ветхое, подлежит ликвидации – 4)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1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0" w:type="dxa"/>
          </w:tcPr>
          <w:p w:rsidR="005976DA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4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3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5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92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1" w:type="dxa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2" w:type="dxa"/>
            <w:shd w:val="clear" w:color="auto" w:fill="auto"/>
          </w:tcPr>
          <w:p w:rsidR="005976DA" w:rsidRPr="00CF134B" w:rsidRDefault="005976DA" w:rsidP="005D4B8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26A6" w:rsidRDefault="009126A6"/>
    <w:sectPr w:rsidR="009126A6" w:rsidSect="00597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5976DA"/>
    <w:rsid w:val="005976DA"/>
    <w:rsid w:val="009126A6"/>
    <w:rsid w:val="009573BD"/>
    <w:rsid w:val="00D5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2023-10-09T07:30:00Z</dcterms:created>
  <dcterms:modified xsi:type="dcterms:W3CDTF">2023-10-09T07:30:00Z</dcterms:modified>
</cp:coreProperties>
</file>