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45"/>
        <w:gridCol w:w="5528"/>
        <w:gridCol w:w="5245"/>
      </w:tblGrid>
      <w:tr w:rsidR="00942138" w:rsidRPr="00942138" w:rsidTr="007C52E3">
        <w:trPr>
          <w:trHeight w:val="10472"/>
        </w:trPr>
        <w:tc>
          <w:tcPr>
            <w:tcW w:w="5245" w:type="dxa"/>
            <w:shd w:val="clear" w:color="auto" w:fill="C9E7A7"/>
          </w:tcPr>
          <w:p w:rsidR="00C511B4" w:rsidRDefault="009A40EE" w:rsidP="00776887">
            <w:pPr>
              <w:spacing w:after="0" w:line="240" w:lineRule="auto"/>
              <w:ind w:firstLine="1169"/>
              <w:jc w:val="center"/>
              <w:rPr>
                <w:b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130175</wp:posOffset>
                  </wp:positionH>
                  <wp:positionV relativeFrom="paragraph">
                    <wp:posOffset>80010</wp:posOffset>
                  </wp:positionV>
                  <wp:extent cx="700405" cy="700405"/>
                  <wp:effectExtent l="19050" t="0" r="4445" b="0"/>
                  <wp:wrapNone/>
                  <wp:docPr id="9" name="Рисунок 7" descr="imagesCAJ4J8G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sCAJ4J8G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405" cy="700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21DA2" w:rsidRDefault="00621DA2" w:rsidP="00621DA2">
            <w:pPr>
              <w:spacing w:after="0" w:line="240" w:lineRule="auto"/>
              <w:jc w:val="both"/>
            </w:pPr>
          </w:p>
          <w:p w:rsidR="00621DA2" w:rsidRDefault="00621DA2" w:rsidP="00621DA2">
            <w:pPr>
              <w:spacing w:after="0" w:line="240" w:lineRule="auto"/>
              <w:jc w:val="both"/>
            </w:pPr>
          </w:p>
          <w:p w:rsidR="00621DA2" w:rsidRDefault="00621DA2" w:rsidP="00621DA2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НА КАКИЕ ГРУППЫ ДЕЛИТСЯ</w:t>
            </w:r>
          </w:p>
          <w:p w:rsidR="00621DA2" w:rsidRPr="00B655CC" w:rsidRDefault="00621DA2" w:rsidP="00621DA2">
            <w:pPr>
              <w:spacing w:after="0" w:line="240" w:lineRule="auto"/>
              <w:jc w:val="right"/>
              <w:rPr>
                <w:b/>
              </w:rPr>
            </w:pPr>
            <w:r w:rsidRPr="00B655CC">
              <w:rPr>
                <w:b/>
              </w:rPr>
              <w:t>ИНФОРМАЦИОННАЯ ПРОДУКЦИЯ?</w:t>
            </w:r>
          </w:p>
          <w:p w:rsidR="00621DA2" w:rsidRDefault="00621DA2" w:rsidP="00621DA2">
            <w:pPr>
              <w:numPr>
                <w:ilvl w:val="0"/>
                <w:numId w:val="15"/>
              </w:numPr>
              <w:spacing w:after="60" w:line="60" w:lineRule="atLeast"/>
              <w:ind w:left="175" w:right="175" w:firstLine="142"/>
              <w:jc w:val="both"/>
            </w:pPr>
            <w:r>
              <w:t>информационная продукция для детей, не достигших возраста шести лет;</w:t>
            </w:r>
          </w:p>
          <w:p w:rsidR="00621DA2" w:rsidRDefault="00621DA2" w:rsidP="00621DA2">
            <w:pPr>
              <w:numPr>
                <w:ilvl w:val="0"/>
                <w:numId w:val="15"/>
              </w:numPr>
              <w:spacing w:after="60" w:line="60" w:lineRule="atLeast"/>
              <w:ind w:left="175" w:right="175" w:firstLine="142"/>
              <w:jc w:val="both"/>
            </w:pPr>
            <w:r>
              <w:t>информационная продукция для детей, достигших возраста шести лет;</w:t>
            </w:r>
          </w:p>
          <w:p w:rsidR="00621DA2" w:rsidRDefault="00621DA2" w:rsidP="00621DA2">
            <w:pPr>
              <w:numPr>
                <w:ilvl w:val="0"/>
                <w:numId w:val="15"/>
              </w:numPr>
              <w:spacing w:after="60" w:line="60" w:lineRule="atLeast"/>
              <w:ind w:left="175" w:right="175" w:firstLine="142"/>
              <w:jc w:val="both"/>
            </w:pPr>
            <w:r>
              <w:t>информационная продукция для детей, достигших возраста двенадцати лет;</w:t>
            </w:r>
          </w:p>
          <w:p w:rsidR="00621DA2" w:rsidRDefault="00621DA2" w:rsidP="00621DA2">
            <w:pPr>
              <w:numPr>
                <w:ilvl w:val="0"/>
                <w:numId w:val="15"/>
              </w:numPr>
              <w:spacing w:after="60" w:line="60" w:lineRule="atLeast"/>
              <w:ind w:left="175" w:right="175" w:firstLine="142"/>
              <w:jc w:val="both"/>
            </w:pPr>
            <w:r>
              <w:t>информационная продукция для детей, достигших возраста шестнадцати лет;</w:t>
            </w:r>
          </w:p>
          <w:p w:rsidR="00621DA2" w:rsidRDefault="00621DA2" w:rsidP="00621DA2">
            <w:pPr>
              <w:numPr>
                <w:ilvl w:val="0"/>
                <w:numId w:val="15"/>
              </w:numPr>
              <w:spacing w:after="60" w:line="60" w:lineRule="atLeast"/>
              <w:ind w:left="175" w:right="175" w:firstLine="142"/>
              <w:jc w:val="both"/>
            </w:pPr>
            <w:r>
              <w:t>информационная продукция, запрещенная для детей. (Статья 6 ФЗ)</w:t>
            </w:r>
          </w:p>
          <w:p w:rsidR="00C511B4" w:rsidRDefault="00475990" w:rsidP="00475990">
            <w:pPr>
              <w:spacing w:after="0" w:line="240" w:lineRule="auto"/>
              <w:ind w:firstLine="1169"/>
              <w:rPr>
                <w:b/>
              </w:rPr>
            </w:pPr>
            <w:r>
              <w:rPr>
                <w:b/>
              </w:rPr>
              <w:t xml:space="preserve">            </w:t>
            </w:r>
            <w:r w:rsidR="009A40EE">
              <w:rPr>
                <w:b/>
                <w:noProof/>
                <w:lang w:eastAsia="ru-RU"/>
              </w:rPr>
              <w:drawing>
                <wp:inline distT="0" distB="0" distL="0" distR="0">
                  <wp:extent cx="885825" cy="714375"/>
                  <wp:effectExtent l="19050" t="0" r="9525" b="0"/>
                  <wp:docPr id="1" name="Рисунок 1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5990" w:rsidRDefault="00475990" w:rsidP="00475990">
            <w:pPr>
              <w:spacing w:after="0" w:line="240" w:lineRule="auto"/>
              <w:ind w:firstLine="1169"/>
              <w:rPr>
                <w:b/>
              </w:rPr>
            </w:pPr>
          </w:p>
          <w:p w:rsidR="00475990" w:rsidRDefault="00EB72F3" w:rsidP="00475990">
            <w:pPr>
              <w:spacing w:after="0" w:line="240" w:lineRule="auto"/>
              <w:jc w:val="center"/>
              <w:rPr>
                <w:b/>
              </w:rPr>
            </w:pPr>
            <w:r w:rsidRPr="00C511B4">
              <w:rPr>
                <w:b/>
              </w:rPr>
              <w:t>КАК СДЕЛАТЬ ИНТЕРНЕТ</w:t>
            </w:r>
            <w:r w:rsidR="00475990">
              <w:rPr>
                <w:b/>
              </w:rPr>
              <w:t xml:space="preserve"> БЕЗОПАСНЫМ </w:t>
            </w:r>
          </w:p>
          <w:p w:rsidR="00942138" w:rsidRPr="00C511B4" w:rsidRDefault="00475990" w:rsidP="0047599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ДЛЯ </w:t>
            </w:r>
            <w:r w:rsidR="00EB72F3" w:rsidRPr="00C511B4">
              <w:rPr>
                <w:b/>
              </w:rPr>
              <w:t>РЕБЕНКА?</w:t>
            </w:r>
          </w:p>
          <w:p w:rsidR="00A26052" w:rsidRPr="00C511B4" w:rsidRDefault="00A26052" w:rsidP="00EB72F3">
            <w:pPr>
              <w:spacing w:after="0" w:line="240" w:lineRule="auto"/>
              <w:jc w:val="center"/>
              <w:rPr>
                <w:b/>
              </w:rPr>
            </w:pPr>
          </w:p>
          <w:p w:rsidR="00475990" w:rsidRDefault="001766D7" w:rsidP="00475990">
            <w:pPr>
              <w:numPr>
                <w:ilvl w:val="0"/>
                <w:numId w:val="19"/>
              </w:numPr>
              <w:spacing w:after="0" w:line="240" w:lineRule="auto"/>
              <w:ind w:left="357" w:right="176" w:firstLine="0"/>
              <w:jc w:val="both"/>
            </w:pPr>
            <w:r w:rsidRPr="00C511B4">
              <w:t>используйте настройки безопасного поиска (установка запрета на открывание сайтов определенной тематики) и защитите их паролем;</w:t>
            </w:r>
          </w:p>
          <w:p w:rsidR="00475990" w:rsidRDefault="001766D7" w:rsidP="00475990">
            <w:pPr>
              <w:numPr>
                <w:ilvl w:val="0"/>
                <w:numId w:val="19"/>
              </w:numPr>
              <w:spacing w:after="0" w:line="240" w:lineRule="auto"/>
              <w:ind w:left="357" w:right="176" w:firstLine="0"/>
              <w:jc w:val="both"/>
            </w:pPr>
            <w:r w:rsidRPr="00C511B4">
              <w:t>используйте контентные фильтры (установка запрета на определенное содержание) и другие инструменты защиты;</w:t>
            </w:r>
          </w:p>
          <w:p w:rsidR="00D044E7" w:rsidRPr="00C511B4" w:rsidRDefault="001766D7" w:rsidP="00475990">
            <w:pPr>
              <w:numPr>
                <w:ilvl w:val="0"/>
                <w:numId w:val="19"/>
              </w:numPr>
              <w:spacing w:after="0" w:line="240" w:lineRule="auto"/>
              <w:ind w:left="357" w:right="176" w:firstLine="0"/>
              <w:jc w:val="both"/>
            </w:pPr>
            <w:r w:rsidRPr="00C511B4">
              <w:t>используйте безопасный режим (не видна запретная информация) в социальных сетях.</w:t>
            </w:r>
          </w:p>
          <w:p w:rsidR="00475990" w:rsidRPr="00DC1B26" w:rsidRDefault="00475990" w:rsidP="00475990">
            <w:pPr>
              <w:spacing w:after="0" w:line="240" w:lineRule="auto"/>
            </w:pPr>
          </w:p>
          <w:p w:rsidR="00475990" w:rsidRPr="009A40EE" w:rsidRDefault="00475990" w:rsidP="001308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40EE">
              <w:rPr>
                <w:rFonts w:ascii="Times New Roman" w:hAnsi="Times New Roman"/>
                <w:sz w:val="20"/>
                <w:szCs w:val="20"/>
              </w:rPr>
              <w:t>Буклет подготовлен</w:t>
            </w:r>
          </w:p>
          <w:p w:rsidR="009A40EE" w:rsidRPr="009A40EE" w:rsidRDefault="009A40EE" w:rsidP="001308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40EE">
              <w:rPr>
                <w:rFonts w:ascii="Times New Roman" w:hAnsi="Times New Roman"/>
                <w:sz w:val="20"/>
                <w:szCs w:val="20"/>
              </w:rPr>
              <w:t>ГКУ «Чистореченский детский дом»</w:t>
            </w:r>
          </w:p>
          <w:p w:rsidR="007B76FB" w:rsidRPr="009A40EE" w:rsidRDefault="009A40EE" w:rsidP="001308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40EE">
              <w:rPr>
                <w:rFonts w:ascii="Times New Roman" w:hAnsi="Times New Roman"/>
                <w:sz w:val="20"/>
                <w:szCs w:val="20"/>
              </w:rPr>
              <w:t>Тверская область Андреапольский р-н, п.Чистая речка</w:t>
            </w:r>
            <w:r w:rsidRPr="009A40EE">
              <w:rPr>
                <w:rFonts w:ascii="Times New Roman" w:hAnsi="Times New Roman"/>
                <w:sz w:val="20"/>
                <w:szCs w:val="20"/>
              </w:rPr>
              <w:br/>
              <w:t>тел, факс 84826732512</w:t>
            </w:r>
            <w:r w:rsidR="00475990" w:rsidRPr="009A40EE">
              <w:rPr>
                <w:rFonts w:ascii="Times New Roman" w:hAnsi="Times New Roman"/>
                <w:sz w:val="20"/>
                <w:szCs w:val="20"/>
              </w:rPr>
              <w:br/>
            </w:r>
            <w:r w:rsidR="00475990" w:rsidRPr="009A40EE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="00475990" w:rsidRPr="009A40EE">
              <w:rPr>
                <w:rFonts w:ascii="Times New Roman" w:hAnsi="Times New Roman"/>
                <w:sz w:val="20"/>
                <w:szCs w:val="20"/>
              </w:rPr>
              <w:t>-</w:t>
            </w:r>
            <w:r w:rsidR="00475990" w:rsidRPr="009A40EE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="00475990" w:rsidRPr="009A40EE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9A40EE">
              <w:rPr>
                <w:rFonts w:ascii="Times New Roman" w:hAnsi="Times New Roman"/>
                <w:sz w:val="20"/>
                <w:szCs w:val="20"/>
                <w:lang w:val="en-US"/>
              </w:rPr>
              <w:t>chrechka</w:t>
            </w:r>
            <w:r w:rsidRPr="009A40EE">
              <w:rPr>
                <w:rFonts w:ascii="Times New Roman" w:hAnsi="Times New Roman"/>
                <w:sz w:val="20"/>
                <w:szCs w:val="20"/>
              </w:rPr>
              <w:t>@</w:t>
            </w:r>
            <w:r w:rsidRPr="009A40EE">
              <w:rPr>
                <w:rFonts w:ascii="Times New Roman" w:hAnsi="Times New Roman"/>
                <w:sz w:val="20"/>
                <w:szCs w:val="20"/>
                <w:lang w:val="en-US"/>
              </w:rPr>
              <w:t>rambler</w:t>
            </w:r>
            <w:r w:rsidRPr="009A40EE">
              <w:rPr>
                <w:rFonts w:ascii="Times New Roman" w:hAnsi="Times New Roman"/>
                <w:sz w:val="20"/>
                <w:szCs w:val="20"/>
              </w:rPr>
              <w:t>.</w:t>
            </w:r>
            <w:r w:rsidRPr="009A40EE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5528" w:type="dxa"/>
            <w:shd w:val="clear" w:color="auto" w:fill="FFEEB9"/>
          </w:tcPr>
          <w:p w:rsidR="00D57B09" w:rsidRDefault="00D57B09" w:rsidP="007B758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621DA2" w:rsidRDefault="00621DA2" w:rsidP="00621DA2">
            <w:pPr>
              <w:spacing w:after="60" w:line="60" w:lineRule="atLeast"/>
              <w:ind w:left="318" w:hanging="284"/>
              <w:jc w:val="center"/>
            </w:pPr>
          </w:p>
          <w:p w:rsidR="00621DA2" w:rsidRPr="00942138" w:rsidRDefault="009A40EE" w:rsidP="00621DA2">
            <w:pPr>
              <w:spacing w:after="60" w:line="60" w:lineRule="atLeast"/>
              <w:ind w:left="318" w:hanging="284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00125" cy="742950"/>
                  <wp:effectExtent l="19050" t="0" r="9525" b="0"/>
                  <wp:docPr id="2" name="Рисунок 2" descr="imagesCAJJLHT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sCAJJLHT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1DA2" w:rsidRDefault="00621DA2" w:rsidP="00621DA2">
            <w:pPr>
              <w:spacing w:after="60" w:line="60" w:lineRule="atLeast"/>
              <w:ind w:left="743" w:right="601"/>
              <w:jc w:val="center"/>
              <w:rPr>
                <w:b/>
              </w:rPr>
            </w:pPr>
          </w:p>
          <w:p w:rsidR="00621DA2" w:rsidRPr="00C511B4" w:rsidRDefault="00621DA2" w:rsidP="00621DA2">
            <w:pPr>
              <w:spacing w:after="60" w:line="60" w:lineRule="atLeast"/>
              <w:ind w:left="743" w:right="601"/>
              <w:jc w:val="center"/>
              <w:rPr>
                <w:b/>
              </w:rPr>
            </w:pPr>
            <w:r w:rsidRPr="00C511B4">
              <w:rPr>
                <w:b/>
              </w:rPr>
              <w:t>КАК ОПРЕДЕЛИТЬ</w:t>
            </w:r>
          </w:p>
          <w:p w:rsidR="00621DA2" w:rsidRDefault="00621DA2" w:rsidP="00621DA2">
            <w:pPr>
              <w:spacing w:after="60" w:line="60" w:lineRule="atLeast"/>
              <w:ind w:left="743" w:right="601"/>
              <w:jc w:val="center"/>
              <w:rPr>
                <w:b/>
              </w:rPr>
            </w:pPr>
            <w:r w:rsidRPr="00C511B4">
              <w:rPr>
                <w:b/>
              </w:rPr>
              <w:t>СТЕПЕНЬ ОПАСНОСТИ ИНФОРМАЦИИ?</w:t>
            </w:r>
          </w:p>
          <w:p w:rsidR="00621DA2" w:rsidRPr="00C511B4" w:rsidRDefault="00621DA2" w:rsidP="00621DA2">
            <w:pPr>
              <w:spacing w:after="60" w:line="60" w:lineRule="atLeast"/>
              <w:ind w:left="743" w:right="601"/>
              <w:jc w:val="center"/>
              <w:rPr>
                <w:b/>
              </w:rPr>
            </w:pPr>
          </w:p>
          <w:p w:rsidR="00621DA2" w:rsidRDefault="00621DA2" w:rsidP="00621DA2">
            <w:pPr>
              <w:numPr>
                <w:ilvl w:val="0"/>
                <w:numId w:val="16"/>
              </w:numPr>
              <w:spacing w:after="60" w:line="60" w:lineRule="atLeast"/>
              <w:ind w:left="318" w:right="318" w:firstLine="0"/>
              <w:jc w:val="both"/>
            </w:pPr>
            <w:r w:rsidRPr="00C511B4">
              <w:t>производитель, распространитель информационной продукции размещают знак и (или) текстовое предупреждение об ограничении ее распространения перед началом трансляции телепрограммы, телепередачи, демонстрации фильма при кино- и видеообслуживании;</w:t>
            </w:r>
          </w:p>
          <w:p w:rsidR="00621DA2" w:rsidRPr="00C511B4" w:rsidRDefault="00621DA2" w:rsidP="00621DA2">
            <w:pPr>
              <w:numPr>
                <w:ilvl w:val="0"/>
                <w:numId w:val="16"/>
              </w:numPr>
              <w:spacing w:after="60" w:line="60" w:lineRule="atLeast"/>
              <w:ind w:left="318" w:right="318" w:firstLine="0"/>
              <w:jc w:val="both"/>
            </w:pPr>
            <w:r w:rsidRPr="00C511B4">
              <w:t>знак информационной продукции демонстрируется в публикуемых программах теле- и радиопередач, в углу кадра, за исключением демонстрации фильма, осуществляемой в кинозале;</w:t>
            </w:r>
          </w:p>
          <w:p w:rsidR="00621DA2" w:rsidRDefault="00621DA2" w:rsidP="00621DA2">
            <w:pPr>
              <w:numPr>
                <w:ilvl w:val="0"/>
                <w:numId w:val="16"/>
              </w:numPr>
              <w:spacing w:after="60" w:line="60" w:lineRule="atLeast"/>
              <w:ind w:left="318" w:right="318" w:firstLine="0"/>
              <w:jc w:val="both"/>
            </w:pPr>
            <w:r w:rsidRPr="00C511B4">
              <w:t>размер знака информационной продукции должен составлять не менее 5% площади экрана, афиши или иного объявления о проведении соответствующего зрелищного мероприятия, объявления о кино- или видеопоказе, а также входного билета, приглашения. (Статья 12 ФЗ)</w:t>
            </w:r>
          </w:p>
          <w:p w:rsidR="00621DA2" w:rsidRDefault="009A40EE" w:rsidP="00621DA2">
            <w:r>
              <w:rPr>
                <w:noProof/>
                <w:lang w:eastAsia="ru-RU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911860</wp:posOffset>
                  </wp:positionH>
                  <wp:positionV relativeFrom="paragraph">
                    <wp:posOffset>154305</wp:posOffset>
                  </wp:positionV>
                  <wp:extent cx="1546860" cy="956310"/>
                  <wp:effectExtent l="19050" t="0" r="0" b="0"/>
                  <wp:wrapNone/>
                  <wp:docPr id="8" name="Рисунок 6" descr="pokolenie-komp-sc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okolenie-komp-sc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6860" cy="956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326AD" w:rsidRPr="005E416F" w:rsidRDefault="00E326AD" w:rsidP="00621DA2">
            <w:pPr>
              <w:spacing w:after="0" w:line="240" w:lineRule="auto"/>
              <w:jc w:val="center"/>
            </w:pPr>
          </w:p>
        </w:tc>
        <w:tc>
          <w:tcPr>
            <w:tcW w:w="5245" w:type="dxa"/>
            <w:shd w:val="clear" w:color="auto" w:fill="F0D5D4"/>
          </w:tcPr>
          <w:p w:rsidR="00E37305" w:rsidRDefault="00E37305" w:rsidP="00E37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606B9" w:rsidRPr="003F084B" w:rsidRDefault="00D606B9" w:rsidP="00E37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F084B" w:rsidRPr="003F084B" w:rsidRDefault="003F084B" w:rsidP="003F084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F084B">
              <w:rPr>
                <w:b/>
                <w:sz w:val="20"/>
                <w:szCs w:val="20"/>
              </w:rPr>
              <w:t>ФЕДЕРАЛЬНЫЙ ЗАКОН N 436-ФЗ</w:t>
            </w:r>
          </w:p>
          <w:p w:rsidR="00E95E3D" w:rsidRDefault="003F084B" w:rsidP="003F084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F084B">
              <w:rPr>
                <w:b/>
                <w:sz w:val="20"/>
                <w:szCs w:val="20"/>
              </w:rPr>
              <w:t xml:space="preserve">"О защите детей от информации, </w:t>
            </w:r>
          </w:p>
          <w:p w:rsidR="003F084B" w:rsidRPr="003F084B" w:rsidRDefault="003F084B" w:rsidP="003F084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F084B">
              <w:rPr>
                <w:b/>
                <w:sz w:val="20"/>
                <w:szCs w:val="20"/>
              </w:rPr>
              <w:t>причиняющей вред их здоровью и развитию"</w:t>
            </w:r>
          </w:p>
          <w:p w:rsidR="003F084B" w:rsidRDefault="003F084B" w:rsidP="003F084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F084B">
              <w:rPr>
                <w:b/>
                <w:sz w:val="20"/>
                <w:szCs w:val="20"/>
              </w:rPr>
              <w:t>вступил в силу 1 сентября 2012 года</w:t>
            </w:r>
          </w:p>
          <w:p w:rsidR="00C511B4" w:rsidRDefault="00C511B4" w:rsidP="003F084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606B9" w:rsidRDefault="00D606B9" w:rsidP="003F084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606B9" w:rsidRDefault="00D606B9" w:rsidP="003F084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475990" w:rsidRDefault="00003FA6" w:rsidP="00C511B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</w:t>
            </w:r>
          </w:p>
          <w:p w:rsidR="00E37305" w:rsidRPr="00475990" w:rsidRDefault="00475990" w:rsidP="004759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5990">
              <w:rPr>
                <w:b/>
                <w:sz w:val="24"/>
                <w:szCs w:val="24"/>
              </w:rPr>
              <w:t>КАК ЗАЩИТИТЬ ДЕТЕЙ ОТ ВРЕДНОЙ ИНФОРМАЦИИ?</w:t>
            </w:r>
          </w:p>
          <w:p w:rsidR="00475990" w:rsidRDefault="00DC1B26" w:rsidP="00475990">
            <w:pPr>
              <w:spacing w:after="0" w:line="240" w:lineRule="auto"/>
              <w:jc w:val="right"/>
            </w:pPr>
            <w:r w:rsidRPr="00DC1B26">
              <w:t xml:space="preserve">                   </w:t>
            </w:r>
          </w:p>
          <w:p w:rsidR="00475990" w:rsidRDefault="00475990" w:rsidP="00475990">
            <w:pPr>
              <w:spacing w:after="0" w:line="240" w:lineRule="auto"/>
              <w:jc w:val="right"/>
            </w:pPr>
          </w:p>
          <w:p w:rsidR="00D606B9" w:rsidRDefault="00D606B9" w:rsidP="00475990">
            <w:pPr>
              <w:spacing w:after="0" w:line="240" w:lineRule="auto"/>
              <w:jc w:val="right"/>
            </w:pPr>
          </w:p>
          <w:p w:rsidR="00475990" w:rsidRPr="0080016E" w:rsidRDefault="00DC1B26" w:rsidP="0047599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0016E">
              <w:rPr>
                <w:sz w:val="20"/>
                <w:szCs w:val="20"/>
              </w:rPr>
              <w:t xml:space="preserve">  </w:t>
            </w:r>
            <w:r w:rsidR="009A40EE">
              <w:rPr>
                <w:sz w:val="20"/>
                <w:szCs w:val="20"/>
              </w:rPr>
              <w:t>Взрослым</w:t>
            </w:r>
            <w:r w:rsidR="00475990" w:rsidRPr="0080016E">
              <w:rPr>
                <w:sz w:val="20"/>
                <w:szCs w:val="20"/>
              </w:rPr>
              <w:t xml:space="preserve"> </w:t>
            </w:r>
            <w:r w:rsidR="00461D56">
              <w:rPr>
                <w:sz w:val="20"/>
                <w:szCs w:val="20"/>
              </w:rPr>
              <w:t>-</w:t>
            </w:r>
            <w:r w:rsidR="00475990" w:rsidRPr="0080016E">
              <w:rPr>
                <w:sz w:val="20"/>
                <w:szCs w:val="20"/>
              </w:rPr>
              <w:t xml:space="preserve"> на заметку, </w:t>
            </w:r>
          </w:p>
          <w:p w:rsidR="00475990" w:rsidRPr="0080016E" w:rsidRDefault="00475990" w:rsidP="0047599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0016E">
              <w:rPr>
                <w:sz w:val="20"/>
                <w:szCs w:val="20"/>
              </w:rPr>
              <w:t xml:space="preserve">детям </w:t>
            </w:r>
            <w:r w:rsidR="00461D56">
              <w:rPr>
                <w:sz w:val="20"/>
                <w:szCs w:val="20"/>
              </w:rPr>
              <w:t>-</w:t>
            </w:r>
            <w:r w:rsidRPr="0080016E">
              <w:rPr>
                <w:sz w:val="20"/>
                <w:szCs w:val="20"/>
              </w:rPr>
              <w:t xml:space="preserve"> на пользу.</w:t>
            </w:r>
          </w:p>
          <w:p w:rsidR="00475990" w:rsidRDefault="00475990" w:rsidP="0047599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6544E" w:rsidRPr="00DC1B26" w:rsidRDefault="0016544E" w:rsidP="00942138">
            <w:pPr>
              <w:spacing w:after="0" w:line="240" w:lineRule="auto"/>
            </w:pPr>
          </w:p>
          <w:p w:rsidR="00C511B4" w:rsidRDefault="009A40EE" w:rsidP="00C511B4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466975" cy="1847850"/>
                  <wp:effectExtent l="19050" t="0" r="9525" b="0"/>
                  <wp:docPr id="3" name="Рисунок 3" descr="imagesCAC5Q2M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sCAC5Q2M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847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C511B4" w:rsidRPr="00D8747B" w:rsidRDefault="00C511B4" w:rsidP="00C511B4">
            <w:pPr>
              <w:spacing w:after="0" w:line="240" w:lineRule="auto"/>
            </w:pPr>
          </w:p>
          <w:p w:rsidR="0080016E" w:rsidRDefault="0080016E" w:rsidP="0080016E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80016E" w:rsidRDefault="0080016E" w:rsidP="0080016E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80016E" w:rsidRDefault="0080016E" w:rsidP="0080016E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80016E" w:rsidRDefault="0080016E" w:rsidP="007768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016E" w:rsidRDefault="0080016E" w:rsidP="0080016E">
            <w:pPr>
              <w:spacing w:after="0" w:line="240" w:lineRule="auto"/>
              <w:rPr>
                <w:sz w:val="20"/>
                <w:szCs w:val="20"/>
              </w:rPr>
            </w:pPr>
          </w:p>
          <w:p w:rsidR="0080016E" w:rsidRDefault="0080016E" w:rsidP="0080016E">
            <w:pPr>
              <w:spacing w:after="0" w:line="240" w:lineRule="auto"/>
              <w:rPr>
                <w:sz w:val="20"/>
                <w:szCs w:val="20"/>
              </w:rPr>
            </w:pPr>
          </w:p>
          <w:p w:rsidR="00D606B9" w:rsidRDefault="00D606B9" w:rsidP="0080016E">
            <w:pPr>
              <w:spacing w:after="0" w:line="240" w:lineRule="auto"/>
              <w:rPr>
                <w:sz w:val="20"/>
                <w:szCs w:val="20"/>
              </w:rPr>
            </w:pPr>
          </w:p>
          <w:p w:rsidR="00E95E3D" w:rsidRDefault="00E95E3D" w:rsidP="008001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5E3D" w:rsidRDefault="00E95E3D" w:rsidP="008001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0895" w:rsidRPr="00130895" w:rsidRDefault="009A40EE" w:rsidP="009A40E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>Чистая речка</w:t>
            </w:r>
          </w:p>
        </w:tc>
      </w:tr>
    </w:tbl>
    <w:p w:rsidR="007B76FB" w:rsidRPr="00E326AD" w:rsidRDefault="007B76FB">
      <w:pPr>
        <w:rPr>
          <w:sz w:val="2"/>
          <w:szCs w:val="2"/>
        </w:rPr>
      </w:pPr>
      <w:r>
        <w:br w:type="page"/>
      </w: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45"/>
        <w:gridCol w:w="5529"/>
        <w:gridCol w:w="5244"/>
      </w:tblGrid>
      <w:tr w:rsidR="000178D8" w:rsidRPr="00942138" w:rsidTr="004907C7">
        <w:trPr>
          <w:trHeight w:val="10533"/>
        </w:trPr>
        <w:tc>
          <w:tcPr>
            <w:tcW w:w="5245" w:type="dxa"/>
            <w:shd w:val="clear" w:color="auto" w:fill="F0D5D4"/>
          </w:tcPr>
          <w:p w:rsidR="00776887" w:rsidRDefault="00776887" w:rsidP="003F084B">
            <w:pPr>
              <w:spacing w:after="0" w:line="240" w:lineRule="auto"/>
              <w:jc w:val="both"/>
            </w:pPr>
          </w:p>
          <w:p w:rsidR="00621DA2" w:rsidRDefault="009A40EE" w:rsidP="00621DA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>
                  <wp:extent cx="1047750" cy="657225"/>
                  <wp:effectExtent l="19050" t="0" r="0" b="0"/>
                  <wp:docPr id="4" name="Рисунок 4" descr="imagesCAN0ZAL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sCAN0ZAL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1DA2" w:rsidRPr="00003FA6" w:rsidRDefault="00621DA2" w:rsidP="00621DA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621DA2" w:rsidRPr="0080016E" w:rsidRDefault="00621DA2" w:rsidP="00621DA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0016E">
              <w:rPr>
                <w:b/>
                <w:sz w:val="24"/>
                <w:szCs w:val="24"/>
              </w:rPr>
              <w:t>ЧТО ТАКОЕ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0016E">
              <w:rPr>
                <w:b/>
                <w:sz w:val="24"/>
                <w:szCs w:val="24"/>
              </w:rPr>
              <w:t>ИНФОРМАЦИОННАЯ БЕЗОПАСНОСТЬ РЕБЕНКА?</w:t>
            </w:r>
          </w:p>
          <w:p w:rsidR="00621DA2" w:rsidRPr="005D2EE2" w:rsidRDefault="00621DA2" w:rsidP="00621DA2">
            <w:pPr>
              <w:spacing w:after="0" w:line="240" w:lineRule="auto"/>
              <w:jc w:val="center"/>
              <w:rPr>
                <w:b/>
                <w:sz w:val="10"/>
                <w:szCs w:val="10"/>
              </w:rPr>
            </w:pPr>
          </w:p>
          <w:p w:rsidR="00621DA2" w:rsidRPr="0080016E" w:rsidRDefault="009A40EE" w:rsidP="00621DA2">
            <w:pPr>
              <w:spacing w:after="0" w:line="240" w:lineRule="auto"/>
              <w:ind w:left="175" w:right="175"/>
              <w:jc w:val="both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2379980</wp:posOffset>
                  </wp:positionH>
                  <wp:positionV relativeFrom="paragraph">
                    <wp:posOffset>1069975</wp:posOffset>
                  </wp:positionV>
                  <wp:extent cx="712470" cy="688975"/>
                  <wp:effectExtent l="19050" t="0" r="0" b="0"/>
                  <wp:wrapNone/>
                  <wp:docPr id="7" name="Рисунок 2" descr="imagesCAOXW0I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sCAOXW0I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688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21DA2" w:rsidRPr="0080016E">
              <w:rPr>
                <w:sz w:val="24"/>
                <w:szCs w:val="24"/>
              </w:rPr>
              <w:t>состояние защищенности детей, при котором отсутствует риск, связанный с причинением информацией вреда их здоровью и (или) физическому, психическому, духовному, нравственному развитию</w:t>
            </w:r>
            <w:r w:rsidR="00621DA2">
              <w:rPr>
                <w:sz w:val="24"/>
                <w:szCs w:val="24"/>
              </w:rPr>
              <w:t>.</w:t>
            </w:r>
            <w:r w:rsidR="00621DA2" w:rsidRPr="0080016E">
              <w:rPr>
                <w:sz w:val="24"/>
                <w:szCs w:val="24"/>
              </w:rPr>
              <w:t xml:space="preserve"> (Статья 2 ФЗ)</w:t>
            </w:r>
          </w:p>
          <w:p w:rsidR="00621DA2" w:rsidRDefault="00621DA2" w:rsidP="006A3545">
            <w:pPr>
              <w:spacing w:after="0" w:line="240" w:lineRule="auto"/>
              <w:ind w:left="175" w:right="175" w:firstLine="142"/>
              <w:jc w:val="both"/>
            </w:pPr>
          </w:p>
          <w:p w:rsidR="00621DA2" w:rsidRDefault="00621DA2" w:rsidP="006A3545">
            <w:pPr>
              <w:spacing w:after="0" w:line="240" w:lineRule="auto"/>
              <w:ind w:left="175" w:right="175" w:firstLine="142"/>
              <w:jc w:val="both"/>
            </w:pPr>
          </w:p>
          <w:p w:rsidR="006A3545" w:rsidRDefault="00475990" w:rsidP="001C6417">
            <w:pPr>
              <w:spacing w:after="60" w:line="60" w:lineRule="atLeast"/>
              <w:ind w:left="175" w:right="175" w:firstLine="142"/>
              <w:rPr>
                <w:b/>
              </w:rPr>
            </w:pPr>
            <w:r w:rsidRPr="00475990">
              <w:rPr>
                <w:b/>
              </w:rPr>
              <w:t xml:space="preserve">КАК </w:t>
            </w:r>
            <w:r>
              <w:rPr>
                <w:b/>
              </w:rPr>
              <w:t>ОБОЗНАЧАЕТСЯ</w:t>
            </w:r>
            <w:r w:rsidRPr="00475990">
              <w:rPr>
                <w:b/>
              </w:rPr>
              <w:t xml:space="preserve"> СТЕПЕНЬ </w:t>
            </w:r>
          </w:p>
          <w:p w:rsidR="00475990" w:rsidRPr="00475990" w:rsidRDefault="00475990" w:rsidP="001C6417">
            <w:pPr>
              <w:spacing w:after="60" w:line="60" w:lineRule="atLeast"/>
              <w:ind w:left="175" w:right="175" w:firstLine="142"/>
              <w:rPr>
                <w:b/>
              </w:rPr>
            </w:pPr>
            <w:r w:rsidRPr="00475990">
              <w:rPr>
                <w:b/>
              </w:rPr>
              <w:t>ОПАСНОСТИ ИНФОРМАЦИИ?</w:t>
            </w:r>
            <w:r w:rsidR="001C6417">
              <w:rPr>
                <w:rStyle w:val="a"/>
                <w:rFonts w:ascii="Times New Roman" w:eastAsia="Times New Roman" w:hAnsi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/>
              </w:rPr>
              <w:t xml:space="preserve"> </w:t>
            </w:r>
          </w:p>
          <w:p w:rsidR="00130895" w:rsidRDefault="00475990" w:rsidP="006A3545">
            <w:pPr>
              <w:numPr>
                <w:ilvl w:val="0"/>
                <w:numId w:val="24"/>
              </w:numPr>
              <w:spacing w:after="0" w:line="240" w:lineRule="auto"/>
              <w:ind w:left="175" w:right="175" w:firstLine="142"/>
              <w:jc w:val="both"/>
            </w:pPr>
            <w:r>
              <w:t>для детей, не достигших возраста шести лет, - в виде цифры «0» и знака «плюс»;</w:t>
            </w:r>
          </w:p>
          <w:p w:rsidR="00130895" w:rsidRDefault="00475990" w:rsidP="006A3545">
            <w:pPr>
              <w:numPr>
                <w:ilvl w:val="0"/>
                <w:numId w:val="24"/>
              </w:numPr>
              <w:spacing w:after="0" w:line="240" w:lineRule="auto"/>
              <w:ind w:left="175" w:right="175" w:firstLine="142"/>
              <w:jc w:val="both"/>
            </w:pPr>
            <w:r>
              <w:t>для детей, достигших возраста шести лет, - в виде цифры «6» и знака «плюс» и (или) текстового предупреждения в виде словосочетания</w:t>
            </w:r>
            <w:r w:rsidR="00130895">
              <w:t xml:space="preserve"> </w:t>
            </w:r>
            <w:r>
              <w:t>«для детей старше 6 лет»;</w:t>
            </w:r>
          </w:p>
          <w:p w:rsidR="00130895" w:rsidRDefault="00475990" w:rsidP="006A3545">
            <w:pPr>
              <w:numPr>
                <w:ilvl w:val="0"/>
                <w:numId w:val="24"/>
              </w:numPr>
              <w:spacing w:after="0" w:line="240" w:lineRule="auto"/>
              <w:ind w:left="175" w:right="175" w:firstLine="142"/>
              <w:jc w:val="both"/>
            </w:pPr>
            <w:r>
              <w:t xml:space="preserve"> для детей, достигших возраста двенадцати лет, - в виде цифры «12» и знака «плюс» и (или) текстового предупреждения виде словосочетания «для детей старше 12 лет»;</w:t>
            </w:r>
          </w:p>
          <w:p w:rsidR="00475990" w:rsidRDefault="00475990" w:rsidP="006A3545">
            <w:pPr>
              <w:numPr>
                <w:ilvl w:val="0"/>
                <w:numId w:val="24"/>
              </w:numPr>
              <w:spacing w:after="0" w:line="240" w:lineRule="auto"/>
              <w:ind w:left="175" w:right="175" w:firstLine="142"/>
              <w:jc w:val="both"/>
            </w:pPr>
            <w:r>
              <w:t>для детей, достигших возраста шестнадцати ле</w:t>
            </w:r>
            <w:r w:rsidR="00130895">
              <w:t xml:space="preserve">т, - в виде цифры «16» и </w:t>
            </w:r>
            <w:r>
              <w:t>знака «плюс» и (или) текстового предупреждения в виде</w:t>
            </w:r>
          </w:p>
          <w:p w:rsidR="00130895" w:rsidRDefault="00475990" w:rsidP="006A3545">
            <w:pPr>
              <w:spacing w:after="0" w:line="240" w:lineRule="auto"/>
              <w:ind w:left="175" w:right="175" w:firstLine="142"/>
              <w:jc w:val="both"/>
            </w:pPr>
            <w:r>
              <w:t>словосочет</w:t>
            </w:r>
            <w:r w:rsidR="00130895">
              <w:t>ания «для детей старше 16 лет»;</w:t>
            </w:r>
          </w:p>
          <w:p w:rsidR="00E326AD" w:rsidRPr="00942138" w:rsidRDefault="00475990" w:rsidP="006A3545">
            <w:pPr>
              <w:numPr>
                <w:ilvl w:val="0"/>
                <w:numId w:val="25"/>
              </w:numPr>
              <w:spacing w:after="0" w:line="240" w:lineRule="auto"/>
              <w:ind w:left="175" w:right="175" w:firstLine="142"/>
              <w:jc w:val="both"/>
            </w:pPr>
            <w:r>
              <w:t>для детей, - в виде цифры «18» и знака «плюс» и</w:t>
            </w:r>
            <w:r w:rsidR="006A3545">
              <w:t>(ил</w:t>
            </w:r>
            <w:r>
              <w:t>и) текстового предупреждения в виде словосочетания «запрещено для детей».</w:t>
            </w:r>
          </w:p>
        </w:tc>
        <w:tc>
          <w:tcPr>
            <w:tcW w:w="5529" w:type="dxa"/>
            <w:shd w:val="clear" w:color="auto" w:fill="FFEEB9"/>
          </w:tcPr>
          <w:p w:rsidR="00C62F6C" w:rsidRPr="00C62F6C" w:rsidRDefault="00C62F6C" w:rsidP="00C62F6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621DA2" w:rsidRDefault="009A40EE" w:rsidP="00621DA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85825" cy="695325"/>
                  <wp:effectExtent l="19050" t="0" r="9525" b="0"/>
                  <wp:docPr id="5" name="Рисунок 5" descr="imagesCADVFOZ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sCADVFOZ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1DA2" w:rsidRDefault="00621DA2" w:rsidP="00621DA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621DA2" w:rsidRPr="0080016E" w:rsidRDefault="00621DA2" w:rsidP="00621DA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0016E">
              <w:rPr>
                <w:b/>
                <w:sz w:val="24"/>
                <w:szCs w:val="24"/>
              </w:rPr>
              <w:t>КАКАЯ ИНФОРМАЦИЯ ПРИЧИНЯЕТ ВРЕД</w:t>
            </w:r>
          </w:p>
          <w:p w:rsidR="00621DA2" w:rsidRPr="0080016E" w:rsidRDefault="00621DA2" w:rsidP="00621DA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0016E">
              <w:rPr>
                <w:b/>
                <w:sz w:val="24"/>
                <w:szCs w:val="24"/>
              </w:rPr>
              <w:t>ЗДОРОВЬЮ И РАЗВИТИЮ ДЕТЕЙ?</w:t>
            </w:r>
          </w:p>
          <w:p w:rsidR="00621DA2" w:rsidRDefault="00621DA2" w:rsidP="00621DA2">
            <w:pPr>
              <w:spacing w:after="0" w:line="240" w:lineRule="auto"/>
              <w:jc w:val="center"/>
              <w:rPr>
                <w:b/>
              </w:rPr>
            </w:pPr>
          </w:p>
          <w:p w:rsidR="00621DA2" w:rsidRDefault="00621DA2" w:rsidP="00621DA2">
            <w:pPr>
              <w:numPr>
                <w:ilvl w:val="0"/>
                <w:numId w:val="23"/>
              </w:numPr>
              <w:spacing w:after="0" w:line="240" w:lineRule="auto"/>
              <w:ind w:left="459" w:right="458" w:firstLine="0"/>
              <w:jc w:val="both"/>
              <w:rPr>
                <w:b/>
              </w:rPr>
            </w:pPr>
            <w:r>
              <w:t>побуждающая детей к совершению действий, представляющих угрозу их жизни и (или) здоровью, в том числе к причинению вреда своему здоровью, самоубийству;</w:t>
            </w:r>
          </w:p>
          <w:p w:rsidR="00621DA2" w:rsidRDefault="00621DA2" w:rsidP="00621DA2">
            <w:pPr>
              <w:numPr>
                <w:ilvl w:val="0"/>
                <w:numId w:val="23"/>
              </w:numPr>
              <w:spacing w:after="0" w:line="240" w:lineRule="auto"/>
              <w:ind w:left="459" w:right="458" w:firstLine="0"/>
              <w:jc w:val="both"/>
              <w:rPr>
                <w:b/>
              </w:rPr>
            </w:pPr>
            <w:r>
              <w:t>способная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основе, принять участие в азартных играх, заниматься проституцией, бродяжничеством или попрошайничеством;</w:t>
            </w:r>
          </w:p>
          <w:p w:rsidR="00621DA2" w:rsidRPr="00130895" w:rsidRDefault="00621DA2" w:rsidP="00621DA2">
            <w:pPr>
              <w:numPr>
                <w:ilvl w:val="0"/>
                <w:numId w:val="23"/>
              </w:numPr>
              <w:spacing w:after="0" w:line="240" w:lineRule="auto"/>
              <w:ind w:left="459" w:right="458" w:firstLine="0"/>
              <w:jc w:val="both"/>
              <w:rPr>
                <w:b/>
              </w:rPr>
            </w:pPr>
            <w:r>
              <w:t>обосновывающая или оправдывающая допустимость насилия и (или) жестокости либо побуждающая осуществлять насильственные действия по отношению к людям или животным, за исключением случаев, предусмотренных настоящим Федеральным законом;</w:t>
            </w:r>
          </w:p>
          <w:p w:rsidR="00621DA2" w:rsidRDefault="00621DA2" w:rsidP="00621DA2">
            <w:pPr>
              <w:numPr>
                <w:ilvl w:val="0"/>
                <w:numId w:val="13"/>
              </w:numPr>
              <w:spacing w:after="60" w:line="60" w:lineRule="atLeast"/>
              <w:ind w:left="459" w:right="458" w:firstLine="0"/>
              <w:jc w:val="both"/>
              <w:rPr>
                <w:sz w:val="16"/>
                <w:szCs w:val="16"/>
              </w:rPr>
            </w:pPr>
            <w:r>
              <w:t>отрицающая семейные ценности и формирующая неуважение к родителям и (или) другим членам семьи;</w:t>
            </w:r>
          </w:p>
          <w:p w:rsidR="00621DA2" w:rsidRDefault="00621DA2" w:rsidP="00621DA2">
            <w:pPr>
              <w:numPr>
                <w:ilvl w:val="0"/>
                <w:numId w:val="13"/>
              </w:numPr>
              <w:spacing w:after="60" w:line="60" w:lineRule="atLeast"/>
              <w:ind w:left="459" w:right="458" w:firstLine="0"/>
              <w:jc w:val="both"/>
              <w:rPr>
                <w:sz w:val="16"/>
                <w:szCs w:val="16"/>
              </w:rPr>
            </w:pPr>
            <w:r>
              <w:t>оправдывающая противоправное поведение;</w:t>
            </w:r>
          </w:p>
          <w:p w:rsidR="00621DA2" w:rsidRPr="003F084B" w:rsidRDefault="00621DA2" w:rsidP="00621DA2">
            <w:pPr>
              <w:numPr>
                <w:ilvl w:val="0"/>
                <w:numId w:val="13"/>
              </w:numPr>
              <w:spacing w:after="60" w:line="60" w:lineRule="atLeast"/>
              <w:ind w:left="459" w:right="458" w:firstLine="0"/>
              <w:jc w:val="both"/>
              <w:rPr>
                <w:sz w:val="16"/>
                <w:szCs w:val="16"/>
              </w:rPr>
            </w:pPr>
            <w:r>
              <w:t>содержащая нецензурную брань;</w:t>
            </w:r>
          </w:p>
          <w:p w:rsidR="00621DA2" w:rsidRPr="00E21B86" w:rsidRDefault="00621DA2" w:rsidP="00E21B86">
            <w:pPr>
              <w:numPr>
                <w:ilvl w:val="0"/>
                <w:numId w:val="13"/>
              </w:numPr>
              <w:spacing w:after="0" w:line="240" w:lineRule="auto"/>
              <w:ind w:right="318" w:hanging="261"/>
              <w:rPr>
                <w:b/>
                <w:sz w:val="24"/>
                <w:szCs w:val="24"/>
              </w:rPr>
            </w:pPr>
            <w:r>
              <w:t>содержащая информацию порнографического характера. (Статья 5 ФЗ)</w:t>
            </w:r>
          </w:p>
          <w:p w:rsidR="00891165" w:rsidRPr="00942138" w:rsidRDefault="00891165" w:rsidP="00475990">
            <w:pPr>
              <w:spacing w:after="60" w:line="60" w:lineRule="atLeast"/>
              <w:ind w:left="284"/>
              <w:jc w:val="both"/>
            </w:pPr>
          </w:p>
        </w:tc>
        <w:tc>
          <w:tcPr>
            <w:tcW w:w="5244" w:type="dxa"/>
            <w:shd w:val="clear" w:color="auto" w:fill="C9E7A7"/>
          </w:tcPr>
          <w:p w:rsidR="00C62F6C" w:rsidRPr="00C62F6C" w:rsidRDefault="00C62F6C" w:rsidP="00C62F6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DF151F" w:rsidRDefault="009A40EE" w:rsidP="00C62F6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>
                  <wp:extent cx="533400" cy="666750"/>
                  <wp:effectExtent l="19050" t="0" r="0" b="0"/>
                  <wp:docPr id="6" name="Рисунок 6" descr="imagesCAI1KHZT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agesCAI1KHZT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1B86" w:rsidRDefault="00E21B86" w:rsidP="00C62F6C">
            <w:pPr>
              <w:spacing w:after="0" w:line="240" w:lineRule="auto"/>
              <w:jc w:val="center"/>
              <w:rPr>
                <w:b/>
              </w:rPr>
            </w:pPr>
          </w:p>
          <w:p w:rsidR="000178D8" w:rsidRDefault="00DF151F" w:rsidP="00C511B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14102">
              <w:rPr>
                <w:b/>
                <w:sz w:val="20"/>
                <w:szCs w:val="20"/>
              </w:rPr>
              <w:t>ВНИМАНИЕ!</w:t>
            </w:r>
          </w:p>
          <w:p w:rsidR="00E21B86" w:rsidRPr="00514102" w:rsidRDefault="00E21B86" w:rsidP="00C511B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03FA6" w:rsidRDefault="00A05E28" w:rsidP="005D2EE2">
            <w:pPr>
              <w:numPr>
                <w:ilvl w:val="0"/>
                <w:numId w:val="18"/>
              </w:numPr>
              <w:spacing w:after="60" w:line="60" w:lineRule="atLeast"/>
              <w:ind w:left="33" w:right="175" w:firstLine="0"/>
              <w:jc w:val="both"/>
              <w:rPr>
                <w:sz w:val="20"/>
                <w:szCs w:val="20"/>
              </w:rPr>
            </w:pPr>
            <w:r w:rsidRPr="00514102">
              <w:rPr>
                <w:sz w:val="20"/>
                <w:szCs w:val="20"/>
              </w:rPr>
              <w:t>доступ детей к информации, распространяемой посредством информационно-телекоммуникационных сетей (в том числе сети Интернет), предоставляется операторами связи, при условии применения ими средств защиты детей от информации, причиняющей вред их здоровью и (или) развитию (Стат</w:t>
            </w:r>
            <w:r w:rsidR="00DF151F" w:rsidRPr="00514102">
              <w:rPr>
                <w:sz w:val="20"/>
                <w:szCs w:val="20"/>
              </w:rPr>
              <w:t>ья 14 ФЗ</w:t>
            </w:r>
            <w:r w:rsidR="006A3545">
              <w:rPr>
                <w:sz w:val="20"/>
                <w:szCs w:val="20"/>
              </w:rPr>
              <w:t>)</w:t>
            </w:r>
            <w:r w:rsidR="006A3545">
              <w:rPr>
                <w:sz w:val="20"/>
                <w:szCs w:val="20"/>
                <w:lang w:val="en-US"/>
              </w:rPr>
              <w:t>;</w:t>
            </w:r>
          </w:p>
          <w:p w:rsidR="00003FA6" w:rsidRDefault="00DF151F" w:rsidP="005D2EE2">
            <w:pPr>
              <w:numPr>
                <w:ilvl w:val="0"/>
                <w:numId w:val="18"/>
              </w:numPr>
              <w:spacing w:after="60" w:line="60" w:lineRule="atLeast"/>
              <w:ind w:left="33" w:right="175" w:firstLine="0"/>
              <w:jc w:val="both"/>
              <w:rPr>
                <w:sz w:val="20"/>
                <w:szCs w:val="20"/>
              </w:rPr>
            </w:pPr>
            <w:r w:rsidRPr="00003FA6">
              <w:rPr>
                <w:sz w:val="20"/>
                <w:szCs w:val="20"/>
              </w:rPr>
              <w:t>с</w:t>
            </w:r>
            <w:r w:rsidR="00A05E28" w:rsidRPr="00003FA6">
              <w:rPr>
                <w:sz w:val="20"/>
                <w:szCs w:val="20"/>
              </w:rPr>
              <w:t>одержание и художественное оформление печатных изданий, полиграфической продукции (в том числе тетрадей, дневников, обложек для книг, закладок для книг), аудиовизуальной продукции, иной информационной продукции, используемой в образовательном процессе, должны соответствовать требованиям настоящего Федерального закона (Статья 15 ФЗ)</w:t>
            </w:r>
            <w:r w:rsidR="006A3545" w:rsidRPr="006A3545">
              <w:rPr>
                <w:sz w:val="20"/>
                <w:szCs w:val="20"/>
              </w:rPr>
              <w:t>;</w:t>
            </w:r>
          </w:p>
          <w:p w:rsidR="00003FA6" w:rsidRDefault="00A05E28" w:rsidP="005D2EE2">
            <w:pPr>
              <w:numPr>
                <w:ilvl w:val="0"/>
                <w:numId w:val="18"/>
              </w:numPr>
              <w:spacing w:after="60" w:line="60" w:lineRule="atLeast"/>
              <w:ind w:left="33" w:right="175" w:firstLine="0"/>
              <w:jc w:val="both"/>
              <w:rPr>
                <w:sz w:val="20"/>
                <w:szCs w:val="20"/>
              </w:rPr>
            </w:pPr>
            <w:r w:rsidRPr="00003FA6">
              <w:rPr>
                <w:sz w:val="20"/>
                <w:szCs w:val="20"/>
              </w:rPr>
              <w:t>первая и последняя полосы газеты, обложка экземпляра печатной продукции, запрещенной для детей, при распространении для неопределенного круга лиц в местах, доступных для детей, не должны содержать информацию, причиняющую вред здоровью и (или) развитию детей</w:t>
            </w:r>
            <w:r w:rsidR="00AD523F" w:rsidRPr="00003FA6">
              <w:rPr>
                <w:sz w:val="20"/>
                <w:szCs w:val="20"/>
              </w:rPr>
              <w:t>;</w:t>
            </w:r>
          </w:p>
          <w:p w:rsidR="00003FA6" w:rsidRDefault="00AD523F" w:rsidP="005D2EE2">
            <w:pPr>
              <w:numPr>
                <w:ilvl w:val="0"/>
                <w:numId w:val="18"/>
              </w:numPr>
              <w:spacing w:after="60" w:line="60" w:lineRule="atLeast"/>
              <w:ind w:left="33" w:right="175" w:firstLine="0"/>
              <w:jc w:val="both"/>
              <w:rPr>
                <w:sz w:val="20"/>
                <w:szCs w:val="20"/>
              </w:rPr>
            </w:pPr>
            <w:r w:rsidRPr="00003FA6">
              <w:rPr>
                <w:sz w:val="20"/>
                <w:szCs w:val="20"/>
              </w:rPr>
              <w:t>и</w:t>
            </w:r>
            <w:r w:rsidR="00A05E28" w:rsidRPr="00003FA6">
              <w:rPr>
                <w:sz w:val="20"/>
                <w:szCs w:val="20"/>
              </w:rPr>
              <w:t>нформационная продукция, запрещенная для детей, в виде печатной продукции допускается к распространению в местах, доступных для детей, только в запечатанных упаковках</w:t>
            </w:r>
            <w:r w:rsidRPr="00003FA6">
              <w:rPr>
                <w:sz w:val="20"/>
                <w:szCs w:val="20"/>
              </w:rPr>
              <w:t>;</w:t>
            </w:r>
          </w:p>
          <w:p w:rsidR="00A05E28" w:rsidRPr="00003FA6" w:rsidRDefault="00AD523F" w:rsidP="005D2EE2">
            <w:pPr>
              <w:numPr>
                <w:ilvl w:val="0"/>
                <w:numId w:val="18"/>
              </w:numPr>
              <w:spacing w:after="60" w:line="60" w:lineRule="atLeast"/>
              <w:ind w:left="33" w:right="175" w:firstLine="0"/>
              <w:jc w:val="both"/>
              <w:rPr>
                <w:sz w:val="20"/>
                <w:szCs w:val="20"/>
              </w:rPr>
            </w:pPr>
            <w:r w:rsidRPr="00003FA6">
              <w:rPr>
                <w:sz w:val="20"/>
                <w:szCs w:val="20"/>
              </w:rPr>
              <w:t>и</w:t>
            </w:r>
            <w:r w:rsidR="00A05E28" w:rsidRPr="00003FA6">
              <w:rPr>
                <w:sz w:val="20"/>
                <w:szCs w:val="20"/>
              </w:rPr>
              <w:t xml:space="preserve">нформационная продукция, запрещенная для детей, не допускается к распространению в предназначенных для детей образовательных организациях, детских медицинских, санаторно-курортных, физкультурно-спортивных организациях, организациях культуры, организациях отдыха и оздоровления детей или на расстоянии менее чем </w:t>
            </w:r>
            <w:r w:rsidRPr="00003FA6">
              <w:rPr>
                <w:sz w:val="20"/>
                <w:szCs w:val="20"/>
              </w:rPr>
              <w:t>100</w:t>
            </w:r>
            <w:r w:rsidR="00A05E28" w:rsidRPr="00003FA6">
              <w:rPr>
                <w:sz w:val="20"/>
                <w:szCs w:val="20"/>
              </w:rPr>
              <w:t xml:space="preserve"> метров от границ территорий указанных организаций.</w:t>
            </w:r>
            <w:r w:rsidRPr="00003FA6">
              <w:rPr>
                <w:sz w:val="20"/>
                <w:szCs w:val="20"/>
              </w:rPr>
              <w:t xml:space="preserve"> (Статья 16 ФЗ)</w:t>
            </w:r>
          </w:p>
          <w:p w:rsidR="000178D8" w:rsidRPr="00942138" w:rsidRDefault="000178D8" w:rsidP="00A26052">
            <w:pPr>
              <w:spacing w:after="0" w:line="240" w:lineRule="auto"/>
            </w:pPr>
          </w:p>
        </w:tc>
      </w:tr>
    </w:tbl>
    <w:p w:rsidR="00621DA2" w:rsidRDefault="00621DA2" w:rsidP="00621DA2">
      <w:pPr>
        <w:spacing w:after="0" w:line="240" w:lineRule="auto"/>
        <w:jc w:val="center"/>
      </w:pPr>
    </w:p>
    <w:p w:rsidR="00621DA2" w:rsidRDefault="00621DA2" w:rsidP="00C62F6C"/>
    <w:p w:rsidR="00621DA2" w:rsidRDefault="00621DA2" w:rsidP="00C62F6C"/>
    <w:p w:rsidR="00621DA2" w:rsidRDefault="00621DA2" w:rsidP="00C62F6C"/>
    <w:p w:rsidR="00621DA2" w:rsidRDefault="00621DA2" w:rsidP="00C62F6C"/>
    <w:p w:rsidR="00621DA2" w:rsidRDefault="00621DA2" w:rsidP="00C62F6C"/>
    <w:sectPr w:rsidR="00621DA2" w:rsidSect="00017AFB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pt;height:9pt" o:bullet="t">
        <v:imagedata r:id="rId1" o:title="BD14792_"/>
      </v:shape>
    </w:pict>
  </w:numPicBullet>
  <w:abstractNum w:abstractNumId="0">
    <w:nsid w:val="066E5EF5"/>
    <w:multiLevelType w:val="hybridMultilevel"/>
    <w:tmpl w:val="2B76BAF4"/>
    <w:lvl w:ilvl="0" w:tplc="764236B6">
      <w:start w:val="1"/>
      <w:numFmt w:val="bullet"/>
      <w:lvlText w:val=""/>
      <w:lvlPicBulletId w:val="0"/>
      <w:lvlJc w:val="left"/>
      <w:pPr>
        <w:ind w:left="6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</w:abstractNum>
  <w:abstractNum w:abstractNumId="1">
    <w:nsid w:val="06BF08A6"/>
    <w:multiLevelType w:val="hybridMultilevel"/>
    <w:tmpl w:val="FB30F66C"/>
    <w:lvl w:ilvl="0" w:tplc="764236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C0973"/>
    <w:multiLevelType w:val="hybridMultilevel"/>
    <w:tmpl w:val="345E5B78"/>
    <w:lvl w:ilvl="0" w:tplc="913A04F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0A7AD1"/>
    <w:multiLevelType w:val="hybridMultilevel"/>
    <w:tmpl w:val="DC0E911C"/>
    <w:lvl w:ilvl="0" w:tplc="764236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A36DA5"/>
    <w:multiLevelType w:val="hybridMultilevel"/>
    <w:tmpl w:val="681216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8F6812"/>
    <w:multiLevelType w:val="hybridMultilevel"/>
    <w:tmpl w:val="886288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084D75"/>
    <w:multiLevelType w:val="hybridMultilevel"/>
    <w:tmpl w:val="8A44E84A"/>
    <w:lvl w:ilvl="0" w:tplc="D46CBC26">
      <w:start w:val="1"/>
      <w:numFmt w:val="decimal"/>
      <w:lvlText w:val="%1)"/>
      <w:lvlJc w:val="left"/>
      <w:pPr>
        <w:ind w:left="75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7">
    <w:nsid w:val="2BFF1AA0"/>
    <w:multiLevelType w:val="hybridMultilevel"/>
    <w:tmpl w:val="3118D8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A66C6D"/>
    <w:multiLevelType w:val="hybridMultilevel"/>
    <w:tmpl w:val="DF7ACEFE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0DA4D13"/>
    <w:multiLevelType w:val="hybridMultilevel"/>
    <w:tmpl w:val="25D6D0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6058D1"/>
    <w:multiLevelType w:val="hybridMultilevel"/>
    <w:tmpl w:val="2A88F6E0"/>
    <w:lvl w:ilvl="0" w:tplc="764236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880942"/>
    <w:multiLevelType w:val="hybridMultilevel"/>
    <w:tmpl w:val="95AA00F0"/>
    <w:lvl w:ilvl="0" w:tplc="0419000D">
      <w:start w:val="1"/>
      <w:numFmt w:val="bullet"/>
      <w:lvlText w:val=""/>
      <w:lvlJc w:val="left"/>
      <w:pPr>
        <w:ind w:left="10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2">
    <w:nsid w:val="35C51227"/>
    <w:multiLevelType w:val="hybridMultilevel"/>
    <w:tmpl w:val="0754A0F4"/>
    <w:lvl w:ilvl="0" w:tplc="764236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650CE0"/>
    <w:multiLevelType w:val="hybridMultilevel"/>
    <w:tmpl w:val="99167EA0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3DD27E1"/>
    <w:multiLevelType w:val="hybridMultilevel"/>
    <w:tmpl w:val="4514A7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4B23AA"/>
    <w:multiLevelType w:val="hybridMultilevel"/>
    <w:tmpl w:val="B7F49350"/>
    <w:lvl w:ilvl="0" w:tplc="764236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685C6C"/>
    <w:multiLevelType w:val="hybridMultilevel"/>
    <w:tmpl w:val="C2AE39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E46A09"/>
    <w:multiLevelType w:val="hybridMultilevel"/>
    <w:tmpl w:val="60EE25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9A138E"/>
    <w:multiLevelType w:val="hybridMultilevel"/>
    <w:tmpl w:val="22185A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B26DC7"/>
    <w:multiLevelType w:val="hybridMultilevel"/>
    <w:tmpl w:val="532AFD92"/>
    <w:lvl w:ilvl="0" w:tplc="764236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175950"/>
    <w:multiLevelType w:val="hybridMultilevel"/>
    <w:tmpl w:val="236AFA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805BB3"/>
    <w:multiLevelType w:val="hybridMultilevel"/>
    <w:tmpl w:val="6BD41514"/>
    <w:lvl w:ilvl="0" w:tplc="0419000D">
      <w:start w:val="1"/>
      <w:numFmt w:val="bullet"/>
      <w:lvlText w:val=""/>
      <w:lvlJc w:val="left"/>
      <w:pPr>
        <w:ind w:left="8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2">
    <w:nsid w:val="77E25DEA"/>
    <w:multiLevelType w:val="hybridMultilevel"/>
    <w:tmpl w:val="48C6562C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3">
    <w:nsid w:val="79BF79F5"/>
    <w:multiLevelType w:val="hybridMultilevel"/>
    <w:tmpl w:val="17F6C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6674BB"/>
    <w:multiLevelType w:val="hybridMultilevel"/>
    <w:tmpl w:val="0F50C930"/>
    <w:lvl w:ilvl="0" w:tplc="04190009">
      <w:start w:val="1"/>
      <w:numFmt w:val="bullet"/>
      <w:lvlText w:val=""/>
      <w:lvlJc w:val="left"/>
      <w:pPr>
        <w:ind w:left="10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0"/>
  </w:num>
  <w:num w:numId="4">
    <w:abstractNumId w:val="19"/>
  </w:num>
  <w:num w:numId="5">
    <w:abstractNumId w:val="1"/>
  </w:num>
  <w:num w:numId="6">
    <w:abstractNumId w:val="10"/>
  </w:num>
  <w:num w:numId="7">
    <w:abstractNumId w:val="3"/>
  </w:num>
  <w:num w:numId="8">
    <w:abstractNumId w:val="15"/>
  </w:num>
  <w:num w:numId="9">
    <w:abstractNumId w:val="8"/>
  </w:num>
  <w:num w:numId="10">
    <w:abstractNumId w:val="23"/>
  </w:num>
  <w:num w:numId="11">
    <w:abstractNumId w:val="13"/>
  </w:num>
  <w:num w:numId="12">
    <w:abstractNumId w:val="24"/>
  </w:num>
  <w:num w:numId="13">
    <w:abstractNumId w:val="2"/>
  </w:num>
  <w:num w:numId="14">
    <w:abstractNumId w:val="22"/>
  </w:num>
  <w:num w:numId="15">
    <w:abstractNumId w:val="16"/>
  </w:num>
  <w:num w:numId="16">
    <w:abstractNumId w:val="11"/>
  </w:num>
  <w:num w:numId="17">
    <w:abstractNumId w:val="21"/>
  </w:num>
  <w:num w:numId="18">
    <w:abstractNumId w:val="17"/>
  </w:num>
  <w:num w:numId="19">
    <w:abstractNumId w:val="18"/>
  </w:num>
  <w:num w:numId="20">
    <w:abstractNumId w:val="7"/>
  </w:num>
  <w:num w:numId="21">
    <w:abstractNumId w:val="5"/>
  </w:num>
  <w:num w:numId="22">
    <w:abstractNumId w:val="9"/>
  </w:num>
  <w:num w:numId="23">
    <w:abstractNumId w:val="14"/>
  </w:num>
  <w:num w:numId="24">
    <w:abstractNumId w:val="4"/>
  </w:num>
  <w:num w:numId="2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942138"/>
    <w:rsid w:val="00003FA6"/>
    <w:rsid w:val="000178D8"/>
    <w:rsid w:val="00017AFB"/>
    <w:rsid w:val="00097AE5"/>
    <w:rsid w:val="00130895"/>
    <w:rsid w:val="0016544E"/>
    <w:rsid w:val="001766D7"/>
    <w:rsid w:val="001C6417"/>
    <w:rsid w:val="002523FB"/>
    <w:rsid w:val="00316A29"/>
    <w:rsid w:val="003D1D09"/>
    <w:rsid w:val="003F084B"/>
    <w:rsid w:val="004363F3"/>
    <w:rsid w:val="00444112"/>
    <w:rsid w:val="00461D56"/>
    <w:rsid w:val="00475990"/>
    <w:rsid w:val="004907C7"/>
    <w:rsid w:val="004F0450"/>
    <w:rsid w:val="00514102"/>
    <w:rsid w:val="005425D4"/>
    <w:rsid w:val="0058679B"/>
    <w:rsid w:val="005B3EC1"/>
    <w:rsid w:val="005D0A7D"/>
    <w:rsid w:val="005D2EE2"/>
    <w:rsid w:val="005E1228"/>
    <w:rsid w:val="005E416F"/>
    <w:rsid w:val="00621DA2"/>
    <w:rsid w:val="00636CC3"/>
    <w:rsid w:val="0065634B"/>
    <w:rsid w:val="006930BB"/>
    <w:rsid w:val="006A3545"/>
    <w:rsid w:val="00700FA2"/>
    <w:rsid w:val="00713F6D"/>
    <w:rsid w:val="00771F7C"/>
    <w:rsid w:val="00776887"/>
    <w:rsid w:val="007B7589"/>
    <w:rsid w:val="007B76FB"/>
    <w:rsid w:val="007C2A62"/>
    <w:rsid w:val="007C52E3"/>
    <w:rsid w:val="0080016E"/>
    <w:rsid w:val="00891165"/>
    <w:rsid w:val="008C7897"/>
    <w:rsid w:val="008F4DF4"/>
    <w:rsid w:val="00942138"/>
    <w:rsid w:val="009A40EE"/>
    <w:rsid w:val="009C5089"/>
    <w:rsid w:val="00A05E28"/>
    <w:rsid w:val="00A26052"/>
    <w:rsid w:val="00A75F77"/>
    <w:rsid w:val="00AD523F"/>
    <w:rsid w:val="00B655CC"/>
    <w:rsid w:val="00C511B4"/>
    <w:rsid w:val="00C62526"/>
    <w:rsid w:val="00C62F6C"/>
    <w:rsid w:val="00C6356A"/>
    <w:rsid w:val="00CC390D"/>
    <w:rsid w:val="00D044E7"/>
    <w:rsid w:val="00D54B75"/>
    <w:rsid w:val="00D57B09"/>
    <w:rsid w:val="00D606B9"/>
    <w:rsid w:val="00D8747B"/>
    <w:rsid w:val="00DC1B26"/>
    <w:rsid w:val="00DF151F"/>
    <w:rsid w:val="00E21B86"/>
    <w:rsid w:val="00E326AD"/>
    <w:rsid w:val="00E350B4"/>
    <w:rsid w:val="00E37305"/>
    <w:rsid w:val="00E63442"/>
    <w:rsid w:val="00E67C33"/>
    <w:rsid w:val="00E87312"/>
    <w:rsid w:val="00E954ED"/>
    <w:rsid w:val="00E95E3D"/>
    <w:rsid w:val="00EB72F3"/>
    <w:rsid w:val="00F477FD"/>
    <w:rsid w:val="00FC1B3C"/>
    <w:rsid w:val="00FD4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5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213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7B758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75990"/>
    <w:pPr>
      <w:ind w:left="708"/>
    </w:pPr>
  </w:style>
  <w:style w:type="paragraph" w:styleId="a6">
    <w:name w:val="Balloon Text"/>
    <w:basedOn w:val="a"/>
    <w:link w:val="a7"/>
    <w:uiPriority w:val="99"/>
    <w:semiHidden/>
    <w:unhideWhenUsed/>
    <w:rsid w:val="00490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4907C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40161-9C08-4B09-A1E3-A602AF498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Center</Company>
  <LinksUpToDate>false</LinksUpToDate>
  <CharactersWithSpaces>5371</CharactersWithSpaces>
  <SharedDoc>false</SharedDoc>
  <HLinks>
    <vt:vector size="6" baseType="variant">
      <vt:variant>
        <vt:i4>589852</vt:i4>
      </vt:variant>
      <vt:variant>
        <vt:i4>0</vt:i4>
      </vt:variant>
      <vt:variant>
        <vt:i4>0</vt:i4>
      </vt:variant>
      <vt:variant>
        <vt:i4>5</vt:i4>
      </vt:variant>
      <vt:variant>
        <vt:lpwstr>mailto:dep_obraz@72to.ru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2</cp:revision>
  <cp:lastPrinted>2012-10-17T07:27:00Z</cp:lastPrinted>
  <dcterms:created xsi:type="dcterms:W3CDTF">2017-12-21T07:19:00Z</dcterms:created>
  <dcterms:modified xsi:type="dcterms:W3CDTF">2017-12-21T07:19:00Z</dcterms:modified>
</cp:coreProperties>
</file>