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02242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08730" cy="906145"/>
                  <wp:effectExtent l="0" t="0" r="127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0224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N 845, Минпросвещения России N 369 от 30.07.2020</w:t>
            </w:r>
            <w:r>
              <w:rPr>
                <w:sz w:val="48"/>
                <w:szCs w:val="48"/>
              </w:rPr>
              <w:br/>
      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</w:t>
            </w:r>
            <w:r>
              <w:rPr>
                <w:sz w:val="48"/>
                <w:szCs w:val="48"/>
              </w:rPr>
              <w:t xml:space="preserve"> дополнительных образовательных программ в других организациях, осуществляющих образовательную деятельность"</w:t>
            </w:r>
            <w:r>
              <w:rPr>
                <w:sz w:val="48"/>
                <w:szCs w:val="48"/>
              </w:rPr>
              <w:br/>
              <w:t>(Зарегистрировано в Минюсте России 28.08.2020 N 59557)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0224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03.09.2020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02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02242">
      <w:pPr>
        <w:pStyle w:val="ConsPlusNormal"/>
        <w:jc w:val="both"/>
        <w:outlineLvl w:val="0"/>
      </w:pPr>
    </w:p>
    <w:p w:rsidR="00000000" w:rsidRDefault="00002242">
      <w:pPr>
        <w:pStyle w:val="ConsPlusNormal"/>
        <w:outlineLvl w:val="0"/>
      </w:pPr>
      <w:r>
        <w:t>Зарегистрировано в Минюсте России 28 августа 2020 г. N 59557</w:t>
      </w:r>
    </w:p>
    <w:p w:rsidR="00000000" w:rsidRDefault="00002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Title"/>
        <w:jc w:val="center"/>
      </w:pPr>
      <w:r>
        <w:t>МИНИСТЕРСТВО НАУКИ И ВЫСШЕГО ОБРАЗОВАНИЯ</w:t>
      </w:r>
    </w:p>
    <w:p w:rsidR="00000000" w:rsidRDefault="00002242">
      <w:pPr>
        <w:pStyle w:val="ConsPlusTitle"/>
        <w:jc w:val="center"/>
      </w:pPr>
      <w:r>
        <w:t>РОССИЙСКОЙ ФЕДЕРАЦИИ</w:t>
      </w:r>
    </w:p>
    <w:p w:rsidR="00000000" w:rsidRDefault="00002242">
      <w:pPr>
        <w:pStyle w:val="ConsPlusTitle"/>
        <w:jc w:val="center"/>
      </w:pPr>
      <w:r>
        <w:t>N 845</w:t>
      </w:r>
    </w:p>
    <w:p w:rsidR="00000000" w:rsidRDefault="00002242">
      <w:pPr>
        <w:pStyle w:val="ConsPlusTitle"/>
        <w:jc w:val="center"/>
      </w:pPr>
    </w:p>
    <w:p w:rsidR="00000000" w:rsidRDefault="00002242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002242">
      <w:pPr>
        <w:pStyle w:val="ConsPlusTitle"/>
        <w:jc w:val="center"/>
      </w:pPr>
      <w:r>
        <w:t>N 369</w:t>
      </w:r>
    </w:p>
    <w:p w:rsidR="00000000" w:rsidRDefault="00002242">
      <w:pPr>
        <w:pStyle w:val="ConsPlusTitle"/>
        <w:jc w:val="center"/>
      </w:pPr>
    </w:p>
    <w:p w:rsidR="00000000" w:rsidRDefault="00002242">
      <w:pPr>
        <w:pStyle w:val="ConsPlusTitle"/>
        <w:jc w:val="center"/>
      </w:pPr>
      <w:r>
        <w:t>ПРИКАЗ</w:t>
      </w:r>
    </w:p>
    <w:p w:rsidR="00000000" w:rsidRDefault="00002242">
      <w:pPr>
        <w:pStyle w:val="ConsPlusTitle"/>
        <w:jc w:val="center"/>
      </w:pPr>
      <w:r>
        <w:t>от 30 июля 2020 года</w:t>
      </w:r>
    </w:p>
    <w:p w:rsidR="00000000" w:rsidRDefault="00002242">
      <w:pPr>
        <w:pStyle w:val="ConsPlusTitle"/>
        <w:jc w:val="center"/>
      </w:pPr>
    </w:p>
    <w:p w:rsidR="00000000" w:rsidRDefault="00002242">
      <w:pPr>
        <w:pStyle w:val="ConsPlusTitle"/>
        <w:jc w:val="center"/>
      </w:pPr>
      <w:r>
        <w:t>ОБ УТВЕРЖДЕНИИ ПОРЯДКА</w:t>
      </w:r>
    </w:p>
    <w:p w:rsidR="00000000" w:rsidRDefault="00002242">
      <w:pPr>
        <w:pStyle w:val="ConsPlusTitle"/>
        <w:jc w:val="center"/>
      </w:pPr>
      <w:r>
        <w:t>ЗАЧЕТА ОРГАНИЗАЦИЕЙ, ОСУЩЕСТВЛЯЮЩЕЙ ОБРАЗОВАТЕЛЬНУЮ</w:t>
      </w:r>
    </w:p>
    <w:p w:rsidR="00000000" w:rsidRDefault="00002242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000000" w:rsidRDefault="00002242">
      <w:pPr>
        <w:pStyle w:val="ConsPlusTitle"/>
        <w:jc w:val="center"/>
      </w:pPr>
      <w:r>
        <w:t>ПРЕДМЕТОВ, КУРСОВ, ДИСЦИПЛИН (МОДУЛЕЙ), ПРАКТИКИ,</w:t>
      </w:r>
    </w:p>
    <w:p w:rsidR="00000000" w:rsidRDefault="00002242">
      <w:pPr>
        <w:pStyle w:val="ConsPlusTitle"/>
        <w:jc w:val="center"/>
      </w:pPr>
      <w:r>
        <w:t>ДОПОЛНИТЕЛЬНЫХ ОБРАЗОВАТЕЛЬНЫХ ПРОГРАММ В ДРУГИХ</w:t>
      </w:r>
    </w:p>
    <w:p w:rsidR="00000000" w:rsidRDefault="00002242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>
          <w:rPr>
            <w:color w:val="0000FF"/>
          </w:rPr>
          <w:t xml:space="preserve">пунктом 7 части </w:t>
        </w:r>
        <w:r>
          <w:rPr>
            <w:color w:val="0000FF"/>
          </w:rPr>
          <w:t>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 xml:space="preserve">Утвердить прилагаемый </w:t>
      </w:r>
      <w:hyperlink w:anchor="Par47" w:tooltip="ПОРЯДОК" w:history="1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</w:t>
      </w:r>
      <w:r>
        <w:t xml:space="preserve"> образовательную деятельность.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right"/>
      </w:pPr>
      <w:r>
        <w:t>Министр науки</w:t>
      </w:r>
    </w:p>
    <w:p w:rsidR="00000000" w:rsidRDefault="00002242">
      <w:pPr>
        <w:pStyle w:val="ConsPlusNormal"/>
        <w:jc w:val="right"/>
      </w:pPr>
      <w:r>
        <w:t>и высшего образования</w:t>
      </w:r>
    </w:p>
    <w:p w:rsidR="00000000" w:rsidRDefault="00002242">
      <w:pPr>
        <w:pStyle w:val="ConsPlusNormal"/>
        <w:jc w:val="right"/>
      </w:pPr>
      <w:r>
        <w:t>Российской Федерации</w:t>
      </w:r>
    </w:p>
    <w:p w:rsidR="00000000" w:rsidRDefault="00002242">
      <w:pPr>
        <w:pStyle w:val="ConsPlusNormal"/>
        <w:jc w:val="right"/>
      </w:pPr>
      <w:r>
        <w:t>В.Н.ФАЛЬКОВ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right"/>
      </w:pPr>
      <w:r>
        <w:t>Министр просвещения</w:t>
      </w:r>
    </w:p>
    <w:p w:rsidR="00000000" w:rsidRDefault="00002242">
      <w:pPr>
        <w:pStyle w:val="ConsPlusNormal"/>
        <w:jc w:val="right"/>
      </w:pPr>
      <w:r>
        <w:t>Российской Федерации</w:t>
      </w:r>
    </w:p>
    <w:p w:rsidR="00000000" w:rsidRDefault="00002242">
      <w:pPr>
        <w:pStyle w:val="ConsPlusNormal"/>
        <w:jc w:val="right"/>
      </w:pPr>
      <w:r>
        <w:t>С.С.КРАВЦОВ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right"/>
        <w:outlineLvl w:val="0"/>
      </w:pPr>
      <w:r>
        <w:t>Приложение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right"/>
      </w:pPr>
      <w:r>
        <w:t>Утвержден</w:t>
      </w:r>
    </w:p>
    <w:p w:rsidR="00000000" w:rsidRDefault="00002242">
      <w:pPr>
        <w:pStyle w:val="ConsPlusNormal"/>
        <w:jc w:val="right"/>
      </w:pPr>
      <w:r>
        <w:t>приказом Министерства науки</w:t>
      </w:r>
    </w:p>
    <w:p w:rsidR="00000000" w:rsidRDefault="00002242">
      <w:pPr>
        <w:pStyle w:val="ConsPlusNormal"/>
        <w:jc w:val="right"/>
      </w:pPr>
      <w:r>
        <w:t>и высшего образования</w:t>
      </w:r>
    </w:p>
    <w:p w:rsidR="00000000" w:rsidRDefault="00002242">
      <w:pPr>
        <w:pStyle w:val="ConsPlusNormal"/>
        <w:jc w:val="right"/>
      </w:pPr>
      <w:r>
        <w:t>Российской Федерации</w:t>
      </w:r>
    </w:p>
    <w:p w:rsidR="00000000" w:rsidRDefault="00002242">
      <w:pPr>
        <w:pStyle w:val="ConsPlusNormal"/>
        <w:jc w:val="right"/>
      </w:pPr>
      <w:r>
        <w:t>и Министерства просвещения</w:t>
      </w:r>
    </w:p>
    <w:p w:rsidR="00000000" w:rsidRDefault="00002242">
      <w:pPr>
        <w:pStyle w:val="ConsPlusNormal"/>
        <w:jc w:val="right"/>
      </w:pPr>
      <w:r>
        <w:t>Российской Федерации</w:t>
      </w:r>
    </w:p>
    <w:p w:rsidR="00000000" w:rsidRDefault="00002242">
      <w:pPr>
        <w:pStyle w:val="ConsPlusNormal"/>
        <w:jc w:val="right"/>
      </w:pPr>
      <w:r>
        <w:t>от 30 июля 2020 г. N 845/369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Title"/>
        <w:jc w:val="center"/>
      </w:pPr>
      <w:bookmarkStart w:id="1" w:name="Par47"/>
      <w:bookmarkEnd w:id="1"/>
      <w:r>
        <w:t>ПОРЯДОК</w:t>
      </w:r>
    </w:p>
    <w:p w:rsidR="00000000" w:rsidRDefault="00002242">
      <w:pPr>
        <w:pStyle w:val="ConsPlusTitle"/>
        <w:jc w:val="center"/>
      </w:pPr>
      <w:r>
        <w:t>ЗАЧЕТА ОРГАНИЗАЦИЕЙ, ОСУЩЕСТВЛЯЮЩЕЙ ОБРАЗОВАТЕЛЬНУЮ</w:t>
      </w:r>
    </w:p>
    <w:p w:rsidR="00000000" w:rsidRDefault="00002242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000000" w:rsidRDefault="00002242">
      <w:pPr>
        <w:pStyle w:val="ConsPlusTitle"/>
        <w:jc w:val="center"/>
      </w:pPr>
      <w:r>
        <w:t>ПРЕДМЕТОВ, КУРСОВ, ДИСЦИПЛИН (МОДУЛЕЙ), ПРАКТИКИ,</w:t>
      </w:r>
    </w:p>
    <w:p w:rsidR="00000000" w:rsidRDefault="00002242">
      <w:pPr>
        <w:pStyle w:val="ConsPlusTitle"/>
        <w:jc w:val="center"/>
      </w:pPr>
      <w:r>
        <w:lastRenderedPageBreak/>
        <w:t>ДО</w:t>
      </w:r>
      <w:r>
        <w:t>ПОЛНИТЕЛЬНЫХ ОБРАЗОВАТЕЛЬНЫХ ПРОГРАММ В ДРУГИХ</w:t>
      </w:r>
    </w:p>
    <w:p w:rsidR="00000000" w:rsidRDefault="00002242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ind w:firstLine="540"/>
        <w:jc w:val="both"/>
      </w:pPr>
      <w:r>
        <w:t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</w:t>
      </w:r>
      <w:r>
        <w:t>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</w:t>
      </w:r>
      <w:r>
        <w:t>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2. Зачет осуществляется по заявлению обучающегося или ро</w:t>
      </w:r>
      <w:r>
        <w:t>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а) документа об образовании и (или) о квалификации, в том числе об образовании и (или) о квалификации, полученных в</w:t>
      </w:r>
      <w:r>
        <w:t xml:space="preserve"> иностранном государстве;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Форма и порядок подачи заявления, в том числе во</w:t>
      </w:r>
      <w:r>
        <w:t>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3. Порядок зачета результатов пройденного обучения, подтверждаемых документами</w:t>
      </w:r>
      <w:r>
        <w:t xml:space="preserve">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11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>
          <w:rPr>
            <w:color w:val="0000FF"/>
          </w:rPr>
          <w:t>частью 3 статьи 107</w:t>
        </w:r>
      </w:hyperlink>
      <w:r>
        <w:t xml:space="preserve"> Федерального закона от 29 декабр</w:t>
      </w:r>
      <w:r>
        <w:t>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&lt;1&gt; Собрание зак</w:t>
      </w:r>
      <w:r>
        <w:t>онодательства Российской Федерации, 2012, N 53, ст. 7598.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ind w:firstLine="540"/>
        <w:jc w:val="both"/>
      </w:pPr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</w:t>
      </w:r>
      <w:r>
        <w:t>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5. Зачету не подлежат результаты итоговой (государственной итоговой</w:t>
      </w:r>
      <w:r>
        <w:t>) аттестации.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6. Организация производит зачет при установлении соответствия результатов пройденного обучения по ранее освоенной обучающимся образов</w:t>
      </w:r>
      <w:r>
        <w:t>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С целью установления соответствия организация может проводить оценивание фактического достиже</w:t>
      </w:r>
      <w:r>
        <w:t>ния обучающимся планируемых результатов части осваиваемой образовательной программы (далее - оценивание).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</w:t>
      </w:r>
      <w:r>
        <w:t xml:space="preserve"> актом организации.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lastRenderedPageBreak/>
        <w:t xml:space="preserve">8. Обучающийся, которому произведен зачет, переводится на обучение </w:t>
      </w:r>
      <w:r>
        <w:t>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2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>
          <w:rPr>
            <w:color w:val="0000FF"/>
          </w:rPr>
          <w:t>Пунк</w:t>
        </w:r>
        <w:r>
          <w:rPr>
            <w:color w:val="0000FF"/>
          </w:rPr>
          <w:t>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ind w:firstLine="540"/>
        <w:jc w:val="both"/>
      </w:pPr>
      <w:r>
        <w:t>9. При установлении несоответствия результатов пройденного обучения</w:t>
      </w:r>
      <w:r>
        <w:t xml:space="preserve">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 xml:space="preserve">Решение об отказе в письменной </w:t>
      </w:r>
      <w:r>
        <w:t>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000000" w:rsidRDefault="00002242">
      <w:pPr>
        <w:pStyle w:val="ConsPlusNormal"/>
        <w:spacing w:before="200"/>
        <w:ind w:firstLine="540"/>
        <w:jc w:val="both"/>
      </w:pPr>
      <w:r>
        <w:t>10. Не допускается взимание платы с обучающихся за установл</w:t>
      </w:r>
      <w:r>
        <w:t>ение соответствия и зачет.</w:t>
      </w: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jc w:val="both"/>
      </w:pPr>
    </w:p>
    <w:p w:rsidR="00000000" w:rsidRDefault="00002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242">
      <w:pPr>
        <w:spacing w:after="0" w:line="240" w:lineRule="auto"/>
      </w:pPr>
      <w:r>
        <w:separator/>
      </w:r>
    </w:p>
  </w:endnote>
  <w:endnote w:type="continuationSeparator" w:id="0">
    <w:p w:rsidR="00000000" w:rsidRDefault="0000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022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224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224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224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0224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242">
      <w:pPr>
        <w:spacing w:after="0" w:line="240" w:lineRule="auto"/>
      </w:pPr>
      <w:r>
        <w:separator/>
      </w:r>
    </w:p>
  </w:footnote>
  <w:footnote w:type="continuationSeparator" w:id="0">
    <w:p w:rsidR="00000000" w:rsidRDefault="0000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224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N 845, Минпросвещения России N 369 от 30.07.2020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</w:t>
          </w:r>
          <w:r>
            <w:rPr>
              <w:rFonts w:ascii="Tahoma" w:hAnsi="Tahoma" w:cs="Tahoma"/>
              <w:sz w:val="16"/>
              <w:szCs w:val="16"/>
            </w:rPr>
            <w:t>а зачета организацией,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224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03.09.2020</w:t>
          </w:r>
        </w:p>
      </w:tc>
    </w:tr>
  </w:tbl>
  <w:p w:rsidR="00000000" w:rsidRDefault="000022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0224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42"/>
    <w:rsid w:val="000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E6D82104949B67DE3CE24C8B08078736CCBD5A0BA01FCB68A4AD23920337A6E416A751328809F5BE408829D5FF2E8E7E71AAE6B68D03CD0b7q0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6D82104949B67DE3CE24C8B08078736CCBD5A0BA01FCB68A4AD23920337A6E416A75132881985AE208829D5FF2E8E7E71AAE6B68D03CD0b7q0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6D82104949B67DE3CE24C8B08078736CCBD5A0BA01FCB68A4AD23920337A6E416A75112F839007B54783C11BA4FBE7ED1AAC6274bDq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6434</Characters>
  <Application>Microsoft Office Word</Application>
  <DocSecurity>2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845, Минпросвещения России N 369 от 30.07.2020"Об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</vt:lpstr>
    </vt:vector>
  </TitlesOfParts>
  <Company>КонсультантПлюс Версия 4020.00.28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845, Минпросвещения России N 369 от 30.07.2020"Об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</dc:title>
  <dc:creator>Григорий Сергеевич Волохов</dc:creator>
  <cp:lastModifiedBy>Григорий Сергеевич Волохов</cp:lastModifiedBy>
  <cp:revision>2</cp:revision>
  <dcterms:created xsi:type="dcterms:W3CDTF">2020-09-03T11:51:00Z</dcterms:created>
  <dcterms:modified xsi:type="dcterms:W3CDTF">2020-09-03T11:51:00Z</dcterms:modified>
</cp:coreProperties>
</file>