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726" w:rsidRPr="00805726" w:rsidRDefault="00805726" w:rsidP="00805726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  <w:r w:rsidRPr="00805726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br/>
        <w:t>Стартап-</w:t>
      </w:r>
      <w:proofErr w:type="spellStart"/>
      <w:r w:rsidRPr="00805726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>хакатон</w:t>
      </w:r>
      <w:proofErr w:type="spellEnd"/>
      <w:r w:rsidRPr="00805726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 xml:space="preserve"> «12|21» ждет тебя: регистрируйся и решай интересные зада</w:t>
      </w:r>
      <w:bookmarkStart w:id="0" w:name="_GoBack"/>
      <w:bookmarkEnd w:id="0"/>
      <w:r w:rsidRPr="00805726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>чи</w:t>
      </w:r>
    </w:p>
    <w:p w:rsidR="00805726" w:rsidRPr="00805726" w:rsidRDefault="00805726" w:rsidP="00805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0"/>
          <w:szCs w:val="20"/>
          <w:lang w:eastAsia="ru-RU"/>
        </w:rPr>
      </w:pPr>
      <w:r w:rsidRPr="00805726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Стартап-</w:t>
      </w:r>
      <w:proofErr w:type="spellStart"/>
      <w:r w:rsidRPr="00805726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хакатон</w:t>
      </w:r>
      <w:proofErr w:type="spellEnd"/>
      <w:r w:rsidRPr="00805726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«12|21»</w:t>
      </w:r>
    </w:p>
    <w:p w:rsidR="00805726" w:rsidRPr="00805726" w:rsidRDefault="00805726" w:rsidP="00805726">
      <w:pPr>
        <w:shd w:val="clear" w:color="auto" w:fill="FFFFFF"/>
        <w:spacing w:after="30" w:line="270" w:lineRule="atLeast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805726">
        <w:rPr>
          <w:rFonts w:ascii="Arial" w:eastAsia="Times New Roman" w:hAnsi="Arial" w:cs="Arial"/>
          <w:color w:val="93969B"/>
          <w:sz w:val="20"/>
          <w:szCs w:val="20"/>
          <w:lang w:eastAsia="ru-RU"/>
        </w:rPr>
        <w:t>Сегодня, 13:48</w:t>
      </w:r>
    </w:p>
    <w:p w:rsidR="00805726" w:rsidRPr="00805726" w:rsidRDefault="00805726" w:rsidP="0080572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805726">
        <w:rPr>
          <w:rFonts w:ascii="Arial" w:eastAsia="Times New Roman" w:hAnsi="Arial" w:cs="Arial"/>
          <w:color w:val="93969B"/>
          <w:sz w:val="20"/>
          <w:szCs w:val="20"/>
          <w:lang w:eastAsia="ru-RU"/>
        </w:rPr>
        <w:t>Кому: вам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05726" w:rsidRPr="00805726" w:rsidTr="00805726">
        <w:tc>
          <w:tcPr>
            <w:tcW w:w="0" w:type="auto"/>
            <w:hideMark/>
          </w:tcPr>
          <w:tbl>
            <w:tblPr>
              <w:tblW w:w="1066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5"/>
            </w:tblGrid>
            <w:tr w:rsidR="00805726" w:rsidRPr="0080572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05726" w:rsidRPr="0080572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05726" w:rsidRPr="00805726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805726" w:rsidRPr="0080572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7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hyperlink r:id="rId5" w:tgtFrame="_blank" w:history="1">
                                      <w:r w:rsidRPr="0080572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333333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Веб-версия письма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color w:val="auto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05726" w:rsidRPr="00805726" w:rsidRDefault="00805726" w:rsidP="00805726">
                        <w:pPr>
                          <w:spacing w:after="0" w:line="240" w:lineRule="auto"/>
                          <w:rPr>
                            <w:rFonts w:eastAsia="Times New Roman"/>
                            <w:color w:val="auto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05726" w:rsidRPr="0080572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05726" w:rsidRPr="00805726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05726" w:rsidRPr="0080572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eastAsia="Times New Roman"/>
                                        <w:noProof/>
                                        <w:color w:val="2CB54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5715000" cy="3209925"/>
                                          <wp:effectExtent l="0" t="0" r="0" b="9525"/>
                                          <wp:docPr id="12" name="Рисунок 12" descr="https://proxy.imgsmail.ru/?email=konsosh%40mail.ru&amp;e=1637319687&amp;flags=0&amp;h=x4FxIpDwSXS-YRIbhHWQCA&amp;url173=aHdzY2FyLnN0cmlwb2Nkbi5lbWFpbC9jb250ZW50L2d1aWRzL0NBQklORVRfZWVlYzRlOWNlMGQ1NWMxZTZhOGYxZDZmN2U1MTMxODQvaW1hZ2VzLzE5MjBoMTA4MF8xLmpwZw~~&amp;is_https=1">
                                            <a:hlinkClick xmlns:a="http://schemas.openxmlformats.org/drawingml/2006/main" r:id="rId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proxy.imgsmail.ru/?email=konsosh%40mail.ru&amp;e=1637319687&amp;flags=0&amp;h=x4FxIpDwSXS-YRIbhHWQCA&amp;url173=aHdzY2FyLnN0cmlwb2Nkbi5lbWFpbC9jb250ZW50L2d1aWRzL0NBQklORVRfZWVlYzRlOWNlMGQ1NWMxZTZhOGYxZDZmN2U1MTMxODQvaW1hZ2VzLzE5MjBoMTA4MF8xLmpwZw~~&amp;is_https=1">
                                                    <a:hlinkClick r:id="rId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3209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color w:val="auto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05726" w:rsidRPr="00805726" w:rsidRDefault="00805726" w:rsidP="00805726">
                        <w:pPr>
                          <w:spacing w:after="0" w:line="240" w:lineRule="auto"/>
                          <w:rPr>
                            <w:rFonts w:eastAsia="Times New Roman"/>
                            <w:color w:val="auto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05726" w:rsidRPr="0080572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05726" w:rsidRPr="00805726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left w:val="single" w:sz="12" w:space="0" w:color="EC0000"/>
                                  <w:right w:val="single" w:sz="12" w:space="0" w:color="EC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70"/>
                              </w:tblGrid>
                              <w:tr w:rsidR="00805726" w:rsidRPr="0080572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405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48 часов, 5 треков и 1000 участников.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br/>
                                      <w:t>Это не анонс блокбастера, а круче – анонс нового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br/>
                                      <w:t>стартап-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хакатона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 xml:space="preserve"> 12|21! </w:t>
                                    </w:r>
                                  </w:p>
                                  <w:p w:rsidR="00805726" w:rsidRPr="00805726" w:rsidRDefault="00805726" w:rsidP="00805726">
                                    <w:pPr>
                                      <w:spacing w:after="0" w:line="27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05726" w:rsidRPr="00805726" w:rsidRDefault="00805726" w:rsidP="00805726">
                                    <w:pPr>
                                      <w:spacing w:after="0" w:line="315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  <w:p w:rsidR="00805726" w:rsidRPr="00805726" w:rsidRDefault="00805726" w:rsidP="00805726">
                                    <w:pPr>
                                      <w:spacing w:after="0" w:line="315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5 классных задач от 5 топовых компаний ждут твою 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дримтим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!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 xml:space="preserve">Выбери трек себе по 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скилам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хакатонь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10-12 декабря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. 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«12|21»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— это новый масштабный онлайн-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хакатон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в серии стартап-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хакатонов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, организуемых и проводимых при поддержке резидентов «Сколково».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>Мы собрали для тебя 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EC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5 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топовых задач от 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EC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5 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технологических компаний.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 xml:space="preserve">Всё просто и сложно одновременно — изучи все треки и выбери себе трек по 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скилам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до 9 декабря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. Затем найди себе команду или собери свою 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dream-team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. 10 декабря после открытия 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Хакатона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и публикации 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потробностей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трека, начинай 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хакатонить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:)</w:t>
                                    </w:r>
                                  </w:p>
                                </w:tc>
                              </w:tr>
                              <w:tr w:rsidR="00805726" w:rsidRPr="0080572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8" w:tgtFrame="_blank" w:history="1">
                                      <w:r w:rsidRPr="00805726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FFFFFF"/>
                                          <w:szCs w:val="24"/>
                                          <w:u w:val="single"/>
                                          <w:bdr w:val="single" w:sz="48" w:space="0" w:color="EC0000" w:frame="1"/>
                                          <w:shd w:val="clear" w:color="auto" w:fill="EC0000"/>
                                          <w:lang w:eastAsia="ru-RU"/>
                                        </w:rPr>
                                        <w:t>Подробнее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color w:val="auto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05726" w:rsidRPr="00805726" w:rsidRDefault="00805726" w:rsidP="00805726">
                        <w:pPr>
                          <w:spacing w:after="0" w:line="240" w:lineRule="auto"/>
                          <w:rPr>
                            <w:rFonts w:eastAsia="Times New Roman"/>
                            <w:color w:val="auto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05726" w:rsidRPr="0080572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EE1D3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05726" w:rsidRPr="00805726">
                          <w:tc>
                            <w:tcPr>
                              <w:tcW w:w="9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C0000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05726" w:rsidRPr="00805726">
                                <w:tc>
                                  <w:tcPr>
                                    <w:tcW w:w="0" w:type="auto"/>
                                    <w:shd w:val="clear" w:color="auto" w:fill="EC0000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405" w:lineRule="atLeast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lastRenderedPageBreak/>
                                      <w:t xml:space="preserve">Выбирай трек по душе (и 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скилам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805726" w:rsidRPr="00805726">
                                <w:tc>
                                  <w:tcPr>
                                    <w:tcW w:w="0" w:type="auto"/>
                                    <w:shd w:val="clear" w:color="auto" w:fill="EC0000"/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color w:val="auto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9" w:tgtFrame="_blank" w:history="1">
                                      <w:r w:rsidRPr="0080572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noProof/>
                                          <w:color w:val="FFFFFF"/>
                                          <w:sz w:val="27"/>
                                          <w:szCs w:val="27"/>
                                          <w:bdr w:val="single" w:sz="48" w:space="0" w:color="040404" w:frame="1"/>
                                          <w:shd w:val="clear" w:color="auto" w:fill="040404"/>
                                          <w:lang w:eastAsia="ru-RU"/>
                                        </w:rPr>
                                        <w:drawing>
                                          <wp:inline distT="0" distB="0" distL="0" distR="0">
                                            <wp:extent cx="152400" cy="152400"/>
                                            <wp:effectExtent l="0" t="0" r="0" b="0"/>
                                            <wp:docPr id="11" name="Рисунок 11" descr="icon">
                                              <a:hlinkClick xmlns:a="http://schemas.openxmlformats.org/drawingml/2006/main" r:id="rId9" tgtFrame="&quot;_blank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 descr="icon">
                                                      <a:hlinkClick r:id="rId9" tgtFrame="&quot;_blank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52400" cy="152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 w:rsidRPr="0080572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7"/>
                                          <w:szCs w:val="27"/>
                                          <w:u w:val="single"/>
                                          <w:bdr w:val="single" w:sz="48" w:space="0" w:color="040404" w:frame="1"/>
                                          <w:shd w:val="clear" w:color="auto" w:fill="040404"/>
                                          <w:lang w:eastAsia="ru-RU"/>
                                        </w:rPr>
                                        <w:t> Кибербезопасность</w:t>
                                      </w:r>
                                    </w:hyperlink>
                                  </w:p>
                                </w:tc>
                              </w:tr>
                              <w:tr w:rsidR="00805726" w:rsidRPr="00805726">
                                <w:tc>
                                  <w:tcPr>
                                    <w:tcW w:w="0" w:type="auto"/>
                                    <w:shd w:val="clear" w:color="auto" w:fill="EC0000"/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color w:val="auto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1" w:tgtFrame="_blank" w:history="1">
                                      <w:r w:rsidRPr="0080572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noProof/>
                                          <w:color w:val="FFFFFF"/>
                                          <w:sz w:val="27"/>
                                          <w:szCs w:val="27"/>
                                          <w:bdr w:val="single" w:sz="48" w:space="0" w:color="040404" w:frame="1"/>
                                          <w:shd w:val="clear" w:color="auto" w:fill="040404"/>
                                          <w:lang w:eastAsia="ru-RU"/>
                                        </w:rPr>
                                        <w:drawing>
                                          <wp:inline distT="0" distB="0" distL="0" distR="0">
                                            <wp:extent cx="152400" cy="152400"/>
                                            <wp:effectExtent l="0" t="0" r="0" b="0"/>
                                            <wp:docPr id="10" name="Рисунок 10" descr="icon">
                                              <a:hlinkClick xmlns:a="http://schemas.openxmlformats.org/drawingml/2006/main" r:id="rId11" tgtFrame="&quot;_blank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 descr="icon">
                                                      <a:hlinkClick r:id="rId11" tgtFrame="&quot;_blank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52400" cy="152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 w:rsidRPr="0080572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7"/>
                                          <w:szCs w:val="27"/>
                                          <w:u w:val="single"/>
                                          <w:bdr w:val="single" w:sz="48" w:space="0" w:color="040404" w:frame="1"/>
                                          <w:shd w:val="clear" w:color="auto" w:fill="040404"/>
                                          <w:lang w:eastAsia="ru-RU"/>
                                        </w:rPr>
                                        <w:t> Транспорт</w:t>
                                      </w:r>
                                    </w:hyperlink>
                                  </w:p>
                                </w:tc>
                              </w:tr>
                              <w:tr w:rsidR="00805726" w:rsidRPr="00805726">
                                <w:tc>
                                  <w:tcPr>
                                    <w:tcW w:w="0" w:type="auto"/>
                                    <w:shd w:val="clear" w:color="auto" w:fill="EC0000"/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color w:val="auto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2" w:tgtFrame="_blank" w:history="1">
                                      <w:r w:rsidRPr="0080572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noProof/>
                                          <w:color w:val="FFFFFF"/>
                                          <w:sz w:val="27"/>
                                          <w:szCs w:val="27"/>
                                          <w:bdr w:val="single" w:sz="48" w:space="0" w:color="040404" w:frame="1"/>
                                          <w:shd w:val="clear" w:color="auto" w:fill="040404"/>
                                          <w:lang w:eastAsia="ru-RU"/>
                                        </w:rPr>
                                        <w:drawing>
                                          <wp:inline distT="0" distB="0" distL="0" distR="0">
                                            <wp:extent cx="152400" cy="152400"/>
                                            <wp:effectExtent l="0" t="0" r="0" b="0"/>
                                            <wp:docPr id="9" name="Рисунок 9" descr="icon">
                                              <a:hlinkClick xmlns:a="http://schemas.openxmlformats.org/drawingml/2006/main" r:id="rId12" tgtFrame="&quot;_blank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4" descr="icon">
                                                      <a:hlinkClick r:id="rId12" tgtFrame="&quot;_blank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52400" cy="152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 w:rsidRPr="0080572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7"/>
                                          <w:szCs w:val="27"/>
                                          <w:u w:val="single"/>
                                          <w:bdr w:val="single" w:sz="48" w:space="0" w:color="040404" w:frame="1"/>
                                          <w:shd w:val="clear" w:color="auto" w:fill="040404"/>
                                          <w:lang w:eastAsia="ru-RU"/>
                                        </w:rPr>
                                        <w:t> Ритейл</w:t>
                                      </w:r>
                                    </w:hyperlink>
                                  </w:p>
                                </w:tc>
                              </w:tr>
                              <w:tr w:rsidR="00805726" w:rsidRPr="00805726">
                                <w:tc>
                                  <w:tcPr>
                                    <w:tcW w:w="0" w:type="auto"/>
                                    <w:shd w:val="clear" w:color="auto" w:fill="EC0000"/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color w:val="auto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3" w:tgtFrame="_blank" w:history="1">
                                      <w:r w:rsidRPr="0080572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noProof/>
                                          <w:color w:val="FFFFFF"/>
                                          <w:sz w:val="27"/>
                                          <w:szCs w:val="27"/>
                                          <w:bdr w:val="single" w:sz="48" w:space="0" w:color="040404" w:frame="1"/>
                                          <w:shd w:val="clear" w:color="auto" w:fill="040404"/>
                                          <w:lang w:eastAsia="ru-RU"/>
                                        </w:rPr>
                                        <w:drawing>
                                          <wp:inline distT="0" distB="0" distL="0" distR="0">
                                            <wp:extent cx="152400" cy="152400"/>
                                            <wp:effectExtent l="0" t="0" r="0" b="0"/>
                                            <wp:docPr id="8" name="Рисунок 8" descr="icon">
                                              <a:hlinkClick xmlns:a="http://schemas.openxmlformats.org/drawingml/2006/main" r:id="rId13" tgtFrame="&quot;_blank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5" descr="icon">
                                                      <a:hlinkClick r:id="rId13" tgtFrame="&quot;_blank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52400" cy="152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 w:rsidRPr="0080572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7"/>
                                          <w:szCs w:val="27"/>
                                          <w:u w:val="single"/>
                                          <w:bdr w:val="single" w:sz="48" w:space="0" w:color="040404" w:frame="1"/>
                                          <w:shd w:val="clear" w:color="auto" w:fill="040404"/>
                                          <w:lang w:eastAsia="ru-RU"/>
                                        </w:rPr>
                                        <w:t> Сервисы для бизнеса</w:t>
                                      </w:r>
                                    </w:hyperlink>
                                  </w:p>
                                </w:tc>
                              </w:tr>
                              <w:tr w:rsidR="00805726" w:rsidRPr="00805726">
                                <w:tc>
                                  <w:tcPr>
                                    <w:tcW w:w="0" w:type="auto"/>
                                    <w:shd w:val="clear" w:color="auto" w:fill="EC0000"/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eastAsia="Times New Roman"/>
                                        <w:noProof/>
                                        <w:color w:val="2CB54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5715000" cy="752475"/>
                                          <wp:effectExtent l="0" t="0" r="0" b="9525"/>
                                          <wp:docPr id="7" name="Рисунок 7" descr="https://proxy.imgsmail.ru/?email=konsosh%40mail.ru&amp;e=1637319687&amp;flags=0&amp;h=XHUgnBT0ov9xEmzt2BpWwA&amp;url173=aHdzY2FyLnN0cmlwb2Nkbi5lbWFpbC9jb250ZW50L2d1aWRzL0NBQklORVRfZWVlYzRlOWNlMGQ1NWMxZTZhOGYxZDZmN2U1MTMxODQvaW1hZ2VzL2ZyYW1lX2JsYWNrLnBuZw~~&amp;is_https=1">
                                            <a:hlinkClick xmlns:a="http://schemas.openxmlformats.org/drawingml/2006/main" r:id="rId14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https://proxy.imgsmail.ru/?email=konsosh%40mail.ru&amp;e=1637319687&amp;flags=0&amp;h=XHUgnBT0ov9xEmzt2BpWwA&amp;url173=aHdzY2FyLnN0cmlwb2Nkbi5lbWFpbC9jb250ZW50L2d1aWRzL0NBQklORVRfZWVlYzRlOWNlMGQ1NWMxZTZhOGYxZDZmN2U1MTMxODQvaW1hZ2VzL2ZyYW1lX2JsYWNrLnBuZw~~&amp;is_https=1">
                                                    <a:hlinkClick r:id="rId14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7524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color w:val="auto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05726" w:rsidRPr="00805726" w:rsidRDefault="00805726" w:rsidP="00805726">
                        <w:pPr>
                          <w:spacing w:after="0" w:line="240" w:lineRule="auto"/>
                          <w:rPr>
                            <w:rFonts w:eastAsia="Times New Roman"/>
                            <w:color w:val="auto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05726" w:rsidRPr="0080572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05726" w:rsidRPr="00805726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left w:val="single" w:sz="12" w:space="0" w:color="040404"/>
                                  <w:right w:val="single" w:sz="12" w:space="0" w:color="040404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70"/>
                              </w:tblGrid>
                              <w:tr w:rsidR="00805726" w:rsidRPr="0080572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25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405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Что получишь ты?</w:t>
                                    </w:r>
                                  </w:p>
                                  <w:p w:rsidR="00805726" w:rsidRPr="00805726" w:rsidRDefault="00805726" w:rsidP="0080572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225" w:line="315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отраслевая экспертиза проектов</w:t>
                                    </w:r>
                                  </w:p>
                                  <w:p w:rsidR="00805726" w:rsidRPr="00805726" w:rsidRDefault="00805726" w:rsidP="0080572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225" w:line="315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сотрудничество с крутыми разработчиками, аналитиками, дизайнерами</w:t>
                                    </w:r>
                                  </w:p>
                                  <w:p w:rsidR="00805726" w:rsidRPr="00805726" w:rsidRDefault="00805726" w:rsidP="0080572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225" w:line="315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свой 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трекер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для команды</w:t>
                                    </w:r>
                                  </w:p>
                                  <w:p w:rsidR="00805726" w:rsidRPr="00805726" w:rsidRDefault="00805726" w:rsidP="0080572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225" w:line="315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возможность получить 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оффер</w:t>
                                    </w:r>
                                    <w:proofErr w:type="spellEnd"/>
                                  </w:p>
                                  <w:p w:rsidR="00805726" w:rsidRPr="00805726" w:rsidRDefault="00805726" w:rsidP="0080572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225" w:line="315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призы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: классные книги, 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мерч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в каждом треке, билеты на ивенты от Сколково</w:t>
                                    </w:r>
                                  </w:p>
                                  <w:p w:rsidR="00805726" w:rsidRPr="00805726" w:rsidRDefault="00805726" w:rsidP="00805726">
                                    <w:pPr>
                                      <w:spacing w:after="0" w:line="315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Что от тебя ждут компании?</w:t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>Новые смелые нестандартные технологические решения их задач</w:t>
                                    </w:r>
                                  </w:p>
                                </w:tc>
                              </w:tr>
                              <w:tr w:rsidR="00805726" w:rsidRPr="0080572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6" w:tgtFrame="_blank" w:history="1">
                                      <w:r w:rsidRPr="00805726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FFFFFF"/>
                                          <w:szCs w:val="24"/>
                                          <w:u w:val="single"/>
                                          <w:bdr w:val="single" w:sz="48" w:space="0" w:color="040404" w:frame="1"/>
                                          <w:shd w:val="clear" w:color="auto" w:fill="040404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  <w:tr w:rsidR="00805726" w:rsidRPr="0080572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color w:val="auto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05726" w:rsidRPr="00805726" w:rsidRDefault="00805726" w:rsidP="00805726">
                        <w:pPr>
                          <w:spacing w:after="0" w:line="240" w:lineRule="auto"/>
                          <w:rPr>
                            <w:rFonts w:eastAsia="Times New Roman"/>
                            <w:color w:val="auto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05726" w:rsidRPr="0080572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05726" w:rsidRPr="00805726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05726" w:rsidRPr="0080572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C0000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405" w:lineRule="atLeast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 xml:space="preserve">Зарегистрируйся на </w:t>
                                    </w:r>
                                    <w:proofErr w:type="spellStart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хакатон</w:t>
                                    </w:r>
                                    <w:proofErr w:type="spellEnd"/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 xml:space="preserve"> до 9 декабря, не проспи!</w:t>
                                    </w:r>
                                  </w:p>
                                </w:tc>
                              </w:tr>
                            </w:tbl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color w:val="auto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05726" w:rsidRPr="00805726" w:rsidRDefault="00805726" w:rsidP="00805726">
                        <w:pPr>
                          <w:spacing w:after="0" w:line="240" w:lineRule="auto"/>
                          <w:rPr>
                            <w:rFonts w:eastAsia="Times New Roman"/>
                            <w:color w:val="auto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05726" w:rsidRPr="0080572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40404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80"/>
                          <w:gridCol w:w="225"/>
                        </w:tblGrid>
                        <w:tr w:rsidR="00805726" w:rsidRPr="00805726">
                          <w:tc>
                            <w:tcPr>
                              <w:tcW w:w="1065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</w:tblGrid>
                              <w:tr w:rsidR="00805726" w:rsidRPr="0080572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eastAsia="Times New Roman"/>
                                        <w:noProof/>
                                        <w:color w:val="2CB54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676275" cy="676275"/>
                                          <wp:effectExtent l="0" t="0" r="9525" b="9525"/>
                                          <wp:docPr id="6" name="Рисунок 6" descr="https://proxy.imgsmail.ru/?email=konsosh%40mail.ru&amp;e=1637319687&amp;flags=0&amp;h=eGodT2P8OTKqAhNvSRf_UA&amp;url173=aHdzY2FyLnN0cmlwb2Nkbi5lbWFpbC9jb250ZW50L2d1aWRzL0NBQklORVRfZWVlYzRlOWNlMGQ1NWMxZTZhOGYxZDZmN2U1MTMxODQvaW1hZ2VzL3Nrb2xrb3ZvX2xvZ28ucG5n&amp;is_https=1">
                                            <a:hlinkClick xmlns:a="http://schemas.openxmlformats.org/drawingml/2006/main" r:id="rId17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https://proxy.imgsmail.ru/?email=konsosh%40mail.ru&amp;e=1637319687&amp;flags=0&amp;h=eGodT2P8OTKqAhNvSRf_UA&amp;url173=aHdzY2FyLnN0cmlwb2Nkbi5lbWFpbC9jb250ZW50L2d1aWRzL0NBQklORVRfZWVlYzRlOWNlMGQ1NWMxZTZhOGYxZDZmN2U1MTMxODQvaW1hZ2VzL3Nrb2xrb3ZvX2xvZ28ucG5n&amp;is_https=1">
                                                    <a:hlinkClick r:id="rId17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76275" cy="6762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color w:val="auto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05726" w:rsidRPr="00805726" w:rsidRDefault="00805726" w:rsidP="00805726">
                        <w:pPr>
                          <w:spacing w:after="0" w:line="240" w:lineRule="auto"/>
                          <w:rPr>
                            <w:rFonts w:eastAsia="Times New Roman"/>
                            <w:vanish/>
                            <w:color w:val="auto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0"/>
                          <w:gridCol w:w="225"/>
                        </w:tblGrid>
                        <w:tr w:rsidR="00805726" w:rsidRPr="00805726">
                          <w:tc>
                            <w:tcPr>
                              <w:tcW w:w="141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0"/>
                              </w:tblGrid>
                              <w:tr w:rsidR="00805726" w:rsidRPr="0080572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eastAsia="Times New Roman"/>
                                        <w:noProof/>
                                        <w:color w:val="2CB54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895350" cy="895350"/>
                                          <wp:effectExtent l="0" t="0" r="0" b="0"/>
                                          <wp:docPr id="5" name="Рисунок 5" descr="https://proxy.imgsmail.ru/?email=konsosh%40mail.ru&amp;e=1637319687&amp;flags=0&amp;h=DTRxWYVxavxDh9FOvdGbew&amp;url173=aHdzY2FyLnN0cmlwb2Nkbi5lbWFpbC9jb250ZW50L2d1aWRzL0NBQklORVRfZWVlYzRlOWNlMGQ1NWMxZTZhOGYxZDZmN2U1MTMxODQvaW1hZ2VzL2Jlel9uYXp2YW5pYS5wbmc~&amp;is_https=1">
                                            <a:hlinkClick xmlns:a="http://schemas.openxmlformats.org/drawingml/2006/main" r:id="rId19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https://proxy.imgsmail.ru/?email=konsosh%40mail.ru&amp;e=1637319687&amp;flags=0&amp;h=DTRxWYVxavxDh9FOvdGbew&amp;url173=aHdzY2FyLnN0cmlwb2Nkbi5lbWFpbC9jb250ZW50L2d1aWRzL0NBQklORVRfZWVlYzRlOWNlMGQ1NWMxZTZhOGYxZDZmN2U1MTMxODQvaW1hZ2VzL2Jlel9uYXp2YW5pYS5wbmc~&amp;is_https=1">
                                                    <a:hlinkClick r:id="rId19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95350" cy="895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color w:val="auto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05726" w:rsidRPr="00805726" w:rsidRDefault="00805726" w:rsidP="00805726">
                        <w:pPr>
                          <w:spacing w:after="0" w:line="240" w:lineRule="auto"/>
                          <w:rPr>
                            <w:rFonts w:eastAsia="Times New Roman"/>
                            <w:vanish/>
                            <w:color w:val="auto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0"/>
                          <w:gridCol w:w="225"/>
                        </w:tblGrid>
                        <w:tr w:rsidR="00805726" w:rsidRPr="00805726">
                          <w:tc>
                            <w:tcPr>
                              <w:tcW w:w="1635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50"/>
                              </w:tblGrid>
                              <w:tr w:rsidR="00805726" w:rsidRPr="00805726"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eastAsia="Times New Roman"/>
                                        <w:noProof/>
                                        <w:color w:val="2CB54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1038225" cy="247650"/>
                                          <wp:effectExtent l="0" t="0" r="9525" b="0"/>
                                          <wp:docPr id="4" name="Рисунок 4" descr="https://proxy.imgsmail.ru/?email=konsosh%40mail.ru&amp;e=1637319687&amp;flags=0&amp;h=wSBcq4Icdasr1s9wEBTCwg&amp;url173=aHdzY2FyLnN0cmlwb2Nkbi5lbWFpbC9jb250ZW50L2d1aWRzL0NBQklORVRfZWVlYzRlOWNlMGQ1NWMxZTZhOGYxZDZmN2U1MTMxODQvaW1hZ2VzL2xvZ29fb25fZ3JleS5wbmc~&amp;is_https=1">
                                            <a:hlinkClick xmlns:a="http://schemas.openxmlformats.org/drawingml/2006/main" r:id="rId21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https://proxy.imgsmail.ru/?email=konsosh%40mail.ru&amp;e=1637319687&amp;flags=0&amp;h=wSBcq4Icdasr1s9wEBTCwg&amp;url173=aHdzY2FyLnN0cmlwb2Nkbi5lbWFpbC9jb250ZW50L2d1aWRzL0NBQklORVRfZWVlYzRlOWNlMGQ1NWMxZTZhOGYxZDZmN2U1MTMxODQvaW1hZ2VzL2xvZ29fb25fZ3JleS5wbmc~&amp;is_https=1">
                                                    <a:hlinkClick r:id="rId21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38225" cy="2476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color w:val="auto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05726" w:rsidRPr="00805726" w:rsidRDefault="00805726" w:rsidP="00805726">
                        <w:pPr>
                          <w:spacing w:after="0" w:line="240" w:lineRule="auto"/>
                          <w:rPr>
                            <w:rFonts w:eastAsia="Times New Roman"/>
                            <w:vanish/>
                            <w:color w:val="auto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40"/>
                        </w:tblGrid>
                        <w:tr w:rsidR="00805726" w:rsidRPr="00805726">
                          <w:tc>
                            <w:tcPr>
                              <w:tcW w:w="171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40"/>
                              </w:tblGrid>
                              <w:tr w:rsidR="00805726" w:rsidRPr="00805726"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480"/>
                                    </w:tblGrid>
                                    <w:tr w:rsidR="00805726" w:rsidRPr="00805726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:rsidR="00805726" w:rsidRPr="00805726" w:rsidRDefault="00805726" w:rsidP="0080572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eastAsia="Times New Roman"/>
                                              <w:color w:val="auto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805726">
                                            <w:rPr>
                                              <w:rFonts w:eastAsia="Times New Roman"/>
                                              <w:noProof/>
                                              <w:color w:val="2CB543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3" name="Рисунок 3" descr="Fb">
                                                  <a:hlinkClick xmlns:a="http://schemas.openxmlformats.org/drawingml/2006/main" r:id="rId23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Fb">
                                                          <a:hlinkClick r:id="rId23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:rsidR="00805726" w:rsidRPr="00805726" w:rsidRDefault="00805726" w:rsidP="0080572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eastAsia="Times New Roman"/>
                                              <w:color w:val="auto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805726">
                                            <w:rPr>
                                              <w:rFonts w:eastAsia="Times New Roman"/>
                                              <w:noProof/>
                                              <w:color w:val="2CB543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2" name="Рисунок 2" descr="Inst">
                                                  <a:hlinkClick xmlns:a="http://schemas.openxmlformats.org/drawingml/2006/main" r:id="rId25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Inst">
                                                          <a:hlinkClick r:id="rId25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805726" w:rsidRPr="00805726" w:rsidRDefault="00805726" w:rsidP="0080572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eastAsia="Times New Roman"/>
                                              <w:color w:val="auto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805726">
                                            <w:rPr>
                                              <w:rFonts w:eastAsia="Times New Roman"/>
                                              <w:noProof/>
                                              <w:color w:val="2CB543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1" name="Рисунок 1" descr="Telegram">
                                                  <a:hlinkClick xmlns:a="http://schemas.openxmlformats.org/drawingml/2006/main" r:id="rId27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 descr="Telegram">
                                                          <a:hlinkClick r:id="rId27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05726" w:rsidRPr="00805726" w:rsidRDefault="00805726" w:rsidP="0080572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/>
                                        <w:color w:val="auto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color w:val="auto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80"/>
                        </w:tblGrid>
                        <w:tr w:rsidR="00805726" w:rsidRPr="00805726">
                          <w:tc>
                            <w:tcPr>
                              <w:tcW w:w="168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0"/>
                              </w:tblGrid>
                              <w:tr w:rsidR="00805726" w:rsidRPr="00805726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315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805726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hyperlink r:id="rId29" w:history="1">
                                      <w:r w:rsidRPr="0080572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1221@hktn.org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color w:val="auto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05726" w:rsidRPr="00805726" w:rsidRDefault="00805726" w:rsidP="00805726">
                        <w:pPr>
                          <w:spacing w:after="0" w:line="240" w:lineRule="auto"/>
                          <w:rPr>
                            <w:rFonts w:eastAsia="Times New Roman"/>
                            <w:color w:val="auto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05726" w:rsidRPr="00805726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05726" w:rsidRPr="00805726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805726" w:rsidRPr="0080572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05726" w:rsidRPr="00805726" w:rsidRDefault="00805726" w:rsidP="00805726">
                                    <w:pPr>
                                      <w:spacing w:after="0" w:line="180" w:lineRule="atLeast"/>
                                      <w:rPr>
                                        <w:rFonts w:ascii="Verdana" w:eastAsia="Times New Roman" w:hAnsi="Verdana"/>
                                        <w:color w:val="333333"/>
                                        <w:sz w:val="12"/>
                                        <w:szCs w:val="12"/>
                                        <w:lang w:eastAsia="ru-RU"/>
                                      </w:rPr>
                                    </w:pPr>
                                    <w:r w:rsidRPr="00805726">
                                      <w:rPr>
                                        <w:rFonts w:ascii="Verdana" w:eastAsia="Times New Roman" w:hAnsi="Verdana"/>
                                        <w:color w:val="333333"/>
                                        <w:sz w:val="12"/>
                                        <w:szCs w:val="12"/>
                                        <w:lang w:eastAsia="ru-RU"/>
                                      </w:rPr>
                                      <w:t>Если вы хотите отписаться от рассылки или изменить контактные данные, перейдите по ссылке ниже:</w:t>
                                    </w:r>
                                  </w:p>
                                </w:tc>
                              </w:tr>
                            </w:tbl>
                            <w:p w:rsidR="00805726" w:rsidRPr="00805726" w:rsidRDefault="00805726" w:rsidP="00805726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color w:val="auto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05726" w:rsidRPr="00805726" w:rsidRDefault="00805726" w:rsidP="00805726">
                        <w:pPr>
                          <w:spacing w:after="0" w:line="240" w:lineRule="auto"/>
                          <w:rPr>
                            <w:rFonts w:eastAsia="Times New Roman"/>
                            <w:color w:val="auto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05726" w:rsidRPr="00805726" w:rsidRDefault="00805726" w:rsidP="00805726">
                  <w:pPr>
                    <w:spacing w:after="0" w:line="240" w:lineRule="auto"/>
                    <w:jc w:val="center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</w:p>
              </w:tc>
            </w:tr>
          </w:tbl>
          <w:p w:rsidR="00805726" w:rsidRPr="00805726" w:rsidRDefault="00805726" w:rsidP="00805726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</w:tr>
    </w:tbl>
    <w:p w:rsidR="00EC0255" w:rsidRDefault="00EC0255"/>
    <w:sectPr w:rsidR="00EC0255" w:rsidSect="0080572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07BA"/>
    <w:multiLevelType w:val="multilevel"/>
    <w:tmpl w:val="284A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26"/>
    <w:rsid w:val="00225B52"/>
    <w:rsid w:val="00805726"/>
    <w:rsid w:val="00C02F96"/>
    <w:rsid w:val="00C417EF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F89D96-6C60-4B8B-87D7-AC948843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572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726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letter-contact">
    <w:name w:val="letter-contact"/>
    <w:basedOn w:val="a0"/>
    <w:rsid w:val="00805726"/>
  </w:style>
  <w:style w:type="paragraph" w:customStyle="1" w:styleId="msonormalmrcssattr">
    <w:name w:val="msonormal_mr_css_attr"/>
    <w:basedOn w:val="a"/>
    <w:rsid w:val="00805726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character" w:styleId="a3">
    <w:name w:val="Strong"/>
    <w:basedOn w:val="a0"/>
    <w:uiPriority w:val="22"/>
    <w:qFormat/>
    <w:rsid w:val="00805726"/>
    <w:rPr>
      <w:b/>
      <w:bCs/>
    </w:rPr>
  </w:style>
  <w:style w:type="character" w:styleId="a4">
    <w:name w:val="Hyperlink"/>
    <w:basedOn w:val="a0"/>
    <w:uiPriority w:val="99"/>
    <w:semiHidden/>
    <w:unhideWhenUsed/>
    <w:rsid w:val="00805726"/>
    <w:rPr>
      <w:color w:val="0000FF"/>
      <w:u w:val="single"/>
    </w:rPr>
  </w:style>
  <w:style w:type="character" w:customStyle="1" w:styleId="es-button-bordermrcssattr">
    <w:name w:val="es-button-border_mr_css_attr"/>
    <w:basedOn w:val="a0"/>
    <w:rsid w:val="0080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02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88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994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0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1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83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43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44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5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.sk.ru/click.html?x=a62e&amp;lc=xnx&amp;mc=b&amp;s=l2Q7&amp;u=K&amp;z=N8CQmJH&amp;" TargetMode="External"/><Relationship Id="rId13" Type="http://schemas.openxmlformats.org/officeDocument/2006/relationships/hyperlink" Target="https://newsletter.sk.ru/click.html?x=a62e&amp;lc=xn9&amp;mc=b&amp;s=l2Q7&amp;u=K&amp;z=N4zf4LC&amp;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newsletter.sk.ru/click.html?x=a62e&amp;lc=xnM&amp;mc=b&amp;s=l2Q7&amp;u=K&amp;z=NOmlKGN&amp;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newsletter.sk.ru/click.html?x=a62e&amp;lc=xn9&amp;mc=b&amp;s=l2Q7&amp;u=K&amp;z=NVJJhQg&amp;" TargetMode="External"/><Relationship Id="rId17" Type="http://schemas.openxmlformats.org/officeDocument/2006/relationships/hyperlink" Target="https://newsletter.sk.ru/click.html?x=a62e&amp;lc=xnm&amp;mc=b&amp;s=l2Q7&amp;u=K&amp;z=NNYJv9o&amp;" TargetMode="External"/><Relationship Id="rId25" Type="http://schemas.openxmlformats.org/officeDocument/2006/relationships/hyperlink" Target="https://newsletter.sk.ru/click.html?x=a62e&amp;lc=xnW&amp;mc=b&amp;s=l2Q7&amp;u=K&amp;z=Nlg5nCR&amp;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sletter.sk.ru/click.html?x=a62e&amp;lc=xn9&amp;mc=b&amp;s=l2Q7&amp;u=K&amp;z=NNwD4ch&amp;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s://e.mail.ru/compose?To=1221@hktn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wsletter.sk.ru/click.html?x=a62e&amp;lc=xnx&amp;mc=b&amp;s=l2Q7&amp;u=K&amp;z=N9I0Mfa&amp;" TargetMode="External"/><Relationship Id="rId11" Type="http://schemas.openxmlformats.org/officeDocument/2006/relationships/hyperlink" Target="https://newsletter.sk.ru/click.html?x=a62e&amp;lc=xn9&amp;mc=b&amp;s=l2Q7&amp;u=K&amp;z=NlSlLlD&amp;" TargetMode="External"/><Relationship Id="rId24" Type="http://schemas.openxmlformats.org/officeDocument/2006/relationships/image" Target="media/image7.png"/><Relationship Id="rId5" Type="http://schemas.openxmlformats.org/officeDocument/2006/relationships/hyperlink" Target="https://newsletter.sk.ru/click.html?x=a62e&amp;lc=xn4&amp;mc=b&amp;s=l2Q7&amp;u=K&amp;z=NNX3hh7&amp;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newsletter.sk.ru/click.html?x=a62e&amp;lc=xnl&amp;mc=b&amp;s=l2Q7&amp;u=K&amp;z=NLHgbOP&amp;" TargetMode="External"/><Relationship Id="rId28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openxmlformats.org/officeDocument/2006/relationships/hyperlink" Target="https://newsletter.sk.ru/click.html?x=a62e&amp;lc=xnO&amp;mc=b&amp;s=l2Q7&amp;u=K&amp;z=NOflxqy&amp;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ewsletter.sk.ru/click.html?x=a62e&amp;lc=xn9&amp;mc=b&amp;s=l2Q7&amp;u=K&amp;z=Nl4ThWU&amp;" TargetMode="External"/><Relationship Id="rId14" Type="http://schemas.openxmlformats.org/officeDocument/2006/relationships/hyperlink" Target="https://newsletter.sk.ru/click.html?x=a62e&amp;lc=xn9&amp;mc=b&amp;s=l2Q7&amp;u=K&amp;z=NOgD9Op&amp;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newsletter.sk.ru/click.html?x=a62e&amp;lc=xn6&amp;mc=b&amp;s=l2Q7&amp;u=K&amp;z=N8o7OyD&amp;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2021-11-16T11:04:00Z</dcterms:created>
  <dcterms:modified xsi:type="dcterms:W3CDTF">2021-11-16T11:05:00Z</dcterms:modified>
</cp:coreProperties>
</file>