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61" w:rsidRPr="00E60933" w:rsidRDefault="009E3B61" w:rsidP="00E60933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Ростовская область, </w:t>
      </w:r>
      <w:proofErr w:type="spellStart"/>
      <w:r w:rsidRPr="00E60933">
        <w:rPr>
          <w:rFonts w:ascii="Times New Roman" w:eastAsia="Times New Roman" w:hAnsi="Times New Roman"/>
          <w:bCs/>
          <w:sz w:val="28"/>
          <w:szCs w:val="28"/>
          <w:lang w:eastAsia="ru-RU"/>
        </w:rPr>
        <w:t>Зимовниковский</w:t>
      </w:r>
      <w:proofErr w:type="spellEnd"/>
      <w:r w:rsidRPr="00E609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район, п. Зимовники</w:t>
      </w:r>
    </w:p>
    <w:p w:rsidR="009E3B61" w:rsidRPr="00E60933" w:rsidRDefault="009E3B61" w:rsidP="00E60933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E60933">
        <w:rPr>
          <w:rFonts w:ascii="Times New Roman" w:eastAsia="Times New Roman" w:hAnsi="Times New Roman"/>
          <w:bCs/>
          <w:sz w:val="28"/>
          <w:szCs w:val="28"/>
          <w:lang w:eastAsia="ru-RU"/>
        </w:rPr>
        <w:t>Зимовниковская</w:t>
      </w:r>
      <w:proofErr w:type="spellEnd"/>
      <w:r w:rsidRPr="00E609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средняя общеобразовательная школа №10</w:t>
      </w:r>
    </w:p>
    <w:p w:rsidR="009E3B61" w:rsidRPr="00E60933" w:rsidRDefault="009E3B61" w:rsidP="00E60933">
      <w:pPr>
        <w:tabs>
          <w:tab w:val="left" w:pos="4916"/>
        </w:tabs>
        <w:spacing w:after="0" w:line="360" w:lineRule="auto"/>
        <w:rPr>
          <w:rFonts w:ascii="Times New Roman" w:eastAsia="Times New Roman" w:hAnsi="Times New Roman"/>
          <w:b/>
          <w:bCs/>
          <w:i/>
          <w:noProof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3255"/>
        <w:tblOverlap w:val="never"/>
        <w:tblW w:w="10475" w:type="dxa"/>
        <w:tblLook w:val="04A0" w:firstRow="1" w:lastRow="0" w:firstColumn="1" w:lastColumn="0" w:noHBand="0" w:noVBand="1"/>
      </w:tblPr>
      <w:tblGrid>
        <w:gridCol w:w="5662"/>
        <w:gridCol w:w="4813"/>
      </w:tblGrid>
      <w:tr w:rsidR="00152CAE" w:rsidRPr="00E60933" w:rsidTr="00152CAE">
        <w:trPr>
          <w:trHeight w:val="2248"/>
        </w:trPr>
        <w:tc>
          <w:tcPr>
            <w:tcW w:w="5662" w:type="dxa"/>
          </w:tcPr>
          <w:p w:rsidR="00152CAE" w:rsidRPr="00E60933" w:rsidRDefault="00152CAE" w:rsidP="00152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</w:t>
            </w:r>
          </w:p>
          <w:p w:rsidR="00152CAE" w:rsidRPr="00E60933" w:rsidRDefault="00152CAE" w:rsidP="00152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Педагогического совета</w:t>
            </w:r>
          </w:p>
          <w:p w:rsidR="00152CAE" w:rsidRPr="00E60933" w:rsidRDefault="00152CAE" w:rsidP="00152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 29.08.2019 г.  № 1     </w:t>
            </w:r>
          </w:p>
        </w:tc>
        <w:tc>
          <w:tcPr>
            <w:tcW w:w="4813" w:type="dxa"/>
          </w:tcPr>
          <w:p w:rsidR="00152CAE" w:rsidRPr="00E60933" w:rsidRDefault="00152CAE" w:rsidP="00152CAE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152CAE" w:rsidRPr="00E60933" w:rsidRDefault="00152CAE" w:rsidP="00152CAE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   МБОУ </w:t>
            </w:r>
            <w:proofErr w:type="spellStart"/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Зимовниковской</w:t>
            </w:r>
            <w:proofErr w:type="spellEnd"/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 № 10</w:t>
            </w:r>
          </w:p>
          <w:p w:rsidR="00152CAE" w:rsidRPr="00E60933" w:rsidRDefault="00152CAE" w:rsidP="00152CAE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Полищук О.П.________</w:t>
            </w:r>
          </w:p>
          <w:p w:rsidR="00152CAE" w:rsidRPr="00E60933" w:rsidRDefault="00152CAE" w:rsidP="00152CAE">
            <w:pPr>
              <w:widowControl w:val="0"/>
              <w:tabs>
                <w:tab w:val="left" w:pos="62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 от 29.08. 2019 № 85         </w:t>
            </w:r>
          </w:p>
          <w:p w:rsidR="00152CAE" w:rsidRPr="00E60933" w:rsidRDefault="00152CAE" w:rsidP="00152CAE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09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</w:tr>
    </w:tbl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 общеобразовательная общеразвивающая программа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b/>
          <w:sz w:val="28"/>
          <w:szCs w:val="28"/>
          <w:lang w:eastAsia="ru-RU"/>
        </w:rPr>
        <w:t>«Мой школьный музей»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Направление: туристическо-краеведческое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  Возраст обучающихся: 9-12  лет.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  Срок реализации программы: 1  год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75B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75B" w:rsidRPr="00E60933">
        <w:rPr>
          <w:rFonts w:ascii="Times New Roman" w:eastAsia="Times New Roman" w:hAnsi="Times New Roman"/>
          <w:sz w:val="28"/>
          <w:szCs w:val="28"/>
          <w:lang w:eastAsia="ru-RU"/>
        </w:rPr>
        <w:t>Разработчик:</w:t>
      </w:r>
    </w:p>
    <w:p w:rsidR="0001475B" w:rsidRPr="00E60933" w:rsidRDefault="0001475B" w:rsidP="00E6093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Строканева</w:t>
      </w:r>
      <w:proofErr w:type="spellEnd"/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Дарья Владимировна,</w:t>
      </w:r>
    </w:p>
    <w:p w:rsidR="0001475B" w:rsidRPr="00E60933" w:rsidRDefault="0001475B" w:rsidP="00E6093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педагог  дополнительного образования</w:t>
      </w: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61" w:rsidRPr="00E60933" w:rsidRDefault="009E3B61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п. Зимовники</w:t>
      </w:r>
    </w:p>
    <w:p w:rsidR="009E3B61" w:rsidRPr="00E60933" w:rsidRDefault="0001475B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2019</w:t>
      </w:r>
    </w:p>
    <w:p w:rsidR="0001475B" w:rsidRPr="00E60933" w:rsidRDefault="0001475B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75B" w:rsidRPr="00E60933" w:rsidRDefault="0001475B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1769" w:rsidRPr="00E60933" w:rsidRDefault="00F01769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F01769" w:rsidRPr="00E60933" w:rsidRDefault="00F01769" w:rsidP="00E609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769" w:rsidRPr="00E60933" w:rsidRDefault="00F01769" w:rsidP="00E609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дополнительного образования «Мой школьный музей разработана в соответствии с нормативными документами: </w:t>
      </w:r>
    </w:p>
    <w:p w:rsidR="00F01769" w:rsidRPr="00E60933" w:rsidRDefault="00F01769" w:rsidP="00E609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Закон об образовании РФ от 29.12.2012 г.№273 «Об образовании в Российской Федерации» (с изменениями на: 01.01.2018 г.); </w:t>
      </w:r>
    </w:p>
    <w:p w:rsidR="00F01769" w:rsidRPr="00E60933" w:rsidRDefault="00F01769" w:rsidP="00E60933">
      <w:pPr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- Концепция развития дополнительного образования детей (Распоряжение Правительства РФ от 4 сентября 2014 г. № 1726-р)</w:t>
      </w:r>
    </w:p>
    <w:p w:rsidR="00F01769" w:rsidRPr="00E60933" w:rsidRDefault="00F01769" w:rsidP="00E609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- Закон об образовании в Ростовской области от 14.11.2013 г. № 26-зс (с изменениями на: 06.05.2016 г.);</w:t>
      </w:r>
    </w:p>
    <w:p w:rsidR="00F01769" w:rsidRPr="00E60933" w:rsidRDefault="00F01769" w:rsidP="00E609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Приказ Министерства образования и науки РФ от 29.08.2013 №1008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F01769" w:rsidRPr="00E60933" w:rsidRDefault="00F01769" w:rsidP="00E609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- Приказ Минобразования Ростовской области от 01.03.2016 №115 «Об утверждении региональных рекомендаций к регламентации деятельности образовательных организаций РО, осуществляющих образовательную деятельность по дополнительным общеобразовательным программам»;</w:t>
      </w:r>
    </w:p>
    <w:p w:rsidR="00F01769" w:rsidRPr="00E60933" w:rsidRDefault="00F01769" w:rsidP="00E609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Основная образовательная программа МБОУ </w:t>
      </w:r>
      <w:proofErr w:type="spellStart"/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Зимовниковской</w:t>
      </w:r>
      <w:proofErr w:type="spellEnd"/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</w:t>
      </w:r>
      <w:r w:rsidR="0001475B"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10, утвержденная приказом от 29.08.2019</w:t>
      </w: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1475B" w:rsidRPr="00E60933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01769" w:rsidRPr="00E60933" w:rsidRDefault="00F01769" w:rsidP="00E60933">
      <w:pPr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Положение о дополнительных общеобразовательных общеразвивающих программах приказ МБОУ </w:t>
      </w:r>
      <w:proofErr w:type="spellStart"/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Зимовниковской</w:t>
      </w:r>
      <w:proofErr w:type="spellEnd"/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 10  </w:t>
      </w:r>
      <w:r w:rsidR="0001475B" w:rsidRPr="00E60933">
        <w:rPr>
          <w:rFonts w:ascii="Times New Roman" w:eastAsia="Times New Roman" w:hAnsi="Times New Roman"/>
          <w:sz w:val="28"/>
          <w:szCs w:val="28"/>
          <w:lang w:eastAsia="ru-RU"/>
        </w:rPr>
        <w:t>от 29.08.</w:t>
      </w: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 xml:space="preserve">2016 № </w:t>
      </w:r>
      <w:r w:rsidR="0001475B" w:rsidRPr="00E60933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E609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475B" w:rsidRPr="0001475B" w:rsidRDefault="0001475B" w:rsidP="00E6093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последнее десятилетие усиливается интерес к истории родного края, активно разрабатываются и реализуются региональные и местные краеведческие программы. Это находит свое отражение в организации различных видов краеведческой образовательной деятельности: работе факультативов, кружков, поисковых отрядов, групп, клубов и других объединений в учреждениях образования. </w:t>
      </w:r>
    </w:p>
    <w:p w:rsidR="0001475B" w:rsidRPr="0001475B" w:rsidRDefault="0001475B" w:rsidP="00152CAE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="00152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Закономерным итогом краеведческой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 Организация школьного музея - одна из лучших форм общественно-полезной работы юных краеведов-историков, объединяющая не только членов кружка, но и широки</w:t>
      </w:r>
      <w:r w:rsidR="00152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массы учащихся, их родителей.</w:t>
      </w:r>
    </w:p>
    <w:p w:rsidR="0001475B" w:rsidRPr="0001475B" w:rsidRDefault="0001475B" w:rsidP="00E6093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60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proofErr w:type="gramStart"/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Минобразование</w:t>
      </w:r>
      <w:proofErr w:type="spellEnd"/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рассматривает музеи образовательных учреждений как эффективное средство духовно-нравственного, патриотического и гражданского воспитания детей и молодежи, рекомендует образовательным учреждениям, органам управления образованием всех уровней уделять внимание педагогическим и </w:t>
      </w:r>
      <w:proofErr w:type="spellStart"/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памятникоохранительным</w:t>
      </w:r>
      <w:proofErr w:type="spellEnd"/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аспектам организации и функционирования музеев в образовательных учреждениях, осуществлять необходимое взаимодействие с органами и учреждениями культуры, местными и государственными архивами, отделениями Всероссийского общества охраны памятников истории и культуры. </w:t>
      </w:r>
      <w:proofErr w:type="gramEnd"/>
    </w:p>
    <w:p w:rsidR="0001475B" w:rsidRPr="0001475B" w:rsidRDefault="0001475B" w:rsidP="00E6093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609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01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 </w:t>
      </w:r>
    </w:p>
    <w:p w:rsidR="0001475B" w:rsidRPr="00E60933" w:rsidRDefault="0001475B" w:rsidP="00E60933">
      <w:pPr>
        <w:spacing w:line="36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E60933">
        <w:rPr>
          <w:rFonts w:ascii="Times New Roman" w:hAnsi="Times New Roman"/>
          <w:sz w:val="28"/>
          <w:szCs w:val="28"/>
          <w:lang w:eastAsia="ru-RU"/>
        </w:rPr>
        <w:br/>
        <w:t xml:space="preserve">             </w:t>
      </w:r>
      <w:r w:rsidRPr="00E60933">
        <w:rPr>
          <w:rFonts w:ascii="Times New Roman" w:hAnsi="Times New Roman"/>
          <w:b/>
          <w:sz w:val="28"/>
          <w:szCs w:val="28"/>
          <w:lang w:eastAsia="ru-RU"/>
        </w:rPr>
        <w:t>Задачи: </w:t>
      </w:r>
    </w:p>
    <w:p w:rsidR="0001475B" w:rsidRPr="00E60933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t>Организация поиска материалов для пополнения музейного фонда. </w:t>
      </w:r>
    </w:p>
    <w:p w:rsidR="00E60933" w:rsidRPr="00E60933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proofErr w:type="gramStart"/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Поиск, исследование, систематизация и обобщение материалов, связанных с историей семьи, школы, микрорайона, города, </w:t>
      </w:r>
      <w:r w:rsidR="00E60933" w:rsidRPr="00E60933">
        <w:rPr>
          <w:rFonts w:ascii="Times New Roman" w:hAnsi="Times New Roman"/>
          <w:color w:val="222222"/>
          <w:sz w:val="28"/>
          <w:szCs w:val="28"/>
          <w:lang w:eastAsia="ru-RU"/>
        </w:rPr>
        <w:t>края; </w:t>
      </w:r>
      <w:proofErr w:type="gramEnd"/>
    </w:p>
    <w:p w:rsidR="00E60933" w:rsidRPr="00E60933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Учет и хранение собранных документов предметов, материалов, их научная проверка, систематиз</w:t>
      </w:r>
      <w:r w:rsidR="00E60933" w:rsidRPr="00E60933">
        <w:rPr>
          <w:rFonts w:ascii="Times New Roman" w:hAnsi="Times New Roman"/>
          <w:color w:val="222222"/>
          <w:sz w:val="28"/>
          <w:szCs w:val="28"/>
          <w:lang w:eastAsia="ru-RU"/>
        </w:rPr>
        <w:t>ация и методическая обработка; </w:t>
      </w:r>
    </w:p>
    <w:p w:rsidR="00E60933" w:rsidRPr="00E60933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Оформлени</w:t>
      </w:r>
      <w:r w:rsidR="00E60933" w:rsidRPr="00E60933">
        <w:rPr>
          <w:rFonts w:ascii="Times New Roman" w:hAnsi="Times New Roman"/>
          <w:color w:val="222222"/>
          <w:sz w:val="28"/>
          <w:szCs w:val="28"/>
          <w:lang w:eastAsia="ru-RU"/>
        </w:rPr>
        <w:t>е и экспонирование материалов; </w:t>
      </w:r>
    </w:p>
    <w:p w:rsidR="00E60933" w:rsidRPr="00E60933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Организация экскурсий для детей, как обзорных для группового посещения, так и индивидуальных. Проведение экскурсий для взросл</w:t>
      </w:r>
      <w:r w:rsidR="00E60933" w:rsidRPr="00E60933">
        <w:rPr>
          <w:rFonts w:ascii="Times New Roman" w:hAnsi="Times New Roman"/>
          <w:color w:val="222222"/>
          <w:sz w:val="28"/>
          <w:szCs w:val="28"/>
          <w:lang w:eastAsia="ru-RU"/>
        </w:rPr>
        <w:t>ых, посещающих школьный музей. </w:t>
      </w:r>
    </w:p>
    <w:p w:rsidR="00E60933" w:rsidRPr="00E60933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t>Организация н</w:t>
      </w:r>
      <w:r w:rsidR="00E60933" w:rsidRPr="00E60933">
        <w:rPr>
          <w:rFonts w:ascii="Times New Roman" w:hAnsi="Times New Roman"/>
          <w:color w:val="222222"/>
          <w:sz w:val="28"/>
          <w:szCs w:val="28"/>
          <w:lang w:eastAsia="ru-RU"/>
        </w:rPr>
        <w:t>аучно-исследовательской работы </w:t>
      </w:r>
    </w:p>
    <w:p w:rsidR="0001475B" w:rsidRDefault="0001475B" w:rsidP="00E60933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t>Развитие дополнительного образования детей средствами музейной педагогики. </w:t>
      </w:r>
      <w:r w:rsidRPr="00E60933">
        <w:rPr>
          <w:rFonts w:ascii="Times New Roman" w:hAnsi="Times New Roman"/>
          <w:color w:val="222222"/>
          <w:sz w:val="28"/>
          <w:szCs w:val="28"/>
          <w:lang w:eastAsia="ru-RU"/>
        </w:rPr>
        <w:br/>
      </w:r>
    </w:p>
    <w:p w:rsidR="0001475B" w:rsidRPr="0001475B" w:rsidRDefault="0001475B" w:rsidP="00E6093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7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Музейная педагогика дает возможность: 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осуществлять нетрадиционный подход к образованию, основанный на интересе детей к исследовательской деятельности и компьютерному обучению; 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сочетать эмоциональные и интеллектуальные воздействия на учеников; 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раскрыть значимость и практическ</w:t>
      </w:r>
      <w:r w:rsidR="00E60933" w:rsidRPr="00E60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 смысл изучаемого материала; 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попробовать собственные силы и </w:t>
      </w:r>
      <w:proofErr w:type="spellStart"/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</w:t>
      </w:r>
      <w:r w:rsidR="00E60933" w:rsidRPr="00E60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реализоваться</w:t>
      </w:r>
      <w:proofErr w:type="spellEnd"/>
      <w:r w:rsidR="00E60933" w:rsidRPr="00E60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каждому ребенку; 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объяснить сложный материал на простых и наглядных примерах; 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</w:t>
      </w:r>
      <w:r w:rsidR="00E60933" w:rsidRPr="00E60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интересные уроки и дополнительные, факультативные и внеклассные занятия, исследовательскую работу в школьном музее и школе.</w:t>
      </w:r>
    </w:p>
    <w:p w:rsidR="00BD5A8E" w:rsidRPr="00E60933" w:rsidRDefault="00BD5A8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D5A8E" w:rsidRDefault="00BD5A8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52CAE" w:rsidRDefault="00152CA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52CAE" w:rsidRDefault="00152CA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52CAE" w:rsidRDefault="00152CA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52CAE" w:rsidRDefault="00152CA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52CAE" w:rsidRPr="00E60933" w:rsidRDefault="00152CAE" w:rsidP="00E6093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60933" w:rsidRPr="00E60933" w:rsidRDefault="00E60933" w:rsidP="00E6093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lastRenderedPageBreak/>
        <w:t>Содержание кружка, формы организации учебных занятий, основные виды учебной деятельности</w:t>
      </w:r>
    </w:p>
    <w:p w:rsidR="00E60933" w:rsidRPr="00E60933" w:rsidRDefault="00E60933" w:rsidP="00E609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 xml:space="preserve">Содержание кружка </w:t>
      </w:r>
    </w:p>
    <w:p w:rsidR="00E60933" w:rsidRPr="00E60933" w:rsidRDefault="00E60933" w:rsidP="00E609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Введение</w:t>
      </w:r>
      <w:r w:rsidRPr="00E60933">
        <w:rPr>
          <w:rFonts w:ascii="Times New Roman" w:hAnsi="Times New Roman"/>
          <w:sz w:val="28"/>
          <w:szCs w:val="28"/>
        </w:rPr>
        <w:t xml:space="preserve"> </w:t>
      </w:r>
      <w:r w:rsidRPr="00E60933">
        <w:rPr>
          <w:rFonts w:ascii="Times New Roman" w:hAnsi="Times New Roman"/>
          <w:b/>
          <w:sz w:val="28"/>
          <w:szCs w:val="28"/>
        </w:rPr>
        <w:t xml:space="preserve">(1ч) </w:t>
      </w:r>
    </w:p>
    <w:p w:rsidR="00E60933" w:rsidRPr="00E60933" w:rsidRDefault="00E60933" w:rsidP="00E609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>Задачи, содержание и значе</w:t>
      </w:r>
      <w:r>
        <w:rPr>
          <w:rFonts w:ascii="Times New Roman" w:hAnsi="Times New Roman"/>
          <w:sz w:val="28"/>
          <w:szCs w:val="28"/>
        </w:rPr>
        <w:t xml:space="preserve">ние работы кружка «Мой школьный музей». 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1. Музей как институт социальной памяти  (2ч)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 Происхожде</w:t>
      </w:r>
      <w:r>
        <w:rPr>
          <w:rFonts w:ascii="Times New Roman" w:hAnsi="Times New Roman"/>
          <w:sz w:val="28"/>
          <w:szCs w:val="28"/>
        </w:rPr>
        <w:t>ние музея. Музей античного мира</w:t>
      </w:r>
      <w:r w:rsidRPr="00E60933">
        <w:rPr>
          <w:rFonts w:ascii="Times New Roman" w:hAnsi="Times New Roman"/>
          <w:sz w:val="28"/>
          <w:szCs w:val="28"/>
        </w:rPr>
        <w:t>, эпохи Возрождения. Первые национальные музеи.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2. Музейный предмет и способы его изучения (2ч)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3. Проведение научных исследований активом школьного музея (2ч)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Экспедиции и краеведческие походы как способ изучения темы и основная форма комплектования фондов. Переписка, связанная с поисками материалов. Работа в фондах государственных музеев,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4. Фонды школьного музея. Определение понятия, основные направления фондовой работы  (4ч)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lastRenderedPageBreak/>
        <w:t xml:space="preserve">        Понятие: фонды школьного музея. Термины: коллекция – фонд – единица хранения. Структура фондов: </w:t>
      </w:r>
      <w:proofErr w:type="gramStart"/>
      <w:r w:rsidRPr="00E60933">
        <w:rPr>
          <w:rFonts w:ascii="Times New Roman" w:hAnsi="Times New Roman"/>
          <w:sz w:val="28"/>
          <w:szCs w:val="28"/>
        </w:rPr>
        <w:t>основной</w:t>
      </w:r>
      <w:proofErr w:type="gramEnd"/>
      <w:r w:rsidRPr="00E60933">
        <w:rPr>
          <w:rFonts w:ascii="Times New Roman" w:hAnsi="Times New Roman"/>
          <w:sz w:val="28"/>
          <w:szCs w:val="28"/>
        </w:rPr>
        <w:t>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5. Экспозиция школьного музея  (3ч)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 xml:space="preserve">         </w:t>
      </w:r>
      <w:r w:rsidRPr="00E60933">
        <w:rPr>
          <w:rFonts w:ascii="Times New Roman" w:hAnsi="Times New Roman"/>
          <w:sz w:val="28"/>
          <w:szCs w:val="28"/>
        </w:rPr>
        <w:t>Понятия: экспонат, экспозиция, экспозиционный комплекс. Выставка (экспозиция временного характера) как актуальная для школьного музея форма презентации его коллекций. Интерактивные выставки. Этапы создания экспозиции. Тексты в экспозиции – виды и функции, правила составления.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6. Работа с аудиторией (3ч)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 xml:space="preserve">          </w:t>
      </w:r>
      <w:r w:rsidRPr="00E60933">
        <w:rPr>
          <w:rFonts w:ascii="Times New Roman" w:hAnsi="Times New Roman"/>
          <w:sz w:val="28"/>
          <w:szCs w:val="28"/>
        </w:rPr>
        <w:t>Понятие: аудитория школьного музея – учащиеся данной школы или других школ, родители, жители посёлка, воспитанники детских садов и т. д. Разнообразие форм работы с аудиторией. Традиционные и нетрадиционные формы работы с аудиторией. Основные требования к музейной экскурсии. Этапы подготовки экскурсии. Работа экскурсовода.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7. Изучение истории школьного музея (4ч)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 xml:space="preserve">           </w:t>
      </w:r>
      <w:r w:rsidRPr="00E60933">
        <w:rPr>
          <w:rFonts w:ascii="Times New Roman" w:hAnsi="Times New Roman"/>
          <w:sz w:val="28"/>
          <w:szCs w:val="28"/>
        </w:rPr>
        <w:t xml:space="preserve">Школьный музей как источник изучения родного края. История создания школьного музея Боевой </w:t>
      </w:r>
      <w:r>
        <w:rPr>
          <w:rFonts w:ascii="Times New Roman" w:hAnsi="Times New Roman"/>
          <w:sz w:val="28"/>
          <w:szCs w:val="28"/>
        </w:rPr>
        <w:t xml:space="preserve">Славы </w:t>
      </w:r>
      <w:proofErr w:type="spellStart"/>
      <w:r>
        <w:rPr>
          <w:rFonts w:ascii="Times New Roman" w:hAnsi="Times New Roman"/>
          <w:sz w:val="28"/>
          <w:szCs w:val="28"/>
        </w:rPr>
        <w:t>Зимовниковской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№10. Краеведческий </w:t>
      </w:r>
      <w:r w:rsidRPr="00E60933">
        <w:rPr>
          <w:rFonts w:ascii="Times New Roman" w:hAnsi="Times New Roman"/>
          <w:sz w:val="28"/>
          <w:szCs w:val="28"/>
        </w:rPr>
        <w:t xml:space="preserve"> музей. Профиль музея:  </w:t>
      </w:r>
      <w:r w:rsidRPr="00E60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нравственности, патриотизма, гражданственности. </w:t>
      </w:r>
      <w:r w:rsidRPr="00E60933">
        <w:rPr>
          <w:rFonts w:ascii="Times New Roman" w:hAnsi="Times New Roman"/>
          <w:sz w:val="28"/>
          <w:szCs w:val="28"/>
        </w:rPr>
        <w:t xml:space="preserve"> Фонды и экспозиции школьного музея. Направления работы школьного музея, исследовательская деятельность.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8. Историческое краеведение (4ч)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 Историческое краеведение как наука. Объекты изучения. Общественно полезный характер исторического краеведения. Записи историко-краеведческих наблюдений.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Порядок ведения дневника исторических событий. Как проводить беседы с очевидцами исторических событий и записывать их воспоминания. Изучение записей воспоминаний, хранящихся в школьном музее. Изучение и охрана </w:t>
      </w:r>
      <w:r w:rsidRPr="00E60933">
        <w:rPr>
          <w:rFonts w:ascii="Times New Roman" w:hAnsi="Times New Roman"/>
          <w:sz w:val="28"/>
          <w:szCs w:val="28"/>
        </w:rPr>
        <w:lastRenderedPageBreak/>
        <w:t>памятников, связанных с историей борьбы нашего народа за свою независимость в годы Великой Отечественной войны.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9. Военно-патриотическая работа (4ч)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 в годы Великой Отечественной войны. 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Ученики школы – защитники Отечества. 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10. Организация и проведение исторических экспедиций, п</w:t>
      </w:r>
      <w:r w:rsidR="00152CAE">
        <w:rPr>
          <w:rFonts w:ascii="Times New Roman" w:hAnsi="Times New Roman"/>
          <w:b/>
          <w:sz w:val="28"/>
          <w:szCs w:val="28"/>
        </w:rPr>
        <w:t>оездок по местам боевой славы (3</w:t>
      </w:r>
      <w:r w:rsidRPr="00E60933">
        <w:rPr>
          <w:rFonts w:ascii="Times New Roman" w:hAnsi="Times New Roman"/>
          <w:b/>
          <w:sz w:val="28"/>
          <w:szCs w:val="28"/>
        </w:rPr>
        <w:t>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Как определять цели и район экспедиции. Как комплектовать группы и распределять обязанности. Как разрабатывать маршрут экспедиции. Как организовать по</w:t>
      </w:r>
      <w:r>
        <w:rPr>
          <w:rFonts w:ascii="Times New Roman" w:hAnsi="Times New Roman"/>
          <w:sz w:val="28"/>
          <w:szCs w:val="28"/>
        </w:rPr>
        <w:t>ездки по местам боевой славы (</w:t>
      </w:r>
      <w:r w:rsidRPr="00E60933">
        <w:rPr>
          <w:rFonts w:ascii="Times New Roman" w:hAnsi="Times New Roman"/>
          <w:sz w:val="28"/>
          <w:szCs w:val="28"/>
        </w:rPr>
        <w:t>на примере</w:t>
      </w:r>
      <w:r>
        <w:rPr>
          <w:rFonts w:ascii="Times New Roman" w:hAnsi="Times New Roman"/>
          <w:sz w:val="28"/>
          <w:szCs w:val="28"/>
        </w:rPr>
        <w:t xml:space="preserve"> работы школьного Музея Боевой Славы)</w:t>
      </w:r>
    </w:p>
    <w:p w:rsidR="00E60933" w:rsidRPr="00E60933" w:rsidRDefault="00E60933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Тема 11. Изучение истории школы (2ч)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Основные события в жизни школы. Учителя школы. История деятельности пионерской и комсомольской организаци</w:t>
      </w:r>
      <w:r>
        <w:rPr>
          <w:rFonts w:ascii="Times New Roman" w:hAnsi="Times New Roman"/>
          <w:sz w:val="28"/>
          <w:szCs w:val="28"/>
        </w:rPr>
        <w:t>й по экспозиции школьного музея и в истории семьи.</w:t>
      </w:r>
    </w:p>
    <w:p w:rsidR="00E60933" w:rsidRPr="00E60933" w:rsidRDefault="00152CAE" w:rsidP="00E60933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(2</w:t>
      </w:r>
      <w:r w:rsidR="00E60933" w:rsidRPr="00E60933">
        <w:rPr>
          <w:rFonts w:ascii="Times New Roman" w:hAnsi="Times New Roman"/>
          <w:b/>
          <w:sz w:val="28"/>
          <w:szCs w:val="28"/>
        </w:rPr>
        <w:t>ч)</w:t>
      </w:r>
    </w:p>
    <w:p w:rsidR="00E60933" w:rsidRPr="00E60933" w:rsidRDefault="00E60933" w:rsidP="00E60933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         Как оформлять результаты практических работ кружка. Фотоальбом. Организация отчетной выставки.</w:t>
      </w:r>
    </w:p>
    <w:p w:rsidR="00E60933" w:rsidRPr="00E60933" w:rsidRDefault="00E60933" w:rsidP="00E6093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60933" w:rsidRPr="00E60933" w:rsidRDefault="00E60933" w:rsidP="00152CAE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right="10"/>
        <w:textAlignment w:val="baseline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Формы организации учебных занятий.</w:t>
      </w:r>
    </w:p>
    <w:p w:rsidR="00E60933" w:rsidRDefault="00E60933" w:rsidP="00E609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 xml:space="preserve">По количеству детей, участвующих в занятии: </w:t>
      </w:r>
      <w:proofErr w:type="gramStart"/>
      <w:r w:rsidRPr="00E60933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Pr="00E60933">
        <w:rPr>
          <w:rFonts w:ascii="Times New Roman" w:hAnsi="Times New Roman"/>
          <w:sz w:val="28"/>
          <w:szCs w:val="28"/>
        </w:rPr>
        <w:t>, групповая.</w:t>
      </w:r>
    </w:p>
    <w:p w:rsidR="00E60933" w:rsidRPr="00E60933" w:rsidRDefault="00E60933" w:rsidP="00E6093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0933" w:rsidRDefault="00E60933" w:rsidP="00E609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t>По особенностям коммуникативного взаимодействия: лекция с элементами  беседы, рассказ, практикум, исследование, проект,  презентации, экскурсии, встречи с ветеранами ВОВ и тружениками т</w:t>
      </w:r>
      <w:r>
        <w:rPr>
          <w:rFonts w:ascii="Times New Roman" w:hAnsi="Times New Roman"/>
          <w:sz w:val="28"/>
          <w:szCs w:val="28"/>
        </w:rPr>
        <w:t>ыла, встречи с работниками районного музея.</w:t>
      </w:r>
    </w:p>
    <w:p w:rsidR="00E60933" w:rsidRPr="00E60933" w:rsidRDefault="00E60933" w:rsidP="00E609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0933" w:rsidRPr="00E60933" w:rsidRDefault="00E60933" w:rsidP="00E609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sz w:val="28"/>
          <w:szCs w:val="28"/>
        </w:rPr>
        <w:lastRenderedPageBreak/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E60933" w:rsidRPr="00E60933" w:rsidRDefault="00E60933" w:rsidP="00E60933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60933" w:rsidRPr="00F10F66" w:rsidRDefault="00E60933" w:rsidP="00F10F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0933">
        <w:rPr>
          <w:rFonts w:ascii="Times New Roman" w:hAnsi="Times New Roman"/>
          <w:b/>
          <w:iCs/>
          <w:sz w:val="28"/>
          <w:szCs w:val="28"/>
        </w:rPr>
        <w:t>Основные виды деятельности:</w:t>
      </w:r>
      <w:r w:rsidRPr="00E609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933">
        <w:rPr>
          <w:rFonts w:ascii="Times New Roman" w:hAnsi="Times New Roman"/>
          <w:sz w:val="28"/>
          <w:szCs w:val="28"/>
        </w:rPr>
        <w:t xml:space="preserve"> познавательная, исследовательская.</w:t>
      </w:r>
    </w:p>
    <w:p w:rsidR="00E60933" w:rsidRPr="00E60933" w:rsidRDefault="00E60933" w:rsidP="00F10F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933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1172"/>
        <w:gridCol w:w="6062"/>
        <w:gridCol w:w="1276"/>
      </w:tblGrid>
      <w:tr w:rsidR="00F10F66" w:rsidRPr="00E60933" w:rsidTr="00F10F66">
        <w:tc>
          <w:tcPr>
            <w:tcW w:w="954" w:type="dxa"/>
          </w:tcPr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 xml:space="preserve">по </w:t>
            </w:r>
            <w:proofErr w:type="gramStart"/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72" w:type="dxa"/>
          </w:tcPr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в разделе</w:t>
            </w:r>
          </w:p>
        </w:tc>
        <w:tc>
          <w:tcPr>
            <w:tcW w:w="6062" w:type="dxa"/>
          </w:tcPr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раздела/урока</w:t>
            </w:r>
          </w:p>
        </w:tc>
        <w:tc>
          <w:tcPr>
            <w:tcW w:w="1276" w:type="dxa"/>
          </w:tcPr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10F66" w:rsidRPr="00E60933" w:rsidRDefault="00F10F66" w:rsidP="00F10F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Введение.</w:t>
            </w:r>
            <w:r w:rsidRPr="00E60933">
              <w:rPr>
                <w:rFonts w:ascii="Times New Roman" w:hAnsi="Times New Roman"/>
                <w:sz w:val="28"/>
                <w:szCs w:val="28"/>
              </w:rPr>
              <w:t xml:space="preserve"> Задачи, содержание и значение работы кружка «Музейное дело».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1. Музей как институт социальной памяти.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Происхождение музея. Профили и типы музеев.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Специфика школьного музея как центра музейно-педагогической и краеведческой работы в школе.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2. Музейный предмет и способы его изучения.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Понятия: музейный предмет – предмет музейного назначения – экспонат. Классификация музейных предметов.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Способы изучения музейных предметов.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3. Проведение научных исследований активом школьного музея.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Экспедиции и краеведческие походы - основная форма комплектования фондов.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Другие способы комплектования фондов школьного музея.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4. Фонды школьного музея. Определение понятия, основные направления фондовой работы.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Фонды школьного музея и их значение.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Комплектование музейных фондов.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Учёт музейных фондов.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Хранение музейных фондов.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5. Экспозиция школьного музея.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Понятия: экспонат, экспозиция, экспозиционный комплекс.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Выставка как актуальная для школьного музея форма презентации его коллекций.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Этапы создания экспозиции. Тексты в экспозиции – виды и функции, правила составления.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6. Работа с аудиторией.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Понятие: аудитория школьного музея. Разнообразие форм работы с аудиторией.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Основные требования к музейной экскурсии и этапы её подготовки.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Работа экскурсовода.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7. Изучение истории школьного музея.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Школьный музей как источник изучения родного края.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История создани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школьного музея Боевой Славы 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Фонды и экспозиции школьного музея.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Направления работы школьного музея, исследовательская деятельность.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8. Историческое краеведение.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Историческое краеведение как наука. Объекты изучения.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Записи историко-краеведческих наблюдений.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 xml:space="preserve">Как проводить беседы с очевидцами </w:t>
            </w:r>
            <w:r w:rsidRPr="00E60933">
              <w:rPr>
                <w:rFonts w:ascii="Times New Roman" w:hAnsi="Times New Roman"/>
                <w:sz w:val="28"/>
                <w:szCs w:val="28"/>
              </w:rPr>
              <w:lastRenderedPageBreak/>
              <w:t>исторических событий и записывать их воспоминания.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Изучение и охрана памятников, связанных с историей борьбы нашего народа за свою независимость в годы Великой Отечественной войны.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9. Военно-патриотическая работа.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Воспитательное значение военно-патриотической работы.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Учителя школы – ветераны и труженики тыла Великой Отечественной войны.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Пропаганда героических подвигов советских воинов.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 xml:space="preserve">Ученики школы – защитники Отечества. 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10. Организация и проведение исторических экспедиций, поездок по местам боевой славы.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Как организовать историческую экспедицию.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Как организовать поездку по местам боевой славы.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«Память, застывшая в граните»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8188" w:type="dxa"/>
            <w:gridSpan w:val="3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>Тема 11. Изучение истории школы.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 xml:space="preserve">Основные события в жизни школы. </w:t>
            </w:r>
            <w:r w:rsidRPr="00E60933">
              <w:rPr>
                <w:rFonts w:ascii="Times New Roman" w:eastAsia="Times New Roman" w:hAnsi="Times New Roman"/>
                <w:sz w:val="28"/>
                <w:szCs w:val="28"/>
              </w:rPr>
              <w:t xml:space="preserve"> Учителя школы.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История деятельности пионерской и комсомольской организаций.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93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пионерской и комсомольской организации в моей семье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F66" w:rsidRPr="00E60933" w:rsidTr="00F10F66">
        <w:tc>
          <w:tcPr>
            <w:tcW w:w="954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72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F10F66" w:rsidRPr="00E60933" w:rsidRDefault="00F10F66" w:rsidP="00E6093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60933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итогов. </w:t>
            </w:r>
            <w:r w:rsidRPr="00E60933">
              <w:rPr>
                <w:rFonts w:ascii="Times New Roman" w:hAnsi="Times New Roman"/>
                <w:sz w:val="28"/>
                <w:szCs w:val="28"/>
              </w:rPr>
              <w:t>Организация отчётной выставки. Оформление фотоальбома</w:t>
            </w:r>
          </w:p>
        </w:tc>
        <w:tc>
          <w:tcPr>
            <w:tcW w:w="1276" w:type="dxa"/>
          </w:tcPr>
          <w:p w:rsidR="00F10F66" w:rsidRPr="00E60933" w:rsidRDefault="00F10F66" w:rsidP="00E6093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D5A8E" w:rsidRDefault="00BD5A8E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10F66" w:rsidRPr="00F10F66" w:rsidRDefault="00F10F66" w:rsidP="00F10F66">
      <w:pPr>
        <w:tabs>
          <w:tab w:val="left" w:pos="648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F66">
        <w:rPr>
          <w:rFonts w:ascii="Times New Roman" w:hAnsi="Times New Roman"/>
          <w:b/>
          <w:sz w:val="28"/>
          <w:szCs w:val="28"/>
        </w:rPr>
        <w:lastRenderedPageBreak/>
        <w:t xml:space="preserve">Описание </w:t>
      </w:r>
      <w:proofErr w:type="gramStart"/>
      <w:r w:rsidRPr="00F10F66">
        <w:rPr>
          <w:rFonts w:ascii="Times New Roman" w:hAnsi="Times New Roman"/>
          <w:b/>
          <w:sz w:val="28"/>
          <w:szCs w:val="28"/>
        </w:rPr>
        <w:t>системы оценки результатов освоения программы</w:t>
      </w:r>
      <w:proofErr w:type="gramEnd"/>
      <w:r w:rsidRPr="00F10F66">
        <w:rPr>
          <w:rFonts w:ascii="Times New Roman" w:hAnsi="Times New Roman"/>
          <w:b/>
          <w:sz w:val="28"/>
          <w:szCs w:val="28"/>
        </w:rPr>
        <w:t>.</w:t>
      </w:r>
    </w:p>
    <w:p w:rsid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10F66">
        <w:rPr>
          <w:rFonts w:ascii="Times New Roman" w:hAnsi="Times New Roman"/>
          <w:sz w:val="28"/>
          <w:szCs w:val="28"/>
        </w:rPr>
        <w:t xml:space="preserve">Итоговая (промежуточная) аттестация </w:t>
      </w:r>
      <w:proofErr w:type="gramStart"/>
      <w:r w:rsidRPr="00F10F6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10F66">
        <w:rPr>
          <w:rFonts w:ascii="Times New Roman" w:hAnsi="Times New Roman"/>
          <w:sz w:val="28"/>
          <w:szCs w:val="28"/>
        </w:rPr>
        <w:t xml:space="preserve"> проводится на основании положения об итоговой (промежуточной) аттестации по итогам реализации дополнительной общеобразовательной общеразвивающей программы. </w:t>
      </w:r>
    </w:p>
    <w:p w:rsid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10F66" w:rsidRP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F10F66">
        <w:rPr>
          <w:rFonts w:ascii="Times New Roman" w:hAnsi="Times New Roman"/>
          <w:b/>
          <w:sz w:val="28"/>
          <w:szCs w:val="28"/>
        </w:rPr>
        <w:t xml:space="preserve">Формы подведения итогов реализации программы: </w:t>
      </w:r>
    </w:p>
    <w:bookmarkEnd w:id="0"/>
    <w:p w:rsid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10F66">
        <w:rPr>
          <w:rFonts w:ascii="Times New Roman" w:hAnsi="Times New Roman"/>
          <w:sz w:val="28"/>
          <w:szCs w:val="28"/>
        </w:rPr>
        <w:t xml:space="preserve">*Участие в районных краеведческих викторинах и конкурсах; </w:t>
      </w:r>
    </w:p>
    <w:p w:rsid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10F66">
        <w:rPr>
          <w:rFonts w:ascii="Times New Roman" w:hAnsi="Times New Roman"/>
          <w:sz w:val="28"/>
          <w:szCs w:val="28"/>
        </w:rPr>
        <w:t xml:space="preserve">*Участие в туристических соревнованиях; </w:t>
      </w:r>
    </w:p>
    <w:p w:rsid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10F66">
        <w:rPr>
          <w:rFonts w:ascii="Times New Roman" w:hAnsi="Times New Roman"/>
          <w:sz w:val="28"/>
          <w:szCs w:val="28"/>
        </w:rPr>
        <w:t xml:space="preserve">*Участие в Интернет — </w:t>
      </w:r>
      <w:proofErr w:type="gramStart"/>
      <w:r w:rsidRPr="00F10F66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F10F66">
        <w:rPr>
          <w:rFonts w:ascii="Times New Roman" w:hAnsi="Times New Roman"/>
          <w:sz w:val="28"/>
          <w:szCs w:val="28"/>
        </w:rPr>
        <w:t xml:space="preserve"> и проектах </w:t>
      </w:r>
    </w:p>
    <w:p w:rsidR="00F10F66" w:rsidRPr="00F10F66" w:rsidRDefault="00F10F66" w:rsidP="00F10F66">
      <w:pPr>
        <w:tabs>
          <w:tab w:val="left" w:pos="6480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10F66">
        <w:rPr>
          <w:rFonts w:ascii="Times New Roman" w:hAnsi="Times New Roman"/>
          <w:sz w:val="28"/>
          <w:szCs w:val="28"/>
        </w:rPr>
        <w:t>*Защита творческих работ и проектов и т.п.</w:t>
      </w:r>
    </w:p>
    <w:sectPr w:rsidR="00F10F66" w:rsidRPr="00F1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5B" w:rsidRDefault="0001475B" w:rsidP="0001475B">
      <w:pPr>
        <w:spacing w:after="0" w:line="240" w:lineRule="auto"/>
      </w:pPr>
      <w:r>
        <w:separator/>
      </w:r>
    </w:p>
  </w:endnote>
  <w:endnote w:type="continuationSeparator" w:id="0">
    <w:p w:rsidR="0001475B" w:rsidRDefault="0001475B" w:rsidP="0001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5B" w:rsidRDefault="0001475B" w:rsidP="0001475B">
      <w:pPr>
        <w:spacing w:after="0" w:line="240" w:lineRule="auto"/>
      </w:pPr>
      <w:r>
        <w:separator/>
      </w:r>
    </w:p>
  </w:footnote>
  <w:footnote w:type="continuationSeparator" w:id="0">
    <w:p w:rsidR="0001475B" w:rsidRDefault="0001475B" w:rsidP="0001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6764EE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4" w:hanging="360"/>
      </w:pPr>
      <w:rPr>
        <w:rFonts w:ascii="Symbol" w:hAnsi="Symbol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4B9B4741"/>
    <w:multiLevelType w:val="multilevel"/>
    <w:tmpl w:val="9F0E56F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4">
    <w:nsid w:val="5DDD3EDE"/>
    <w:multiLevelType w:val="hybridMultilevel"/>
    <w:tmpl w:val="0816AB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37"/>
    <w:rsid w:val="00013A5C"/>
    <w:rsid w:val="0001475B"/>
    <w:rsid w:val="0007296E"/>
    <w:rsid w:val="000F31B5"/>
    <w:rsid w:val="00152CAE"/>
    <w:rsid w:val="00166F37"/>
    <w:rsid w:val="00185533"/>
    <w:rsid w:val="002463DD"/>
    <w:rsid w:val="002F4BF7"/>
    <w:rsid w:val="003623F6"/>
    <w:rsid w:val="00493DB6"/>
    <w:rsid w:val="0049577C"/>
    <w:rsid w:val="005C68E3"/>
    <w:rsid w:val="007A1EDA"/>
    <w:rsid w:val="00890000"/>
    <w:rsid w:val="009E3B61"/>
    <w:rsid w:val="00A356F7"/>
    <w:rsid w:val="00AE4BE1"/>
    <w:rsid w:val="00B00466"/>
    <w:rsid w:val="00BC362E"/>
    <w:rsid w:val="00BD5A8E"/>
    <w:rsid w:val="00D37FB5"/>
    <w:rsid w:val="00E12C85"/>
    <w:rsid w:val="00E22263"/>
    <w:rsid w:val="00E60933"/>
    <w:rsid w:val="00F01769"/>
    <w:rsid w:val="00F1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23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6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890000"/>
    <w:pPr>
      <w:spacing w:after="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014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75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4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75B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014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475B"/>
    <w:pPr>
      <w:ind w:left="720"/>
      <w:contextualSpacing/>
    </w:pPr>
  </w:style>
  <w:style w:type="character" w:customStyle="1" w:styleId="aa">
    <w:name w:val="Без интервала Знак"/>
    <w:basedOn w:val="a0"/>
    <w:link w:val="ab"/>
    <w:locked/>
    <w:rsid w:val="00E60933"/>
    <w:rPr>
      <w:rFonts w:ascii="Calibri" w:eastAsia="Calibri" w:hAnsi="Calibri" w:cs="Times New Roman"/>
    </w:rPr>
  </w:style>
  <w:style w:type="paragraph" w:styleId="ab">
    <w:name w:val="No Spacing"/>
    <w:link w:val="aa"/>
    <w:qFormat/>
    <w:rsid w:val="00E609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23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6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890000"/>
    <w:pPr>
      <w:spacing w:after="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014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75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4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75B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014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475B"/>
    <w:pPr>
      <w:ind w:left="720"/>
      <w:contextualSpacing/>
    </w:pPr>
  </w:style>
  <w:style w:type="character" w:customStyle="1" w:styleId="aa">
    <w:name w:val="Без интервала Знак"/>
    <w:basedOn w:val="a0"/>
    <w:link w:val="ab"/>
    <w:locked/>
    <w:rsid w:val="00E60933"/>
    <w:rPr>
      <w:rFonts w:ascii="Calibri" w:eastAsia="Calibri" w:hAnsi="Calibri" w:cs="Times New Roman"/>
    </w:rPr>
  </w:style>
  <w:style w:type="paragraph" w:styleId="ab">
    <w:name w:val="No Spacing"/>
    <w:link w:val="aa"/>
    <w:qFormat/>
    <w:rsid w:val="00E609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579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Ксюха</cp:lastModifiedBy>
  <cp:revision>6</cp:revision>
  <dcterms:created xsi:type="dcterms:W3CDTF">2019-04-29T06:00:00Z</dcterms:created>
  <dcterms:modified xsi:type="dcterms:W3CDTF">2019-10-28T20:08:00Z</dcterms:modified>
</cp:coreProperties>
</file>