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59" w:rsidRDefault="00E41959" w:rsidP="00771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41959" w:rsidRPr="00305E14" w:rsidRDefault="00E41959" w:rsidP="00305E14">
      <w:pPr>
        <w:shd w:val="clear" w:color="auto" w:fill="FFFFFF"/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</w:p>
    <w:p w:rsidR="00E41959" w:rsidRPr="00771FF3" w:rsidRDefault="00E41959" w:rsidP="00305E14">
      <w:pPr>
        <w:shd w:val="clear" w:color="auto" w:fill="FFFFFF"/>
        <w:spacing w:after="0" w:line="240" w:lineRule="auto"/>
        <w:ind w:right="-259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771FF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Муниципальное</w:t>
      </w:r>
      <w:r w:rsidR="00305E14" w:rsidRPr="00771FF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бюджнтное </w:t>
      </w:r>
      <w:r w:rsidRPr="00771FF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общеобразовательное учреждение</w:t>
      </w:r>
    </w:p>
    <w:p w:rsidR="00E41959" w:rsidRPr="00771FF3" w:rsidRDefault="00305E14" w:rsidP="00305E14">
      <w:pPr>
        <w:shd w:val="clear" w:color="auto" w:fill="FFFFFF"/>
        <w:spacing w:after="0" w:line="240" w:lineRule="auto"/>
        <w:ind w:right="-259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771FF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Зимовниковская с</w:t>
      </w:r>
      <w:r w:rsidR="00E41959" w:rsidRPr="00771FF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редняя общеобразовательная школа № </w:t>
      </w:r>
      <w:r w:rsidRPr="00771FF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10</w:t>
      </w:r>
    </w:p>
    <w:p w:rsidR="00E41959" w:rsidRPr="00305E14" w:rsidRDefault="00E41959" w:rsidP="00305E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</w:p>
    <w:p w:rsidR="00E41959" w:rsidRPr="00E41959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t> </w:t>
      </w:r>
    </w:p>
    <w:p w:rsidR="00E41959" w:rsidRPr="00E00D53" w:rsidRDefault="00E41959" w:rsidP="00E00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t> </w:t>
      </w:r>
    </w:p>
    <w:p w:rsidR="00E00D53" w:rsidRPr="00E00D53" w:rsidRDefault="00E41959" w:rsidP="00E00D5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E00D53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t> </w:t>
      </w:r>
      <w:r w:rsidR="00E00D53" w:rsidRPr="00E00D53">
        <w:rPr>
          <w:rFonts w:ascii="Times New Roman" w:hAnsi="Times New Roman" w:cs="Times New Roman"/>
          <w:sz w:val="24"/>
          <w:szCs w:val="24"/>
        </w:rPr>
        <w:t>«Утверждаю»</w:t>
      </w:r>
    </w:p>
    <w:p w:rsidR="00E00D53" w:rsidRPr="00E00D53" w:rsidRDefault="00E00D53" w:rsidP="00E00D53">
      <w:pPr>
        <w:tabs>
          <w:tab w:val="left" w:pos="-142"/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0D53">
        <w:rPr>
          <w:rFonts w:ascii="Times New Roman" w:hAnsi="Times New Roman" w:cs="Times New Roman"/>
          <w:sz w:val="24"/>
          <w:szCs w:val="24"/>
        </w:rPr>
        <w:t xml:space="preserve">Директор МБОУ Зимовниковской СОШ №10 </w:t>
      </w:r>
    </w:p>
    <w:p w:rsidR="00E00D53" w:rsidRPr="00E00D53" w:rsidRDefault="00E00D53" w:rsidP="00E00D53">
      <w:pPr>
        <w:tabs>
          <w:tab w:val="left" w:pos="-142"/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0D53">
        <w:rPr>
          <w:rFonts w:ascii="Times New Roman" w:hAnsi="Times New Roman" w:cs="Times New Roman"/>
          <w:sz w:val="24"/>
          <w:szCs w:val="24"/>
        </w:rPr>
        <w:t>Приказ от 19.08.2022  № 90</w:t>
      </w:r>
    </w:p>
    <w:p w:rsidR="00E00D53" w:rsidRPr="00E00D53" w:rsidRDefault="00E00D53" w:rsidP="00E00D53">
      <w:pPr>
        <w:tabs>
          <w:tab w:val="left" w:pos="-142"/>
          <w:tab w:val="left" w:pos="0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E00D53">
        <w:rPr>
          <w:rFonts w:ascii="Times New Roman" w:hAnsi="Times New Roman" w:cs="Times New Roman"/>
          <w:sz w:val="24"/>
          <w:szCs w:val="24"/>
        </w:rPr>
        <w:t>Подпись  ______________ Полищук  О.П.</w:t>
      </w:r>
    </w:p>
    <w:p w:rsidR="00E00D53" w:rsidRPr="0056052B" w:rsidRDefault="00E00D53" w:rsidP="00E00D53">
      <w:pPr>
        <w:tabs>
          <w:tab w:val="left" w:pos="-142"/>
          <w:tab w:val="left" w:pos="0"/>
        </w:tabs>
        <w:spacing w:after="0"/>
        <w:ind w:left="4536"/>
        <w:jc w:val="right"/>
        <w:rPr>
          <w:sz w:val="24"/>
          <w:szCs w:val="24"/>
        </w:rPr>
      </w:pPr>
    </w:p>
    <w:p w:rsidR="00E41959" w:rsidRPr="00E41959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41959" w:rsidRPr="00E41959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t> </w:t>
      </w:r>
    </w:p>
    <w:p w:rsidR="00E41959" w:rsidRDefault="00E41959" w:rsidP="00E41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</w:pPr>
      <w:r w:rsidRPr="00E41959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t> </w:t>
      </w:r>
    </w:p>
    <w:p w:rsidR="00771FF3" w:rsidRDefault="00771FF3" w:rsidP="00E41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</w:pPr>
    </w:p>
    <w:p w:rsidR="00771FF3" w:rsidRDefault="00771FF3" w:rsidP="00E41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</w:pPr>
    </w:p>
    <w:p w:rsidR="00771FF3" w:rsidRPr="00E41959" w:rsidRDefault="00771FF3" w:rsidP="00E4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41959" w:rsidRPr="00E41959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t> </w:t>
      </w:r>
    </w:p>
    <w:p w:rsidR="00E41959" w:rsidRPr="00305E14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305E14">
        <w:rPr>
          <w:rFonts w:ascii="Times New Roman" w:eastAsia="Times New Roman" w:hAnsi="Times New Roman" w:cs="Times New Roman"/>
          <w:b/>
          <w:bCs/>
          <w:caps/>
          <w:color w:val="181818"/>
          <w:sz w:val="36"/>
          <w:szCs w:val="36"/>
          <w:lang w:eastAsia="ru-RU"/>
        </w:rPr>
        <w:t>РАБОЧАЯ  ПРОГРАММА</w:t>
      </w:r>
    </w:p>
    <w:p w:rsidR="00E41959" w:rsidRPr="00305E14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305E14">
        <w:rPr>
          <w:rFonts w:ascii="Times New Roman" w:eastAsia="Times New Roman" w:hAnsi="Times New Roman" w:cs="Times New Roman"/>
          <w:b/>
          <w:bCs/>
          <w:caps/>
          <w:color w:val="181818"/>
          <w:sz w:val="36"/>
          <w:szCs w:val="36"/>
          <w:lang w:eastAsia="ru-RU"/>
        </w:rPr>
        <w:t> КУРСА  ВНЕУРОЧНОЙ  ДЕЯТЕЛЬНОСТИ</w:t>
      </w:r>
    </w:p>
    <w:p w:rsidR="00E41959" w:rsidRPr="00305E14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305E14">
        <w:rPr>
          <w:rFonts w:ascii="Times New Roman" w:eastAsia="Times New Roman" w:hAnsi="Times New Roman" w:cs="Times New Roman"/>
          <w:b/>
          <w:bCs/>
          <w:caps/>
          <w:color w:val="181818"/>
          <w:sz w:val="36"/>
          <w:szCs w:val="36"/>
          <w:lang w:eastAsia="ru-RU"/>
        </w:rPr>
        <w:t> «</w:t>
      </w:r>
      <w:r w:rsidRPr="00305E14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Финансовая грамотность»</w:t>
      </w:r>
    </w:p>
    <w:p w:rsidR="00E41959" w:rsidRPr="00305E14" w:rsidRDefault="00B9513F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10-11</w:t>
      </w:r>
      <w:r w:rsidR="00E41959" w:rsidRPr="00305E14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класс</w:t>
      </w:r>
    </w:p>
    <w:p w:rsidR="00E41959" w:rsidRPr="00305E14" w:rsidRDefault="00305E14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305E14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2022-2023</w:t>
      </w:r>
      <w:r w:rsidR="00E41959" w:rsidRPr="00305E14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учебный год</w:t>
      </w:r>
    </w:p>
    <w:p w:rsidR="00E41959" w:rsidRPr="00305E14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305E14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E41959" w:rsidRPr="00305E14" w:rsidRDefault="00E41959" w:rsidP="00E4195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305E14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1959" w:rsidRPr="00E41959" w:rsidRDefault="00E41959" w:rsidP="00E419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19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5E14" w:rsidRDefault="00305E14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41959" w:rsidRPr="00305E14" w:rsidRDefault="00305E14" w:rsidP="00305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Pr="00305E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Зимовники</w:t>
      </w:r>
    </w:p>
    <w:p w:rsidR="00634AF1" w:rsidRPr="00305E14" w:rsidRDefault="00305E14" w:rsidP="00305E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05E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2022 г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34AF1" w:rsidRPr="00634AF1" w:rsidRDefault="00634AF1" w:rsidP="00E4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351F4" w:rsidRDefault="00D351F4" w:rsidP="00E00D53">
      <w:pPr>
        <w:pStyle w:val="a8"/>
        <w:rPr>
          <w:b/>
          <w:color w:val="000000"/>
        </w:rPr>
      </w:pPr>
    </w:p>
    <w:p w:rsidR="00825C4E" w:rsidRPr="00B9513F" w:rsidRDefault="00825C4E" w:rsidP="00B9513F">
      <w:pPr>
        <w:pStyle w:val="a8"/>
        <w:jc w:val="center"/>
        <w:rPr>
          <w:b/>
          <w:color w:val="000000"/>
        </w:rPr>
      </w:pPr>
      <w:r w:rsidRPr="00B9513F">
        <w:rPr>
          <w:b/>
          <w:color w:val="000000"/>
        </w:rPr>
        <w:lastRenderedPageBreak/>
        <w:t>Пояснительная записка</w:t>
      </w:r>
    </w:p>
    <w:p w:rsidR="00825C4E" w:rsidRPr="00B9513F" w:rsidRDefault="00B9513F" w:rsidP="00B9513F">
      <w:pPr>
        <w:pStyle w:val="a8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Любой человек в нашем обществе ежедневно сталкивается с многочисленными вопросами, которые активно вовлекают его в процесс взаимодействия с финансовыми институтами. Такое взаимодействие начинается ещё в детстве, и по мере взросления уровень решаемых задач постоянно повышается. Очевидно, что уже в школьном возрасте у ребёнка необходимо сформировать те базовые знания и умения, которые в последующем позволят ему принимать рациональные финансовые решения, решать возникающие финансовые проблемы, своевременно распознавать финансовые мошенничества.</w:t>
      </w:r>
    </w:p>
    <w:p w:rsidR="00825C4E" w:rsidRPr="00B9513F" w:rsidRDefault="00D351F4" w:rsidP="00B9513F">
      <w:pPr>
        <w:pStyle w:val="a8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 xml:space="preserve">В основе курса «Финансовая грамотность» для 10–11 классов лежит системно-деятельностный подход, в нём отражены личностные и метапредметные результаты, сформулированные в Федеральном государственном образовательном стандарте основного общего образования. Это позволяет вписать образовательный курс в систему общего образования для организации внеурочного </w:t>
      </w:r>
      <w:proofErr w:type="gramStart"/>
      <w:r w:rsidR="00825C4E" w:rsidRPr="00B9513F">
        <w:rPr>
          <w:color w:val="000000"/>
        </w:rPr>
        <w:t>обучения по программам</w:t>
      </w:r>
      <w:proofErr w:type="gramEnd"/>
      <w:r w:rsidR="00825C4E" w:rsidRPr="00B9513F">
        <w:rPr>
          <w:color w:val="000000"/>
        </w:rPr>
        <w:t xml:space="preserve"> финансовой грамотности.</w:t>
      </w:r>
    </w:p>
    <w:p w:rsidR="00825C4E" w:rsidRPr="00B9513F" w:rsidRDefault="00D351F4" w:rsidP="00B9513F">
      <w:pPr>
        <w:pStyle w:val="a8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 xml:space="preserve">Курс «Финансовая грамотность» для 10–11 классов тесно переплетается с общеобразовательными предметами, изучаемыми в школе. </w:t>
      </w:r>
      <w:proofErr w:type="gramStart"/>
      <w:r w:rsidR="00825C4E" w:rsidRPr="00B9513F">
        <w:rPr>
          <w:color w:val="000000"/>
        </w:rPr>
        <w:t xml:space="preserve">Благодаря этому педагог может добиться от </w:t>
      </w:r>
      <w:r w:rsidR="004C13E6">
        <w:rPr>
          <w:color w:val="000000"/>
        </w:rPr>
        <w:t>об</w:t>
      </w:r>
      <w:r w:rsidR="00825C4E"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="00825C4E" w:rsidRPr="00B9513F">
        <w:rPr>
          <w:color w:val="000000"/>
        </w:rPr>
        <w:t xml:space="preserve">щихся не только более глубокого понимания курса, но и умения применять и закреплять полученные знания при изучении других предметов, а </w:t>
      </w:r>
      <w:r w:rsidR="004C13E6">
        <w:rPr>
          <w:color w:val="000000"/>
        </w:rPr>
        <w:t>об</w:t>
      </w:r>
      <w:r w:rsidR="00825C4E"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="00825C4E" w:rsidRPr="00B9513F">
        <w:rPr>
          <w:color w:val="000000"/>
        </w:rPr>
        <w:t>щиеся – осознать, что полученные знания по предметам тесно взаимосвязаны и могут пригодиться в повседневной жизни.</w:t>
      </w:r>
      <w:proofErr w:type="gramEnd"/>
    </w:p>
    <w:p w:rsidR="00825C4E" w:rsidRPr="00B9513F" w:rsidRDefault="00D351F4" w:rsidP="00B9513F">
      <w:pPr>
        <w:pStyle w:val="a8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Перечень предлагаемых к изучению тем соответствует необходимому минимуму базовых финансовых знаний для успешного молодого человека в современном обществе и учитывает международный опыт реализации программ повышения финансовой грамотности.</w:t>
      </w:r>
    </w:p>
    <w:p w:rsidR="00825C4E" w:rsidRPr="00B9513F" w:rsidRDefault="00D351F4" w:rsidP="00B9513F">
      <w:pPr>
        <w:pStyle w:val="a8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 xml:space="preserve">Так, в курсе предлагается раскрытие ключевых вопросов, связанных с функционированием финансовых институтов и взаимодействием с ними. </w:t>
      </w:r>
      <w:proofErr w:type="gramStart"/>
      <w:r w:rsidR="00825C4E" w:rsidRPr="00B9513F">
        <w:rPr>
          <w:color w:val="000000"/>
        </w:rPr>
        <w:t xml:space="preserve">Поскольку </w:t>
      </w:r>
      <w:r w:rsidR="004C13E6">
        <w:rPr>
          <w:color w:val="000000"/>
        </w:rPr>
        <w:t>об</w:t>
      </w:r>
      <w:r w:rsidR="00825C4E"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="00825C4E" w:rsidRPr="00B9513F">
        <w:rPr>
          <w:color w:val="000000"/>
        </w:rPr>
        <w:t xml:space="preserve">щиеся только начинают вступать в отношения с финансовыми институтами, в рамках курса рассматриваются такие понятия, как коммерческий банк, инвестиционный фонд, рынок ценных бумаг, налоговая </w:t>
      </w:r>
      <w:r w:rsidR="004C13E6">
        <w:rPr>
          <w:color w:val="000000"/>
        </w:rPr>
        <w:t>система, пенсионный фонд и др. Обу</w:t>
      </w:r>
      <w:r w:rsidR="00825C4E" w:rsidRPr="00B9513F">
        <w:rPr>
          <w:color w:val="000000"/>
        </w:rPr>
        <w:t>ча</w:t>
      </w:r>
      <w:r w:rsidR="004C13E6">
        <w:rPr>
          <w:color w:val="000000"/>
        </w:rPr>
        <w:t>ю</w:t>
      </w:r>
      <w:r w:rsidR="00825C4E" w:rsidRPr="00B9513F">
        <w:rPr>
          <w:color w:val="000000"/>
        </w:rPr>
        <w:t>щиеся должны научиться основам взаимодействия с банками, пенсионными фондами, налоговыми органами, страховыми компаниями в процессе формирования накоплений, получения кредитов, уплаты налогов, страхования личных и имущественных рисков и др.</w:t>
      </w:r>
      <w:proofErr w:type="gramEnd"/>
    </w:p>
    <w:p w:rsidR="00825C4E" w:rsidRPr="00B9513F" w:rsidRDefault="00D351F4" w:rsidP="00D351F4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Курс направлен на формирование умений находить и анализировать информацию финансового характера, ориентироваться в ассортименте предлагаемых финансовых продуктов, осуществлять их выбор, адекватный потребностям и возможностям индивидуума. Также курс предполагает формирование умений в области прогнозирования возможных последствий от принимаемых финансовых решений и умений по выявлению мошеннических схем при осуществлении финансовых операций.</w:t>
      </w:r>
    </w:p>
    <w:p w:rsidR="00825C4E" w:rsidRPr="00B9513F" w:rsidRDefault="004D067B" w:rsidP="00D351F4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D351F4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825C4E" w:rsidRPr="00B9513F">
        <w:rPr>
          <w:color w:val="000000"/>
        </w:rPr>
        <w:t xml:space="preserve">Курс «Финансовая грамотность» для 10–11 классов разбит на тематические модули, изучение которых обеспечит освоение широкого спектра финансовой информации по вопросам, наиболее интересующим молодых людей в этом возрасте. Поскольку модули подготовлены с учётом тех конкретных практических задач, которые придётся решать молодым людям на определённом этапе их жизни, это позволит </w:t>
      </w:r>
      <w:r w:rsidR="004C13E6">
        <w:rPr>
          <w:color w:val="000000"/>
        </w:rPr>
        <w:t>об</w:t>
      </w:r>
      <w:r w:rsidR="00825C4E"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="00825C4E" w:rsidRPr="00B9513F">
        <w:rPr>
          <w:color w:val="000000"/>
        </w:rPr>
        <w:t xml:space="preserve">щимся выстроить собственную образовательную траекторию и получить углублённые знания именно по тем финансовым проблемам, которые они посчитают наиболее </w:t>
      </w:r>
      <w:proofErr w:type="gramStart"/>
      <w:r w:rsidR="00825C4E" w:rsidRPr="00B9513F">
        <w:rPr>
          <w:color w:val="000000"/>
        </w:rPr>
        <w:t>полезными</w:t>
      </w:r>
      <w:proofErr w:type="gramEnd"/>
      <w:r w:rsidR="00825C4E" w:rsidRPr="00B9513F">
        <w:rPr>
          <w:color w:val="000000"/>
        </w:rPr>
        <w:t xml:space="preserve"> для себя. В качестве дополнительного материала при глубоком изучении </w:t>
      </w:r>
      <w:r w:rsidR="004C13E6">
        <w:rPr>
          <w:color w:val="000000"/>
        </w:rPr>
        <w:t>об</w:t>
      </w:r>
      <w:r w:rsidR="00825C4E"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="00825C4E" w:rsidRPr="00B9513F">
        <w:rPr>
          <w:color w:val="000000"/>
        </w:rPr>
        <w:t>щимися отдельных вопросов финансовой грамотности могут быть использованы учебные пособия, подготовленные в рамках целостной программы повышения финансовой грамотности: «Страхование», «Фондовый рынок», «Банки», «Финансовые риски и финансовая безопасность», «Пенсия и пенсионные накопления».</w:t>
      </w:r>
    </w:p>
    <w:p w:rsidR="00825C4E" w:rsidRPr="00B9513F" w:rsidRDefault="00825C4E" w:rsidP="00825C4E">
      <w:pPr>
        <w:pStyle w:val="a8"/>
        <w:rPr>
          <w:color w:val="000000"/>
        </w:rPr>
      </w:pPr>
    </w:p>
    <w:p w:rsidR="00825C4E" w:rsidRPr="00B9513F" w:rsidRDefault="00825C4E" w:rsidP="004C13E6">
      <w:pPr>
        <w:pStyle w:val="a8"/>
        <w:jc w:val="both"/>
        <w:rPr>
          <w:color w:val="000000"/>
        </w:rPr>
      </w:pPr>
      <w:r w:rsidRPr="00B9513F">
        <w:rPr>
          <w:b/>
          <w:bCs/>
          <w:color w:val="000000"/>
        </w:rPr>
        <w:t>Цели и планируемые результаты изучения курса.</w:t>
      </w:r>
    </w:p>
    <w:p w:rsidR="00825C4E" w:rsidRPr="00B9513F" w:rsidRDefault="00825C4E" w:rsidP="004C13E6">
      <w:pPr>
        <w:pStyle w:val="a8"/>
        <w:jc w:val="both"/>
        <w:rPr>
          <w:color w:val="000000"/>
        </w:rPr>
      </w:pPr>
      <w:r w:rsidRPr="00B9513F">
        <w:rPr>
          <w:b/>
          <w:bCs/>
          <w:color w:val="000000"/>
        </w:rPr>
        <w:t>Цель обучения:</w:t>
      </w:r>
      <w:r w:rsidRPr="00B9513F">
        <w:rPr>
          <w:color w:val="000000"/>
        </w:rPr>
        <w:t xml:space="preserve"> формирование основ финансовой грамотности среди </w:t>
      </w:r>
      <w:r w:rsidR="004C13E6">
        <w:rPr>
          <w:color w:val="000000"/>
        </w:rPr>
        <w:t>об</w:t>
      </w:r>
      <w:r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Pr="00B9513F">
        <w:rPr>
          <w:color w:val="000000"/>
        </w:rPr>
        <w:t xml:space="preserve">щихся 10–11 классов посредством освоения базовых понятий, отражающих сферу личных финансов, а также умений и компетенций, способствующих эффективному взаимодействию </w:t>
      </w:r>
      <w:r w:rsidR="004C13E6">
        <w:rPr>
          <w:color w:val="000000"/>
        </w:rPr>
        <w:t>оь</w:t>
      </w:r>
      <w:r w:rsidRPr="00B9513F">
        <w:rPr>
          <w:color w:val="000000"/>
        </w:rPr>
        <w:t>уча</w:t>
      </w:r>
      <w:r w:rsidR="004C13E6">
        <w:rPr>
          <w:color w:val="000000"/>
        </w:rPr>
        <w:t>ю</w:t>
      </w:r>
      <w:r w:rsidRPr="00B9513F">
        <w:rPr>
          <w:color w:val="000000"/>
        </w:rPr>
        <w:t>щихся с финансовыми институтами с целью достижения финансового благосостояния.</w:t>
      </w:r>
    </w:p>
    <w:p w:rsidR="004C13E6" w:rsidRPr="00D369E9" w:rsidRDefault="00825C4E" w:rsidP="004C13E6">
      <w:pPr>
        <w:pStyle w:val="a8"/>
        <w:spacing w:before="0" w:beforeAutospacing="0" w:after="0" w:afterAutospacing="0"/>
        <w:jc w:val="both"/>
        <w:rPr>
          <w:b/>
          <w:bCs/>
          <w:color w:val="000000"/>
        </w:rPr>
      </w:pPr>
      <w:r w:rsidRPr="00B9513F">
        <w:rPr>
          <w:b/>
          <w:bCs/>
          <w:color w:val="000000"/>
        </w:rPr>
        <w:t>Планируемые результаты обучения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Требования к личностным результатам освоения курса: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способность к самостоятельным решениям в области управления личными финансами;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сформированность сознательного, активного и ответственного поведения на финансовом рынке: поведения личности, уважающей закон, осознающей свою ответственность за решения, принимаемые в процессе взаимодействия с финансовыми институтами;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понимание прав и обязанностей в сфере управления личными финансами;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готовность вести диалог с членами семьи, представителями финансовых институтов по вопросам управления личными финансами, достигать в нём взаимопонимания;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готовность и способность к финансовому образованию и самообразованию во взрослой жизни;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сознательное отношение к непрерывному финансовому самообразованию как условию достижения финансового благополучия;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 xml:space="preserve">• способность </w:t>
      </w:r>
      <w:proofErr w:type="gramStart"/>
      <w:r w:rsidRPr="00B9513F">
        <w:rPr>
          <w:color w:val="000000"/>
        </w:rPr>
        <w:t>обучающегося</w:t>
      </w:r>
      <w:proofErr w:type="gramEnd"/>
      <w:r w:rsidRPr="00B9513F">
        <w:rPr>
          <w:color w:val="000000"/>
        </w:rPr>
        <w:t xml:space="preserve"> осуществлять коммуникативную деятельность со сверстниками и педагогом в рамках занятий по финансовой грамотности.</w:t>
      </w:r>
    </w:p>
    <w:p w:rsidR="00825C4E" w:rsidRPr="00B9513F" w:rsidRDefault="00825C4E" w:rsidP="004C13E6">
      <w:pPr>
        <w:pStyle w:val="a8"/>
        <w:jc w:val="both"/>
        <w:rPr>
          <w:color w:val="000000"/>
        </w:rPr>
      </w:pPr>
      <w:r w:rsidRPr="00B9513F">
        <w:rPr>
          <w:b/>
          <w:bCs/>
          <w:color w:val="000000"/>
        </w:rPr>
        <w:t>Требования к интеллектуальным (метапредметным) результатам освоения курса: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умение самостоятельно определять финансовые цели и составлять планы по их достижению, осознавая приоритетные и второстепенные задачи;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умение выявлять альтернативные пути достижения поставленных финансовых целей;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способность и готовность к самостоятельному поиску методов решения финансовых проблем;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умение ориентироваться в различных источниках информации финансового характера, критически оценивать и интерпретировать информацию, получаемую из различных источников;</w:t>
      </w: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умение определять назначение и функции различных финансовых институтов, ориентироваться в предлагаемых финансовых продуктах, оценивать последствия их использования;</w:t>
      </w:r>
    </w:p>
    <w:p w:rsidR="00825C4E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color w:val="000000"/>
        </w:rPr>
        <w:t>• умение общаться и взаимодействовать с учащимися и педагогом в рамках занятий по финансовой грамотности.</w:t>
      </w:r>
    </w:p>
    <w:p w:rsidR="004C13E6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825C4E" w:rsidRPr="00B9513F" w:rsidRDefault="00825C4E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 w:rsidRPr="00B9513F">
        <w:rPr>
          <w:b/>
          <w:bCs/>
          <w:color w:val="000000"/>
        </w:rPr>
        <w:t>Требования к предметным результатам освоения курса:</w:t>
      </w:r>
    </w:p>
    <w:p w:rsidR="00825C4E" w:rsidRPr="00B9513F" w:rsidRDefault="00825C4E" w:rsidP="004C13E6">
      <w:pPr>
        <w:pStyle w:val="a8"/>
        <w:jc w:val="both"/>
        <w:rPr>
          <w:color w:val="000000"/>
        </w:rPr>
      </w:pPr>
      <w:proofErr w:type="gramStart"/>
      <w:r w:rsidRPr="00B9513F">
        <w:rPr>
          <w:color w:val="000000"/>
        </w:rPr>
        <w:t>• владение базовыми понятиями: личные финансы; сбережения; банк; депозит; кредит; ипотека; процент; инвестирование; финансовый риск; портфель инвестиций; страхование; договор на услуги по страхованию; медицинское страхование; автострахование; страхование жизни; страховой случай; фондовый рынок; ценные бумаги; акции; облигации; налоги; пошлины; сборы; налоговая система; ИНН; налоговый вычет; пеня по налогам; пенсия; пенсионная система; пенсионные накопления;</w:t>
      </w:r>
      <w:proofErr w:type="gramEnd"/>
      <w:r w:rsidRPr="00B9513F">
        <w:rPr>
          <w:color w:val="000000"/>
        </w:rPr>
        <w:t xml:space="preserve"> бизнес; стартап; бизнес-план; бизнес-ангел; венчурный предприниматель; финансовое мошенничество; финансовые пирамиды;</w:t>
      </w:r>
    </w:p>
    <w:p w:rsidR="00825C4E" w:rsidRPr="00B9513F" w:rsidRDefault="00825C4E" w:rsidP="004C13E6">
      <w:pPr>
        <w:pStyle w:val="a8"/>
        <w:spacing w:before="0" w:beforeAutospacing="0" w:after="0" w:afterAutospacing="0"/>
        <w:rPr>
          <w:color w:val="000000"/>
        </w:rPr>
      </w:pPr>
      <w:r w:rsidRPr="00B9513F">
        <w:rPr>
          <w:color w:val="000000"/>
        </w:rPr>
        <w:t>• владение знанием:</w:t>
      </w:r>
    </w:p>
    <w:p w:rsidR="00825C4E" w:rsidRPr="00B9513F" w:rsidRDefault="004C13E6" w:rsidP="004C13E6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об основных целях управления личными финансами, мотивах сбережений, возможностях и ограничениях использования заёмных средств;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   </w:t>
      </w:r>
      <w:r w:rsidR="00825C4E" w:rsidRPr="00B9513F">
        <w:rPr>
          <w:color w:val="000000"/>
        </w:rPr>
        <w:t>об устройстве банковской системы, особенностях банковских продуктов для физических лиц, правилах инвестирования денежных сре</w:t>
      </w:r>
      <w:proofErr w:type="gramStart"/>
      <w:r w:rsidR="00825C4E" w:rsidRPr="00B9513F">
        <w:rPr>
          <w:color w:val="000000"/>
        </w:rPr>
        <w:t>дств в б</w:t>
      </w:r>
      <w:proofErr w:type="gramEnd"/>
      <w:r w:rsidR="00825C4E" w:rsidRPr="00B9513F">
        <w:rPr>
          <w:color w:val="000000"/>
        </w:rPr>
        <w:t>анковские продукты и привлечения кредитов;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 видах финансовых рисков и способах минимизации их последствий для семейного бюджета;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 функционировании страхового рынка, субъектах страхования, страховых продуктах и их специфике;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 структуре фондового рынка, основных участниках фондового рынка, ценных бумагах, обращающихся на фондовом рынке, и особенностях инвестирования в них;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об устройстве налоговой системы государства, правилах налогообложения граждан, содержании основных личных налогов, правах и обязанностях налогоплательщика, последствиях в случае уклонения от уплаты налогов;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об особенностях пенсионной системы в России, видах пенсий, факторах, определяющих размер пенсии, способах формирования будущей пенсии;</w:t>
      </w:r>
    </w:p>
    <w:p w:rsidR="00825C4E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об основах функционирования и организации бизнеса, структуре бизнес-плана, налогообложении малого бизнеса и источниках его финансирования;</w:t>
      </w:r>
    </w:p>
    <w:p w:rsidR="00825C4E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25C4E" w:rsidRPr="00B9513F">
        <w:rPr>
          <w:color w:val="000000"/>
        </w:rPr>
        <w:t>о видах финансовых мошенничеств и особенностях их функционирования, способах идентификации финансовых мошенниче</w:t>
      </w:r>
      <w:proofErr w:type="gramStart"/>
      <w:r w:rsidR="00825C4E" w:rsidRPr="00B9513F">
        <w:rPr>
          <w:color w:val="000000"/>
        </w:rPr>
        <w:t>ств ср</w:t>
      </w:r>
      <w:proofErr w:type="gramEnd"/>
      <w:r w:rsidR="00825C4E" w:rsidRPr="00B9513F">
        <w:rPr>
          <w:color w:val="000000"/>
        </w:rPr>
        <w:t>еди предлагаемых финансовых продуктов.</w:t>
      </w:r>
    </w:p>
    <w:p w:rsidR="004C13E6" w:rsidRPr="00B9513F" w:rsidRDefault="004C13E6" w:rsidP="004C13E6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825C4E" w:rsidRPr="00B9513F" w:rsidRDefault="00825C4E" w:rsidP="00D369E9">
      <w:pPr>
        <w:pStyle w:val="a8"/>
        <w:spacing w:before="0" w:beforeAutospacing="0" w:after="0" w:afterAutospacing="0"/>
        <w:contextualSpacing/>
        <w:jc w:val="center"/>
        <w:rPr>
          <w:color w:val="000000"/>
        </w:rPr>
      </w:pPr>
      <w:r w:rsidRPr="00B9513F">
        <w:rPr>
          <w:b/>
          <w:bCs/>
          <w:color w:val="000000"/>
        </w:rPr>
        <w:t xml:space="preserve">Содержание программы </w:t>
      </w:r>
      <w:r w:rsidR="00123C61">
        <w:rPr>
          <w:b/>
          <w:bCs/>
          <w:color w:val="000000"/>
        </w:rPr>
        <w:t>внеурочной деятельности</w:t>
      </w:r>
    </w:p>
    <w:p w:rsidR="00825C4E" w:rsidRPr="00B9513F" w:rsidRDefault="00825C4E" w:rsidP="00D369E9">
      <w:pPr>
        <w:pStyle w:val="a8"/>
        <w:spacing w:before="0" w:beforeAutospacing="0" w:after="0" w:afterAutospacing="0"/>
        <w:contextualSpacing/>
        <w:jc w:val="center"/>
        <w:rPr>
          <w:color w:val="000000"/>
        </w:rPr>
      </w:pPr>
      <w:r w:rsidRPr="00B9513F">
        <w:rPr>
          <w:b/>
          <w:bCs/>
          <w:color w:val="000000"/>
        </w:rPr>
        <w:t>«Основы финансовой грамотности» (10-11 класс)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Программа курса рассчитана на 1 час в неделю (3</w:t>
      </w:r>
      <w:r w:rsidR="004C13E6">
        <w:rPr>
          <w:color w:val="000000"/>
        </w:rPr>
        <w:t>4 часа в 10 классе в год, 34</w:t>
      </w:r>
      <w:r w:rsidRPr="00B9513F">
        <w:rPr>
          <w:color w:val="000000"/>
        </w:rPr>
        <w:t xml:space="preserve"> часа в 11 классе в год)</w:t>
      </w:r>
    </w:p>
    <w:p w:rsidR="00825C4E" w:rsidRPr="00B9513F" w:rsidRDefault="00825C4E" w:rsidP="00D369E9">
      <w:pPr>
        <w:pStyle w:val="a8"/>
        <w:contextualSpacing/>
        <w:jc w:val="center"/>
        <w:rPr>
          <w:color w:val="000000"/>
        </w:rPr>
      </w:pPr>
      <w:r w:rsidRPr="00B9513F">
        <w:rPr>
          <w:color w:val="000000"/>
        </w:rPr>
        <w:t>10 класс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1. Банковская система: услуги и продукты (6ч.)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 xml:space="preserve">Банковская система. Как сберечь деньги с помощью депозитов. Банковские карты, электронные финансы: как сохранить сбережения в драгоценных металлах. Кредит: зачем он нужен и где его </w:t>
      </w:r>
      <w:proofErr w:type="gramStart"/>
      <w:r w:rsidRPr="00B9513F">
        <w:rPr>
          <w:color w:val="000000"/>
        </w:rPr>
        <w:t>получить</w:t>
      </w:r>
      <w:proofErr w:type="gramEnd"/>
      <w:r w:rsidRPr="00B9513F">
        <w:rPr>
          <w:color w:val="000000"/>
        </w:rPr>
        <w:t xml:space="preserve">. Какой </w:t>
      </w:r>
      <w:proofErr w:type="gramStart"/>
      <w:r w:rsidRPr="00B9513F">
        <w:rPr>
          <w:color w:val="000000"/>
        </w:rPr>
        <w:t>кредит</w:t>
      </w:r>
      <w:proofErr w:type="gramEnd"/>
      <w:r w:rsidRPr="00B9513F">
        <w:rPr>
          <w:color w:val="000000"/>
        </w:rPr>
        <w:t xml:space="preserve"> выбрать и </w:t>
      </w:r>
      <w:proofErr w:type="gramStart"/>
      <w:r w:rsidRPr="00B9513F">
        <w:rPr>
          <w:color w:val="000000"/>
        </w:rPr>
        <w:t>какие</w:t>
      </w:r>
      <w:proofErr w:type="gramEnd"/>
      <w:r w:rsidRPr="00B9513F">
        <w:rPr>
          <w:color w:val="000000"/>
        </w:rPr>
        <w:t xml:space="preserve"> условия предпочесть.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2. Фондовый рынок: как его использовать для роста доходов. (6ч.)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 xml:space="preserve">Что такое ценные </w:t>
      </w:r>
      <w:proofErr w:type="gramStart"/>
      <w:r w:rsidRPr="00B9513F">
        <w:rPr>
          <w:color w:val="000000"/>
        </w:rPr>
        <w:t>бумаги</w:t>
      </w:r>
      <w:proofErr w:type="gramEnd"/>
      <w:r w:rsidRPr="00B9513F">
        <w:rPr>
          <w:color w:val="000000"/>
        </w:rPr>
        <w:t xml:space="preserve"> и </w:t>
      </w:r>
      <w:proofErr w:type="gramStart"/>
      <w:r w:rsidRPr="00B9513F">
        <w:rPr>
          <w:color w:val="000000"/>
        </w:rPr>
        <w:t>какие</w:t>
      </w:r>
      <w:proofErr w:type="gramEnd"/>
      <w:r w:rsidRPr="00B9513F">
        <w:rPr>
          <w:color w:val="000000"/>
        </w:rPr>
        <w:t xml:space="preserve"> они бывают. Профессиональные участники рынка ценных бумаг. Граждане на</w:t>
      </w:r>
      <w:r w:rsidRPr="00B9513F">
        <w:rPr>
          <w:b/>
          <w:bCs/>
          <w:color w:val="000000"/>
        </w:rPr>
        <w:t> </w:t>
      </w:r>
      <w:r w:rsidRPr="00B9513F">
        <w:rPr>
          <w:color w:val="000000"/>
        </w:rPr>
        <w:t>рынке ценных бумаг. Зачем нужны паевые инвестиционные фонды и общие фонды банковского управления. Операции на валютном рынке: риски и возможности.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3. Страхование: что и как надо страховать. (4ч).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Страховой рынок России: коротко о главном. Имущественное страхование как: защитить нажитое состояние. Здоровье и жизнь – высшие блага: поговорим о личном страховании. Если нанесен ущерб третьим лицам. Доверяй, но проверяй, или</w:t>
      </w:r>
      <w:proofErr w:type="gramStart"/>
      <w:r w:rsidRPr="00B9513F">
        <w:rPr>
          <w:color w:val="000000"/>
        </w:rPr>
        <w:t xml:space="preserve"> Н</w:t>
      </w:r>
      <w:proofErr w:type="gramEnd"/>
      <w:r w:rsidRPr="00B9513F">
        <w:rPr>
          <w:color w:val="000000"/>
        </w:rPr>
        <w:t>есколько советов по выбору страховщика. О пенсионной грамотности.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4. Собственный бизнес. (4ч)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Формы предпринимательства в РФ. Создание собственного бизнеса: что и как надо сделать. Составление бизнес-плана. Расходы и доходы в собственном бизнесе. Налогообложение малого и среднего бизнеса. С какими финансовыми рисками может встретиться бизнесмен.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5. Основы налогообложения. (6ч.)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Система налогообложения в РФ. Что такое налоги и почему их надо платить. Основы налогообложения граждан. Права и обязанности налогоплательщиков. Налоговая инспекция. Налоговые вычеты, или как вернуть налоги в семейный бюджет.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6. Личное финансовое планирование. (7ч)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Роль денег в нашей жизни. Риски в мире денег. Финансовая пирамида, или как не попасть в сети мошенников. Виды финансовых пирамид. Виртуальные ловушки, или как не потерять деньги при работе в сети Интернет. Семейный бюджет. Личный бюджет. Как составить личный финансовый план. Защита индивидуальных финансовых проектов. Итоговый контроль по курсу.</w:t>
      </w:r>
    </w:p>
    <w:p w:rsidR="00D351F4" w:rsidRPr="00D351F4" w:rsidRDefault="00825C4E" w:rsidP="00D351F4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Итоговое обобщение 1 час</w:t>
      </w:r>
    </w:p>
    <w:p w:rsidR="00825C4E" w:rsidRPr="00B9513F" w:rsidRDefault="00825C4E" w:rsidP="00D369E9">
      <w:pPr>
        <w:pStyle w:val="a8"/>
        <w:contextualSpacing/>
        <w:jc w:val="center"/>
        <w:rPr>
          <w:color w:val="000000"/>
        </w:rPr>
      </w:pPr>
      <w:r w:rsidRPr="00B9513F">
        <w:rPr>
          <w:b/>
          <w:bCs/>
          <w:color w:val="000000"/>
        </w:rPr>
        <w:t>Содержание элективного курса «Финансовая грамотность» </w:t>
      </w:r>
      <w:r w:rsidRPr="00B9513F">
        <w:rPr>
          <w:color w:val="000000"/>
        </w:rPr>
        <w:t>(10-11 класс)</w:t>
      </w:r>
    </w:p>
    <w:p w:rsidR="00825C4E" w:rsidRPr="00B9513F" w:rsidRDefault="00825C4E" w:rsidP="00D369E9">
      <w:pPr>
        <w:pStyle w:val="a8"/>
        <w:contextualSpacing/>
        <w:jc w:val="center"/>
        <w:rPr>
          <w:color w:val="000000"/>
        </w:rPr>
      </w:pPr>
      <w:r w:rsidRPr="00B9513F">
        <w:rPr>
          <w:color w:val="000000"/>
        </w:rPr>
        <w:lastRenderedPageBreak/>
        <w:t>11 класс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1. «Обеспеченная старость: возможности пенсионного накопления» (8 ч)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proofErr w:type="gramStart"/>
      <w:r w:rsidRPr="00B9513F">
        <w:rPr>
          <w:color w:val="000000"/>
        </w:rPr>
        <w:t>Факторы, влияющие на размер будущей пенсии, риски, присущие различным программам пенсионного обеспечения, понимание личной ответственности в пенсионном обеспечении, существование риска в разного рода пенсионных программах; важность пенсионных накоплений в России.</w:t>
      </w:r>
      <w:proofErr w:type="gramEnd"/>
      <w:r w:rsidRPr="00B9513F">
        <w:rPr>
          <w:color w:val="000000"/>
        </w:rPr>
        <w:t xml:space="preserve"> Поиск актуальной информации на сайте Пенсионного фонда РФ, а также других ресурсах; формула расчета размера пенсии.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Формирование навыков выбора негосударственного пенсионного фонда на рынке пенсионного обеспечения согласно целевым критериям.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Формирование навыков поиска актуальной и достоверной информации, решение задач на расчет размера пенсии по формуле.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2. «Собственный бизнес: как создать и не потерять» (10 ч.)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Бизнес; финансовые риски и неудачи бизнеса; алгоритм бизнес-плана; самообразования для развития бизнеса, стартап, бух</w:t>
      </w:r>
      <w:proofErr w:type="gramStart"/>
      <w:r w:rsidRPr="00B9513F">
        <w:rPr>
          <w:color w:val="000000"/>
        </w:rPr>
        <w:t>.у</w:t>
      </w:r>
      <w:proofErr w:type="gramEnd"/>
      <w:r w:rsidRPr="00B9513F">
        <w:rPr>
          <w:color w:val="000000"/>
        </w:rPr>
        <w:t>чет, уставной капитал, доходы, расходы, прибыль, налогообложение, бизнес идеи.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Поиск актуальной информации по стартапам и ведению бизнеса. Маркетинг, менеджмент.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3. «Риски в мире денег: как защититься от разорения» (6 ч)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Способы сохранности денег; финансовые риски в современной экономической ситуации; финансовая подушка безопасности на случай чрезвычайных и кризисных жизненных ситуаций; финансовые пирамиды и как не попасться на «хорошие» предложения.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Защита и безопасность личной информации в сети Интернет (быть осторожным с паролями, пин-кодами и др.); поиск актуальной информации на сайтах компаний и государственных служб; сопоставление и анализ полученной информации из различных источников.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b/>
          <w:bCs/>
          <w:color w:val="000000"/>
        </w:rPr>
        <w:t>Тема 4. «Страхование: что и как надо страховать, чтобы не попасть в беду» (8 ч)</w:t>
      </w:r>
    </w:p>
    <w:p w:rsidR="00825C4E" w:rsidRPr="00B9513F" w:rsidRDefault="00825C4E" w:rsidP="00D369E9">
      <w:pPr>
        <w:pStyle w:val="a8"/>
        <w:contextualSpacing/>
        <w:rPr>
          <w:color w:val="000000"/>
        </w:rPr>
      </w:pPr>
      <w:r w:rsidRPr="00B9513F">
        <w:rPr>
          <w:color w:val="000000"/>
        </w:rPr>
        <w:t>Основные задачи и принципы страхования; страховые продукты в различных сферах жизни; преимущества и последствия заключения договоров на страхование; виды страхования; различие обязательного и добровольного страхования; поиск и интерпретация актуальной информации в сфере страхования; чтение договоров страхования.</w:t>
      </w:r>
    </w:p>
    <w:p w:rsidR="00825C4E" w:rsidRPr="00B9513F" w:rsidRDefault="004C13E6" w:rsidP="00D369E9">
      <w:pPr>
        <w:pStyle w:val="a8"/>
        <w:contextualSpacing/>
        <w:rPr>
          <w:color w:val="000000"/>
        </w:rPr>
      </w:pPr>
      <w:r>
        <w:rPr>
          <w:b/>
          <w:bCs/>
          <w:color w:val="000000"/>
        </w:rPr>
        <w:t>Итоговое обобщение 2</w:t>
      </w:r>
      <w:r w:rsidR="00825C4E" w:rsidRPr="00B9513F">
        <w:rPr>
          <w:b/>
          <w:bCs/>
          <w:color w:val="000000"/>
        </w:rPr>
        <w:t xml:space="preserve"> час</w:t>
      </w:r>
      <w:r>
        <w:rPr>
          <w:b/>
          <w:bCs/>
          <w:color w:val="000000"/>
        </w:rPr>
        <w:t>в</w:t>
      </w:r>
    </w:p>
    <w:p w:rsidR="00D369E9" w:rsidRDefault="00825C4E" w:rsidP="00D369E9">
      <w:pPr>
        <w:pStyle w:val="a8"/>
        <w:contextualSpacing/>
        <w:jc w:val="center"/>
        <w:rPr>
          <w:b/>
          <w:bCs/>
          <w:color w:val="000000"/>
        </w:rPr>
      </w:pPr>
      <w:r w:rsidRPr="00B9513F">
        <w:rPr>
          <w:b/>
          <w:bCs/>
          <w:color w:val="000000"/>
        </w:rPr>
        <w:t>Тема</w:t>
      </w:r>
      <w:r w:rsidR="00D369E9">
        <w:rPr>
          <w:b/>
          <w:bCs/>
          <w:color w:val="000000"/>
        </w:rPr>
        <w:t xml:space="preserve">тический план  внеурочной деятельности </w:t>
      </w:r>
      <w:r w:rsidRPr="00B9513F">
        <w:rPr>
          <w:b/>
          <w:bCs/>
          <w:color w:val="000000"/>
        </w:rPr>
        <w:t>«Основы Финансовой грамотности»</w:t>
      </w:r>
    </w:p>
    <w:p w:rsidR="00825C4E" w:rsidRPr="00B9513F" w:rsidRDefault="00825C4E" w:rsidP="00D369E9">
      <w:pPr>
        <w:pStyle w:val="a8"/>
        <w:contextualSpacing/>
        <w:jc w:val="center"/>
        <w:rPr>
          <w:color w:val="000000"/>
        </w:rPr>
      </w:pPr>
      <w:r w:rsidRPr="00B9513F">
        <w:rPr>
          <w:b/>
          <w:bCs/>
          <w:color w:val="000000"/>
        </w:rPr>
        <w:t> </w:t>
      </w:r>
      <w:r w:rsidRPr="00B9513F">
        <w:rPr>
          <w:color w:val="000000"/>
        </w:rPr>
        <w:t>(10-11 класс)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80"/>
        <w:gridCol w:w="1559"/>
      </w:tblGrid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rPr>
                <w:b/>
                <w:bCs/>
              </w:rPr>
              <w:t>Название раздела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rPr>
                <w:b/>
                <w:bCs/>
              </w:rPr>
              <w:t>10 класс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Банковская система: услуги и продукты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6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Фондовый рынок: как его использовать для роста доходов.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6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Страхование: что и как надо страховать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4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Собственный бизнес.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4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Основы налогообложения.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6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Личное финансовое планирование.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7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Итоговое занятие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1</w:t>
            </w:r>
          </w:p>
        </w:tc>
      </w:tr>
      <w:tr w:rsidR="00825C4E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</w:pPr>
            <w:r w:rsidRPr="00B9513F">
              <w:t>Итого: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C4E" w:rsidRPr="00B9513F" w:rsidRDefault="00825C4E">
            <w:pPr>
              <w:pStyle w:val="a8"/>
              <w:jc w:val="center"/>
            </w:pPr>
            <w:r w:rsidRPr="00B9513F">
              <w:t>34</w:t>
            </w:r>
          </w:p>
        </w:tc>
      </w:tr>
    </w:tbl>
    <w:tbl>
      <w:tblPr>
        <w:tblpPr w:leftFromText="180" w:rightFromText="180" w:vertAnchor="text" w:horzAnchor="margin" w:tblpY="354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80"/>
        <w:gridCol w:w="1559"/>
      </w:tblGrid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 w:rsidRPr="00B9513F">
              <w:rPr>
                <w:b/>
                <w:bCs/>
              </w:rPr>
              <w:t>Название раздела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 w:rsidRPr="00B9513F">
              <w:rPr>
                <w:b/>
                <w:bCs/>
              </w:rPr>
              <w:t>11 класс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Обеспеченная старость: возможности пенсионного накопления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 w:rsidRPr="00B9513F">
              <w:t>8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Собственный бизнес: как создать и не потерять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 w:rsidRPr="00B9513F">
              <w:t>10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Риски в мире денег: как защититься от разорения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 w:rsidRPr="00B9513F">
              <w:t>6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Страхование: что и как надо страховать, чтобы не попасть в беду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 w:rsidRPr="00B9513F">
              <w:t>8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Итоговое занятие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>
              <w:t>2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Итого: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>
              <w:t>34</w:t>
            </w:r>
            <w:r w:rsidRPr="00B9513F">
              <w:t xml:space="preserve"> ч</w:t>
            </w:r>
          </w:p>
        </w:tc>
      </w:tr>
      <w:tr w:rsidR="00D369E9" w:rsidRPr="00B9513F" w:rsidTr="00D369E9">
        <w:trPr>
          <w:tblCellSpacing w:w="15" w:type="dxa"/>
        </w:trPr>
        <w:tc>
          <w:tcPr>
            <w:tcW w:w="8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</w:pPr>
            <w:r w:rsidRPr="00B9513F">
              <w:t>Всего: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9E9" w:rsidRPr="00B9513F" w:rsidRDefault="00D369E9" w:rsidP="00D369E9">
            <w:pPr>
              <w:pStyle w:val="a8"/>
              <w:jc w:val="center"/>
            </w:pPr>
            <w:r>
              <w:t>68</w:t>
            </w:r>
            <w:r w:rsidRPr="00B9513F">
              <w:t xml:space="preserve"> ч</w:t>
            </w:r>
          </w:p>
        </w:tc>
      </w:tr>
    </w:tbl>
    <w:p w:rsidR="00825C4E" w:rsidRPr="00B9513F" w:rsidRDefault="00825C4E" w:rsidP="00D369E9">
      <w:pPr>
        <w:pStyle w:val="a8"/>
        <w:jc w:val="center"/>
        <w:rPr>
          <w:color w:val="000000"/>
        </w:rPr>
      </w:pPr>
      <w:r w:rsidRPr="00B9513F">
        <w:rPr>
          <w:b/>
          <w:bCs/>
          <w:color w:val="000000"/>
        </w:rPr>
        <w:lastRenderedPageBreak/>
        <w:t>Календарно – тематическое планирование</w:t>
      </w:r>
    </w:p>
    <w:tbl>
      <w:tblPr>
        <w:tblW w:w="100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2161"/>
        <w:gridCol w:w="3940"/>
        <w:gridCol w:w="1134"/>
        <w:gridCol w:w="1134"/>
        <w:gridCol w:w="1134"/>
      </w:tblGrid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№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Наименование раздела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Тема урока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 w:rsidP="00E410AF">
            <w:pPr>
              <w:pStyle w:val="a8"/>
              <w:spacing w:before="0" w:beforeAutospacing="0" w:after="0" w:afterAutospacing="0"/>
              <w:jc w:val="center"/>
            </w:pPr>
            <w:r w:rsidRPr="00B9513F">
              <w:t>Кол-во</w:t>
            </w:r>
          </w:p>
          <w:p w:rsidR="00E410AF" w:rsidRPr="00B9513F" w:rsidRDefault="00E410AF" w:rsidP="00E410AF">
            <w:pPr>
              <w:pStyle w:val="a8"/>
              <w:spacing w:before="0" w:beforeAutospacing="0" w:after="0" w:afterAutospacing="0"/>
              <w:jc w:val="center"/>
            </w:pPr>
            <w:r w:rsidRPr="00B9513F">
              <w:t>ч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Дано по плану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Дано по факту</w:t>
            </w: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Банковская система: услуги и продукты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Основные понятия кредитования. Виды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rPr>
                <w:color w:val="000000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Основные понятия кредитования. Виды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Основные понятия кредитования. Виды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77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spacing w:line="135" w:lineRule="atLeast"/>
            </w:pPr>
            <w:r w:rsidRPr="00B9513F">
              <w:t>4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  <w:spacing w:line="135" w:lineRule="atLeast"/>
            </w:pPr>
            <w:r w:rsidRPr="00B9513F">
              <w:rPr>
                <w:color w:val="000000"/>
              </w:rPr>
              <w:t>Условия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spacing w:line="135" w:lineRule="atLeast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5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Условия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6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Что такое кредитная история заемщика?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7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Фондовый рынок: как его использовать для роста доходов.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Расчеты размеров выплат по различным видам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Расчеты размеров выплат по различным видам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9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Расчеты размеров выплат по различным видам кредитов.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Виды депозитов.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Виды депозитов.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Условия депозитов.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Страхование: что и как надо страховать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Виды страхования в России.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14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Страхование имущества.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15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Личное страхование.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16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Страховые продукты.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17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Собственный бизнес.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Валютный курс.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Валютный курс.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19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Банковские карты.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Банковские карты.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Основы налогообложения.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Налоговый кодекс РФ.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Виды налогов в РФ.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Налоговые льготы в РФ.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24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Обязанность и ответственность налогоплательщиков.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8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25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Налоговый инспектор.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391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26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Экскурсия в налоговую инспекцию.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81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lastRenderedPageBreak/>
              <w:t>27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Личное финансовое планирование.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Роль денег в нашей жизни.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334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Семейный бюджет.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373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29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Личный бюджет.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04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Личные финансовые цели.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564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Составление личного финансового плана.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502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Защита своего личного финансового плана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98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Обобщение изученного материала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360"/>
          <w:tblCellSpacing w:w="15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34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Итоговое обобщение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Тестирование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</w:tbl>
    <w:p w:rsidR="00825C4E" w:rsidRPr="00B9513F" w:rsidRDefault="00825C4E" w:rsidP="004C13E6">
      <w:pPr>
        <w:pStyle w:val="a8"/>
        <w:jc w:val="center"/>
        <w:rPr>
          <w:color w:val="000000"/>
        </w:rPr>
      </w:pPr>
      <w:r w:rsidRPr="00B9513F">
        <w:rPr>
          <w:b/>
          <w:bCs/>
          <w:color w:val="000000"/>
        </w:rPr>
        <w:t xml:space="preserve">Календарно – тематическое планирование </w:t>
      </w:r>
    </w:p>
    <w:tbl>
      <w:tblPr>
        <w:tblW w:w="100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1"/>
        <w:gridCol w:w="2049"/>
        <w:gridCol w:w="4009"/>
        <w:gridCol w:w="992"/>
        <w:gridCol w:w="1276"/>
        <w:gridCol w:w="1134"/>
      </w:tblGrid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№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Наименование раздела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Тема урока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 w:rsidP="00E410AF">
            <w:pPr>
              <w:pStyle w:val="a8"/>
              <w:spacing w:before="0" w:beforeAutospacing="0" w:after="0" w:afterAutospacing="0"/>
              <w:jc w:val="center"/>
            </w:pPr>
            <w:r w:rsidRPr="00B9513F">
              <w:t>Кол-во</w:t>
            </w:r>
          </w:p>
          <w:p w:rsidR="00E410AF" w:rsidRPr="00B9513F" w:rsidRDefault="00E410AF" w:rsidP="00E410AF">
            <w:pPr>
              <w:pStyle w:val="a8"/>
              <w:spacing w:before="0" w:beforeAutospacing="0" w:after="0" w:afterAutospacing="0"/>
              <w:jc w:val="center"/>
            </w:pPr>
            <w:r w:rsidRPr="00B9513F">
              <w:t>ч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Дано по плану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Дано по факту</w:t>
            </w: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Обеспеченная старость: возможности пенсионного накопления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Что такое пенсия и кому она положена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rPr>
                <w:color w:val="000000"/>
              </w:rPr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От чего зависит размер пенсии и как его увеличить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 выбрать программу пенсионного накопления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33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spacing w:line="135" w:lineRule="atLeast"/>
            </w:pPr>
            <w:r w:rsidRPr="00B9513F">
              <w:t>4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spacing w:line="135" w:lineRule="atLeast"/>
            </w:pPr>
            <w:r w:rsidRPr="00B9513F">
              <w:t>Обучающая игра «Выбери свой негосударственный пенсионный фонд»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spacing w:line="135" w:lineRule="atLeast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5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Поиск актуальной информации на сайте Пенсионного фонда РФ, а также других ресурсах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6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Творческое занятие – эссе «Пенсионеры — это самое дорогое, что есть у государства». (М. Гуськов)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7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Решение практических задач и тестов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8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Диспут «Только два стимула заставляют работать людей: жажда заработной платы и боязнь её потерять». (Г. Форд)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9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Собственный бизнес: как создать и не потерять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 создать стартап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lastRenderedPageBreak/>
              <w:t>10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 разработать реальный бизнес-план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11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Расходы и доходы в собственном бизнесе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12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Налогообложение малого и среднего бизнеса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13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Кто может помочь в создании стартапа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14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 какими финансовыми рисками может встретиться бизнесмен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15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Игра «Создаём свой бизнес», часть I: подготовительный этап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16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Игра «Создаём свой бизнес», часть II: этап игрового моделирования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17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Коммуникативный семинар «Легко ли создать свой бизнес сегодня?»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18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Круглый стол «Ключ к успеху бизнеса — в инновациях, которые, в свою очередь, рождаются креативностью». (Д. Гуднайт)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19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Риски в мире денег: как защититься от разорения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Какие бывают финансовые риски.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20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Что такое финансовое мошенничество. И как строятся финансовые пирамиды.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21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 управлять инвестиционными рисками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22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Коммуникативный семинар «Как избежать мошенничества в сфере финансов?»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23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Семинар «Нажить много денег — храбрость; сохранить их — мудрость, а умело расходовать их — искусство». (Б. Авербах)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24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Решение практических задач и тестов. Обобщение по теме «Риски в мире денег: как защититься от разорения»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1385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25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Страхование: что и как надо страховать, чтобы не попасть в беду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Управление рисками и страхование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26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 правильном страховании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27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Идентификация рисков и выбор страховой защиты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lastRenderedPageBreak/>
              <w:t>28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 правильно выбрать страховщика и не переплатить за страхование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4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29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Как правильно заключить договор страхования и защитить свои права при страховом случае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871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30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Коммуникативный семинар «Критерии выбора страховой компании».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488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31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Игра «Хочу застраховать жизнь и здоровье»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284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32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Обобщение изученного материала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 w:rsidRPr="00B9513F">
              <w:t>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  <w:tr w:rsidR="00E410AF" w:rsidRPr="00B9513F" w:rsidTr="00E410AF">
        <w:trPr>
          <w:trHeight w:val="502"/>
          <w:tblCellSpacing w:w="15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33</w:t>
            </w:r>
            <w:r>
              <w:t>-34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</w:pPr>
            <w:r w:rsidRPr="00B9513F">
              <w:t>Итоговое обобщение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0AF" w:rsidRPr="00B9513F" w:rsidRDefault="00E410AF">
            <w:pPr>
              <w:pStyle w:val="a8"/>
            </w:pPr>
            <w:r w:rsidRPr="00B9513F">
              <w:rPr>
                <w:color w:val="000000"/>
              </w:rPr>
              <w:t>Тестирование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  <w:r>
              <w:t>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AF" w:rsidRPr="00B9513F" w:rsidRDefault="00E410AF">
            <w:pPr>
              <w:pStyle w:val="a8"/>
              <w:jc w:val="center"/>
            </w:pPr>
          </w:p>
        </w:tc>
      </w:tr>
    </w:tbl>
    <w:p w:rsidR="00825C4E" w:rsidRPr="00B9513F" w:rsidRDefault="00825C4E" w:rsidP="00825C4E">
      <w:pPr>
        <w:pStyle w:val="a8"/>
        <w:spacing w:after="240" w:afterAutospacing="0"/>
        <w:rPr>
          <w:color w:val="000000"/>
        </w:rPr>
      </w:pPr>
    </w:p>
    <w:tbl>
      <w:tblPr>
        <w:tblStyle w:val="a3"/>
        <w:tblW w:w="0" w:type="auto"/>
        <w:tblLook w:val="04A0"/>
      </w:tblPr>
      <w:tblGrid>
        <w:gridCol w:w="5069"/>
        <w:gridCol w:w="5070"/>
      </w:tblGrid>
      <w:tr w:rsidR="00146098" w:rsidRPr="00146098" w:rsidTr="00E62D78">
        <w:tc>
          <w:tcPr>
            <w:tcW w:w="5140" w:type="dxa"/>
          </w:tcPr>
          <w:p w:rsidR="00146098" w:rsidRPr="00146098" w:rsidRDefault="00146098" w:rsidP="00E62D7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09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46098" w:rsidRPr="00146098" w:rsidRDefault="00146098" w:rsidP="00E62D7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09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</w:p>
          <w:p w:rsidR="00146098" w:rsidRPr="00146098" w:rsidRDefault="00146098" w:rsidP="00E62D7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098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146098" w:rsidRPr="00146098" w:rsidRDefault="00146098" w:rsidP="00E62D7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098">
              <w:rPr>
                <w:rFonts w:ascii="Times New Roman" w:hAnsi="Times New Roman" w:cs="Times New Roman"/>
                <w:sz w:val="24"/>
                <w:szCs w:val="24"/>
              </w:rPr>
              <w:t>МБОУ Зимовниковской СОШ №10</w:t>
            </w:r>
          </w:p>
          <w:p w:rsidR="00146098" w:rsidRPr="00146098" w:rsidRDefault="00146098" w:rsidP="00E62D7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098">
              <w:rPr>
                <w:rFonts w:ascii="Times New Roman" w:hAnsi="Times New Roman" w:cs="Times New Roman"/>
                <w:sz w:val="24"/>
                <w:szCs w:val="24"/>
              </w:rPr>
              <w:t>от 19.08.2022 года № 1</w:t>
            </w:r>
            <w:r w:rsidRPr="0014609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46098">
              <w:rPr>
                <w:rFonts w:ascii="Times New Roman" w:hAnsi="Times New Roman" w:cs="Times New Roman"/>
                <w:sz w:val="24"/>
                <w:szCs w:val="24"/>
              </w:rPr>
              <w:t>___________ подпись руководителя МС</w:t>
            </w:r>
          </w:p>
          <w:p w:rsidR="00146098" w:rsidRPr="00146098" w:rsidRDefault="00146098" w:rsidP="00E62D7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098">
              <w:rPr>
                <w:rFonts w:ascii="Times New Roman" w:hAnsi="Times New Roman" w:cs="Times New Roman"/>
                <w:sz w:val="24"/>
                <w:szCs w:val="24"/>
              </w:rPr>
              <w:t>Дончулеско Л. Г.</w:t>
            </w:r>
          </w:p>
        </w:tc>
        <w:tc>
          <w:tcPr>
            <w:tcW w:w="5141" w:type="dxa"/>
          </w:tcPr>
          <w:p w:rsidR="00146098" w:rsidRPr="00146098" w:rsidRDefault="00146098" w:rsidP="00E62D7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09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46098" w:rsidRPr="00146098" w:rsidRDefault="00146098" w:rsidP="00E62D7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0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46098" w:rsidRPr="00146098" w:rsidRDefault="00146098" w:rsidP="00E6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098">
              <w:rPr>
                <w:rFonts w:ascii="Times New Roman" w:hAnsi="Times New Roman" w:cs="Times New Roman"/>
                <w:sz w:val="24"/>
                <w:szCs w:val="24"/>
              </w:rPr>
              <w:t>Гунько Е. И.</w:t>
            </w:r>
          </w:p>
          <w:p w:rsidR="00146098" w:rsidRPr="00146098" w:rsidRDefault="00146098" w:rsidP="00E62D7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09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46098" w:rsidRPr="00146098" w:rsidRDefault="00146098" w:rsidP="00E62D7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098">
              <w:rPr>
                <w:rFonts w:ascii="Times New Roman" w:hAnsi="Times New Roman" w:cs="Times New Roman"/>
                <w:sz w:val="24"/>
                <w:szCs w:val="24"/>
              </w:rPr>
              <w:t xml:space="preserve">      подпись</w:t>
            </w:r>
          </w:p>
          <w:p w:rsidR="00146098" w:rsidRPr="00146098" w:rsidRDefault="00146098" w:rsidP="00E62D7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98" w:rsidRPr="00146098" w:rsidRDefault="00146098" w:rsidP="00E62D7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98" w:rsidRPr="00146098" w:rsidRDefault="00146098" w:rsidP="00E62D7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13F" w:rsidRPr="00B9513F" w:rsidRDefault="00B9513F">
      <w:pPr>
        <w:shd w:val="clear" w:color="auto" w:fill="FFFFFF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B9513F" w:rsidRPr="00B9513F" w:rsidSect="00F14F67">
      <w:type w:val="continuous"/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064"/>
    <w:multiLevelType w:val="hybridMultilevel"/>
    <w:tmpl w:val="C2B644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F3161"/>
    <w:multiLevelType w:val="hybridMultilevel"/>
    <w:tmpl w:val="3C641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3644A"/>
    <w:multiLevelType w:val="hybridMultilevel"/>
    <w:tmpl w:val="5030C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A3249"/>
    <w:multiLevelType w:val="hybridMultilevel"/>
    <w:tmpl w:val="D44C0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770907"/>
    <w:multiLevelType w:val="hybridMultilevel"/>
    <w:tmpl w:val="279E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6B4"/>
    <w:rsid w:val="0000580F"/>
    <w:rsid w:val="000337E9"/>
    <w:rsid w:val="00037C75"/>
    <w:rsid w:val="00047F94"/>
    <w:rsid w:val="00053FA6"/>
    <w:rsid w:val="00075083"/>
    <w:rsid w:val="00076A10"/>
    <w:rsid w:val="000B1BFC"/>
    <w:rsid w:val="000C7E5D"/>
    <w:rsid w:val="000D1744"/>
    <w:rsid w:val="00123C61"/>
    <w:rsid w:val="00133259"/>
    <w:rsid w:val="0014527B"/>
    <w:rsid w:val="00145327"/>
    <w:rsid w:val="00146098"/>
    <w:rsid w:val="00194C0F"/>
    <w:rsid w:val="001C1BC2"/>
    <w:rsid w:val="00204C10"/>
    <w:rsid w:val="002A1D13"/>
    <w:rsid w:val="002B3796"/>
    <w:rsid w:val="002C1CFF"/>
    <w:rsid w:val="002E0F3B"/>
    <w:rsid w:val="002F4527"/>
    <w:rsid w:val="00305E14"/>
    <w:rsid w:val="00320135"/>
    <w:rsid w:val="00346773"/>
    <w:rsid w:val="00361166"/>
    <w:rsid w:val="00372BEE"/>
    <w:rsid w:val="003857BA"/>
    <w:rsid w:val="003C2D9C"/>
    <w:rsid w:val="00403D14"/>
    <w:rsid w:val="00416A18"/>
    <w:rsid w:val="00425E65"/>
    <w:rsid w:val="004318CB"/>
    <w:rsid w:val="00460AEC"/>
    <w:rsid w:val="00477021"/>
    <w:rsid w:val="004970B8"/>
    <w:rsid w:val="004B2E11"/>
    <w:rsid w:val="004C13E6"/>
    <w:rsid w:val="004C49B2"/>
    <w:rsid w:val="004D067B"/>
    <w:rsid w:val="004E00AC"/>
    <w:rsid w:val="004E26DA"/>
    <w:rsid w:val="00500AE2"/>
    <w:rsid w:val="0054164C"/>
    <w:rsid w:val="005723C8"/>
    <w:rsid w:val="00573773"/>
    <w:rsid w:val="005811EF"/>
    <w:rsid w:val="005F4CB9"/>
    <w:rsid w:val="006002A9"/>
    <w:rsid w:val="006045DE"/>
    <w:rsid w:val="006137B7"/>
    <w:rsid w:val="00615203"/>
    <w:rsid w:val="00621DFF"/>
    <w:rsid w:val="00634AF1"/>
    <w:rsid w:val="006575BF"/>
    <w:rsid w:val="00657DF4"/>
    <w:rsid w:val="0066652F"/>
    <w:rsid w:val="006A3BA2"/>
    <w:rsid w:val="006B7C9A"/>
    <w:rsid w:val="006C3BDF"/>
    <w:rsid w:val="006C5B85"/>
    <w:rsid w:val="006C7796"/>
    <w:rsid w:val="006E4768"/>
    <w:rsid w:val="006F2CF3"/>
    <w:rsid w:val="006F77B3"/>
    <w:rsid w:val="007017A3"/>
    <w:rsid w:val="00714B30"/>
    <w:rsid w:val="00742006"/>
    <w:rsid w:val="007512D2"/>
    <w:rsid w:val="0076761A"/>
    <w:rsid w:val="00771FF3"/>
    <w:rsid w:val="00774C42"/>
    <w:rsid w:val="0079389D"/>
    <w:rsid w:val="007E602F"/>
    <w:rsid w:val="00803660"/>
    <w:rsid w:val="00825C4E"/>
    <w:rsid w:val="0082699C"/>
    <w:rsid w:val="00834A1D"/>
    <w:rsid w:val="0084263A"/>
    <w:rsid w:val="008513A5"/>
    <w:rsid w:val="00852BC2"/>
    <w:rsid w:val="0085503F"/>
    <w:rsid w:val="00861EFE"/>
    <w:rsid w:val="0088069E"/>
    <w:rsid w:val="00884CC9"/>
    <w:rsid w:val="0089405A"/>
    <w:rsid w:val="008A1929"/>
    <w:rsid w:val="008A1CEF"/>
    <w:rsid w:val="008A79ED"/>
    <w:rsid w:val="008B235E"/>
    <w:rsid w:val="008C4E7A"/>
    <w:rsid w:val="008D48F0"/>
    <w:rsid w:val="008F695F"/>
    <w:rsid w:val="00910F89"/>
    <w:rsid w:val="00914742"/>
    <w:rsid w:val="00923BC3"/>
    <w:rsid w:val="00954B0D"/>
    <w:rsid w:val="00984E7D"/>
    <w:rsid w:val="009E3CED"/>
    <w:rsid w:val="009E7F04"/>
    <w:rsid w:val="00A00B45"/>
    <w:rsid w:val="00A20587"/>
    <w:rsid w:val="00A34C28"/>
    <w:rsid w:val="00A47296"/>
    <w:rsid w:val="00A950A2"/>
    <w:rsid w:val="00AA0814"/>
    <w:rsid w:val="00AA138D"/>
    <w:rsid w:val="00AB1239"/>
    <w:rsid w:val="00AB3419"/>
    <w:rsid w:val="00AB3977"/>
    <w:rsid w:val="00AD077D"/>
    <w:rsid w:val="00AE65E6"/>
    <w:rsid w:val="00B630C5"/>
    <w:rsid w:val="00B9513F"/>
    <w:rsid w:val="00BA1462"/>
    <w:rsid w:val="00BA50E3"/>
    <w:rsid w:val="00BD05D5"/>
    <w:rsid w:val="00BE00D7"/>
    <w:rsid w:val="00C070F6"/>
    <w:rsid w:val="00C3370F"/>
    <w:rsid w:val="00C3466E"/>
    <w:rsid w:val="00C868D2"/>
    <w:rsid w:val="00D05AC3"/>
    <w:rsid w:val="00D151A0"/>
    <w:rsid w:val="00D211A6"/>
    <w:rsid w:val="00D26BB7"/>
    <w:rsid w:val="00D351F4"/>
    <w:rsid w:val="00D369E9"/>
    <w:rsid w:val="00D4699B"/>
    <w:rsid w:val="00D544B8"/>
    <w:rsid w:val="00D6794D"/>
    <w:rsid w:val="00DD66B4"/>
    <w:rsid w:val="00DF75A2"/>
    <w:rsid w:val="00E00D53"/>
    <w:rsid w:val="00E05DCF"/>
    <w:rsid w:val="00E20092"/>
    <w:rsid w:val="00E410AF"/>
    <w:rsid w:val="00E41959"/>
    <w:rsid w:val="00E53EBE"/>
    <w:rsid w:val="00E75F2E"/>
    <w:rsid w:val="00E94FC6"/>
    <w:rsid w:val="00EA3CEE"/>
    <w:rsid w:val="00EA50DD"/>
    <w:rsid w:val="00EB1DA4"/>
    <w:rsid w:val="00EE1F61"/>
    <w:rsid w:val="00EE3465"/>
    <w:rsid w:val="00EE3571"/>
    <w:rsid w:val="00F00020"/>
    <w:rsid w:val="00F02C95"/>
    <w:rsid w:val="00F0536C"/>
    <w:rsid w:val="00F10777"/>
    <w:rsid w:val="00F14F67"/>
    <w:rsid w:val="00F3291B"/>
    <w:rsid w:val="00F53F28"/>
    <w:rsid w:val="00F57B8A"/>
    <w:rsid w:val="00F84F1B"/>
    <w:rsid w:val="00FA2A01"/>
    <w:rsid w:val="00FB426A"/>
    <w:rsid w:val="00FC0C83"/>
    <w:rsid w:val="00FD270E"/>
    <w:rsid w:val="00FF1398"/>
    <w:rsid w:val="00FF228C"/>
    <w:rsid w:val="00FF6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D2"/>
  </w:style>
  <w:style w:type="paragraph" w:styleId="1">
    <w:name w:val="heading 1"/>
    <w:basedOn w:val="a"/>
    <w:link w:val="10"/>
    <w:uiPriority w:val="9"/>
    <w:qFormat/>
    <w:rsid w:val="0082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B4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FD270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1F6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F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F77B3"/>
    <w:rPr>
      <w:b/>
      <w:bCs/>
    </w:rPr>
  </w:style>
  <w:style w:type="character" w:styleId="aa">
    <w:name w:val="Emphasis"/>
    <w:basedOn w:val="a0"/>
    <w:uiPriority w:val="20"/>
    <w:qFormat/>
    <w:rsid w:val="006F77B3"/>
    <w:rPr>
      <w:i/>
      <w:iCs/>
    </w:rPr>
  </w:style>
  <w:style w:type="paragraph" w:styleId="ab">
    <w:name w:val="No Spacing"/>
    <w:basedOn w:val="a"/>
    <w:uiPriority w:val="1"/>
    <w:qFormat/>
    <w:rsid w:val="00E4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4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5988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154">
              <w:marLeft w:val="0"/>
              <w:marRight w:val="0"/>
              <w:marTop w:val="0"/>
              <w:marBottom w:val="0"/>
              <w:divBdr>
                <w:top w:val="single" w:sz="8" w:space="19" w:color="C0C0C0"/>
                <w:left w:val="single" w:sz="8" w:space="31" w:color="C0C0C0"/>
                <w:bottom w:val="single" w:sz="8" w:space="19" w:color="C0C0C0"/>
                <w:right w:val="single" w:sz="8" w:space="31" w:color="C0C0C0"/>
              </w:divBdr>
              <w:divsChild>
                <w:div w:id="15562358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457054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82E9-2830-41F9-A54C-B9E0CE9A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1</cp:lastModifiedBy>
  <cp:revision>64</cp:revision>
  <cp:lastPrinted>2022-11-02T11:49:00Z</cp:lastPrinted>
  <dcterms:created xsi:type="dcterms:W3CDTF">2020-04-07T08:07:00Z</dcterms:created>
  <dcterms:modified xsi:type="dcterms:W3CDTF">2023-02-06T08:47:00Z</dcterms:modified>
</cp:coreProperties>
</file>