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C" w:rsidRDefault="00593CEC" w:rsidP="00593C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Зимовниковский район, п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>имовники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Зимовниковская средняя общеобразовательная школа №10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451"/>
        <w:gridCol w:w="1469"/>
        <w:gridCol w:w="3651"/>
      </w:tblGrid>
      <w:tr w:rsidR="00593CEC" w:rsidTr="00593CEC">
        <w:tc>
          <w:tcPr>
            <w:tcW w:w="4451" w:type="dxa"/>
            <w:hideMark/>
          </w:tcPr>
          <w:p w:rsidR="00593CEC" w:rsidRDefault="00593CEC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рекомендована к утверждению педагогическим советом от   30.08.2023г.</w:t>
            </w:r>
          </w:p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 № 1</w:t>
            </w:r>
          </w:p>
        </w:tc>
        <w:tc>
          <w:tcPr>
            <w:tcW w:w="1469" w:type="dxa"/>
          </w:tcPr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  <w:tc>
          <w:tcPr>
            <w:tcW w:w="3651" w:type="dxa"/>
            <w:hideMark/>
          </w:tcPr>
          <w:p w:rsidR="00593CEC" w:rsidRDefault="00593CEC">
            <w:pPr>
              <w:spacing w:after="0" w:line="360" w:lineRule="auto"/>
              <w:rPr>
                <w:rFonts w:ascii="Times New Roman" w:hAnsi="Times New Roman" w:cstheme="minorBidi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приказом </w:t>
            </w:r>
          </w:p>
          <w:p w:rsidR="00593CEC" w:rsidRDefault="00593CE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   30 .08.2023 г. № 104</w:t>
            </w:r>
          </w:p>
          <w:p w:rsidR="00593CEC" w:rsidRDefault="00593CE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школы</w:t>
            </w:r>
          </w:p>
          <w:p w:rsidR="00593CEC" w:rsidRDefault="00593CEC">
            <w:pPr>
              <w:spacing w:after="0" w:line="36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__________О.П. Полищук</w:t>
            </w:r>
          </w:p>
        </w:tc>
      </w:tr>
    </w:tbl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по внеурочной деятельности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Направление: « Формирование функциональной грамотности»</w:t>
      </w:r>
    </w:p>
    <w:p w:rsidR="00593CEC" w:rsidRP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«Функциональная грамотность»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Класс: 1-4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 2023-2024учебный год</w:t>
      </w: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593CEC" w:rsidRDefault="00593CEC" w:rsidP="00593C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3CEC" w:rsidRDefault="00593CEC" w:rsidP="00593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п. Зимовники</w:t>
      </w:r>
    </w:p>
    <w:p w:rsidR="00593CEC" w:rsidRPr="00593CEC" w:rsidRDefault="00593CEC" w:rsidP="00593C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-2023-</w:t>
      </w:r>
    </w:p>
    <w:p w:rsidR="007751DD" w:rsidRPr="007309D0" w:rsidRDefault="007751DD" w:rsidP="007751DD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751DD" w:rsidRPr="007309D0" w:rsidRDefault="007751DD" w:rsidP="007751DD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>Актуальность и назначение данной программ</w:t>
      </w:r>
      <w:proofErr w:type="gramStart"/>
      <w:r w:rsidRPr="007309D0">
        <w:rPr>
          <w:b/>
          <w:color w:val="000000"/>
          <w:sz w:val="28"/>
          <w:szCs w:val="28"/>
        </w:rPr>
        <w:t>ы-</w:t>
      </w:r>
      <w:proofErr w:type="gramEnd"/>
      <w:r w:rsidRPr="007309D0">
        <w:rPr>
          <w:color w:val="000000"/>
          <w:sz w:val="28"/>
          <w:szCs w:val="28"/>
        </w:rPr>
        <w:t xml:space="preserve"> </w:t>
      </w:r>
      <w:r w:rsidRPr="00506792">
        <w:rPr>
          <w:color w:val="333333"/>
          <w:sz w:val="28"/>
          <w:szCs w:val="28"/>
          <w:shd w:val="clear" w:color="auto" w:fill="FFFFFF"/>
        </w:rPr>
        <w:t xml:space="preserve">Введение в российских школах Федерального государственного образовательного стандарта начального общего образования (ФГОС НОО) определяет актуальность понятия «функциональная грамотность», основу которой составляет умение </w:t>
      </w:r>
      <w:r w:rsidRPr="007309D0">
        <w:rPr>
          <w:color w:val="000000"/>
          <w:sz w:val="28"/>
          <w:szCs w:val="28"/>
        </w:rPr>
        <w:t>и способность, понимать и воспринимать новые концепции, делать правильный выбор, а также учиться и уметь адаптироваться к изменяющимся условиям в течение всей своей жизни.</w:t>
      </w:r>
    </w:p>
    <w:p w:rsidR="007751DD" w:rsidRPr="007309D0" w:rsidRDefault="007751DD" w:rsidP="007751DD">
      <w:pPr>
        <w:pStyle w:val="a6"/>
        <w:shd w:val="clear" w:color="auto" w:fill="FFFFFF"/>
        <w:rPr>
          <w:color w:val="000000"/>
          <w:sz w:val="28"/>
          <w:szCs w:val="28"/>
        </w:rPr>
      </w:pPr>
      <w:r w:rsidRPr="007309D0">
        <w:rPr>
          <w:sz w:val="28"/>
          <w:szCs w:val="28"/>
        </w:rPr>
        <w:t>Поэтому  назначение данного курса в том, что</w:t>
      </w:r>
      <w:r w:rsidRPr="007309D0">
        <w:rPr>
          <w:color w:val="000000"/>
          <w:sz w:val="28"/>
          <w:szCs w:val="28"/>
        </w:rPr>
        <w:t xml:space="preserve"> в условиях активных социальных, политических и экономических изменений, постоянно растущего потока информации, появления все новых профессий и отраслей производства, человеку необходима способность </w:t>
      </w:r>
      <w:proofErr w:type="gramStart"/>
      <w:r w:rsidRPr="007309D0">
        <w:rPr>
          <w:color w:val="000000"/>
          <w:sz w:val="28"/>
          <w:szCs w:val="28"/>
        </w:rPr>
        <w:t>ориентироваться</w:t>
      </w:r>
      <w:proofErr w:type="gramEnd"/>
      <w:r w:rsidRPr="007309D0">
        <w:rPr>
          <w:color w:val="000000"/>
          <w:sz w:val="28"/>
          <w:szCs w:val="28"/>
        </w:rPr>
        <w:t xml:space="preserve"> в ситуации (профессиональной, учебной, бытовой), выбирать и реализовывать на практике адекватные способы получения информации, то есть быть информационно грамотной личностью.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Цель программы</w:t>
      </w:r>
      <w:r w:rsidRPr="007309D0">
        <w:rPr>
          <w:rFonts w:ascii="Times New Roman" w:hAnsi="Times New Roman"/>
          <w:sz w:val="28"/>
          <w:szCs w:val="28"/>
        </w:rPr>
        <w:t xml:space="preserve"> создание условий для развития функциональной грамотности.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«Естественнонаучная грамотность».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обучающихся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7309D0">
        <w:rPr>
          <w:rFonts w:ascii="Times New Roman" w:hAnsi="Times New Roman"/>
          <w:sz w:val="28"/>
          <w:szCs w:val="28"/>
        </w:rPr>
        <w:t>Целью изучения блока «Естественнонаучная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51DD" w:rsidRPr="007309D0" w:rsidRDefault="007751DD" w:rsidP="007751D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sz w:val="28"/>
          <w:szCs w:val="28"/>
        </w:rPr>
        <w:t>Сроки освоения курса:</w:t>
      </w:r>
      <w:r w:rsidRPr="007309D0">
        <w:rPr>
          <w:rFonts w:ascii="Times New Roman" w:hAnsi="Times New Roman"/>
          <w:sz w:val="28"/>
          <w:szCs w:val="28"/>
        </w:rPr>
        <w:t xml:space="preserve">  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1 класс – 33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2 класс – 34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3 класс – 34 часа </w:t>
      </w:r>
    </w:p>
    <w:p w:rsidR="007751DD" w:rsidRPr="007309D0" w:rsidRDefault="007751DD" w:rsidP="007751DD">
      <w:pPr>
        <w:spacing w:after="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4 класс – 34 часа </w:t>
      </w:r>
    </w:p>
    <w:p w:rsidR="007751DD" w:rsidRDefault="007751DD" w:rsidP="007751DD">
      <w:pPr>
        <w:pStyle w:val="a6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Связь с программой воспитания-</w:t>
      </w:r>
      <w:r w:rsidRPr="00087903">
        <w:t xml:space="preserve"> </w:t>
      </w:r>
    </w:p>
    <w:p w:rsidR="007751DD" w:rsidRPr="006F77D9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Программа курса внеурочной деятельности разработана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6F77D9">
        <w:rPr>
          <w:rFonts w:ascii="Times New Roman" w:eastAsiaTheme="minorHAnsi" w:hAnsi="Times New Roman"/>
          <w:sz w:val="28"/>
          <w:szCs w:val="28"/>
        </w:rPr>
        <w:t>учётом рекомендаций Примерной программы воспитания. Это</w:t>
      </w:r>
    </w:p>
    <w:p w:rsidR="007751DD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</w:t>
      </w:r>
      <w:r>
        <w:rPr>
          <w:rFonts w:ascii="Times New Roman" w:eastAsiaTheme="minorHAnsi" w:hAnsi="Times New Roman"/>
          <w:sz w:val="28"/>
          <w:szCs w:val="28"/>
        </w:rPr>
        <w:t xml:space="preserve"> обу</w:t>
      </w:r>
      <w:r w:rsidRPr="006F77D9">
        <w:rPr>
          <w:rFonts w:ascii="Times New Roman" w:eastAsiaTheme="minorHAnsi" w:hAnsi="Times New Roman"/>
          <w:sz w:val="28"/>
          <w:szCs w:val="28"/>
        </w:rPr>
        <w:t>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6F77D9">
        <w:rPr>
          <w:rFonts w:ascii="Times New Roman" w:eastAsiaTheme="minorHAnsi" w:hAnsi="Times New Roman"/>
          <w:sz w:val="28"/>
          <w:szCs w:val="28"/>
        </w:rPr>
        <w:t xml:space="preserve">щегося. </w:t>
      </w:r>
    </w:p>
    <w:p w:rsidR="007751DD" w:rsidRDefault="007751DD" w:rsidP="007751D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6F77D9">
        <w:rPr>
          <w:rFonts w:ascii="Times New Roman" w:eastAsiaTheme="minorHAnsi" w:hAnsi="Times New Roman"/>
          <w:sz w:val="28"/>
          <w:szCs w:val="28"/>
        </w:rPr>
        <w:t>Это проявляется: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приоритете личностных результатов реализации программы внеурочной деятельности, нашедших своё отражение и конкретизацию в примерной программе воспитания;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>-в возможности включения школьников в деятельность, организуемую образовательной организацией в рамках направлений  программы воспитания;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t xml:space="preserve">-в возможности комплектования разновозрастных групп для организации совместной деятельности школьников, воспитательное значение которых отмечается в примерной программе воспитания; </w:t>
      </w:r>
    </w:p>
    <w:p w:rsidR="007751DD" w:rsidRPr="00925350" w:rsidRDefault="007751DD" w:rsidP="007751DD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925350">
        <w:rPr>
          <w:rFonts w:ascii="Times New Roman" w:eastAsiaTheme="minorHAnsi" w:hAnsi="Times New Roman"/>
          <w:sz w:val="28"/>
          <w:szCs w:val="28"/>
        </w:rPr>
        <w:lastRenderedPageBreak/>
        <w:t>-в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Примерной программой воспитания.</w:t>
      </w:r>
    </w:p>
    <w:p w:rsidR="007751DD" w:rsidRPr="007309D0" w:rsidRDefault="007751DD" w:rsidP="007751DD">
      <w:pPr>
        <w:pStyle w:val="a4"/>
        <w:tabs>
          <w:tab w:val="left" w:pos="1080"/>
        </w:tabs>
        <w:jc w:val="left"/>
        <w:rPr>
          <w:b/>
          <w:sz w:val="28"/>
          <w:szCs w:val="28"/>
        </w:rPr>
      </w:pPr>
      <w:r w:rsidRPr="007309D0">
        <w:rPr>
          <w:b/>
          <w:sz w:val="28"/>
          <w:szCs w:val="28"/>
        </w:rPr>
        <w:t>Содержание курса</w:t>
      </w:r>
    </w:p>
    <w:p w:rsidR="007751DD" w:rsidRPr="007309D0" w:rsidRDefault="007751DD" w:rsidP="00775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309D0">
        <w:rPr>
          <w:rFonts w:ascii="Times New Roman" w:hAnsi="Times New Roman"/>
          <w:b/>
          <w:sz w:val="28"/>
          <w:szCs w:val="28"/>
        </w:rPr>
        <w:t xml:space="preserve">Планируемые результаты освоения курса внеурочной деятельности:                                                                                                  </w:t>
      </w:r>
    </w:p>
    <w:p w:rsidR="007751DD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7309D0">
        <w:rPr>
          <w:rFonts w:ascii="Times New Roman" w:hAnsi="Times New Roman"/>
          <w:b/>
          <w:i/>
          <w:sz w:val="28"/>
          <w:szCs w:val="28"/>
        </w:rPr>
        <w:t>1 класс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 xml:space="preserve">Личностные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7309D0">
        <w:rPr>
          <w:rFonts w:ascii="Times New Roman" w:hAnsi="Times New Roman"/>
          <w:sz w:val="28"/>
          <w:szCs w:val="28"/>
        </w:rPr>
        <w:t>со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7309D0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7309D0">
        <w:rPr>
          <w:rFonts w:ascii="Times New Roman" w:hAnsi="Times New Roman"/>
          <w:sz w:val="28"/>
          <w:szCs w:val="28"/>
        </w:rPr>
        <w:t>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проявлять познавательную и творческую инициативу;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7309D0" w:rsidRDefault="007751DD" w:rsidP="007751DD">
      <w:pPr>
        <w:spacing w:after="0" w:line="25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предсказать явления;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роли денег в семье и обществе;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умение характеризовать виды и функции денег;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знание источников доходов и направлений расходов семьи;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умение рассчитывать доходы и расходы и составлять простой семейный бюджет;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определение элементарных проблем в области семейных финансов и путей их решения; 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color w:val="FF0000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7309D0" w:rsidRDefault="007751DD" w:rsidP="007751DD">
      <w:pPr>
        <w:spacing w:after="0"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  <w:r w:rsidRPr="00AA0D98">
        <w:rPr>
          <w:rFonts w:ascii="Times New Roman" w:hAnsi="Times New Roman"/>
          <w:b/>
          <w:i/>
          <w:sz w:val="28"/>
          <w:szCs w:val="28"/>
        </w:rPr>
        <w:t>2 класс</w:t>
      </w:r>
    </w:p>
    <w:p w:rsidR="007751DD" w:rsidRPr="00AA0D98" w:rsidRDefault="007751DD" w:rsidP="007751DD">
      <w:pPr>
        <w:spacing w:after="0"/>
        <w:ind w:right="527"/>
        <w:rPr>
          <w:rFonts w:ascii="Times New Roman" w:hAnsi="Times New Roman"/>
          <w:b/>
          <w:i/>
          <w:sz w:val="28"/>
          <w:szCs w:val="28"/>
        </w:rPr>
      </w:pP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09D0">
        <w:rPr>
          <w:rFonts w:ascii="Times New Roman" w:hAnsi="Times New Roman"/>
          <w:bCs/>
          <w:sz w:val="28"/>
          <w:szCs w:val="28"/>
        </w:rPr>
        <w:t>результаты</w:t>
      </w:r>
      <w:r w:rsidRPr="007309D0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7751DD" w:rsidRPr="00AA0D98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7309D0">
        <w:rPr>
          <w:rFonts w:ascii="Times New Roman" w:hAnsi="Times New Roman"/>
          <w:sz w:val="28"/>
          <w:szCs w:val="28"/>
        </w:rPr>
        <w:t>со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взрослыми и сверстниками в разных игровых и реальных ситуациях.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7309D0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7309D0" w:rsidRDefault="007751DD" w:rsidP="007751DD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7309D0" w:rsidRDefault="007751DD" w:rsidP="007751DD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7309D0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7309D0">
        <w:rPr>
          <w:rFonts w:ascii="Times New Roman" w:hAnsi="Times New Roman"/>
          <w:sz w:val="28"/>
          <w:szCs w:val="28"/>
        </w:rPr>
        <w:t>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7309D0" w:rsidRDefault="007751DD" w:rsidP="007751DD">
      <w:pPr>
        <w:spacing w:after="0" w:line="23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7309D0">
        <w:rPr>
          <w:rFonts w:ascii="Times New Roman" w:hAnsi="Times New Roman"/>
          <w:spacing w:val="4"/>
          <w:sz w:val="28"/>
          <w:szCs w:val="28"/>
        </w:rPr>
        <w:t>планировать ее реализацию, в том числе во внутреннем плане;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</w:t>
      </w:r>
      <w:r w:rsidRPr="007309D0">
        <w:rPr>
          <w:rFonts w:ascii="Times New Roman" w:hAnsi="Times New Roman"/>
          <w:spacing w:val="4"/>
          <w:sz w:val="28"/>
          <w:szCs w:val="28"/>
        </w:rPr>
        <w:t>уметь отличать правильно выполненное задание от неверного;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7309D0" w:rsidRDefault="007751DD" w:rsidP="007751DD">
      <w:pPr>
        <w:spacing w:after="0" w:line="230" w:lineRule="auto"/>
        <w:rPr>
          <w:rFonts w:ascii="Times New Roman" w:hAnsi="Times New Roman"/>
          <w:sz w:val="28"/>
          <w:szCs w:val="28"/>
          <w:u w:val="single"/>
        </w:rPr>
      </w:pPr>
      <w:r w:rsidRPr="007309D0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задавать вопросы по содержанию прочитанных текстов;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lastRenderedPageBreak/>
        <w:t xml:space="preserve">–  способность использовать математические понятия, факты, чтобы описать, объяснить и предсказать явления;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 w:rsidRPr="007309D0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понимание и правильное использование экономических терминов;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банковских картах; 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умение правильно обращаться с поврежденными деньгами;</w:t>
      </w:r>
    </w:p>
    <w:p w:rsidR="007751DD" w:rsidRPr="007309D0" w:rsidRDefault="007751DD" w:rsidP="007751DD">
      <w:pPr>
        <w:spacing w:after="0"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 xml:space="preserve">– представление о различных банковских услугах; </w:t>
      </w:r>
    </w:p>
    <w:p w:rsidR="007751DD" w:rsidRPr="00AA0D98" w:rsidRDefault="007751DD" w:rsidP="007751DD">
      <w:pPr>
        <w:spacing w:after="0" w:line="230" w:lineRule="auto"/>
        <w:ind w:firstLine="540"/>
        <w:rPr>
          <w:rFonts w:ascii="Times New Roman" w:hAnsi="Times New Roman"/>
          <w:b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проведение элементарных финансовых расчётов.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 w:rsidRPr="007309D0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7309D0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7309D0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7309D0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знаний, для объяснения естеств</w:t>
      </w:r>
      <w:r>
        <w:rPr>
          <w:rFonts w:ascii="Times New Roman" w:hAnsi="Times New Roman"/>
          <w:sz w:val="28"/>
          <w:szCs w:val="28"/>
        </w:rPr>
        <w:t>енно</w:t>
      </w:r>
      <w:r w:rsidRPr="007309D0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7309D0" w:rsidRDefault="007751DD" w:rsidP="007751DD">
      <w:pPr>
        <w:spacing w:line="23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3 класс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D48A5">
        <w:rPr>
          <w:rFonts w:ascii="Times New Roman" w:hAnsi="Times New Roman"/>
          <w:bCs/>
          <w:sz w:val="28"/>
          <w:szCs w:val="28"/>
        </w:rPr>
        <w:t>результаты</w:t>
      </w:r>
      <w:r w:rsidRPr="005D48A5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 осознавать личную ответственность за свои поступки;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5D48A5">
        <w:rPr>
          <w:rFonts w:ascii="Times New Roman" w:hAnsi="Times New Roman"/>
          <w:sz w:val="28"/>
          <w:szCs w:val="28"/>
        </w:rPr>
        <w:t>со</w:t>
      </w:r>
      <w:proofErr w:type="gramEnd"/>
      <w:r w:rsidRPr="005D48A5">
        <w:rPr>
          <w:rFonts w:ascii="Times New Roman" w:hAnsi="Times New Roman"/>
          <w:sz w:val="28"/>
          <w:szCs w:val="28"/>
        </w:rPr>
        <w:t xml:space="preserve"> взрослыми и сверстниками в различных ситуациях.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r w:rsidRPr="005D48A5">
        <w:rPr>
          <w:rFonts w:ascii="Times New Roman" w:hAnsi="Times New Roman"/>
          <w:sz w:val="28"/>
          <w:szCs w:val="28"/>
        </w:rPr>
        <w:t xml:space="preserve"> результаты изучения курса: 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Познавательные: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5D48A5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5D48A5">
        <w:rPr>
          <w:rFonts w:ascii="Times New Roman" w:hAnsi="Times New Roman"/>
          <w:sz w:val="28"/>
          <w:szCs w:val="28"/>
        </w:rPr>
        <w:t>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 xml:space="preserve">Регулятивные: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принимать и сохранять учебную цель и задачу;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оценивать правильность выполнения действий: знакомство с критериями оценивания, самооценка и взаимооценка.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D48A5">
        <w:rPr>
          <w:rFonts w:ascii="Times New Roman" w:hAnsi="Times New Roman"/>
          <w:bCs/>
          <w:sz w:val="28"/>
          <w:szCs w:val="28"/>
          <w:u w:val="single"/>
        </w:rPr>
        <w:t>Коммуникативные</w:t>
      </w:r>
      <w:r w:rsidRPr="005D48A5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совместно договариваться о правилах работы в группе;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различать тексты различных жанров и типов;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lastRenderedPageBreak/>
        <w:t>– умение находить необходимую информацию в прочитанных текстах;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5D48A5" w:rsidRDefault="007751DD" w:rsidP="007751DD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проводить математические рассуждения;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способность использовать математические понятия, факты, чтобы описать, объяснить и предсказывать явления;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 w:rsidRPr="005D48A5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</w:t>
      </w:r>
      <w:r w:rsidRPr="005D48A5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5D48A5">
        <w:rPr>
          <w:rFonts w:ascii="Times New Roman" w:hAnsi="Times New Roman"/>
          <w:sz w:val="28"/>
          <w:szCs w:val="28"/>
        </w:rPr>
        <w:t xml:space="preserve">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представление о способах экономии семейного бюджета.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5D48A5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5D48A5">
        <w:rPr>
          <w:rFonts w:ascii="Times New Roman" w:hAnsi="Times New Roman"/>
          <w:sz w:val="28"/>
          <w:szCs w:val="28"/>
        </w:rPr>
        <w:t>изучения блока</w:t>
      </w:r>
      <w:r>
        <w:rPr>
          <w:rFonts w:ascii="Times New Roman" w:hAnsi="Times New Roman"/>
          <w:b/>
          <w:bCs/>
          <w:sz w:val="28"/>
          <w:szCs w:val="28"/>
        </w:rPr>
        <w:t xml:space="preserve"> «Естественно</w:t>
      </w:r>
      <w:r w:rsidRPr="005D48A5">
        <w:rPr>
          <w:rFonts w:ascii="Times New Roman" w:hAnsi="Times New Roman"/>
          <w:b/>
          <w:bCs/>
          <w:sz w:val="28"/>
          <w:szCs w:val="28"/>
        </w:rPr>
        <w:t>научная грамотность»: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осваи</w:t>
      </w:r>
      <w:r>
        <w:rPr>
          <w:rFonts w:ascii="Times New Roman" w:hAnsi="Times New Roman"/>
          <w:sz w:val="28"/>
          <w:szCs w:val="28"/>
        </w:rPr>
        <w:t>вать и использовать естественно</w:t>
      </w:r>
      <w:r w:rsidRPr="005D48A5">
        <w:rPr>
          <w:rFonts w:ascii="Times New Roman" w:hAnsi="Times New Roman"/>
          <w:sz w:val="28"/>
          <w:szCs w:val="28"/>
        </w:rPr>
        <w:t>научные знания для распознания и постановки вопросов, для освоения новых зна</w:t>
      </w:r>
      <w:r>
        <w:rPr>
          <w:rFonts w:ascii="Times New Roman" w:hAnsi="Times New Roman"/>
          <w:sz w:val="28"/>
          <w:szCs w:val="28"/>
        </w:rPr>
        <w:t>ний, для объяснения естественно</w:t>
      </w:r>
      <w:r w:rsidRPr="005D48A5">
        <w:rPr>
          <w:rFonts w:ascii="Times New Roman" w:hAnsi="Times New Roman"/>
          <w:sz w:val="28"/>
          <w:szCs w:val="28"/>
        </w:rPr>
        <w:t>научных явлений и формулирования основанных на научных доказательствах выводов;</w:t>
      </w:r>
    </w:p>
    <w:p w:rsidR="007751DD" w:rsidRPr="005D48A5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– способность понимать основные особенности естествознания как формы человеческого познания.</w:t>
      </w:r>
    </w:p>
    <w:p w:rsidR="007751DD" w:rsidRDefault="007751DD" w:rsidP="007751DD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  <w:r w:rsidRPr="00621B4C">
        <w:rPr>
          <w:rFonts w:ascii="Times New Roman" w:hAnsi="Times New Roman"/>
          <w:b/>
          <w:i/>
          <w:sz w:val="28"/>
          <w:szCs w:val="28"/>
        </w:rPr>
        <w:t>4 класс</w:t>
      </w:r>
    </w:p>
    <w:p w:rsidR="007751DD" w:rsidRPr="00621B4C" w:rsidRDefault="007751DD" w:rsidP="007751DD">
      <w:pPr>
        <w:spacing w:after="0" w:line="240" w:lineRule="auto"/>
        <w:ind w:firstLine="540"/>
        <w:rPr>
          <w:rFonts w:ascii="Times New Roman" w:hAnsi="Times New Roman"/>
          <w:b/>
          <w:i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b/>
          <w:bCs/>
          <w:i/>
          <w:sz w:val="28"/>
          <w:szCs w:val="28"/>
        </w:rPr>
        <w:t>Личностные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21B4C">
        <w:rPr>
          <w:rFonts w:ascii="Times New Roman" w:hAnsi="Times New Roman"/>
          <w:bCs/>
          <w:sz w:val="28"/>
          <w:szCs w:val="28"/>
        </w:rPr>
        <w:t>результаты</w:t>
      </w:r>
      <w:r w:rsidRPr="00621B4C">
        <w:rPr>
          <w:rFonts w:ascii="Times New Roman" w:hAnsi="Times New Roman"/>
          <w:sz w:val="28"/>
          <w:szCs w:val="28"/>
        </w:rPr>
        <w:t xml:space="preserve"> изучения курса: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осознавать личную ответственность за свои поступки;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уметь сотрудничать </w:t>
      </w:r>
      <w:proofErr w:type="gramStart"/>
      <w:r w:rsidRPr="00621B4C">
        <w:rPr>
          <w:rFonts w:ascii="Times New Roman" w:hAnsi="Times New Roman"/>
          <w:sz w:val="28"/>
          <w:szCs w:val="28"/>
        </w:rPr>
        <w:t>со</w:t>
      </w:r>
      <w:proofErr w:type="gramEnd"/>
      <w:r w:rsidRPr="00621B4C">
        <w:rPr>
          <w:rFonts w:ascii="Times New Roman" w:hAnsi="Times New Roman"/>
          <w:sz w:val="28"/>
          <w:szCs w:val="28"/>
        </w:rPr>
        <w:t xml:space="preserve"> взрослыми и сверстниками в различных ситуациях. </w:t>
      </w:r>
    </w:p>
    <w:p w:rsidR="007751DD" w:rsidRPr="00621B4C" w:rsidRDefault="007751DD" w:rsidP="007751DD">
      <w:pPr>
        <w:spacing w:after="0" w:line="235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>Метапредметные</w:t>
      </w:r>
      <w:r w:rsidRPr="00621B4C">
        <w:rPr>
          <w:rFonts w:ascii="Times New Roman" w:hAnsi="Times New Roman"/>
          <w:sz w:val="28"/>
          <w:szCs w:val="28"/>
        </w:rPr>
        <w:t xml:space="preserve"> результаты изучения курса: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Познавательные: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различные способы поиска, сбора, обработки, анализа и представления информации;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использовать знаково-символические средства, в том числе моделирование;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ориентироваться в своей системе знаний: отличать новое от уже </w:t>
      </w:r>
      <w:proofErr w:type="gramStart"/>
      <w:r w:rsidRPr="00621B4C">
        <w:rPr>
          <w:rFonts w:ascii="Times New Roman" w:hAnsi="Times New Roman"/>
          <w:sz w:val="28"/>
          <w:szCs w:val="28"/>
        </w:rPr>
        <w:t>известного</w:t>
      </w:r>
      <w:proofErr w:type="gramEnd"/>
      <w:r w:rsidRPr="00621B4C">
        <w:rPr>
          <w:rFonts w:ascii="Times New Roman" w:hAnsi="Times New Roman"/>
          <w:sz w:val="28"/>
          <w:szCs w:val="28"/>
        </w:rPr>
        <w:t>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делать предварительный отбор источников информации: ориентироваться в потоке информации;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перерабатывать полученную информацию: сравнивать и группировать объекты;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преобразовывать информацию из одной формы в другую.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bCs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Регулятивные: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проявлять познавательную и творческую инициативу;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принимать и сохранять учебную цель и задачу, </w:t>
      </w:r>
      <w:r w:rsidRPr="00621B4C">
        <w:rPr>
          <w:rFonts w:ascii="Times New Roman" w:hAnsi="Times New Roman"/>
          <w:spacing w:val="-4"/>
          <w:sz w:val="28"/>
          <w:szCs w:val="28"/>
        </w:rPr>
        <w:t>планировать ее реализацию, в том числе во внутреннем плане;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контролировать и оценивать свои действия, вносить соответствующие коррективы в их выполнение;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4"/>
          <w:sz w:val="28"/>
          <w:szCs w:val="28"/>
        </w:rPr>
        <w:t>уметь отличать правильно выполненное задание от неверного;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оценивать правильность выполнения действий: самооценка и взаимооценка, знакомство с критериями оценивания.</w:t>
      </w:r>
    </w:p>
    <w:p w:rsidR="007751DD" w:rsidRPr="00621B4C" w:rsidRDefault="007751DD" w:rsidP="007751DD">
      <w:pPr>
        <w:spacing w:after="0" w:line="235" w:lineRule="auto"/>
        <w:rPr>
          <w:rFonts w:ascii="Times New Roman" w:hAnsi="Times New Roman"/>
          <w:sz w:val="28"/>
          <w:szCs w:val="28"/>
          <w:u w:val="single"/>
        </w:rPr>
      </w:pPr>
      <w:r w:rsidRPr="00621B4C">
        <w:rPr>
          <w:rFonts w:ascii="Times New Roman" w:hAnsi="Times New Roman"/>
          <w:bCs/>
          <w:sz w:val="28"/>
          <w:szCs w:val="28"/>
          <w:u w:val="single"/>
        </w:rPr>
        <w:t>Коммуникативные: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слушать и понимать речь других;</w:t>
      </w:r>
    </w:p>
    <w:p w:rsidR="007751DD" w:rsidRPr="00621B4C" w:rsidRDefault="007751DD" w:rsidP="007751DD">
      <w:pPr>
        <w:spacing w:after="0" w:line="235" w:lineRule="auto"/>
        <w:ind w:firstLine="540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совместно договариваться о правилах работы в группе;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7751DD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учиться выполнять различные роли в группе (лидера, исполнителя, критика).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51DD" w:rsidRPr="00621B4C" w:rsidRDefault="007751DD" w:rsidP="007751DD">
      <w:pPr>
        <w:spacing w:after="0"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«Читательская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находить необходимую информацию в прочитанных текстах;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умение задавать вопросы по содержанию прочитанных текстов;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«Естественнонаучная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выводов;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основные особенности естествознания как формы человеческого познания.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«Математическая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способность формулировать, применять и интерпретировать математику в разнообразных контекстах;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проводить математические рассуждения;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 способность использовать математические понятия, факты, чтобы описать, объяснить и предсказывать явления; </w:t>
      </w:r>
    </w:p>
    <w:p w:rsidR="007751DD" w:rsidRPr="00E57B92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21B4C">
        <w:rPr>
          <w:rFonts w:ascii="Times New Roman" w:hAnsi="Times New Roman"/>
          <w:b/>
          <w:bCs/>
          <w:sz w:val="28"/>
          <w:szCs w:val="28"/>
        </w:rPr>
        <w:t xml:space="preserve">Предметные результаты </w:t>
      </w:r>
      <w:r w:rsidRPr="00621B4C">
        <w:rPr>
          <w:rFonts w:ascii="Times New Roman" w:hAnsi="Times New Roman"/>
          <w:sz w:val="28"/>
          <w:szCs w:val="28"/>
        </w:rPr>
        <w:t>изучения блока</w:t>
      </w:r>
      <w:r w:rsidRPr="00621B4C">
        <w:rPr>
          <w:rFonts w:ascii="Times New Roman" w:hAnsi="Times New Roman"/>
          <w:b/>
          <w:bCs/>
          <w:sz w:val="28"/>
          <w:szCs w:val="28"/>
        </w:rPr>
        <w:t xml:space="preserve"> «Финансовая грамотность»: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</w:t>
      </w:r>
      <w:r w:rsidRPr="00621B4C">
        <w:rPr>
          <w:rFonts w:ascii="Times New Roman" w:hAnsi="Times New Roman"/>
          <w:spacing w:val="-6"/>
          <w:sz w:val="28"/>
          <w:szCs w:val="28"/>
        </w:rPr>
        <w:t>понимание и правильное использование финансовых терминов;</w:t>
      </w:r>
      <w:r w:rsidRPr="00621B4C">
        <w:rPr>
          <w:rFonts w:ascii="Times New Roman" w:hAnsi="Times New Roman"/>
          <w:sz w:val="28"/>
          <w:szCs w:val="28"/>
        </w:rPr>
        <w:t xml:space="preserve">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семейных расходах и доходах;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умение проводить простейшие расчеты семейного бюджета;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 xml:space="preserve">– представление о различных видах семейных доходов; 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t>– представление о различных видах семейных расходов;</w:t>
      </w:r>
    </w:p>
    <w:p w:rsidR="007751DD" w:rsidRPr="00621B4C" w:rsidRDefault="007751DD" w:rsidP="007751DD">
      <w:pPr>
        <w:spacing w:after="0" w:line="235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B4C">
        <w:rPr>
          <w:rFonts w:ascii="Times New Roman" w:hAnsi="Times New Roman"/>
          <w:sz w:val="28"/>
          <w:szCs w:val="28"/>
        </w:rPr>
        <w:lastRenderedPageBreak/>
        <w:t>– представление о способах экономии семейного бюджета.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 класс – 33 часа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 ч)</w:t>
      </w:r>
    </w:p>
    <w:p w:rsidR="007751DD" w:rsidRPr="007309D0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7309D0">
        <w:rPr>
          <w:rFonts w:ascii="Times New Roman" w:hAnsi="Times New Roman"/>
          <w:sz w:val="28"/>
          <w:szCs w:val="28"/>
        </w:rPr>
        <w:t>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Естественнонаучная грамотность (9 ч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7751DD" w:rsidRPr="00AA0D98" w:rsidRDefault="007751DD" w:rsidP="007751DD">
      <w:pPr>
        <w:spacing w:line="25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sz w:val="28"/>
          <w:szCs w:val="28"/>
          <w:lang w:eastAsia="ru-RU"/>
        </w:rPr>
        <w:t>2 класс-34 часа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1, 5, 9, 13, 17, 21, 25, 29 занятия</w:t>
      </w:r>
      <w:proofErr w:type="gramStart"/>
      <w:r w:rsidRPr="007309D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309D0">
        <w:rPr>
          <w:rFonts w:ascii="Times New Roman" w:hAnsi="Times New Roman"/>
          <w:sz w:val="28"/>
          <w:szCs w:val="28"/>
        </w:rPr>
        <w:t xml:space="preserve">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Математическая грамотность (8 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pacing w:val="4"/>
          <w:sz w:val="28"/>
          <w:szCs w:val="28"/>
        </w:rPr>
      </w:pPr>
      <w:r w:rsidRPr="007309D0">
        <w:rPr>
          <w:rFonts w:ascii="Times New Roman" w:hAnsi="Times New Roman"/>
          <w:spacing w:val="4"/>
          <w:sz w:val="28"/>
          <w:szCs w:val="28"/>
        </w:rPr>
        <w:t xml:space="preserve">2, 6, 10, 14, 18, 22, 26, 30 занятия: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</w:t>
      </w:r>
      <w:r w:rsidRPr="007309D0">
        <w:rPr>
          <w:rFonts w:ascii="Times New Roman" w:hAnsi="Times New Roman"/>
          <w:spacing w:val="4"/>
          <w:sz w:val="28"/>
          <w:szCs w:val="28"/>
        </w:rPr>
        <w:lastRenderedPageBreak/>
        <w:t>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7309D0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3, 7, 11, 15, 19, 23, 27, 31 занятия: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7751DD" w:rsidRPr="007309D0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(10</w:t>
      </w:r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</w:t>
      </w:r>
      <w:proofErr w:type="gramStart"/>
      <w:r w:rsidRPr="007309D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</w:p>
    <w:p w:rsidR="007751DD" w:rsidRPr="00AA0D98" w:rsidRDefault="007751DD" w:rsidP="007751DD">
      <w:pPr>
        <w:spacing w:line="240" w:lineRule="auto"/>
        <w:ind w:firstLine="540"/>
        <w:rPr>
          <w:rFonts w:ascii="Times New Roman" w:hAnsi="Times New Roman"/>
          <w:sz w:val="28"/>
          <w:szCs w:val="28"/>
        </w:rPr>
      </w:pPr>
      <w:r w:rsidRPr="007309D0">
        <w:rPr>
          <w:rFonts w:ascii="Times New Roman" w:hAnsi="Times New Roman"/>
          <w:sz w:val="28"/>
          <w:szCs w:val="28"/>
        </w:rPr>
        <w:t>4, 8, 12, 16, 20, 24, 28, 32 занятия: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 класс-34 часа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1, 3, 5, 7, 9, 11, 13, 15 занятия: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грамотность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19, 21, 23, 25, 27, 29, 31, 33 за</w:t>
      </w:r>
      <w:r>
        <w:rPr>
          <w:rFonts w:ascii="Times New Roman" w:hAnsi="Times New Roman"/>
          <w:sz w:val="28"/>
          <w:szCs w:val="28"/>
        </w:rPr>
        <w:t>нятия</w:t>
      </w:r>
      <w:r w:rsidRPr="005D48A5">
        <w:rPr>
          <w:rFonts w:ascii="Times New Roman" w:hAnsi="Times New Roman"/>
          <w:sz w:val="28"/>
          <w:szCs w:val="28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5D48A5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5D48A5">
        <w:rPr>
          <w:rFonts w:ascii="Times New Roman" w:hAnsi="Times New Roman"/>
          <w:sz w:val="28"/>
          <w:szCs w:val="28"/>
        </w:rPr>
        <w:lastRenderedPageBreak/>
        <w:t xml:space="preserve">18, 20, 22, 24, 26, 28, 30, </w:t>
      </w:r>
      <w:r>
        <w:rPr>
          <w:rFonts w:ascii="Times New Roman" w:hAnsi="Times New Roman"/>
          <w:sz w:val="28"/>
          <w:szCs w:val="28"/>
        </w:rPr>
        <w:t>32 занятия</w:t>
      </w:r>
      <w:r w:rsidRPr="005D48A5">
        <w:rPr>
          <w:rFonts w:ascii="Times New Roman" w:hAnsi="Times New Roman"/>
          <w:sz w:val="28"/>
          <w:szCs w:val="28"/>
        </w:rPr>
        <w:t>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5D48A5">
        <w:rPr>
          <w:rFonts w:ascii="Times New Roman" w:hAnsi="Times New Roman"/>
          <w:sz w:val="28"/>
          <w:szCs w:val="28"/>
        </w:rPr>
        <w:t xml:space="preserve"> Обязательные, желаемые и непредвиденные расходы. Налоги. Экономия семейного бюджета.</w:t>
      </w:r>
    </w:p>
    <w:p w:rsidR="007751DD" w:rsidRPr="005D48A5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стественнонаучная грамотность (8</w:t>
      </w:r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</w:t>
      </w:r>
      <w:proofErr w:type="gramStart"/>
      <w:r w:rsidRPr="005D48A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 общих</w:t>
      </w:r>
    </w:p>
    <w:p w:rsidR="007751DD" w:rsidRPr="00E57B92" w:rsidRDefault="007751DD" w:rsidP="007751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48A5">
        <w:rPr>
          <w:rFonts w:ascii="Times New Roman" w:hAnsi="Times New Roman"/>
          <w:sz w:val="28"/>
          <w:szCs w:val="28"/>
        </w:rPr>
        <w:t>2, 4, 6, 8, 10, 12, 14</w:t>
      </w:r>
      <w:r>
        <w:rPr>
          <w:rFonts w:ascii="Times New Roman" w:hAnsi="Times New Roman"/>
          <w:sz w:val="28"/>
          <w:szCs w:val="28"/>
        </w:rPr>
        <w:t>,16</w:t>
      </w:r>
      <w:r w:rsidRPr="005D48A5">
        <w:rPr>
          <w:rFonts w:ascii="Times New Roman" w:hAnsi="Times New Roman"/>
          <w:sz w:val="28"/>
          <w:szCs w:val="28"/>
        </w:rPr>
        <w:t xml:space="preserve"> заня</w:t>
      </w:r>
      <w:r>
        <w:rPr>
          <w:rFonts w:ascii="Times New Roman" w:hAnsi="Times New Roman"/>
          <w:sz w:val="28"/>
          <w:szCs w:val="28"/>
        </w:rPr>
        <w:t>тия</w:t>
      </w:r>
      <w:r w:rsidRPr="005D48A5">
        <w:rPr>
          <w:rFonts w:ascii="Times New Roman" w:hAnsi="Times New Roman"/>
          <w:sz w:val="28"/>
          <w:szCs w:val="28"/>
        </w:rPr>
        <w:t>: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особенности жизнедеятельности дождевых червей: кальций и его роль в организме человека,</w:t>
      </w:r>
      <w:r w:rsidRPr="005D48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D48A5">
        <w:rPr>
          <w:rFonts w:ascii="Times New Roman" w:hAnsi="Times New Roman"/>
          <w:sz w:val="28"/>
          <w:szCs w:val="28"/>
        </w:rPr>
        <w:t>дрожжи, виды облаков, свойства мела, свойства мыла, восковые свечи, магнит и его свойства.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 класс-34 часа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Читательская грамотность (8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B56ED">
        <w:rPr>
          <w:rFonts w:ascii="Times New Roman" w:hAnsi="Times New Roman"/>
          <w:sz w:val="28"/>
          <w:szCs w:val="28"/>
        </w:rPr>
        <w:t>Занятия 1-8: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Математическая грамотность (8</w:t>
      </w: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26-33:</w:t>
      </w:r>
      <w:r w:rsidRPr="00DB56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B56ED">
        <w:rPr>
          <w:rFonts w:ascii="Times New Roman" w:hAnsi="Times New Roman"/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Финансовая грамотность (8</w:t>
      </w: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ч)</w:t>
      </w:r>
    </w:p>
    <w:p w:rsidR="007751DD" w:rsidRPr="00DB56ED" w:rsidRDefault="007751DD" w:rsidP="007751DD">
      <w:pPr>
        <w:spacing w:line="235" w:lineRule="auto"/>
        <w:ind w:firstLine="540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18-25: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  <w:proofErr w:type="gramEnd"/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Естественнонаучная грамотность (8 ч</w:t>
      </w:r>
      <w:proofErr w:type="gramStart"/>
      <w:r w:rsidRPr="00DB56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2 ч. творческих уроков</w:t>
      </w:r>
    </w:p>
    <w:p w:rsidR="007751DD" w:rsidRPr="00DB56ED" w:rsidRDefault="007751DD" w:rsidP="007751D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 w:rsidRPr="00DB56ED">
        <w:rPr>
          <w:rFonts w:ascii="Times New Roman" w:hAnsi="Times New Roman"/>
          <w:sz w:val="28"/>
          <w:szCs w:val="28"/>
        </w:rPr>
        <w:t>Занятия 9-16: томат, болгарский перец, картофель, баклажаны, лук, капуста, горох, грибы.</w:t>
      </w:r>
      <w:proofErr w:type="gramEnd"/>
      <w:r w:rsidRPr="00DB56ED">
        <w:rPr>
          <w:rFonts w:ascii="Times New Roman" w:hAnsi="Times New Roman"/>
          <w:sz w:val="28"/>
          <w:szCs w:val="28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:rsidR="007751DD" w:rsidRPr="007309D0" w:rsidRDefault="007751DD" w:rsidP="007751DD">
      <w:pPr>
        <w:pStyle w:val="a4"/>
        <w:tabs>
          <w:tab w:val="left" w:pos="1080"/>
        </w:tabs>
        <w:jc w:val="left"/>
        <w:rPr>
          <w:b/>
          <w:color w:val="000000"/>
          <w:sz w:val="28"/>
          <w:szCs w:val="28"/>
        </w:rPr>
      </w:pPr>
      <w:r w:rsidRPr="007309D0">
        <w:rPr>
          <w:b/>
          <w:color w:val="000000"/>
          <w:sz w:val="28"/>
          <w:szCs w:val="28"/>
        </w:rPr>
        <w:t xml:space="preserve">                                                         </w:t>
      </w:r>
    </w:p>
    <w:p w:rsidR="007751DD" w:rsidRPr="000C624B" w:rsidRDefault="007751DD" w:rsidP="007751DD">
      <w:pPr>
        <w:pStyle w:val="a4"/>
        <w:tabs>
          <w:tab w:val="left" w:pos="1080"/>
        </w:tabs>
        <w:jc w:val="both"/>
        <w:rPr>
          <w:b/>
          <w:bCs/>
          <w:sz w:val="28"/>
          <w:szCs w:val="28"/>
        </w:rPr>
      </w:pPr>
      <w:r w:rsidRPr="000C624B">
        <w:rPr>
          <w:color w:val="000000"/>
          <w:sz w:val="28"/>
          <w:szCs w:val="28"/>
        </w:rPr>
        <w:lastRenderedPageBreak/>
        <w:t xml:space="preserve">                                                               </w:t>
      </w:r>
      <w:r w:rsidRPr="000C624B">
        <w:rPr>
          <w:b/>
          <w:bCs/>
          <w:sz w:val="28"/>
          <w:szCs w:val="28"/>
        </w:rPr>
        <w:t>Календарно-тематический план</w:t>
      </w:r>
    </w:p>
    <w:p w:rsidR="007751DD" w:rsidRPr="000C624B" w:rsidRDefault="007751DD" w:rsidP="007751DD">
      <w:pPr>
        <w:pStyle w:val="a4"/>
        <w:tabs>
          <w:tab w:val="left" w:pos="1080"/>
        </w:tabs>
        <w:rPr>
          <w:sz w:val="28"/>
          <w:szCs w:val="28"/>
        </w:rPr>
      </w:pPr>
      <w:r w:rsidRPr="000C624B">
        <w:rPr>
          <w:b/>
          <w:bCs/>
          <w:sz w:val="28"/>
          <w:szCs w:val="28"/>
        </w:rPr>
        <w:t>1 класс</w:t>
      </w:r>
    </w:p>
    <w:p w:rsidR="007751DD" w:rsidRPr="000C624B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97"/>
        <w:gridCol w:w="4289"/>
        <w:gridCol w:w="7"/>
        <w:gridCol w:w="7"/>
        <w:gridCol w:w="979"/>
        <w:gridCol w:w="6180"/>
        <w:gridCol w:w="6"/>
        <w:gridCol w:w="1608"/>
        <w:gridCol w:w="977"/>
      </w:tblGrid>
      <w:tr w:rsidR="007751DD" w:rsidRPr="000C624B" w:rsidTr="00902B6C">
        <w:trPr>
          <w:trHeight w:val="240"/>
        </w:trPr>
        <w:tc>
          <w:tcPr>
            <w:tcW w:w="797" w:type="dxa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96" w:type="dxa"/>
            <w:gridSpan w:val="2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80" w:type="dxa"/>
            <w:vMerge w:val="restart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591" w:type="dxa"/>
            <w:gridSpan w:val="3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0C624B" w:rsidTr="00902B6C">
        <w:trPr>
          <w:trHeight w:val="315"/>
        </w:trPr>
        <w:tc>
          <w:tcPr>
            <w:tcW w:w="797" w:type="dxa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296" w:type="dxa"/>
            <w:gridSpan w:val="2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80" w:type="dxa"/>
            <w:vMerge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C62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0C624B" w:rsidTr="00902B6C">
        <w:trPr>
          <w:trHeight w:val="31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ind w:left="3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79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Виталий Бианки. Лис и мышонок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ндвидуальная,групповая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. 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деят-ти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ознавательная,исследовательская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Мороз и заяц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9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Владимир Сутеев. Живые грибы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6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Геннадий Цыферов. Петушок и солнышко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Михаил Пляцковский. Урок дружбы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1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Грузинская сказка. Лев и заяц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1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сказка. 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лиса училась летать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9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Евгений Пермяк. Четыре брата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исследовательская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проблемно-ценностное общение.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25.10</w:t>
            </w: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16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курочку Рябу, золотые и простые яйца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0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козу, козлят и капусту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4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петушка и жерновцы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2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петушок и курочки делили бобовые зёрнышки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28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наливные яблочки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Машу и трёх медведей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61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старика, старуху, волка и лисичку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1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медведя, лису и мишкин мёд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 xml:space="preserve">, практикум. </w:t>
            </w: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41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62" w:type="dxa"/>
            <w:gridSpan w:val="5"/>
          </w:tcPr>
          <w:p w:rsidR="007751DD" w:rsidRPr="000C624B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67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За покупками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Находчивый Колобок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9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День рождения Мухи-Цокотухи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Буратино и карманные деньги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3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Кот Василий</w:t>
            </w:r>
          </w:p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продаёт молоко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Лесной банк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54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и медведь прибыль делили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5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мужик золото менял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278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76" w:type="dxa"/>
            <w:gridSpan w:val="7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697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Иванушка хотел попить водицы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8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Пятачок, Винни-Пух и воздушный шарик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7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03" w:type="dxa"/>
            <w:gridSpan w:val="3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репку и другие корнеплоды</w:t>
            </w:r>
          </w:p>
        </w:tc>
        <w:tc>
          <w:tcPr>
            <w:tcW w:w="979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6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08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Плывёт, плывёт кораблик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703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Про Снегурочку и превращения воды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Как делили апельсин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35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Крошка Енот и</w:t>
            </w:r>
            <w:proofErr w:type="gramStart"/>
            <w:r w:rsidRPr="000C624B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 w:rsidRPr="000C624B">
              <w:rPr>
                <w:rFonts w:ascii="Times New Roman" w:hAnsi="Times New Roman"/>
                <w:sz w:val="28"/>
                <w:szCs w:val="28"/>
              </w:rPr>
              <w:t>от, кто сидит в пруду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420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Иванова соль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554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Cs/>
                <w:sz w:val="28"/>
                <w:szCs w:val="28"/>
              </w:rPr>
              <w:t>Владимир Сутеев. Яблоко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0C62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0C624B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проектно-исследовательская.</w:t>
            </w: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0C624B" w:rsidTr="00902B6C">
        <w:trPr>
          <w:trHeight w:val="303"/>
        </w:trPr>
        <w:tc>
          <w:tcPr>
            <w:tcW w:w="797" w:type="dxa"/>
          </w:tcPr>
          <w:p w:rsidR="007751DD" w:rsidRPr="000C624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6" w:type="dxa"/>
            <w:gridSpan w:val="2"/>
          </w:tcPr>
          <w:p w:rsidR="007751DD" w:rsidRPr="000C624B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624B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6180" w:type="dxa"/>
          </w:tcPr>
          <w:p w:rsidR="007751DD" w:rsidRPr="000C624B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</w:tcPr>
          <w:p w:rsidR="007751DD" w:rsidRPr="000C624B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624B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tbl>
      <w:tblPr>
        <w:tblStyle w:val="a3"/>
        <w:tblW w:w="14850" w:type="dxa"/>
        <w:tblLook w:val="04A0"/>
      </w:tblPr>
      <w:tblGrid>
        <w:gridCol w:w="797"/>
        <w:gridCol w:w="4323"/>
        <w:gridCol w:w="7"/>
        <w:gridCol w:w="974"/>
        <w:gridCol w:w="6"/>
        <w:gridCol w:w="6147"/>
        <w:gridCol w:w="6"/>
        <w:gridCol w:w="1612"/>
        <w:gridCol w:w="978"/>
      </w:tblGrid>
      <w:tr w:rsidR="007751DD" w:rsidRPr="00822DAE" w:rsidTr="00902B6C">
        <w:trPr>
          <w:trHeight w:val="240"/>
        </w:trPr>
        <w:tc>
          <w:tcPr>
            <w:tcW w:w="798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2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315"/>
        </w:trPr>
        <w:tc>
          <w:tcPr>
            <w:tcW w:w="798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798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Михаил Пришвин. Беличья память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ндивидуальная,групповая,библиотечный урок. Вид деят-ти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ознавательная,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проблемно-ценностное общение</w:t>
            </w:r>
            <w:r>
              <w:rPr>
                <w:rFonts w:ascii="Times New Roman" w:hAnsi="Times New Roman"/>
                <w:sz w:val="28"/>
                <w:szCs w:val="28"/>
              </w:rPr>
              <w:t>,исследовательская.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беличьи запасы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Беличьи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белочку и погоду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И. Соколов-Микитов.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В берлоге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Медвежье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потомств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Повреждённые и фальшивые деньг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Лесные сладкоежки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 Толстой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AA0D98">
              <w:rPr>
                <w:rFonts w:ascii="Times New Roman" w:hAnsi="Times New Roman"/>
                <w:sz w:val="28"/>
                <w:szCs w:val="28"/>
              </w:rPr>
              <w:t>айцы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(читательская)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зайчат и зайчих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Банковская карт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Про Зайчишку и овощи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Николай Сладков. Весёлая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(читательская)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2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забав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математическая)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Безопасность денег на банковской карте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(финансовая)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Лисьи нор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естественнонаучная)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Обыкновенные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кроты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9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крота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кредит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Корень – часть растения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(естественнонаучная)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Эдуард Шим.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Тяжкий труд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Про 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(математическая)</w:t>
            </w:r>
            <w:proofErr w:type="gramEnd"/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вклад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Занимательные особенности яблок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естественнонаучная)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Полевой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хомяк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читательская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 xml:space="preserve">Про полевого 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хомяка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34" w:type="dxa"/>
            <w:gridSpan w:val="2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Ловушки для дене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финансовая)</w:t>
            </w:r>
          </w:p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18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хомяка и его запасы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Про бобро</w:t>
            </w:r>
            <w:proofErr w:type="gramStart"/>
            <w:r w:rsidRPr="00AA0D9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читательская)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Бобры-строители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математическая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Такие </w:t>
            </w:r>
            <w:r w:rsidRPr="00AA0D98">
              <w:rPr>
                <w:rFonts w:ascii="Times New Roman" w:hAnsi="Times New Roman"/>
                <w:sz w:val="28"/>
                <w:szCs w:val="28"/>
              </w:rPr>
              <w:t>разные деньги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99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AA0D98">
              <w:rPr>
                <w:rFonts w:ascii="Times New Roman" w:hAnsi="Times New Roman"/>
                <w:sz w:val="28"/>
                <w:szCs w:val="28"/>
              </w:rPr>
              <w:t>Материал для плотин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9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Позвоночные животные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естественнонаучная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0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7751DD" w:rsidRPr="00AA0D98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A0D98">
              <w:rPr>
                <w:rFonts w:ascii="Times New Roman" w:hAnsi="Times New Roman"/>
                <w:bCs/>
                <w:sz w:val="28"/>
                <w:szCs w:val="28"/>
              </w:rPr>
              <w:t>Встреча друзей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(естественнонаучная)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практикум.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B56963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Pr="005D48A5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p w:rsidR="007751DD" w:rsidRPr="00822DAE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798"/>
        <w:gridCol w:w="4327"/>
        <w:gridCol w:w="7"/>
        <w:gridCol w:w="974"/>
        <w:gridCol w:w="6"/>
        <w:gridCol w:w="6135"/>
        <w:gridCol w:w="6"/>
        <w:gridCol w:w="1618"/>
        <w:gridCol w:w="979"/>
      </w:tblGrid>
      <w:tr w:rsidR="007751DD" w:rsidRPr="00822DAE" w:rsidTr="00902B6C">
        <w:trPr>
          <w:trHeight w:val="240"/>
        </w:trPr>
        <w:tc>
          <w:tcPr>
            <w:tcW w:w="798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32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87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3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603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1050"/>
        </w:trPr>
        <w:tc>
          <w:tcPr>
            <w:tcW w:w="798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2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613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240"/>
        </w:trPr>
        <w:tc>
          <w:tcPr>
            <w:tcW w:w="798" w:type="dxa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9" w:type="dxa"/>
            <w:gridSpan w:val="5"/>
            <w:tcBorders>
              <w:top w:val="single" w:sz="4" w:space="0" w:color="auto"/>
            </w:tcBorders>
          </w:tcPr>
          <w:p w:rsidR="007751DD" w:rsidRPr="006F7923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33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дождевого червяка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Кальций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Сколько весит облако?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Форма:диспут,практикум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34" w:type="dxa"/>
            <w:gridSpan w:val="2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Хлеб – всему голова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мел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мыло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История свечи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2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Магнит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Форма:диспут,библиотечный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2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Дождевые черви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Полезный кальций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облака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хлеб и дрожжи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1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4" w:type="dxa"/>
            <w:gridSpan w:val="2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Про свечи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библиотечный урок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327" w:type="dxa"/>
          </w:tcPr>
          <w:p w:rsidR="007751DD" w:rsidRPr="006F7923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75"/>
        </w:trPr>
        <w:tc>
          <w:tcPr>
            <w:tcW w:w="798" w:type="dxa"/>
          </w:tcPr>
          <w:p w:rsidR="007751DD" w:rsidRPr="00822DAE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:rsidR="007751DD" w:rsidRPr="000F1E51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Проверь себя.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арная,групповая, практикум. Вид деят-ти: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76"/>
        </w:trPr>
        <w:tc>
          <w:tcPr>
            <w:tcW w:w="798" w:type="dxa"/>
          </w:tcPr>
          <w:p w:rsidR="007751D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923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9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4" w:type="dxa"/>
            <w:gridSpan w:val="2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Что такое «бюджет»?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групповая, индивидуальная,проект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 проектно-исследоватеьская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40"/>
        </w:trPr>
        <w:tc>
          <w:tcPr>
            <w:tcW w:w="798" w:type="dxa"/>
          </w:tcPr>
          <w:p w:rsidR="007751DD" w:rsidRPr="006F7923" w:rsidRDefault="007751DD" w:rsidP="00902B6C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Зарплата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798" w:type="dxa"/>
          </w:tcPr>
          <w:p w:rsidR="007751DD" w:rsidRPr="006F7923" w:rsidRDefault="007751DD" w:rsidP="00902B6C">
            <w:pPr>
              <w:spacing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33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Откуда в семье берутся деньги? Наследство, вклад, выигрыш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80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92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798" w:type="dxa"/>
          </w:tcPr>
          <w:p w:rsidR="007751DD" w:rsidRPr="006F7923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49" w:type="dxa"/>
            <w:gridSpan w:val="5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624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и доходы бюджета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34" w:type="dxa"/>
            <w:gridSpan w:val="2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974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4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618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семейный доход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21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Пенсии и пособия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групповая,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 Вид д</w:t>
            </w:r>
            <w:r>
              <w:rPr>
                <w:rFonts w:ascii="Times New Roman" w:hAnsi="Times New Roman"/>
                <w:sz w:val="28"/>
                <w:szCs w:val="28"/>
              </w:rPr>
              <w:t>еят-ти: познавательная,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случайные (нерегулярные) доходы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расходы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4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ED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Расходы на обязательные платежи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99"/>
        </w:trPr>
        <w:tc>
          <w:tcPr>
            <w:tcW w:w="798" w:type="dxa"/>
          </w:tcPr>
          <w:p w:rsidR="007751DD" w:rsidRPr="00DB56ED" w:rsidRDefault="007751DD" w:rsidP="00902B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0"/>
        </w:trPr>
        <w:tc>
          <w:tcPr>
            <w:tcW w:w="798" w:type="dxa"/>
          </w:tcPr>
          <w:p w:rsidR="007751DD" w:rsidRPr="00822DAE" w:rsidRDefault="007751DD" w:rsidP="00902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и систематизация знаний. Проверь себя.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 конкурсы и викторин</w:t>
            </w:r>
            <w:r>
              <w:rPr>
                <w:rFonts w:ascii="Times New Roman" w:hAnsi="Times New Roman"/>
                <w:sz w:val="28"/>
                <w:szCs w:val="28"/>
              </w:rPr>
              <w:t>а, участие в научно-исследовательских дискуссиях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 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798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7" w:type="dxa"/>
          </w:tcPr>
          <w:p w:rsidR="007751DD" w:rsidRPr="00DB56ED" w:rsidRDefault="007751DD" w:rsidP="00902B6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56E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987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613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B56963" w:rsidRDefault="007751DD" w:rsidP="007751D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51DD" w:rsidRDefault="007751DD" w:rsidP="007751D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7751DD" w:rsidRPr="00822DAE" w:rsidRDefault="007751DD" w:rsidP="007751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817"/>
        <w:gridCol w:w="1683"/>
        <w:gridCol w:w="3545"/>
        <w:gridCol w:w="7"/>
        <w:gridCol w:w="956"/>
        <w:gridCol w:w="6"/>
        <w:gridCol w:w="5515"/>
        <w:gridCol w:w="6"/>
        <w:gridCol w:w="1376"/>
        <w:gridCol w:w="939"/>
      </w:tblGrid>
      <w:tr w:rsidR="007751DD" w:rsidRPr="00822DAE" w:rsidTr="00902B6C">
        <w:trPr>
          <w:trHeight w:val="240"/>
        </w:trPr>
        <w:tc>
          <w:tcPr>
            <w:tcW w:w="817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28" w:type="dxa"/>
            <w:gridSpan w:val="2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Название разделов и тем</w:t>
            </w:r>
          </w:p>
        </w:tc>
        <w:tc>
          <w:tcPr>
            <w:tcW w:w="969" w:type="dxa"/>
            <w:gridSpan w:val="3"/>
            <w:tcBorders>
              <w:bottom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15" w:type="dxa"/>
            <w:vMerge w:val="restart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2321" w:type="dxa"/>
            <w:gridSpan w:val="3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Дата </w:t>
            </w:r>
          </w:p>
        </w:tc>
      </w:tr>
      <w:tr w:rsidR="007751DD" w:rsidRPr="00822DAE" w:rsidTr="00902B6C">
        <w:trPr>
          <w:trHeight w:val="315"/>
        </w:trPr>
        <w:tc>
          <w:tcPr>
            <w:tcW w:w="817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gridSpan w:val="2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tcBorders>
              <w:top w:val="nil"/>
            </w:tcBorders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5515" w:type="dxa"/>
            <w:vMerge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D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7751DD" w:rsidRPr="00822DAE" w:rsidTr="00902B6C">
        <w:trPr>
          <w:trHeight w:val="318"/>
        </w:trPr>
        <w:tc>
          <w:tcPr>
            <w:tcW w:w="81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621B4C" w:rsidRDefault="007751DD" w:rsidP="00902B6C">
            <w:pPr>
              <w:ind w:left="3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«Читательская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98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женская одежда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Старинные женские головные уборы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9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Старинная мужская одежда и головные уборы</w:t>
            </w:r>
          </w:p>
          <w:p w:rsidR="007751DD" w:rsidRPr="00621B4C" w:rsidRDefault="007751DD" w:rsidP="00902B6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6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35" w:type="dxa"/>
            <w:gridSpan w:val="3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Жилище крестьянской семьи на Руси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Внутреннее убранство и предметы обихода русской избы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групповая,библиотечный урок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817" w:type="dxa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История посуды на Руси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Форма:индивидуальная, групповая,проект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ид деят-ти:проектно-исследовательская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познавательная.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621B4C" w:rsidRDefault="007751DD" w:rsidP="00902B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21B4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Блок «Естественнонаучная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Томат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40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Болгарский перец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Картофель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0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621B4C">
              <w:rPr>
                <w:rFonts w:ascii="Times New Roman" w:hAnsi="Times New Roman"/>
                <w:sz w:val="28"/>
                <w:szCs w:val="28"/>
              </w:rPr>
              <w:t>Паслёновые</w:t>
            </w:r>
            <w:proofErr w:type="gramEnd"/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F63724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Лук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1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Капуста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41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35" w:type="dxa"/>
            <w:gridSpan w:val="3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Горох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gridSpan w:val="2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7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28" w:type="dxa"/>
            <w:gridSpan w:val="2"/>
          </w:tcPr>
          <w:p w:rsidR="007751DD" w:rsidRPr="00621B4C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621B4C">
              <w:rPr>
                <w:rFonts w:ascii="Times New Roman" w:hAnsi="Times New Roman"/>
                <w:sz w:val="28"/>
                <w:szCs w:val="28"/>
              </w:rPr>
              <w:t>Грибы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45"/>
        </w:trPr>
        <w:tc>
          <w:tcPr>
            <w:tcW w:w="817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арная,групповая, практикум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 xml:space="preserve">. Вид деят-ти: 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проектно-исследовательская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15"/>
        </w:trPr>
        <w:tc>
          <w:tcPr>
            <w:tcW w:w="817" w:type="dxa"/>
          </w:tcPr>
          <w:p w:rsidR="007751DD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2" w:type="dxa"/>
            <w:gridSpan w:val="6"/>
          </w:tcPr>
          <w:p w:rsidR="007751DD" w:rsidRPr="002767AB" w:rsidRDefault="007751DD" w:rsidP="00902B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«Финансовая грамотность»</w:t>
            </w:r>
          </w:p>
        </w:tc>
        <w:tc>
          <w:tcPr>
            <w:tcW w:w="1382" w:type="dxa"/>
            <w:gridSpan w:val="2"/>
          </w:tcPr>
          <w:p w:rsidR="007751DD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1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18 -19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Потребительская корзина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,практикум, групповая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660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 xml:space="preserve">Прожиточный </w:t>
            </w:r>
          </w:p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минимум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,практикум, групповая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Инфляция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25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22 - 23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Распродажи, скидки, бонусы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70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Благотворительность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45"/>
        </w:trPr>
        <w:tc>
          <w:tcPr>
            <w:tcW w:w="817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28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Форма:диспут</w:t>
            </w:r>
            <w:r>
              <w:rPr>
                <w:rFonts w:ascii="Times New Roman" w:hAnsi="Times New Roman"/>
                <w:sz w:val="28"/>
                <w:szCs w:val="28"/>
              </w:rPr>
              <w:t>,практикум</w:t>
            </w:r>
            <w:proofErr w:type="gramStart"/>
            <w:r w:rsidRPr="00822DAE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822DAE">
              <w:rPr>
                <w:rFonts w:ascii="Times New Roman" w:hAnsi="Times New Roman"/>
                <w:sz w:val="28"/>
                <w:szCs w:val="28"/>
              </w:rPr>
              <w:t>ид деят-ти: игровая, познавательная</w:t>
            </w:r>
            <w:r>
              <w:rPr>
                <w:rFonts w:ascii="Times New Roman" w:hAnsi="Times New Roman"/>
                <w:sz w:val="28"/>
                <w:szCs w:val="28"/>
              </w:rPr>
              <w:t>,проектно-исследовательская.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85"/>
        </w:trPr>
        <w:tc>
          <w:tcPr>
            <w:tcW w:w="12529" w:type="dxa"/>
            <w:gridSpan w:val="7"/>
            <w:vAlign w:val="center"/>
          </w:tcPr>
          <w:p w:rsidR="007751DD" w:rsidRPr="002767AB" w:rsidRDefault="007751DD" w:rsidP="00902B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b/>
                <w:i/>
                <w:sz w:val="28"/>
                <w:szCs w:val="28"/>
              </w:rPr>
              <w:t>Блок «Математическая грамотность»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7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552" w:type="dxa"/>
            <w:gridSpan w:val="2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В бассейне</w:t>
            </w:r>
          </w:p>
        </w:tc>
        <w:tc>
          <w:tcPr>
            <w:tcW w:w="956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7" w:type="dxa"/>
            <w:gridSpan w:val="3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76" w:type="dxa"/>
          </w:tcPr>
          <w:p w:rsidR="007751DD" w:rsidRPr="00DF0A11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27-28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Делаем ремонт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00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Праздничный торт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Обустраиваем  участок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53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31-32</w:t>
            </w:r>
          </w:p>
        </w:tc>
        <w:tc>
          <w:tcPr>
            <w:tcW w:w="3545" w:type="dxa"/>
          </w:tcPr>
          <w:p w:rsidR="007751DD" w:rsidRPr="002767AB" w:rsidRDefault="007751DD" w:rsidP="00902B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Поход в кино</w:t>
            </w:r>
          </w:p>
          <w:p w:rsidR="007751DD" w:rsidRPr="002767AB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915"/>
        </w:trPr>
        <w:tc>
          <w:tcPr>
            <w:tcW w:w="2500" w:type="dxa"/>
            <w:gridSpan w:val="2"/>
          </w:tcPr>
          <w:p w:rsidR="007751DD" w:rsidRPr="002767A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proofErr w:type="spellStart"/>
            <w:r w:rsidRPr="002767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  <w:proofErr w:type="spellEnd"/>
          </w:p>
        </w:tc>
        <w:tc>
          <w:tcPr>
            <w:tcW w:w="3545" w:type="dxa"/>
          </w:tcPr>
          <w:p w:rsidR="007751DD" w:rsidRPr="002767AB" w:rsidRDefault="007751DD" w:rsidP="00902B6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Отправляемся в путешествие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885"/>
        </w:trPr>
        <w:tc>
          <w:tcPr>
            <w:tcW w:w="2500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545" w:type="dxa"/>
            <w:vAlign w:val="center"/>
          </w:tcPr>
          <w:p w:rsidR="007751DD" w:rsidRPr="002767AB" w:rsidRDefault="007751DD" w:rsidP="00902B6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767AB">
              <w:rPr>
                <w:rFonts w:ascii="Times New Roman" w:hAnsi="Times New Roman"/>
                <w:sz w:val="28"/>
                <w:szCs w:val="28"/>
              </w:rPr>
              <w:t>Творческая работа</w:t>
            </w: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t xml:space="preserve"> Составляем словарик по </w:t>
            </w:r>
            <w:r w:rsidRPr="002767A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финансовой грамотности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 w:rsidRPr="00822DA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ндивидуальная, групповая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, практикум. Вид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еят-ти: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поектно-исследовательская</w:t>
            </w:r>
            <w:r w:rsidRPr="00822D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751DD" w:rsidRPr="00822DAE" w:rsidTr="00902B6C">
        <w:trPr>
          <w:trHeight w:val="303"/>
        </w:trPr>
        <w:tc>
          <w:tcPr>
            <w:tcW w:w="2500" w:type="dxa"/>
            <w:gridSpan w:val="2"/>
          </w:tcPr>
          <w:p w:rsidR="007751DD" w:rsidRPr="00822DAE" w:rsidRDefault="007751DD" w:rsidP="00902B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69" w:type="dxa"/>
            <w:gridSpan w:val="3"/>
          </w:tcPr>
          <w:p w:rsidR="007751DD" w:rsidRPr="00822DAE" w:rsidRDefault="007751DD" w:rsidP="00902B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22DAE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515" w:type="dxa"/>
          </w:tcPr>
          <w:p w:rsidR="007751DD" w:rsidRPr="00822DAE" w:rsidRDefault="007751DD" w:rsidP="00902B6C">
            <w:pPr>
              <w:ind w:left="3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2" w:type="dxa"/>
            <w:gridSpan w:val="2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9" w:type="dxa"/>
          </w:tcPr>
          <w:p w:rsidR="007751DD" w:rsidRPr="00822DAE" w:rsidRDefault="007751DD" w:rsidP="00902B6C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7751DD" w:rsidRPr="000C624B" w:rsidRDefault="007751DD" w:rsidP="007751D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819"/>
      </w:tblGrid>
      <w:tr w:rsidR="007751DD" w:rsidRPr="00B56963" w:rsidTr="00902B6C">
        <w:tc>
          <w:tcPr>
            <w:tcW w:w="5245" w:type="dxa"/>
          </w:tcPr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МБОУ Зимовниковской СОШ №10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30.08.2023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года            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B56963">
              <w:rPr>
                <w:rFonts w:ascii="Times New Roman" w:hAnsi="Times New Roman"/>
                <w:sz w:val="28"/>
                <w:szCs w:val="28"/>
              </w:rPr>
              <w:br/>
              <w:t>___________ подпись руководителя МС</w:t>
            </w:r>
          </w:p>
          <w:p w:rsidR="007751DD" w:rsidRPr="00B56963" w:rsidRDefault="007751DD" w:rsidP="00902B6C">
            <w:pPr>
              <w:pBdr>
                <w:bottom w:val="single" w:sz="12" w:space="1" w:color="auto"/>
              </w:pBdr>
              <w:tabs>
                <w:tab w:val="left" w:pos="-142"/>
                <w:tab w:val="left" w:pos="0"/>
              </w:tabs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Дончулеско Л.Г.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Иванова О.В._______</w:t>
            </w:r>
            <w:r w:rsidRPr="00B569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__________</w:t>
            </w: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Ф.И.О.                              подпись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30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>. 0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8. 2023</w:t>
            </w:r>
            <w:r w:rsidRPr="00B5696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года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963">
              <w:rPr>
                <w:rFonts w:ascii="Times New Roman" w:hAnsi="Times New Roman"/>
                <w:sz w:val="28"/>
                <w:szCs w:val="28"/>
              </w:rPr>
              <w:t xml:space="preserve">                   дата</w:t>
            </w:r>
          </w:p>
          <w:p w:rsidR="007751DD" w:rsidRPr="00B56963" w:rsidRDefault="007751DD" w:rsidP="00902B6C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51DD" w:rsidRDefault="007751DD" w:rsidP="007751DD"/>
    <w:p w:rsidR="002F0DC8" w:rsidRDefault="002F0DC8"/>
    <w:sectPr w:rsidR="002F0DC8" w:rsidSect="00D728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A32"/>
    <w:multiLevelType w:val="hybridMultilevel"/>
    <w:tmpl w:val="8C10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4B3A"/>
    <w:multiLevelType w:val="hybridMultilevel"/>
    <w:tmpl w:val="5FBC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7C06"/>
    <w:multiLevelType w:val="multilevel"/>
    <w:tmpl w:val="1AE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9128D"/>
    <w:multiLevelType w:val="hybridMultilevel"/>
    <w:tmpl w:val="A832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6444"/>
    <w:multiLevelType w:val="hybridMultilevel"/>
    <w:tmpl w:val="9636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57F6A"/>
    <w:multiLevelType w:val="multilevel"/>
    <w:tmpl w:val="D57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740D7"/>
    <w:multiLevelType w:val="hybridMultilevel"/>
    <w:tmpl w:val="621E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1EED"/>
    <w:multiLevelType w:val="hybridMultilevel"/>
    <w:tmpl w:val="3E329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F7C20"/>
    <w:multiLevelType w:val="hybridMultilevel"/>
    <w:tmpl w:val="533A32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F48D0"/>
    <w:multiLevelType w:val="hybridMultilevel"/>
    <w:tmpl w:val="482C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E149F"/>
    <w:multiLevelType w:val="hybridMultilevel"/>
    <w:tmpl w:val="8A345BA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>
    <w:nsid w:val="668C5443"/>
    <w:multiLevelType w:val="multilevel"/>
    <w:tmpl w:val="940C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A1267"/>
    <w:multiLevelType w:val="hybridMultilevel"/>
    <w:tmpl w:val="4E5A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73A2A"/>
    <w:multiLevelType w:val="multilevel"/>
    <w:tmpl w:val="83B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95ABD"/>
    <w:multiLevelType w:val="multilevel"/>
    <w:tmpl w:val="2442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13"/>
  </w:num>
  <w:num w:numId="6">
    <w:abstractNumId w:val="12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51DD"/>
    <w:rsid w:val="002F0DC8"/>
    <w:rsid w:val="00402328"/>
    <w:rsid w:val="00593CEC"/>
    <w:rsid w:val="0077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5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body text,Основной текст Знак1,Основной текст Знак Знак,Основной текст отчета"/>
    <w:basedOn w:val="a"/>
    <w:link w:val="2"/>
    <w:rsid w:val="007751DD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751DD"/>
    <w:rPr>
      <w:rFonts w:ascii="Calibri" w:eastAsia="Calibri" w:hAnsi="Calibri" w:cs="Times New Roman"/>
    </w:rPr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link w:val="a4"/>
    <w:locked/>
    <w:rsid w:val="0077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75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751D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7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1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5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6749</Words>
  <Characters>38472</Characters>
  <Application>Microsoft Office Word</Application>
  <DocSecurity>0</DocSecurity>
  <Lines>320</Lines>
  <Paragraphs>90</Paragraphs>
  <ScaleCrop>false</ScaleCrop>
  <Company>Grizli777</Company>
  <LinksUpToDate>false</LinksUpToDate>
  <CharactersWithSpaces>45131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o2107</dc:creator>
  <cp:lastModifiedBy>1</cp:lastModifiedBy>
  <cp:revision>2</cp:revision>
  <dcterms:created xsi:type="dcterms:W3CDTF">2024-04-08T19:37:00Z</dcterms:created>
  <dcterms:modified xsi:type="dcterms:W3CDTF">2024-04-09T04:58:00Z</dcterms:modified>
</cp:coreProperties>
</file>