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5C" w:rsidRDefault="00E4405C" w:rsidP="00464326">
      <w:pPr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405C" w:rsidRDefault="00E4405C" w:rsidP="0046432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E4405C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390005" cy="3096355"/>
            <wp:effectExtent l="19050" t="0" r="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9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326" w:rsidRDefault="00464326" w:rsidP="00464326">
      <w:pPr>
        <w:tabs>
          <w:tab w:val="left" w:pos="-142"/>
          <w:tab w:val="left" w:pos="0"/>
        </w:tabs>
        <w:rPr>
          <w:rFonts w:ascii="Times New Roman" w:hAnsi="Times New Roman"/>
          <w:sz w:val="28"/>
          <w:szCs w:val="28"/>
        </w:rPr>
      </w:pPr>
    </w:p>
    <w:p w:rsidR="00464326" w:rsidRDefault="00464326" w:rsidP="00464326">
      <w:pPr>
        <w:tabs>
          <w:tab w:val="left" w:pos="-142"/>
          <w:tab w:val="left" w:pos="0"/>
        </w:tabs>
        <w:rPr>
          <w:rFonts w:ascii="Times New Roman" w:hAnsi="Times New Roman"/>
          <w:sz w:val="28"/>
          <w:szCs w:val="28"/>
        </w:rPr>
      </w:pPr>
    </w:p>
    <w:p w:rsidR="00464326" w:rsidRDefault="00464326" w:rsidP="00464326">
      <w:pPr>
        <w:tabs>
          <w:tab w:val="left" w:pos="-142"/>
          <w:tab w:val="left" w:pos="0"/>
        </w:tabs>
        <w:rPr>
          <w:rFonts w:ascii="Times New Roman" w:hAnsi="Times New Roman"/>
          <w:sz w:val="28"/>
          <w:szCs w:val="28"/>
        </w:rPr>
      </w:pPr>
    </w:p>
    <w:p w:rsidR="00464326" w:rsidRDefault="00464326" w:rsidP="00464326">
      <w:pPr>
        <w:tabs>
          <w:tab w:val="left" w:pos="-142"/>
          <w:tab w:val="left" w:pos="0"/>
        </w:tabs>
        <w:rPr>
          <w:rFonts w:ascii="Times New Roman" w:hAnsi="Times New Roman"/>
          <w:sz w:val="28"/>
          <w:szCs w:val="28"/>
        </w:rPr>
      </w:pPr>
    </w:p>
    <w:p w:rsidR="00464326" w:rsidRDefault="00464326" w:rsidP="00464326">
      <w:pPr>
        <w:pStyle w:val="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4582F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по наставничеству</w:t>
      </w:r>
    </w:p>
    <w:p w:rsidR="00464326" w:rsidRDefault="00464326" w:rsidP="00464326">
      <w:pPr>
        <w:pStyle w:val="p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D52925">
        <w:rPr>
          <w:sz w:val="28"/>
          <w:szCs w:val="28"/>
        </w:rPr>
        <w:t xml:space="preserve">     Составитель: Санкина Г.И.</w:t>
      </w:r>
    </w:p>
    <w:p w:rsidR="00464326" w:rsidRDefault="00464326" w:rsidP="00464326">
      <w:pPr>
        <w:pStyle w:val="p11"/>
        <w:spacing w:before="0" w:beforeAutospacing="0" w:after="0" w:afterAutospacing="0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rPr>
          <w:sz w:val="28"/>
          <w:szCs w:val="28"/>
        </w:rPr>
      </w:pPr>
    </w:p>
    <w:p w:rsidR="00464326" w:rsidRDefault="00464326" w:rsidP="00464326">
      <w:pPr>
        <w:pStyle w:val="p1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64326" w:rsidRDefault="00464326" w:rsidP="00464326"/>
    <w:p w:rsidR="00464326" w:rsidRDefault="00464326" w:rsidP="00464326"/>
    <w:p w:rsidR="00464326" w:rsidRDefault="00464326" w:rsidP="00464326"/>
    <w:p w:rsidR="00464326" w:rsidRDefault="00464326" w:rsidP="00464326"/>
    <w:p w:rsidR="00464326" w:rsidRDefault="00464326" w:rsidP="00464326"/>
    <w:p w:rsidR="00464326" w:rsidRDefault="00464326" w:rsidP="00464326"/>
    <w:p w:rsidR="00464326" w:rsidRDefault="00464326" w:rsidP="00464326">
      <w:pPr>
        <w:tabs>
          <w:tab w:val="left" w:pos="4007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64326" w:rsidRDefault="00464326" w:rsidP="00E4405C">
      <w:pPr>
        <w:tabs>
          <w:tab w:val="left" w:pos="4007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464326" w:rsidRPr="00952CC3" w:rsidRDefault="00464326" w:rsidP="00952CC3">
      <w:pPr>
        <w:pStyle w:val="3"/>
        <w:shd w:val="clear" w:color="auto" w:fill="FFFFFF"/>
        <w:spacing w:before="270" w:after="135" w:line="285" w:lineRule="atLeast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952CC3">
        <w:rPr>
          <w:rStyle w:val="a5"/>
          <w:rFonts w:ascii="Times New Roman" w:hAnsi="Times New Roman"/>
          <w:b/>
          <w:sz w:val="28"/>
          <w:szCs w:val="28"/>
        </w:rPr>
        <w:t>Пояснительная записка</w:t>
      </w:r>
    </w:p>
    <w:p w:rsidR="00464326" w:rsidRPr="00952CC3" w:rsidRDefault="00464326" w:rsidP="00952CC3">
      <w:pPr>
        <w:pStyle w:val="a4"/>
        <w:shd w:val="clear" w:color="auto" w:fill="FFFFFF"/>
        <w:spacing w:after="135"/>
        <w:jc w:val="both"/>
        <w:rPr>
          <w:sz w:val="28"/>
          <w:szCs w:val="28"/>
        </w:rPr>
      </w:pPr>
      <w:r w:rsidRPr="00952CC3">
        <w:rPr>
          <w:sz w:val="28"/>
          <w:szCs w:val="28"/>
        </w:rPr>
        <w:t xml:space="preserve"> Дети от природы любознательны и полны желания учиться. Все, что нужно для этого, чтобы они могли проявить свои дарования — это умелое руководство со стороны взрослых.  Программа по наставничеству направлена на развитие интеллектуальных умений обучающихся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обучающимся стать более раскованными и свободными в своей интеллектуальной деятельности. Данный курс способствует развитию интеллектуальных и творческих способностей, склонностей обучающихся, их фантазии, образного мышления. 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Нормативные основы целевой модели наставничества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Нормативные правовые акты международного уровня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 xml:space="preserve">• Конвенция о правах ребенка, одобренная Генеральной Ассамблеей ООН 20 ноября 1989 г., ратифицированной Постановлением </w:t>
      </w:r>
      <w:proofErr w:type="gramStart"/>
      <w:r w:rsidRPr="00952CC3">
        <w:rPr>
          <w:sz w:val="28"/>
          <w:szCs w:val="28"/>
        </w:rPr>
        <w:t>ВС</w:t>
      </w:r>
      <w:proofErr w:type="gramEnd"/>
      <w:r w:rsidRPr="00952CC3">
        <w:rPr>
          <w:sz w:val="28"/>
          <w:szCs w:val="28"/>
        </w:rPr>
        <w:t xml:space="preserve"> СССР от 13 июня 1990 г. N 1559- 1.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Резолюция Европейского парламента 2011/2088(INI) от 1 декабря 2011 г. "О предотвращении преждевременного оставления школы".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Нормативные правовые акты Российской Федерации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Конституция Российской Федерации.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Федеральный закон от 29 декабря 2012 г. N 273-ФЗ "Об образовании в Российской Федерации".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proofErr w:type="gramStart"/>
      <w:r w:rsidRPr="00952CC3">
        <w:rPr>
          <w:sz w:val="28"/>
          <w:szCs w:val="28"/>
        </w:rPr>
        <w:t>• Стратегия развития воспитания в Российской Федерации до 2025 года (утвержденная</w:t>
      </w:r>
      <w:proofErr w:type="gramEnd"/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распоряжением Правительства Российской Федерации от 29 мая 2015 г. N 996-р).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Гражданский кодекс Российской Федерации.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Трудовой кодекс Российской Федерации.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Федеральный закон от 11 августа 1995 г. N 135-ФЗ "О благотворительной деятельности и благотворительных организациях".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Федеральный закон от 19 мая 1995 г. N 82-ФЗ "Об общественных объединениях".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Федеральный закон от 12 января 1996 г. N 7 -ФЗ "О некоммерческих организациях".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 xml:space="preserve">• Распоряжение министерства образования Российской Федерации № </w:t>
      </w:r>
      <w:proofErr w:type="gramStart"/>
      <w:r w:rsidRPr="00952CC3">
        <w:rPr>
          <w:sz w:val="28"/>
          <w:szCs w:val="28"/>
        </w:rPr>
        <w:t>Р</w:t>
      </w:r>
      <w:proofErr w:type="gramEnd"/>
      <w:r w:rsidRPr="00952CC3">
        <w:rPr>
          <w:sz w:val="28"/>
          <w:szCs w:val="28"/>
        </w:rPr>
        <w:t xml:space="preserve"> 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Нормативные правовые акты МБОУ Зимовниковской СОШ № 10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lastRenderedPageBreak/>
        <w:t>• Устав МБОУ Зимовниковской СОШ № 10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Программа развития МБОУ Зимовниковской СОШ № 10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Отчет о результатах самообследования деятельности МБОУ Зимовниковской СОШ № 10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Положение о педагогическом совете</w:t>
      </w:r>
    </w:p>
    <w:p w:rsidR="00464326" w:rsidRPr="00952CC3" w:rsidRDefault="00464326" w:rsidP="00952CC3">
      <w:pPr>
        <w:pStyle w:val="a4"/>
        <w:jc w:val="both"/>
        <w:rPr>
          <w:sz w:val="28"/>
          <w:szCs w:val="28"/>
        </w:rPr>
      </w:pPr>
      <w:r w:rsidRPr="00952CC3">
        <w:rPr>
          <w:sz w:val="28"/>
          <w:szCs w:val="28"/>
        </w:rPr>
        <w:t>• Положение о методическом совете</w:t>
      </w:r>
    </w:p>
    <w:p w:rsidR="00464326" w:rsidRPr="00952CC3" w:rsidRDefault="00464326" w:rsidP="00952C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Pr="00952CC3">
        <w:rPr>
          <w:rFonts w:ascii="Times New Roman" w:hAnsi="Times New Roman"/>
          <w:sz w:val="28"/>
          <w:szCs w:val="28"/>
        </w:rPr>
        <w:t xml:space="preserve"> заключается в том, что она составлена с целью дальнейшегосовершенствования образовательного процесса, повышения результативности обучениядетей, обеспечения вариативности образовательного процесса, сохранения единогообразовательного пространства. Функционально грамотный гражданин – это человек, любящий Родину, умеющий реагировать на изменения в обществе, защищать своё человеческое право</w:t>
      </w:r>
      <w:r w:rsidR="00F55C80" w:rsidRPr="00952CC3">
        <w:rPr>
          <w:rFonts w:ascii="Times New Roman" w:hAnsi="Times New Roman"/>
          <w:sz w:val="28"/>
          <w:szCs w:val="28"/>
        </w:rPr>
        <w:t xml:space="preserve">. </w:t>
      </w:r>
      <w:r w:rsidRPr="00952CC3">
        <w:rPr>
          <w:rFonts w:ascii="Times New Roman" w:hAnsi="Times New Roman"/>
          <w:sz w:val="28"/>
          <w:szCs w:val="28"/>
        </w:rPr>
        <w:t xml:space="preserve"> Культура речи - это исследование родного языка, умение правильно и грамотно использовать языковые единицы, история языка с древнейших времен до наших дней. Только зная историю родного языка, соотнося его с судьбами близких людей, можно научиться по-настоящему любить Родину, стать гражданином своегоОтечества, готовым принять на себя ответственность за судьбу России. Юные любителиродного языка сохраняют и приумножают лучшие традиции культурного наследия малой ибольшой родины.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b/>
          <w:sz w:val="28"/>
          <w:szCs w:val="28"/>
        </w:rPr>
        <w:t>Практическая значимость</w:t>
      </w:r>
      <w:r w:rsidRPr="00952CC3">
        <w:rPr>
          <w:rFonts w:ascii="Times New Roman" w:hAnsi="Times New Roman"/>
          <w:sz w:val="28"/>
          <w:szCs w:val="28"/>
        </w:rPr>
        <w:t xml:space="preserve"> программы заключается в следующем: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1. Программа помогает постичь основы курса «Культура речи», сделать первые шаги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по исследованию текстов и информации различного характера.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 xml:space="preserve">2. Благодаря программе у </w:t>
      </w:r>
      <w:proofErr w:type="gramStart"/>
      <w:r w:rsidRPr="00952CC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52CC3">
        <w:rPr>
          <w:rFonts w:ascii="Times New Roman" w:hAnsi="Times New Roman"/>
          <w:sz w:val="28"/>
          <w:szCs w:val="28"/>
        </w:rPr>
        <w:t xml:space="preserve"> формируются основы гражданственности,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любви и уважению к родному языку.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3. Программа учит быть не просто пассивными читателями, но учиться проводить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исследования, работать вместе с взрослыми, совершать маленькие открытия, делиться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своими знаниями с окружающими, работать с литературой, рассказывать, исследовать</w:t>
      </w:r>
    </w:p>
    <w:p w:rsidR="00F55C80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демонстрационный наглядный материал. При помощи него обучающиеся восприни</w:t>
      </w:r>
      <w:r w:rsidR="00F55C80" w:rsidRPr="00952CC3">
        <w:rPr>
          <w:rFonts w:ascii="Times New Roman" w:hAnsi="Times New Roman"/>
          <w:sz w:val="28"/>
          <w:szCs w:val="28"/>
        </w:rPr>
        <w:t>-</w:t>
      </w:r>
      <w:r w:rsidRPr="00952CC3">
        <w:rPr>
          <w:rFonts w:ascii="Times New Roman" w:hAnsi="Times New Roman"/>
          <w:sz w:val="28"/>
          <w:szCs w:val="28"/>
        </w:rPr>
        <w:t>мают</w:t>
      </w:r>
      <w:proofErr w:type="gramStart"/>
      <w:r w:rsidRPr="00952CC3">
        <w:rPr>
          <w:rFonts w:ascii="Times New Roman" w:hAnsi="Times New Roman"/>
          <w:sz w:val="28"/>
          <w:szCs w:val="28"/>
        </w:rPr>
        <w:t>,о</w:t>
      </w:r>
      <w:proofErr w:type="gramEnd"/>
      <w:r w:rsidRPr="00952CC3">
        <w:rPr>
          <w:rFonts w:ascii="Times New Roman" w:hAnsi="Times New Roman"/>
          <w:sz w:val="28"/>
          <w:szCs w:val="28"/>
        </w:rPr>
        <w:t>сознают и фиксируют в памяти информацию педагога.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eastAsia="Times New Roman" w:hAnsi="Times New Roman"/>
          <w:sz w:val="28"/>
          <w:szCs w:val="28"/>
        </w:rPr>
        <w:t>Реализация программы  способствует приобретению обучающимися навыков культуры общения, обогащению словарного запаса, овладению нормами русского литературного языка, развитию познавательного интереса к предмету «Русский язык», развитию самостоятельности и осмысленности выводов и умозаключений, активизации навыков ораторского искусства.</w:t>
      </w:r>
    </w:p>
    <w:p w:rsidR="00464326" w:rsidRPr="00952CC3" w:rsidRDefault="00464326" w:rsidP="00952CC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ab/>
      </w:r>
      <w:r w:rsidRPr="00952CC3">
        <w:rPr>
          <w:rFonts w:ascii="Times New Roman" w:hAnsi="Times New Roman"/>
          <w:b/>
          <w:i/>
          <w:sz w:val="28"/>
          <w:szCs w:val="28"/>
        </w:rPr>
        <w:t>Цели и задачи программы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ab/>
      </w:r>
      <w:r w:rsidRPr="00952CC3">
        <w:rPr>
          <w:rFonts w:ascii="Times New Roman" w:hAnsi="Times New Roman"/>
          <w:b/>
          <w:sz w:val="28"/>
          <w:szCs w:val="28"/>
        </w:rPr>
        <w:t>Цель:</w:t>
      </w:r>
      <w:r w:rsidR="00952CC3" w:rsidRPr="00952CC3">
        <w:rPr>
          <w:rFonts w:ascii="Times New Roman" w:hAnsi="Times New Roman"/>
          <w:b/>
          <w:sz w:val="28"/>
          <w:szCs w:val="28"/>
        </w:rPr>
        <w:t xml:space="preserve"> </w:t>
      </w:r>
      <w:r w:rsidRPr="00952CC3">
        <w:rPr>
          <w:rFonts w:ascii="Times New Roman" w:hAnsi="Times New Roman"/>
          <w:sz w:val="28"/>
          <w:szCs w:val="28"/>
        </w:rPr>
        <w:t xml:space="preserve">развитие мышления и речи </w:t>
      </w:r>
      <w:proofErr w:type="gramStart"/>
      <w:r w:rsidRPr="00952CC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52CC3">
        <w:rPr>
          <w:rFonts w:ascii="Times New Roman" w:hAnsi="Times New Roman"/>
          <w:sz w:val="28"/>
          <w:szCs w:val="28"/>
        </w:rPr>
        <w:t xml:space="preserve">.  Цель предполагает постановку таких </w:t>
      </w:r>
      <w:r w:rsidRPr="00952CC3">
        <w:rPr>
          <w:rFonts w:ascii="Times New Roman" w:hAnsi="Times New Roman"/>
          <w:b/>
          <w:sz w:val="28"/>
          <w:szCs w:val="28"/>
        </w:rPr>
        <w:t>задач</w:t>
      </w:r>
      <w:r w:rsidRPr="00952CC3">
        <w:rPr>
          <w:rFonts w:ascii="Times New Roman" w:hAnsi="Times New Roman"/>
          <w:sz w:val="28"/>
          <w:szCs w:val="28"/>
        </w:rPr>
        <w:t xml:space="preserve">: приобретение навыков культуры общения, обогащение словарного запаса, овладение нормами литературного языка, проявление  интереса к русскому языку, к его законам, к различным языковым явлениям, к слову,  закрепление практических навыков в построении устных и письменных высказываний,  развитие творческих способностей школьников. </w:t>
      </w:r>
    </w:p>
    <w:p w:rsidR="00464326" w:rsidRPr="00952CC3" w:rsidRDefault="00464326" w:rsidP="00952C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CC3">
        <w:rPr>
          <w:rFonts w:ascii="Times New Roman" w:hAnsi="Times New Roman"/>
          <w:sz w:val="28"/>
          <w:szCs w:val="28"/>
        </w:rPr>
        <w:t>Данная</w:t>
      </w:r>
      <w:proofErr w:type="gramEnd"/>
      <w:r w:rsidRPr="00952CC3">
        <w:rPr>
          <w:rFonts w:ascii="Times New Roman" w:hAnsi="Times New Roman"/>
          <w:sz w:val="28"/>
          <w:szCs w:val="28"/>
        </w:rPr>
        <w:t xml:space="preserve"> программаспособствует повышению  интеллектуального уровня при изучении языка, воспитывает чувство уважения к языку своих предков.</w:t>
      </w:r>
    </w:p>
    <w:p w:rsidR="00464326" w:rsidRPr="00952CC3" w:rsidRDefault="00464326" w:rsidP="00952C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 xml:space="preserve">Стимулирование познавательной активности к предмету достигается как включением в содержание занимательных упражнений и лингвистических задач, так и путём вовлечения учащихся в активную познавательную деятельность (самостоятельно </w:t>
      </w:r>
      <w:r w:rsidRPr="00952CC3">
        <w:rPr>
          <w:rFonts w:ascii="Times New Roman" w:hAnsi="Times New Roman"/>
          <w:sz w:val="28"/>
          <w:szCs w:val="28"/>
        </w:rPr>
        <w:lastRenderedPageBreak/>
        <w:t>подбирать и анализировать информацию, составлять, аргументировать и отстаивать  собственное мнение по проблемам исторического развития).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952CC3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Ожидаемые конечные результаты реализации программы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развитие потенциала детей;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проведение мероприятий по различным направлениям с наставляемыми детьми;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создание условий поддержки наставляемых детей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952CC3">
        <w:rPr>
          <w:rStyle w:val="a6"/>
          <w:rFonts w:ascii="Times New Roman" w:hAnsi="Times New Roman"/>
          <w:b/>
          <w:bCs/>
          <w:i w:val="0"/>
          <w:sz w:val="28"/>
          <w:szCs w:val="28"/>
        </w:rPr>
        <w:t>Показатели эффективности реализации программы работы с наставляемыми детьми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удовлетворенность детей своей деятельностью;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повышение уровня индивидуальных достижений детей в образовательной области «Филология»</w:t>
      </w:r>
      <w:r w:rsidR="00F55C80" w:rsidRPr="00952CC3">
        <w:rPr>
          <w:rFonts w:ascii="Times New Roman" w:hAnsi="Times New Roman"/>
          <w:sz w:val="28"/>
          <w:szCs w:val="28"/>
        </w:rPr>
        <w:t>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адаптация детей к социуму в настоящем времени и в будущем;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повышение уровня владения детьми общепредметными и социальными компетенциями.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>Этапы  и сроки реализации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>I. Организационный этап </w:t>
      </w:r>
      <w:r w:rsidRPr="00952CC3">
        <w:rPr>
          <w:rFonts w:ascii="Times New Roman" w:hAnsi="Times New Roman"/>
          <w:sz w:val="28"/>
          <w:szCs w:val="28"/>
        </w:rPr>
        <w:t>(сентябрь–октябрь)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CC3">
        <w:rPr>
          <w:rFonts w:ascii="Times New Roman" w:hAnsi="Times New Roman"/>
          <w:sz w:val="28"/>
          <w:szCs w:val="28"/>
        </w:rPr>
        <w:t>Данный этап  включает в себя программное обоснование работы с наставляемыми, повышение компетенции педагога в работе с наставляемыми детьми через самообразование.</w:t>
      </w:r>
      <w:proofErr w:type="gramEnd"/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>II. Практический этап</w:t>
      </w:r>
      <w:r w:rsidRPr="00952CC3">
        <w:rPr>
          <w:rFonts w:ascii="Times New Roman" w:hAnsi="Times New Roman"/>
          <w:sz w:val="28"/>
          <w:szCs w:val="28"/>
        </w:rPr>
        <w:t> (ноябрь–апрель)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CC3">
        <w:rPr>
          <w:rFonts w:ascii="Times New Roman" w:hAnsi="Times New Roman"/>
          <w:sz w:val="28"/>
          <w:szCs w:val="28"/>
        </w:rPr>
        <w:t>Данный этап предполагает: реализацию программы по работе с наставляемыми; расширение форм работы с ними.</w:t>
      </w:r>
      <w:proofErr w:type="gramEnd"/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>III. Обобщающий этап</w:t>
      </w:r>
      <w:r w:rsidRPr="00952CC3">
        <w:rPr>
          <w:rFonts w:ascii="Times New Roman" w:hAnsi="Times New Roman"/>
          <w:sz w:val="28"/>
          <w:szCs w:val="28"/>
        </w:rPr>
        <w:t> (май)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На данном этапе предполагается: соотнесение результатов реализации программы с поставленными целями, распространение опыта работы  педагога, проектирование перспектив, путей и способов дальнейшей работы по поддержке и развитию наставляемых обучающихся.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 xml:space="preserve">Формы работы с </w:t>
      </w:r>
      <w:proofErr w:type="gramStart"/>
      <w:r w:rsidRPr="00952CC3">
        <w:rPr>
          <w:rStyle w:val="a5"/>
          <w:rFonts w:ascii="Times New Roman" w:hAnsi="Times New Roman"/>
          <w:sz w:val="28"/>
          <w:szCs w:val="28"/>
        </w:rPr>
        <w:t>наставляемыми</w:t>
      </w:r>
      <w:proofErr w:type="gramEnd"/>
      <w:r w:rsidRPr="00952CC3">
        <w:rPr>
          <w:rStyle w:val="a5"/>
          <w:rFonts w:ascii="Times New Roman" w:hAnsi="Times New Roman"/>
          <w:sz w:val="28"/>
          <w:szCs w:val="28"/>
        </w:rPr>
        <w:t xml:space="preserve"> обучающимися.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внеурочная деятельность;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конкурсы;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индивидуальный подход на занятиях, задания повышенного уровня;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дополнительные занятия с наставляемыми  детьми в совместной деятельности;</w:t>
      </w:r>
    </w:p>
    <w:p w:rsidR="00464326" w:rsidRPr="00952CC3" w:rsidRDefault="00464326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интеллектуальные игры, викторины;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 xml:space="preserve">Помощь </w:t>
      </w:r>
      <w:proofErr w:type="gramStart"/>
      <w:r w:rsidRPr="00952CC3">
        <w:rPr>
          <w:rStyle w:val="a5"/>
          <w:rFonts w:ascii="Times New Roman" w:hAnsi="Times New Roman"/>
          <w:sz w:val="28"/>
          <w:szCs w:val="28"/>
        </w:rPr>
        <w:t>наставляемым</w:t>
      </w:r>
      <w:proofErr w:type="gramEnd"/>
      <w:r w:rsidRPr="00952CC3">
        <w:rPr>
          <w:rStyle w:val="a5"/>
          <w:rFonts w:ascii="Times New Roman" w:hAnsi="Times New Roman"/>
          <w:sz w:val="28"/>
          <w:szCs w:val="28"/>
        </w:rPr>
        <w:t xml:space="preserve">  обучающимся в самореализации их творческой направленности</w:t>
      </w:r>
      <w:r w:rsidRPr="00952CC3">
        <w:rPr>
          <w:rFonts w:ascii="Times New Roman" w:hAnsi="Times New Roman"/>
          <w:sz w:val="28"/>
          <w:szCs w:val="28"/>
        </w:rPr>
        <w:t>.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CC3">
        <w:rPr>
          <w:rFonts w:ascii="Times New Roman" w:hAnsi="Times New Roman"/>
          <w:sz w:val="28"/>
          <w:szCs w:val="28"/>
        </w:rPr>
        <w:t>c</w:t>
      </w:r>
      <w:proofErr w:type="gramEnd"/>
      <w:r w:rsidRPr="00952CC3">
        <w:rPr>
          <w:rFonts w:ascii="Times New Roman" w:hAnsi="Times New Roman"/>
          <w:sz w:val="28"/>
          <w:szCs w:val="28"/>
        </w:rPr>
        <w:t>оздание для ученика ситуации успеха и уверенности через обучение и воспитание;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организация и участие в интеллектуальных играх, творческих ко</w:t>
      </w:r>
      <w:r w:rsidR="0005774B" w:rsidRPr="00952CC3">
        <w:rPr>
          <w:rFonts w:ascii="Times New Roman" w:hAnsi="Times New Roman"/>
          <w:sz w:val="28"/>
          <w:szCs w:val="28"/>
        </w:rPr>
        <w:t>нкурсах</w:t>
      </w:r>
      <w:r w:rsidRPr="00952CC3">
        <w:rPr>
          <w:rFonts w:ascii="Times New Roman" w:hAnsi="Times New Roman"/>
          <w:sz w:val="28"/>
          <w:szCs w:val="28"/>
        </w:rPr>
        <w:t>;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контроль над развитием познавательной деятельности наставляемых школьников;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C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2CC3">
        <w:rPr>
          <w:rFonts w:ascii="Times New Roman" w:hAnsi="Times New Roman"/>
          <w:sz w:val="28"/>
          <w:szCs w:val="28"/>
        </w:rPr>
        <w:t xml:space="preserve"> обязательным участием наставляемых детей в конкурсах разного уровня;</w:t>
      </w:r>
    </w:p>
    <w:p w:rsidR="0005774B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 xml:space="preserve">поощрение наставляемых </w:t>
      </w:r>
      <w:r w:rsidR="0005774B" w:rsidRPr="00952CC3">
        <w:rPr>
          <w:rFonts w:ascii="Times New Roman" w:hAnsi="Times New Roman"/>
          <w:sz w:val="28"/>
          <w:szCs w:val="28"/>
        </w:rPr>
        <w:t>детей.</w:t>
      </w:r>
    </w:p>
    <w:p w:rsidR="00F55C80" w:rsidRPr="00952CC3" w:rsidRDefault="00F55C80" w:rsidP="00952CC3">
      <w:pPr>
        <w:pStyle w:val="a3"/>
        <w:jc w:val="both"/>
        <w:rPr>
          <w:rStyle w:val="a5"/>
          <w:rFonts w:ascii="Times New Roman" w:hAnsi="Times New Roman"/>
          <w:sz w:val="28"/>
          <w:szCs w:val="28"/>
        </w:rPr>
      </w:pPr>
      <w:r w:rsidRPr="00952CC3">
        <w:rPr>
          <w:rStyle w:val="a5"/>
          <w:rFonts w:ascii="Times New Roman" w:hAnsi="Times New Roman"/>
          <w:sz w:val="28"/>
          <w:szCs w:val="28"/>
        </w:rPr>
        <w:t>Методическая работа педагога: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самообразование; повышение профессионального мастерства;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участие в педагогических семинарах, педсоветах, конференциях, заседаниях ШМО и РМО педагогов;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>подготовка материалов и заданий к проведени</w:t>
      </w:r>
      <w:r w:rsidR="0005774B" w:rsidRPr="00952CC3">
        <w:rPr>
          <w:rFonts w:ascii="Times New Roman" w:hAnsi="Times New Roman"/>
          <w:sz w:val="28"/>
          <w:szCs w:val="28"/>
        </w:rPr>
        <w:t>ю различных конкурсов</w:t>
      </w:r>
      <w:r w:rsidRPr="00952CC3">
        <w:rPr>
          <w:rFonts w:ascii="Times New Roman" w:hAnsi="Times New Roman"/>
          <w:sz w:val="28"/>
          <w:szCs w:val="28"/>
        </w:rPr>
        <w:t xml:space="preserve">; </w:t>
      </w:r>
    </w:p>
    <w:p w:rsidR="00F55C80" w:rsidRPr="00952CC3" w:rsidRDefault="00F55C80" w:rsidP="00952C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52CC3">
        <w:rPr>
          <w:rFonts w:ascii="Times New Roman" w:hAnsi="Times New Roman"/>
          <w:sz w:val="28"/>
          <w:szCs w:val="28"/>
        </w:rPr>
        <w:t xml:space="preserve">занимательно-познавательные мероприятия с </w:t>
      </w:r>
      <w:proofErr w:type="gramStart"/>
      <w:r w:rsidRPr="00952CC3">
        <w:rPr>
          <w:rFonts w:ascii="Times New Roman" w:hAnsi="Times New Roman"/>
          <w:sz w:val="28"/>
          <w:szCs w:val="28"/>
        </w:rPr>
        <w:t>наставляемыми</w:t>
      </w:r>
      <w:proofErr w:type="gramEnd"/>
      <w:r w:rsidRPr="00952CC3">
        <w:rPr>
          <w:rFonts w:ascii="Times New Roman" w:hAnsi="Times New Roman"/>
          <w:sz w:val="28"/>
          <w:szCs w:val="28"/>
        </w:rPr>
        <w:t xml:space="preserve"> обучающимися.</w:t>
      </w:r>
    </w:p>
    <w:p w:rsidR="0005774B" w:rsidRPr="00952CC3" w:rsidRDefault="0005774B" w:rsidP="00952CC3">
      <w:pPr>
        <w:tabs>
          <w:tab w:val="left" w:pos="400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64326" w:rsidRPr="00F55C80" w:rsidRDefault="00F55C80" w:rsidP="00464326">
      <w:pPr>
        <w:tabs>
          <w:tab w:val="left" w:pos="40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80">
        <w:rPr>
          <w:rFonts w:ascii="Times New Roman" w:hAnsi="Times New Roman"/>
          <w:b/>
          <w:sz w:val="28"/>
          <w:szCs w:val="28"/>
        </w:rPr>
        <w:lastRenderedPageBreak/>
        <w:t>План индивидуальн</w:t>
      </w:r>
      <w:r>
        <w:rPr>
          <w:rFonts w:ascii="Times New Roman" w:hAnsi="Times New Roman"/>
          <w:b/>
          <w:sz w:val="28"/>
          <w:szCs w:val="28"/>
        </w:rPr>
        <w:t xml:space="preserve">ой работы с </w:t>
      </w:r>
      <w:proofErr w:type="gramStart"/>
      <w:r>
        <w:rPr>
          <w:rFonts w:ascii="Times New Roman" w:hAnsi="Times New Roman"/>
          <w:b/>
          <w:sz w:val="28"/>
          <w:szCs w:val="28"/>
        </w:rPr>
        <w:t>наставляемыми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5C80" w:rsidRDefault="00F55C80" w:rsidP="00464326">
      <w:pPr>
        <w:tabs>
          <w:tab w:val="left" w:pos="4007"/>
        </w:tabs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668"/>
        <w:gridCol w:w="930"/>
        <w:gridCol w:w="2415"/>
        <w:gridCol w:w="1674"/>
        <w:gridCol w:w="15"/>
      </w:tblGrid>
      <w:tr w:rsidR="00F55C80" w:rsidRPr="004A6705" w:rsidTr="00D52925">
        <w:trPr>
          <w:trHeight w:val="29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4A67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4A670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705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F55C8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55C80" w:rsidRPr="004A6705" w:rsidTr="00D52925">
        <w:trPr>
          <w:gridAfter w:val="1"/>
          <w:wAfter w:w="15" w:type="dxa"/>
          <w:trHeight w:val="29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80" w:rsidRPr="004A6705" w:rsidRDefault="00F55C80" w:rsidP="0048227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80" w:rsidRPr="004A6705" w:rsidRDefault="00F55C80" w:rsidP="0048227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80" w:rsidRPr="004A6705" w:rsidRDefault="00F55C80" w:rsidP="0048227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занятие. Русский язык – наше национальное богатство.</w:t>
            </w:r>
          </w:p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Наш язык богат и могуч. Великие люди о языке.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книгой, цитирование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 такое культура речи? </w:t>
            </w:r>
            <w:r w:rsidRPr="004A6705">
              <w:rPr>
                <w:rFonts w:ascii="Times New Roman" w:hAnsi="Times New Roman"/>
                <w:sz w:val="28"/>
                <w:szCs w:val="28"/>
              </w:rPr>
              <w:t>Культура речи как образовательная дисциплина.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со словарём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Речевой этикет как правила речевого общения.</w:t>
            </w:r>
          </w:p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Правила речевого этикета.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Лингвистическая игра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Азбука важных и вежливых слов. Невербальные средства общения. Значение мимики и жестикуляции при общении. 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Язык и речь. Виды речевой деятельности. Понятие языковой нормы.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книгой, со словарём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Литературно-языковая норма как центральное понятие культуры речи. Типы речевой культуры.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книгой со словарём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Основные нормы литературного языка.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книгой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Орфоэпические нормы.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 xml:space="preserve">Практическая работа по </w:t>
            </w:r>
            <w:proofErr w:type="gramStart"/>
            <w:r w:rsidRPr="004A6705">
              <w:rPr>
                <w:rFonts w:ascii="Times New Roman" w:hAnsi="Times New Roman"/>
                <w:sz w:val="28"/>
                <w:szCs w:val="28"/>
              </w:rPr>
              <w:t>произ-ношению</w:t>
            </w:r>
            <w:proofErr w:type="gramEnd"/>
            <w:r w:rsidRPr="004A6705">
              <w:rPr>
                <w:rFonts w:ascii="Times New Roman" w:hAnsi="Times New Roman"/>
                <w:sz w:val="28"/>
                <w:szCs w:val="28"/>
              </w:rPr>
              <w:t xml:space="preserve"> слов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Лексические нормы.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Лингвистическая викторина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B" w:rsidRPr="004A6705" w:rsidRDefault="0005774B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Морфологические нормы.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Турнир знатоков грамматики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B" w:rsidRPr="004A6705" w:rsidRDefault="0005774B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13-15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ind w:left="-1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Синтаксические нормы.</w:t>
            </w:r>
            <w:r w:rsidRPr="004A670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Решение филологических задач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ind w:left="-1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Структура и единицы речевого общения: речевая ситуация, речевое событие и речевое взаимодействие.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Наблюдение за речью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B" w:rsidRPr="004A6705" w:rsidRDefault="0005774B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18-</w:t>
            </w:r>
            <w:r w:rsidRPr="004A6705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Стилевое многообразие русского </w:t>
            </w: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языка.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текстами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B" w:rsidRPr="004A6705" w:rsidRDefault="0005774B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Разговорно-обиходный стиль.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Составление диалогов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Публицистический стиль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Составление публичного выступления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24-25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Научный стиль.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Официально-деловой стиль.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Составление документов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Язык художественной литературы.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художественными текстами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Грамматические ошибки.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Практическая работа.  Поиск грамматических ошибок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Речевые ошибки.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Практическая работа.  Поиск речевых ошибок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C80" w:rsidRPr="004A6705" w:rsidTr="00D52925">
        <w:trPr>
          <w:gridAfter w:val="1"/>
          <w:wAfter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32-34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color w:val="000000"/>
                <w:sz w:val="28"/>
                <w:szCs w:val="28"/>
              </w:rPr>
              <w:t>Текст как речевое произведение. Тема, микротема, основная мысль, ключевые слова.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705">
              <w:rPr>
                <w:rFonts w:ascii="Times New Roman" w:hAnsi="Times New Roman"/>
                <w:sz w:val="28"/>
                <w:szCs w:val="28"/>
              </w:rPr>
              <w:t>Работа с текстами разных типов речи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80" w:rsidRPr="004A6705" w:rsidRDefault="00F55C80" w:rsidP="00482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4326" w:rsidRDefault="00464326" w:rsidP="00464326"/>
    <w:p w:rsidR="00464326" w:rsidRDefault="00464326" w:rsidP="00464326"/>
    <w:sectPr w:rsidR="00464326" w:rsidSect="00464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F31"/>
    <w:multiLevelType w:val="multilevel"/>
    <w:tmpl w:val="E3C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BA1A5F"/>
    <w:multiLevelType w:val="hybridMultilevel"/>
    <w:tmpl w:val="F57A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B63AF"/>
    <w:multiLevelType w:val="multilevel"/>
    <w:tmpl w:val="003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06E4F"/>
    <w:multiLevelType w:val="multilevel"/>
    <w:tmpl w:val="270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21216"/>
    <w:multiLevelType w:val="multilevel"/>
    <w:tmpl w:val="2934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61D49"/>
    <w:multiLevelType w:val="multilevel"/>
    <w:tmpl w:val="86C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4326"/>
    <w:rsid w:val="00006752"/>
    <w:rsid w:val="00056B09"/>
    <w:rsid w:val="0005774B"/>
    <w:rsid w:val="001D0C62"/>
    <w:rsid w:val="00464326"/>
    <w:rsid w:val="004B4615"/>
    <w:rsid w:val="007108FA"/>
    <w:rsid w:val="00952CC3"/>
    <w:rsid w:val="00C06891"/>
    <w:rsid w:val="00D52925"/>
    <w:rsid w:val="00E4405C"/>
    <w:rsid w:val="00F55C80"/>
    <w:rsid w:val="00FE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2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46432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6432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464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464326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 Spacing"/>
    <w:uiPriority w:val="1"/>
    <w:qFormat/>
    <w:rsid w:val="00464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46432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6432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326"/>
    <w:rPr>
      <w:b/>
      <w:bCs/>
    </w:rPr>
  </w:style>
  <w:style w:type="character" w:styleId="a6">
    <w:name w:val="Emphasis"/>
    <w:basedOn w:val="a0"/>
    <w:uiPriority w:val="20"/>
    <w:qFormat/>
    <w:rsid w:val="00464326"/>
    <w:rPr>
      <w:i/>
      <w:iCs/>
    </w:rPr>
  </w:style>
  <w:style w:type="character" w:customStyle="1" w:styleId="40">
    <w:name w:val="Заголовок 4 Знак"/>
    <w:basedOn w:val="a0"/>
    <w:link w:val="4"/>
    <w:semiHidden/>
    <w:rsid w:val="0046432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0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2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46432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6432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464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464326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 Spacing"/>
    <w:uiPriority w:val="1"/>
    <w:qFormat/>
    <w:rsid w:val="00464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46432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6432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326"/>
    <w:rPr>
      <w:b/>
      <w:bCs/>
    </w:rPr>
  </w:style>
  <w:style w:type="character" w:styleId="a6">
    <w:name w:val="Emphasis"/>
    <w:basedOn w:val="a0"/>
    <w:uiPriority w:val="20"/>
    <w:qFormat/>
    <w:rsid w:val="00464326"/>
    <w:rPr>
      <w:i/>
      <w:iCs/>
    </w:rPr>
  </w:style>
  <w:style w:type="character" w:customStyle="1" w:styleId="40">
    <w:name w:val="Заголовок 4 Знак"/>
    <w:basedOn w:val="a0"/>
    <w:link w:val="4"/>
    <w:semiHidden/>
    <w:rsid w:val="0046432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7</cp:revision>
  <dcterms:created xsi:type="dcterms:W3CDTF">2021-09-28T08:06:00Z</dcterms:created>
  <dcterms:modified xsi:type="dcterms:W3CDTF">2024-12-23T12:34:00Z</dcterms:modified>
</cp:coreProperties>
</file>