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CE" w:rsidRPr="00020ACE" w:rsidRDefault="00020ACE" w:rsidP="00020ACE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020ACE">
        <w:rPr>
          <w:rFonts w:ascii="Helvetica" w:eastAsia="Times New Roman" w:hAnsi="Helvetica" w:cs="Helvetica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>С цель</w:t>
      </w:r>
      <w:bookmarkStart w:id="0" w:name="_GoBack"/>
      <w:bookmarkEnd w:id="0"/>
      <w:r w:rsidRPr="00020ACE">
        <w:rPr>
          <w:rFonts w:ascii="Helvetica" w:eastAsia="Times New Roman" w:hAnsi="Helvetica" w:cs="Helvetica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>ю вовлечения в интерактивные формы занятий учащихся в период дистанционного обучения учреждения дополнительного образования Ростовской области планируют реализовать следующие мероприятия в заочной (дистанционной) форме: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2190"/>
        <w:gridCol w:w="4905"/>
      </w:tblGrid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Организатор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Ссылка</w:t>
            </w:r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Дистанционные инженерные каникулы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Детский технопарк «Кванториум»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5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https://www.kvantorium-don.ru/engineering_vacation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Будущим инженерам: Онлайн-курсы «Освоение азов 3D –проектирования».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центр технического творчества учащихся (ГБУ ДО РО ОЦТТУ).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6" w:tgtFrame="_blank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https://www.tinkercad.com/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Онлайн-полеты на симуляторе дронов.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центр технического творчества учащихся (ГБУ ДО РО ОЦТТУ).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7" w:tgtFrame="_blank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https://www.rotorrush.com/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Конкурс «Мой самолет»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центр технического творчества учащихся (ГБУ ДО РО ОЦТТУ).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8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https://www.untehdon.ru/node/905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Конкурс «Мой корабль»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центр технического творчества учащихся (ГБУ ДО РО ОЦТТУ).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9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https://www.untehdon.ru/node/906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Квест «Информатика, логика, компьютер»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центр технического творчества учащихся (ГБУ ДО РО ОЦТТУ).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10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https://centerrfinfo.wixsite.com/centerrf/web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Квест «Логика в робототехнике»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центр технического творчества учащихся (ГБУ ДО РО ОЦТТУ).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11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https://docs.google.com/forms/d/e/1FAIpQLSf2S0-OzsGy4nC-lILLD_21Byklc16lt2aSaSsF_Q5VLcmSlQ/viewform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Региональный этап Большого всероссийского фестиваля детского и юношеского творчества, в том числе для детей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экологический центр учащихся</w:t>
            </w: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br/>
              <w:t>(ГБУ ДО РО ОЭЦУ)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12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http://ecocenter-rostov.ru/index/news/2020/03/23/49-23-03-2020/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Региональный этап Всероссийского детского экологического форума «Зеленая планета»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экологический центр учащихся</w:t>
            </w: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br/>
              <w:t>(ГБУ ДО РО ОЭЦУ)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13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http://ecocenter-rostov.ru/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 xml:space="preserve">Региональный этап </w:t>
            </w: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lastRenderedPageBreak/>
              <w:t>всероссийской заочной акции с обучающимися «Физическая культура и спорт – альтернатива пагубным привычкам»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lastRenderedPageBreak/>
              <w:t xml:space="preserve">Областной </w:t>
            </w: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lastRenderedPageBreak/>
              <w:t>экологический центр учащихся</w:t>
            </w: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br/>
              <w:t>(ГБУ ДО РО ОЭЦУ)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14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http://ecocenter-rostov.ru/index/news/2020/03/24/52-</w:t>
              </w:r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24-03-2020/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lastRenderedPageBreak/>
              <w:t>«Первенство Ростовской области по Интернет–трейл–ориентированию»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экологический центр учащихся</w:t>
            </w: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br/>
              <w:t>(ГБУ ДО РО ОЭЦУ)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15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http://ecocenter-rostov.ru/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Региональная заочная олимпиада по краеведению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экологический центр учащихся</w:t>
            </w: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br/>
              <w:t>(ГБУ ДО РО ОЭЦУ)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16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http://ecocenter-rostov.ru/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Региональная интернет-игра по экологии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экологический центр учащихся</w:t>
            </w: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br/>
              <w:t>(ГБУ ДО РО ОЭЦУ)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17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http://ecocenter-rostov.ru/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Insta-акция: «ЭкологиЯ» (экологических рисунков)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экологический центр учащихся</w:t>
            </w: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br/>
              <w:t>(ГБУ ДО РО ОЭЦУ)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18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http://ecocenter-rostov.ru/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Insta-акция: «Это гордое слово – Победа» (рисунков на тему ВОВ в истории семьи).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Областной экологический центр учащихся</w:t>
            </w: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br/>
              <w:t>(ГБУ ДО РО ОЭЦУ)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hyperlink r:id="rId19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http://ecocenter-rostov.ru/</w:t>
              </w:r>
            </w:hyperlink>
          </w:p>
        </w:tc>
      </w:tr>
      <w:tr w:rsidR="00020ACE" w:rsidRPr="00020ACE" w:rsidTr="00020A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 Областная акция «Я помню! Я горжусь!»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    Ростовское региональное отделение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:rsidR="00020ACE" w:rsidRPr="00020ACE" w:rsidRDefault="00020ACE" w:rsidP="00020ACE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020ACE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     </w:t>
            </w:r>
            <w:hyperlink r:id="rId20" w:history="1">
              <w:r w:rsidRPr="00020ACE">
                <w:rPr>
                  <w:rFonts w:ascii="Helvetica" w:eastAsia="Times New Roman" w:hAnsi="Helvetica" w:cs="Helvetica"/>
                  <w:color w:val="03A4D2"/>
                  <w:sz w:val="20"/>
                  <w:szCs w:val="20"/>
                  <w:bdr w:val="none" w:sz="0" w:space="0" w:color="auto" w:frame="1"/>
                  <w:lang w:eastAsia="ru-RU"/>
                </w:rPr>
                <w:t>http://rostobr.ru/activity/vospitanie/vospitatelnaya-deyatelnost/god-pamyati-i-slavy/</w:t>
              </w:r>
            </w:hyperlink>
          </w:p>
        </w:tc>
      </w:tr>
    </w:tbl>
    <w:p w:rsidR="00C26A45" w:rsidRDefault="00020ACE"/>
    <w:sectPr w:rsidR="00C2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88"/>
    <w:rsid w:val="00020ACE"/>
    <w:rsid w:val="00354BED"/>
    <w:rsid w:val="00485388"/>
    <w:rsid w:val="00F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ACE"/>
    <w:rPr>
      <w:b/>
      <w:bCs/>
    </w:rPr>
  </w:style>
  <w:style w:type="character" w:styleId="a5">
    <w:name w:val="Hyperlink"/>
    <w:basedOn w:val="a0"/>
    <w:uiPriority w:val="99"/>
    <w:semiHidden/>
    <w:unhideWhenUsed/>
    <w:rsid w:val="00020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ACE"/>
    <w:rPr>
      <w:b/>
      <w:bCs/>
    </w:rPr>
  </w:style>
  <w:style w:type="character" w:styleId="a5">
    <w:name w:val="Hyperlink"/>
    <w:basedOn w:val="a0"/>
    <w:uiPriority w:val="99"/>
    <w:semiHidden/>
    <w:unhideWhenUsed/>
    <w:rsid w:val="00020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tehdon.ru/node/905" TargetMode="External"/><Relationship Id="rId13" Type="http://schemas.openxmlformats.org/officeDocument/2006/relationships/hyperlink" Target="http://ecocenter-rostov.ru/" TargetMode="External"/><Relationship Id="rId18" Type="http://schemas.openxmlformats.org/officeDocument/2006/relationships/hyperlink" Target="http://ecocenter-rostov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rotorrush.com/" TargetMode="External"/><Relationship Id="rId12" Type="http://schemas.openxmlformats.org/officeDocument/2006/relationships/hyperlink" Target="http://ecocenter-rostov.ru/index/news/2020/03/23/49-23-03-2020/" TargetMode="External"/><Relationship Id="rId17" Type="http://schemas.openxmlformats.org/officeDocument/2006/relationships/hyperlink" Target="http://ecocenter-rosto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cocenter-rostov.ru/" TargetMode="External"/><Relationship Id="rId20" Type="http://schemas.openxmlformats.org/officeDocument/2006/relationships/hyperlink" Target="http://rostobr.ru/activity/vospitanie/vospitatelnaya-deyatelnost/god-pamyati-i-slavy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inkercad.com/" TargetMode="External"/><Relationship Id="rId11" Type="http://schemas.openxmlformats.org/officeDocument/2006/relationships/hyperlink" Target="https://docs.google.com/forms/d/e/1FAIpQLSf2S0-OzsGy4nC-lILLD_21Byklc16lt2aSaSsF_Q5VLcmSlQ/viewform" TargetMode="External"/><Relationship Id="rId5" Type="http://schemas.openxmlformats.org/officeDocument/2006/relationships/hyperlink" Target="https://www.kvantorium-don.ru/engineering_vacation" TargetMode="External"/><Relationship Id="rId15" Type="http://schemas.openxmlformats.org/officeDocument/2006/relationships/hyperlink" Target="http://ecocenter-rostov.ru/" TargetMode="External"/><Relationship Id="rId10" Type="http://schemas.openxmlformats.org/officeDocument/2006/relationships/hyperlink" Target="https://centerrfinfo.wixsite.com/centerrf/web" TargetMode="External"/><Relationship Id="rId19" Type="http://schemas.openxmlformats.org/officeDocument/2006/relationships/hyperlink" Target="http://ecocenter-rost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tehdon.ru/node/906" TargetMode="External"/><Relationship Id="rId14" Type="http://schemas.openxmlformats.org/officeDocument/2006/relationships/hyperlink" Target="http://ecocenter-rostov.ru/index/news/2020/03/24/52-24-03-202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2020-04-09T08:14:00Z</dcterms:created>
  <dcterms:modified xsi:type="dcterms:W3CDTF">2020-04-09T08:14:00Z</dcterms:modified>
</cp:coreProperties>
</file>