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21A" w:rsidRPr="00475C65" w:rsidRDefault="008576FB" w:rsidP="00ED3096">
      <w:pPr>
        <w:pStyle w:val="a3"/>
        <w:spacing w:before="0" w:beforeAutospacing="0" w:after="240" w:afterAutospacing="0"/>
        <w:ind w:firstLine="1134"/>
        <w:contextualSpacing/>
        <w:jc w:val="center"/>
        <w:rPr>
          <w:b/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0FCF74E3" wp14:editId="24C3F262">
            <wp:simplePos x="0" y="0"/>
            <wp:positionH relativeFrom="column">
              <wp:posOffset>-121285</wp:posOffset>
            </wp:positionH>
            <wp:positionV relativeFrom="paragraph">
              <wp:posOffset>-148590</wp:posOffset>
            </wp:positionV>
            <wp:extent cx="2745105" cy="1543050"/>
            <wp:effectExtent l="0" t="0" r="0" b="0"/>
            <wp:wrapSquare wrapText="bothSides"/>
            <wp:docPr id="2" name="Рисунок 2" descr="C:\Users\4\Desktop\август 2019-20\Конференция 2019\на банер\ярмарка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4\Desktop\август 2019-20\Конференция 2019\на банер\ярмарка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10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621A" w:rsidRPr="00475C65">
        <w:rPr>
          <w:b/>
          <w:color w:val="000000"/>
        </w:rPr>
        <w:t>Т</w:t>
      </w:r>
      <w:r w:rsidR="003A621A" w:rsidRPr="00475C65">
        <w:rPr>
          <w:b/>
          <w:color w:val="000000"/>
        </w:rPr>
        <w:t>ворческая реабилитация детей с ограниченными возможностями здоровья в системе дополнительного образования</w:t>
      </w:r>
      <w:r w:rsidR="003A621A" w:rsidRPr="00475C65">
        <w:rPr>
          <w:b/>
          <w:color w:val="000000"/>
        </w:rPr>
        <w:t xml:space="preserve"> в МБОУ </w:t>
      </w:r>
      <w:proofErr w:type="spellStart"/>
      <w:r w:rsidR="003A621A" w:rsidRPr="00475C65">
        <w:rPr>
          <w:b/>
          <w:color w:val="000000"/>
        </w:rPr>
        <w:t>Зимовниковской</w:t>
      </w:r>
      <w:proofErr w:type="spellEnd"/>
      <w:r w:rsidR="003A621A" w:rsidRPr="00475C65">
        <w:rPr>
          <w:b/>
          <w:color w:val="000000"/>
        </w:rPr>
        <w:t xml:space="preserve"> СОШ №10.</w:t>
      </w:r>
      <w:bookmarkStart w:id="0" w:name="_GoBack"/>
      <w:bookmarkEnd w:id="0"/>
    </w:p>
    <w:p w:rsidR="003A621A" w:rsidRPr="003A621A" w:rsidRDefault="00475C65" w:rsidP="003A621A">
      <w:pPr>
        <w:pStyle w:val="a3"/>
        <w:spacing w:before="0" w:beforeAutospacing="0" w:after="240" w:afterAutospacing="0"/>
        <w:ind w:firstLine="1134"/>
        <w:contextualSpacing/>
        <w:jc w:val="both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0F84586" wp14:editId="6F8FF51A">
            <wp:simplePos x="0" y="0"/>
            <wp:positionH relativeFrom="column">
              <wp:posOffset>1474470</wp:posOffset>
            </wp:positionH>
            <wp:positionV relativeFrom="paragraph">
              <wp:posOffset>784860</wp:posOffset>
            </wp:positionV>
            <wp:extent cx="2357120" cy="1619250"/>
            <wp:effectExtent l="0" t="0" r="5080" b="0"/>
            <wp:wrapSquare wrapText="bothSides"/>
            <wp:docPr id="3" name="Рисунок 3" descr="https://r1.nubex.ru/s9702-0ae/97766fd270_fit-in~1280x800~filters:no_upscale()__f428_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1.nubex.ru/s9702-0ae/97766fd270_fit-in~1280x800~filters:no_upscale()__f428_a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12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621A" w:rsidRPr="003A621A">
        <w:rPr>
          <w:color w:val="000000"/>
        </w:rPr>
        <w:t>Наибольшее значение в разработке технологий, направленных на оказание помощи детям с ОВЗ в процессе преодоления недуга и социальной адаптации, имеет ее содержательная сторона и те средства коррекции, с помощью которых происходит восстановление, выравнивание возможностей детей в их социальном самоутверждении.</w:t>
      </w:r>
      <w:r w:rsidR="003A621A" w:rsidRPr="003A621A">
        <w:rPr>
          <w:color w:val="000000"/>
        </w:rPr>
        <w:t xml:space="preserve"> </w:t>
      </w:r>
      <w:r w:rsidR="003A621A" w:rsidRPr="003A621A">
        <w:rPr>
          <w:color w:val="000000"/>
        </w:rPr>
        <w:t>Известно, что в процессах адаптации у человека должна быть сформирована главная установка - принятие им социальной роли. При этом эффективность адаптации зависит от того, насколько адекватно ребенок воспринимает себя и свои социальные связи. У таких детей часто из-за социальной депривации (ограничение, лишение активного социального развития) наблюдается недостаточное или искаженное развитие представлений о себе, что ведет к нарушению адаптации.</w:t>
      </w:r>
    </w:p>
    <w:p w:rsidR="003A621A" w:rsidRPr="003A621A" w:rsidRDefault="00475C65" w:rsidP="003A621A">
      <w:pPr>
        <w:pStyle w:val="a3"/>
        <w:spacing w:before="0" w:beforeAutospacing="0" w:after="240" w:afterAutospacing="0"/>
        <w:ind w:firstLine="1134"/>
        <w:contextualSpacing/>
        <w:jc w:val="both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3468F56C" wp14:editId="399C067A">
            <wp:simplePos x="0" y="0"/>
            <wp:positionH relativeFrom="column">
              <wp:posOffset>-26670</wp:posOffset>
            </wp:positionH>
            <wp:positionV relativeFrom="paragraph">
              <wp:posOffset>51435</wp:posOffset>
            </wp:positionV>
            <wp:extent cx="1990725" cy="1516380"/>
            <wp:effectExtent l="0" t="0" r="9525" b="7620"/>
            <wp:wrapSquare wrapText="bothSides"/>
            <wp:docPr id="1" name="Рисунок 1" descr="C:\Users\4\Desktop\август 2019-20\Конференция 2019\на банер\ярмарка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\Desktop\август 2019-20\Конференция 2019\на банер\ярмарка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621A" w:rsidRPr="003A621A">
        <w:rPr>
          <w:color w:val="000000"/>
        </w:rPr>
        <w:t xml:space="preserve">В </w:t>
      </w:r>
      <w:r w:rsidR="003A621A" w:rsidRPr="003A621A">
        <w:rPr>
          <w:color w:val="000000"/>
        </w:rPr>
        <w:t xml:space="preserve">МБОУ </w:t>
      </w:r>
      <w:proofErr w:type="spellStart"/>
      <w:r w:rsidR="003A621A" w:rsidRPr="003A621A">
        <w:rPr>
          <w:color w:val="000000"/>
        </w:rPr>
        <w:t>Зимовниоквской</w:t>
      </w:r>
      <w:proofErr w:type="spellEnd"/>
      <w:r w:rsidR="003A621A" w:rsidRPr="003A621A">
        <w:rPr>
          <w:color w:val="000000"/>
        </w:rPr>
        <w:t xml:space="preserve"> СОШ №10 </w:t>
      </w:r>
      <w:r w:rsidR="003A621A" w:rsidRPr="003A621A">
        <w:rPr>
          <w:color w:val="000000"/>
        </w:rPr>
        <w:t xml:space="preserve"> разработаны и реализуются индивидуально-ориентированные дополнительные образовательные программы</w:t>
      </w:r>
      <w:r w:rsidR="003A621A" w:rsidRPr="003A621A">
        <w:rPr>
          <w:color w:val="000000"/>
        </w:rPr>
        <w:t xml:space="preserve"> социально-педагогического направления</w:t>
      </w:r>
      <w:r w:rsidR="003A621A" w:rsidRPr="003A621A">
        <w:rPr>
          <w:color w:val="000000"/>
        </w:rPr>
        <w:t>. Данные программы предназначены д</w:t>
      </w:r>
      <w:r w:rsidR="003A621A" w:rsidRPr="003A621A">
        <w:rPr>
          <w:color w:val="000000"/>
        </w:rPr>
        <w:t>ля детей с ОВЗ в возрасте 6 – 15</w:t>
      </w:r>
      <w:r w:rsidR="003A621A" w:rsidRPr="003A621A">
        <w:rPr>
          <w:color w:val="000000"/>
        </w:rPr>
        <w:t xml:space="preserve"> лет. </w:t>
      </w:r>
    </w:p>
    <w:p w:rsidR="003A621A" w:rsidRPr="003A621A" w:rsidRDefault="003A621A" w:rsidP="003A621A">
      <w:pPr>
        <w:pStyle w:val="a3"/>
        <w:spacing w:before="0" w:beforeAutospacing="0" w:after="240" w:afterAutospacing="0"/>
        <w:ind w:firstLine="1134"/>
        <w:contextualSpacing/>
        <w:jc w:val="both"/>
        <w:rPr>
          <w:color w:val="000000"/>
        </w:rPr>
      </w:pPr>
      <w:r w:rsidRPr="003A621A">
        <w:rPr>
          <w:color w:val="000000"/>
        </w:rPr>
        <w:t>Работа по педагогической реабилитации детей разворачивается по следующим направлениям:</w:t>
      </w:r>
    </w:p>
    <w:p w:rsidR="003A621A" w:rsidRPr="003A621A" w:rsidRDefault="00475C65" w:rsidP="003A621A">
      <w:pPr>
        <w:pStyle w:val="a3"/>
        <w:spacing w:before="0" w:beforeAutospacing="0" w:after="0" w:afterAutospacing="0"/>
        <w:ind w:firstLine="1134"/>
        <w:contextualSpacing/>
        <w:jc w:val="both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795EB6E" wp14:editId="6D759421">
            <wp:simplePos x="0" y="0"/>
            <wp:positionH relativeFrom="column">
              <wp:posOffset>1924685</wp:posOffset>
            </wp:positionH>
            <wp:positionV relativeFrom="paragraph">
              <wp:posOffset>1873250</wp:posOffset>
            </wp:positionV>
            <wp:extent cx="2657475" cy="1714500"/>
            <wp:effectExtent l="0" t="0" r="9525" b="0"/>
            <wp:wrapSquare wrapText="bothSides"/>
            <wp:docPr id="4" name="Рисунок 4" descr="https://r1.nubex.ru/s9702-0ae/dae348ad7f_fit-in~1280x800~filters:no_upscale()__f407_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r1.nubex.ru/s9702-0ae/dae348ad7f_fit-in~1280x800~filters:no_upscale()__f407_3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621A" w:rsidRPr="003A621A">
        <w:rPr>
          <w:color w:val="000000"/>
        </w:rPr>
        <w:t xml:space="preserve">1. Педагогическая коррекция, которая строится на индивидуальных занятиях с детьми при помощи бесед и наблюдений типичного поведения ребенка. </w:t>
      </w:r>
      <w:proofErr w:type="gramStart"/>
      <w:r w:rsidR="003A621A" w:rsidRPr="003A621A">
        <w:rPr>
          <w:color w:val="000000"/>
        </w:rPr>
        <w:t>При этом наибольшее внимание уделяется развитию интеллектуальной сферы (развитие речи, способности к общению, зрительному синтезу, логическим операциям, оцениваются возможности и динамика памяти и внимания, эмоционально-волевой сферы (способности к произвольному действию, особенности выражения своих чувств и способность понимать выразительные движения собеседника, и актуальное эмоциональное состояние ребенка), развитию мелкой и общей моторики (что является характерной чертой для заболевания ДЦП, общему развитию личности</w:t>
      </w:r>
      <w:proofErr w:type="gramEnd"/>
      <w:r w:rsidR="003A621A" w:rsidRPr="003A621A">
        <w:rPr>
          <w:color w:val="000000"/>
        </w:rPr>
        <w:t xml:space="preserve"> ребенка (наблюдение, беседа). Индивидуальные занятия строятся таким образом, чтобы ребенок мог почувствовать свое продвижение, т.е., при этом, учитывается зона его ближайшего развития.</w:t>
      </w:r>
      <w:r w:rsidRPr="00475C65">
        <w:t xml:space="preserve"> </w:t>
      </w:r>
    </w:p>
    <w:p w:rsidR="003A621A" w:rsidRPr="003A621A" w:rsidRDefault="003A621A" w:rsidP="003A621A">
      <w:pPr>
        <w:pStyle w:val="a3"/>
        <w:spacing w:before="0" w:beforeAutospacing="0" w:after="240" w:afterAutospacing="0"/>
        <w:ind w:firstLine="1134"/>
        <w:contextualSpacing/>
        <w:jc w:val="both"/>
        <w:rPr>
          <w:color w:val="000000"/>
        </w:rPr>
      </w:pPr>
      <w:r w:rsidRPr="003A621A">
        <w:rPr>
          <w:color w:val="000000"/>
        </w:rPr>
        <w:t>2. Работа с родителями. В рамках этого направления проводится консультирование родителей тех детей, которые занимаются по данным программам, составляются рекомендации для занятий в домашних условиях. Важной задачей является «обратная связь» с семьями детей с ОВЗ.</w:t>
      </w:r>
    </w:p>
    <w:p w:rsidR="003A621A" w:rsidRPr="003A621A" w:rsidRDefault="003A621A" w:rsidP="003A621A">
      <w:pPr>
        <w:pStyle w:val="a3"/>
        <w:spacing w:before="0" w:beforeAutospacing="0" w:after="240" w:afterAutospacing="0"/>
        <w:ind w:firstLine="1134"/>
        <w:contextualSpacing/>
        <w:jc w:val="both"/>
        <w:rPr>
          <w:color w:val="000000"/>
        </w:rPr>
      </w:pPr>
      <w:r w:rsidRPr="003A621A">
        <w:rPr>
          <w:color w:val="000000"/>
        </w:rPr>
        <w:t>3. Включение детей с ОВЗ в разнообразные виды досуговой деятельности, которая организуется на базе Центра детского творчества: спортивные, познавательные, развлекательные программы, праздники, выставки декоративно-прикладного творчества.</w:t>
      </w:r>
    </w:p>
    <w:p w:rsidR="003A621A" w:rsidRPr="003A621A" w:rsidRDefault="003A621A" w:rsidP="003A621A">
      <w:pPr>
        <w:pStyle w:val="a3"/>
        <w:spacing w:before="0" w:beforeAutospacing="0" w:after="240" w:afterAutospacing="0"/>
        <w:ind w:firstLine="1134"/>
        <w:contextualSpacing/>
        <w:jc w:val="both"/>
        <w:rPr>
          <w:color w:val="000000"/>
        </w:rPr>
      </w:pPr>
      <w:proofErr w:type="gramStart"/>
      <w:r w:rsidRPr="003A621A">
        <w:rPr>
          <w:color w:val="000000"/>
        </w:rPr>
        <w:t>За последние 3 года, по результатам мониторинга, прослеживается повышение к познавательной, двигательной и творческой активности детей.</w:t>
      </w:r>
      <w:proofErr w:type="gramEnd"/>
    </w:p>
    <w:p w:rsidR="003A621A" w:rsidRPr="003A621A" w:rsidRDefault="003A621A" w:rsidP="003A621A">
      <w:pPr>
        <w:pStyle w:val="a3"/>
        <w:spacing w:before="0" w:beforeAutospacing="0" w:after="240" w:afterAutospacing="0"/>
        <w:ind w:firstLine="1134"/>
        <w:contextualSpacing/>
        <w:jc w:val="both"/>
        <w:rPr>
          <w:color w:val="000000"/>
        </w:rPr>
      </w:pPr>
      <w:r w:rsidRPr="003A621A">
        <w:rPr>
          <w:color w:val="000000"/>
        </w:rPr>
        <w:t xml:space="preserve">Обучающиеся МБОУ </w:t>
      </w:r>
      <w:proofErr w:type="spellStart"/>
      <w:r w:rsidRPr="003A621A">
        <w:rPr>
          <w:color w:val="000000"/>
        </w:rPr>
        <w:t>Зимовниковской</w:t>
      </w:r>
      <w:proofErr w:type="spellEnd"/>
      <w:r w:rsidRPr="003A621A">
        <w:rPr>
          <w:color w:val="000000"/>
        </w:rPr>
        <w:t xml:space="preserve"> СОШ №10 стали активными участниками различны</w:t>
      </w:r>
      <w:r w:rsidR="00ED3096">
        <w:rPr>
          <w:color w:val="000000"/>
        </w:rPr>
        <w:t>х мероприятий, акций, конкурсов, таких как: «Зажги синим», «В гости к друзьям», «Уроки доброты», «Благотворительная ярмарка»</w:t>
      </w:r>
    </w:p>
    <w:sectPr w:rsidR="003A621A" w:rsidRPr="003A621A" w:rsidSect="00ED3096">
      <w:pgSz w:w="11906" w:h="16838"/>
      <w:pgMar w:top="426" w:right="849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C86"/>
    <w:rsid w:val="002130ED"/>
    <w:rsid w:val="00354BED"/>
    <w:rsid w:val="003A621A"/>
    <w:rsid w:val="003A6C86"/>
    <w:rsid w:val="00475C65"/>
    <w:rsid w:val="008576FB"/>
    <w:rsid w:val="00ED3096"/>
    <w:rsid w:val="00FD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6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7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76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6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7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76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13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09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59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4</cp:lastModifiedBy>
  <cp:revision>5</cp:revision>
  <dcterms:created xsi:type="dcterms:W3CDTF">2020-05-14T09:27:00Z</dcterms:created>
  <dcterms:modified xsi:type="dcterms:W3CDTF">2020-05-14T09:43:00Z</dcterms:modified>
</cp:coreProperties>
</file>