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34C" w:rsidRPr="00F5573C" w:rsidRDefault="00460290" w:rsidP="00024BA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МБОУ </w:t>
      </w:r>
      <w:proofErr w:type="spellStart"/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Присальская</w:t>
      </w:r>
      <w:proofErr w:type="spellEnd"/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СШ №10</w:t>
      </w:r>
    </w:p>
    <w:p w:rsidR="00024BA6" w:rsidRPr="00F5573C" w:rsidRDefault="00024BA6" w:rsidP="00024BA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 О САМООБСЛЕДОВАНИИ ОБЩЕОБРАЗОВАТЕЛЬНОГО УЧРЕЖДЕНИЯ</w:t>
      </w:r>
    </w:p>
    <w:p w:rsidR="00E14E5D" w:rsidRPr="00F5573C" w:rsidRDefault="00610684" w:rsidP="00024BA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 20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</w:t>
      </w:r>
      <w:proofErr w:type="spellEnd"/>
      <w:r w:rsidR="00042D48">
        <w:rPr>
          <w:rFonts w:ascii="Times New Roman" w:eastAsia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21</w:t>
      </w:r>
      <w:r w:rsidR="00042D48" w:rsidRPr="0061068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14E5D"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14E5D"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уч</w:t>
      </w:r>
      <w:proofErr w:type="gramStart"/>
      <w:r w:rsidR="00E14E5D"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.г</w:t>
      </w:r>
      <w:proofErr w:type="gramEnd"/>
      <w:r w:rsidR="00E14E5D"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proofErr w:type="spellEnd"/>
    </w:p>
    <w:p w:rsidR="00024BA6" w:rsidRPr="00F5573C" w:rsidRDefault="00024BA6" w:rsidP="00024BA6">
      <w:pPr>
        <w:spacing w:after="240" w:line="312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ОБЩИЕ СВЕДЕНИЯ ОБ ОБЩЕОБРАЗОВАТЕЛЬНОМ УЧРЕЖДЕНИИ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1.1.   Полное наименование общеобразовательного учреждения в соответствии с Уставом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46029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              Муниципальное бюджетное общеобразовательное учреждение </w:t>
            </w:r>
            <w:r w:rsidR="0046029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Присальская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школа№1</w:t>
            </w:r>
            <w:r w:rsidR="0046029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1.2.   Место нахождения общеобразовательного учреждения - юридический и фактический адреса (при наличии нескольких площадок, на которых ведется образовательная деятельность, указать все адреса)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A7892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415  ул. Школьная 7 х.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Присальский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Ростовская область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1124"/>
        <w:gridCol w:w="1517"/>
        <w:gridCol w:w="760"/>
        <w:gridCol w:w="1597"/>
        <w:gridCol w:w="300"/>
        <w:gridCol w:w="743"/>
        <w:gridCol w:w="3458"/>
      </w:tblGrid>
      <w:tr w:rsidR="00024BA6" w:rsidRPr="00F5573C" w:rsidTr="00024BA6">
        <w:tc>
          <w:tcPr>
            <w:tcW w:w="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A7892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8863 77 58267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A7892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8863 77 58 267</w:t>
            </w:r>
          </w:p>
        </w:tc>
        <w:tc>
          <w:tcPr>
            <w:tcW w:w="1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E260A9" w:rsidP="000A7892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Shkola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10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klass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 xml:space="preserve"> </w:t>
              </w:r>
              <w:proofErr w:type="spellStart"/>
              <w:r w:rsidR="000A7892" w:rsidRPr="00F5573C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A7892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1.3.   Учредители (название организации и/или Ф.И.О. физического лица, адрес, телефон)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1.4.   Имеющиеся лицензии на образовательную деятельность: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4"/>
        <w:gridCol w:w="2251"/>
        <w:gridCol w:w="2840"/>
      </w:tblGrid>
      <w:tr w:rsidR="00024BA6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Реализуемые образовательные программы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№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024BA6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77A7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 w:rsidR="00877A7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7A76" w:rsidP="00877A7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7A7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024BA6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образовательная программа </w:t>
            </w:r>
            <w:r w:rsidR="00877A7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основного  общего образовани</w:t>
            </w:r>
            <w:r w:rsidR="00386BA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77A7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r w:rsidR="00877A7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7A7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024BA6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основная образовательная программа </w:t>
            </w:r>
            <w:r w:rsidR="00386BA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</w:t>
            </w:r>
            <w:proofErr w:type="gramStart"/>
            <w:r w:rsidR="00386BA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="00386BA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полного</w:t>
            </w:r>
            <w:r w:rsidR="00877A7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общего образования;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386BAC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="00386BA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386BAC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386BAC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Дополнительная программа дошкольного образования «Воспитание в детском саду» под ред. М.А.Васильевой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460290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46029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386BAC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Дополнительная программа художественно-эстетической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460290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46029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386BAC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программа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–спортивной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460290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46029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386BAC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программа туристско-краеведческой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460290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46029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  <w:tr w:rsidR="00386BAC" w:rsidRPr="00F5573C" w:rsidTr="00386BAC">
        <w:tc>
          <w:tcPr>
            <w:tcW w:w="234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программа эколого-биологической направленности</w:t>
            </w:r>
          </w:p>
        </w:tc>
        <w:tc>
          <w:tcPr>
            <w:tcW w:w="117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460290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 2808</w:t>
            </w:r>
          </w:p>
        </w:tc>
        <w:tc>
          <w:tcPr>
            <w:tcW w:w="148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86BAC" w:rsidRPr="00F5573C" w:rsidRDefault="00386BAC" w:rsidP="0046029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06.09.2012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1.5.   Свидетельство о государственной аккредитации (действующее):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58"/>
        <w:gridCol w:w="1357"/>
        <w:gridCol w:w="1744"/>
        <w:gridCol w:w="2036"/>
      </w:tblGrid>
      <w:tr w:rsidR="00024BA6" w:rsidRPr="00F5573C" w:rsidTr="00024BA6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№</w:t>
            </w:r>
          </w:p>
        </w:tc>
        <w:tc>
          <w:tcPr>
            <w:tcW w:w="9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окончания</w:t>
            </w:r>
          </w:p>
        </w:tc>
      </w:tr>
      <w:tr w:rsidR="00024BA6" w:rsidRPr="00F5573C" w:rsidTr="00024BA6">
        <w:tc>
          <w:tcPr>
            <w:tcW w:w="2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1119F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№2046</w:t>
            </w:r>
          </w:p>
        </w:tc>
        <w:tc>
          <w:tcPr>
            <w:tcW w:w="9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1119F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  <w:r w:rsidR="00A1734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1119F" w:rsidP="00D1119F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.20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1.6.   Директор образовательного учреждения (Ф.И.О. полностью)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5573C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Кутнякова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1.7.   Заместители директора ОУ по направлениям (Ф.И.О. полностью)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95"/>
      </w:tblGrid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574960" w:rsidP="0057496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Шеронова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Александровна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учебная 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</w:tr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E14E5D" w:rsidP="0057496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Миронова </w:t>
            </w:r>
            <w:r w:rsidR="0057496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496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496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</w:tr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5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 ОРГАНИЗАЦИЯ И СОДЕРЖАНИЕ ОБРАЗОВАТЕЛЬНОГО ПРОЦЕССА</w:t>
      </w:r>
    </w:p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 xml:space="preserve">2.1.           Контингент </w:t>
      </w:r>
      <w:proofErr w:type="gramStart"/>
      <w:r w:rsidRPr="00F5573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5573C">
        <w:rPr>
          <w:rFonts w:ascii="Times New Roman" w:eastAsia="Times New Roman" w:hAnsi="Times New Roman" w:cs="Times New Roman"/>
          <w:sz w:val="24"/>
          <w:szCs w:val="24"/>
        </w:rPr>
        <w:t xml:space="preserve"> и его структура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49"/>
        <w:gridCol w:w="1849"/>
        <w:gridCol w:w="1925"/>
        <w:gridCol w:w="2147"/>
        <w:gridCol w:w="1925"/>
      </w:tblGrid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классов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 дополнительной (расширенной, углубленной, профильной) подготовкой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 с дополнительной (расширенной, углубленной, профильной) подготовкой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начальной школе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5573C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10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основной школе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5573C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10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5573C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в старшей школе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42D48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ОУ</w:t>
            </w:r>
          </w:p>
        </w:tc>
        <w:tc>
          <w:tcPr>
            <w:tcW w:w="1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spellStart"/>
            <w:r w:rsidR="00042D4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574960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10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2.2.           Анализ образовательной программы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97"/>
        <w:gridCol w:w="4798"/>
      </w:tblGrid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 для анализа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Краткая характеристика показателей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 НАЛИЧИЕ СТРУКТУРНЫХ ЭЛЕМЕНТОВ: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ГОС 2004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 пункте 1. По всем аспектам указывается факт наличия названных структурных элементов в образовательной программе (Да/нет)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учебные планы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воспитательной работы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рабочие программы по учебным предметам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рабочие программы элективных,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факультативных курсов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574960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программы дополнительного образования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образовательные программы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утвержденный список учебников в соответствии с перечнем учебников рекомендованных и допущенных Министерством образования и науки РФ на текущий год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обеспеченности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целевой раздел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содержательный раздел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E14E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 СООТВЕТСТВИЕ СОДЕРЖАНИЯ ОП ФЕДЕРАЛЬНОМУ КОМПОНЕНТУ ГОС-2004 (ДЛЯ НАЧАЛЬНОЙ ШКОЛЫ - ФГОС НОО), ВИДУ, МИССИИ, ЦЕЛЯМ, ОСОБЕННОСТЯМ ОУ: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миссия, цели и задачи образовательной деятельности ОУ и их конкретизация в соответствии с требованиями ГОС (ФГОС), видом и спецификой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4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Создание условий для развития и воспитания личности школьника. Формирование мотивации к обучению и познанию. Формирование понимания и принятия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основных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базовых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ценностей-предметных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метапредметных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 Освоение опыта предметной деятельности по получению новых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знаний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,и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преобразований и применения на основе элементов научного знания и современной научной картины мира.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4602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выбора учебных программ различных уровней (расширенное,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углубленное, профильное изучение предмета), программ факультативных и элективных курсов, программ дополнительного образования и их соответствие виду, миссии, целям, особенностям ОУ</w:t>
            </w:r>
            <w:r w:rsidR="00460290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Реализуются общеобразовательные учебные программы традиционного уровня;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программы дополнительного образования - экологическая, физкультурно-спортивная,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туристко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краеведческая, способствующие формированию «модели» выпускника «…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личность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юбящая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свой родной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край,знающая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 умеющая ценить его культурно-историческое наследие…беречь окружающую среду, всегда готовый встать на защиту своего отечества…»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описание планируемых результатов (возможно по ступеням образования) в соответствии с целями, особенностям ОУ и системы их оценивания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Выпускник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школы-это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личность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,л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юбящая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свой родной край, знающая и умеющая ценить его культурно-историческое наследие, готовая в нём жить и работать, создавать новые культурные ценности ,беречь окружающую среду. Это человек, всегда готовый встать на защиту своего Отечества, обладающий чувством ответственности, толерантностью и позитивным мышлением.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Система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оценивая специфична по ступеням образования.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Начальная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школы имеет «оценки и отметки», при оценивании предметных и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метапредметных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результатов.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Обучающиеся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 и 3 ступеней оцениваются традиционно по 5-ти бальной системе..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реализуемых систем обучения, образовательных методов и технологий и т.д., особенностей организации образовательного процесса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Школа реализует традиционные системы обучения. В настоящее время преобладающими образовательными технологиями в нашей школе являются следующие: индивидуального, личностно-ориентированного и дифференцированного обучения, информационно-коммуникативные с применением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мультимедийной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техники ( начиная с начальной школы) ; преобладающие методы обучени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я-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проектный, исследовательский,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деятельностный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игровой используются большинством педагогов на своих уроках и внеурочной деятельности.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по учебным предметам государственным образовательным стандартам, виду, миссии, целям, особенностям ОУ и контингента обучающихся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4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В качестве рабочих программ используются программы, предложенные авторами учебников в строгом соответствии с авторской линией учебников. Все они соответствуют государственным образовательным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стандартам. 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соответствие рабочих программ 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факультативных, элективных курсов виду,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4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Рабочие программы </w:t>
            </w:r>
            <w:r w:rsidR="0084045A"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элективных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курсов по </w:t>
            </w:r>
            <w:r w:rsidR="0084045A"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обществознанию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соответствуют целям и задачам обучения школьников.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рабочих программ дополнительного образования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404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Дополнительные программы: экологическая, физкультурно-спортивная,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туристко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– краеведческая соответствуют целям школы, продолжают и углубляют программные знания, умения и навыки, полученные школьниками на уроках. Экологическая программа призвана развивать исследовательские и творческие умения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обучающихся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прививать чувство любви к родной природе..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Туристко-краеведческая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программа ставит своей задачей воспитание патриотизма, гражданской позиции, бережного отношения к историческому и культурному наследию. Физкультурно-спортивная программа нацелена на формирование устойчивых навыков здорового образа жизни.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индивидуальных образовательных программ, индивидуальных программ по учебным предметам государственным образовательным стандартам, запросам и потребностям различных категорий обучающихся, а также миссии и целям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Индивидуальные образовательные программы по учебным предметам для детей с ограниченными возможностями (детей-инвалидов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)п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олностью соответствуют государственным образовательным стандартам и современным требованиям.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программ воспитания и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миссии, целям, особенностям ОУ и 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Перечисляются реализуемые в ОУ программы воспитания и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социализации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обучающихся и кратко характеризуются их особенности (например, направленные на реализацию миссии, целей ОУ, удовлетворяющие запросы социума, обучающихся и т.д.)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обоснования перечня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используемых учебников, учебных пособий, учебного и лабораторного оборудования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Все учебники, имеющиеся в библиотеке 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школы, на руках у школьников, соответствуют Федера</w:t>
            </w:r>
            <w:r w:rsid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льному перечню учебников на 2019-2020</w:t>
            </w: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учебный год.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      СООТВЕТСТВИЕ УЧЕБНОГО ПЛАНА (УП) ОБРАЗОВАТЕЛЬНОЙ ПРОГРАММЕ ОУ (ОБОСНОВАНИЕ ОСОБЕННОСТЕЙ УП ОУ В СООТВЕТСТВИИ С ВИДОМ, МИССИЕЙ, ЦЕЛЯМИ, ОСОБЕННОСТЯМИ ОУ):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пояснительной записке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обоснования выбора уровня изучения предметов инвариантной части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 (углубленное, профильное, расширенное)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E14E5D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пояснительной записке обоснования преемственности выбора учебных предметов и курсов, а также УМК, учебников их обеспечивающих по ступеням обучения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перечня и названия предметов инвариантной части учебного плана ОУ БУП;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видом, миссией, целями и особенностями ОУ)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Кратко характеризуется вариативная часть учебного плана ОУ по ступеням образования (до 5 предложений)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максимального объема учебной нагрузки требованиям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Соответствует</w:t>
            </w:r>
          </w:p>
        </w:tc>
      </w:tr>
      <w:tr w:rsidR="00024BA6" w:rsidRPr="00F5573C" w:rsidTr="00024BA6">
        <w:tc>
          <w:tcPr>
            <w:tcW w:w="50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      СТРУКТУРА И СОДЕРЖАНИЕ РАБОЧИХ ПРОГРАММ</w:t>
            </w:r>
          </w:p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(Кратко характеризуются в совокупности все программы по учебным предметам, далее элективным и факультативным курсам, внеурочной деятельности по предложенным показателям (можно по ступеням образования)</w:t>
            </w:r>
            <w:proofErr w:type="gramEnd"/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в титульном листе на уровень программы (базовый, профильный уровень, расширенное или углубленное изучение)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основном содержании рабочей программы выделено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наличие в учебно-тематическом плане перечня разделов, тем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учебно-тематическом плане количества часов по каждой теме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учебно-тематическом плане планируемых дат изучения разделов и тем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учебно-тематическом плане характеристики основных видов учебной деятельности ученика (для программ в соответствии с ФГОС)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требованиях уровню подготовки обучающихся (требованиях к планируемым результатам изучения программы) 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2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2.3.           Показатели деятельности (в части содержания подготовки выпускников) образовательного учреждения, необходимые для определения его типа и вида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322"/>
        <w:gridCol w:w="3311"/>
        <w:gridCol w:w="2070"/>
        <w:gridCol w:w="573"/>
        <w:gridCol w:w="573"/>
        <w:gridCol w:w="300"/>
        <w:gridCol w:w="300"/>
        <w:gridCol w:w="573"/>
        <w:gridCol w:w="573"/>
      </w:tblGrid>
      <w:tr w:rsidR="00024BA6" w:rsidRPr="00F5573C" w:rsidTr="00024BA6">
        <w:tc>
          <w:tcPr>
            <w:tcW w:w="5000" w:type="pct"/>
            <w:gridSpan w:val="9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                 Уровень и направленность реализуемых образовательных программ</w:t>
            </w:r>
          </w:p>
        </w:tc>
      </w:tr>
      <w:tr w:rsidR="00024BA6" w:rsidRPr="00F5573C" w:rsidTr="00610684">
        <w:tc>
          <w:tcPr>
            <w:tcW w:w="62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842" w:type="pct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024BA6" w:rsidRPr="00F5573C" w:rsidTr="00610684">
        <w:tc>
          <w:tcPr>
            <w:tcW w:w="622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Начальная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536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основная образовательная программа первой ступени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УИП (предметы)</w:t>
            </w:r>
          </w:p>
        </w:tc>
        <w:tc>
          <w:tcPr>
            <w:tcW w:w="1418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460290" w:rsidP="00460290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русский язык, литературное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</w:t>
            </w:r>
            <w:r w:rsidR="0038158E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окружающий мир</w:t>
            </w:r>
            <w:proofErr w:type="gramStart"/>
            <w:r w:rsidR="0038158E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8158E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музыка, ИЗО, физическая культура, английский язык, технология</w:t>
            </w:r>
            <w:r w:rsid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Родной язык, родная литература, ОРКСЭ</w:t>
            </w:r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Расширенные (предметы)</w:t>
            </w:r>
          </w:p>
        </w:tc>
        <w:tc>
          <w:tcPr>
            <w:tcW w:w="1418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(предметы,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элективы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факультативы, предметные кружки)</w:t>
            </w:r>
          </w:p>
        </w:tc>
        <w:tc>
          <w:tcPr>
            <w:tcW w:w="1418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610684">
        <w:tc>
          <w:tcPr>
            <w:tcW w:w="622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536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 второй ступени общего образования;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УИП (предметы)</w:t>
            </w:r>
          </w:p>
        </w:tc>
        <w:tc>
          <w:tcPr>
            <w:tcW w:w="1418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8158E" w:rsidRPr="00F5573C" w:rsidRDefault="0038158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литература, математика, алгебра, геометрия, ИКТ, история, география, биология, химия, физика, ОБЖ, английский язык, технология,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искусство, музыка. Физическая культура, обществознание</w:t>
            </w:r>
            <w:r w:rsid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Родной язык, родная литература, ОДНКНР</w:t>
            </w:r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Расширенные (предметы)</w:t>
            </w:r>
          </w:p>
        </w:tc>
        <w:tc>
          <w:tcPr>
            <w:tcW w:w="1418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(предметы, факультативы, предметные кружки)</w:t>
            </w:r>
          </w:p>
        </w:tc>
        <w:tc>
          <w:tcPr>
            <w:tcW w:w="1418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610684">
        <w:tc>
          <w:tcPr>
            <w:tcW w:w="622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школа</w:t>
            </w:r>
          </w:p>
        </w:tc>
        <w:tc>
          <w:tcPr>
            <w:tcW w:w="1536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образовательная программа третьей ступени общего образования;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углубленного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и/или профильного, и/или расширенного изучения учебных предметов соответствующей направленности в 10-11 классах</w:t>
            </w: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УИП (предметы)</w:t>
            </w:r>
          </w:p>
        </w:tc>
        <w:tc>
          <w:tcPr>
            <w:tcW w:w="1418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38158E" w:rsidP="0038158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литература, алгебра, геометрия, ИКТ, история, география, биология, химия, физика, ОБЖ,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 язык, технология, МХК, физическая культура, обществознание</w:t>
            </w:r>
            <w:r w:rsid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астрономия</w:t>
            </w:r>
            <w:proofErr w:type="gramEnd"/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Профильные</w:t>
            </w:r>
          </w:p>
        </w:tc>
        <w:tc>
          <w:tcPr>
            <w:tcW w:w="1418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Расширенные (предметы)</w:t>
            </w:r>
          </w:p>
        </w:tc>
        <w:tc>
          <w:tcPr>
            <w:tcW w:w="1418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(предметы, факультативы,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элективы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pct"/>
            <w:gridSpan w:val="6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5000" w:type="pct"/>
            <w:gridSpan w:val="9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                    Виды классов/структура контингента</w:t>
            </w:r>
          </w:p>
        </w:tc>
      </w:tr>
      <w:tr w:rsidR="00024BA6" w:rsidRPr="00F5573C" w:rsidTr="00610684">
        <w:tc>
          <w:tcPr>
            <w:tcW w:w="62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842" w:type="pct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024BA6" w:rsidRPr="00F5573C" w:rsidTr="00610684">
        <w:tc>
          <w:tcPr>
            <w:tcW w:w="62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153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 виды ОУ.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2842" w:type="pct"/>
            <w:gridSpan w:val="7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4045A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DD55D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1кл 2кл 3 </w:t>
            </w:r>
            <w:proofErr w:type="spellStart"/>
            <w:r w:rsidR="00DD55D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DD55D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="00DD55DC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024BA6" w:rsidRPr="00F5573C" w:rsidTr="00610684">
        <w:tc>
          <w:tcPr>
            <w:tcW w:w="622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</w:t>
            </w:r>
          </w:p>
        </w:tc>
        <w:tc>
          <w:tcPr>
            <w:tcW w:w="153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СОШ. 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5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610684">
        <w:tc>
          <w:tcPr>
            <w:tcW w:w="622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Старшая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153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СОШ. О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сновная образовательная программа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третьей ступени общего образования. Возможно наличие классов с расширенным и/или углубленным и/или профильным изучением отдельных предметов</w:t>
            </w: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класс</w:t>
            </w:r>
          </w:p>
        </w:tc>
        <w:tc>
          <w:tcPr>
            <w:tcW w:w="709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 класс</w:t>
            </w:r>
          </w:p>
        </w:tc>
      </w:tr>
      <w:tr w:rsidR="00024BA6" w:rsidRPr="00F5573C" w:rsidTr="00610684">
        <w:tc>
          <w:tcPr>
            <w:tcW w:w="622" w:type="pct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610684">
        <w:tc>
          <w:tcPr>
            <w:tcW w:w="62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4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 по разделу: в школе реализуются традиционные классические общеобразовательные программы, полностью соответствующие федеральным образовательным стандартам.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Подготовка выпускников школы соответствует федеральным государственным требованиям.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КАЧЕСТВО ПОДГОТОВКИ ВЫПУСКНИКОВ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3.1. Положительные результаты итоговой аттестации в течение трех последних лет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38"/>
        <w:gridCol w:w="2055"/>
        <w:gridCol w:w="2055"/>
        <w:gridCol w:w="2547"/>
      </w:tblGrid>
      <w:tr w:rsidR="00024BA6" w:rsidRPr="00F5573C" w:rsidTr="00024BA6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610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61068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1068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</w:tr>
      <w:tr w:rsidR="00024BA6" w:rsidRPr="00F5573C" w:rsidTr="00024BA6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 ступень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4BA6" w:rsidRPr="00F5573C" w:rsidTr="00024BA6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 ступень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4BA6" w:rsidRPr="00F5573C" w:rsidTr="00024BA6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III ступень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4BA6" w:rsidRPr="00F5573C" w:rsidTr="00024BA6">
        <w:tc>
          <w:tcPr>
            <w:tcW w:w="15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по ОУ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3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3.2. Доля обучающихся, закончивших образовательные ступени на «4» и «5»</w:t>
      </w:r>
    </w:p>
    <w:tbl>
      <w:tblPr>
        <w:tblW w:w="3278" w:type="pct"/>
        <w:tblCellMar>
          <w:left w:w="0" w:type="dxa"/>
          <w:right w:w="0" w:type="dxa"/>
        </w:tblCellMar>
        <w:tblLook w:val="04A0"/>
      </w:tblPr>
      <w:tblGrid>
        <w:gridCol w:w="1511"/>
        <w:gridCol w:w="1593"/>
        <w:gridCol w:w="1593"/>
        <w:gridCol w:w="1593"/>
      </w:tblGrid>
      <w:tr w:rsidR="0084045A" w:rsidRPr="00F5573C" w:rsidTr="00BD0349">
        <w:tc>
          <w:tcPr>
            <w:tcW w:w="1201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045A" w:rsidRPr="00F5573C" w:rsidRDefault="0084045A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Ступени образования</w:t>
            </w:r>
          </w:p>
        </w:tc>
        <w:tc>
          <w:tcPr>
            <w:tcW w:w="3799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4045A" w:rsidRPr="00F5573C" w:rsidRDefault="0084045A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Общеобразовательные классы</w:t>
            </w:r>
          </w:p>
        </w:tc>
      </w:tr>
      <w:tr w:rsidR="00610684" w:rsidRPr="00F5573C" w:rsidTr="00BD034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610684" w:rsidRPr="00F5573C" w:rsidRDefault="00610684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61068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0684" w:rsidRPr="00F5573C" w:rsidRDefault="00610684" w:rsidP="0061068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 выпускников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61068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0684" w:rsidRPr="00F5573C" w:rsidRDefault="00610684" w:rsidP="00610684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 выпускников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610684" w:rsidRPr="00F5573C" w:rsidRDefault="00610684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% выпускников</w:t>
            </w:r>
          </w:p>
        </w:tc>
      </w:tr>
      <w:tr w:rsidR="00610684" w:rsidRPr="00F5573C" w:rsidTr="00BD0349">
        <w:tc>
          <w:tcPr>
            <w:tcW w:w="1201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 ступень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61068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9B4FDC" w:rsidRDefault="00610684" w:rsidP="0061068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9B4FDC" w:rsidRDefault="00C638A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10684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0684" w:rsidRPr="00F5573C" w:rsidTr="00BD0349">
        <w:tc>
          <w:tcPr>
            <w:tcW w:w="1201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 ступень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61068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9B4FDC" w:rsidRDefault="00610684" w:rsidP="0061068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9B4FDC" w:rsidRDefault="00C638A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10684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0684" w:rsidRPr="00F5573C" w:rsidTr="00BD0349">
        <w:tc>
          <w:tcPr>
            <w:tcW w:w="1201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III ступень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61068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9B4FDC" w:rsidRDefault="00610684" w:rsidP="0061068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9B4FDC" w:rsidRDefault="00C638A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  <w:r w:rsidR="00610684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610684" w:rsidRPr="00F5573C" w:rsidTr="00BD0349">
        <w:tc>
          <w:tcPr>
            <w:tcW w:w="1201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целом по ОУ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F5573C" w:rsidRDefault="00610684" w:rsidP="0061068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9B4FDC" w:rsidRDefault="00610684" w:rsidP="00610684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1266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610684" w:rsidRPr="009B4FDC" w:rsidRDefault="00C638A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10684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84045A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. Сведения об участии выпускников 9-х классов в государственной итоговой аттестации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77"/>
        <w:gridCol w:w="1362"/>
        <w:gridCol w:w="1410"/>
        <w:gridCol w:w="1363"/>
        <w:gridCol w:w="1410"/>
        <w:gridCol w:w="1363"/>
        <w:gridCol w:w="1410"/>
      </w:tblGrid>
      <w:tr w:rsidR="00C638AE" w:rsidRPr="00F5573C" w:rsidTr="00BD0349">
        <w:tc>
          <w:tcPr>
            <w:tcW w:w="66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445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5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1445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C638AE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C638AE" w:rsidRPr="00F5573C" w:rsidTr="00BD0349">
        <w:tc>
          <w:tcPr>
            <w:tcW w:w="66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выпускников, принявших участие в ГИА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выпускников, принявших участие в ГИА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выпускников, принявших участие в ГИА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</w:tr>
      <w:tr w:rsidR="00C638AE" w:rsidRPr="00F5573C" w:rsidTr="00BD0349">
        <w:tc>
          <w:tcPr>
            <w:tcW w:w="66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C638AE" w:rsidRDefault="00C638A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C638AE" w:rsidRDefault="00C638A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C638AE" w:rsidRPr="00F5573C" w:rsidTr="00BD0349">
        <w:tc>
          <w:tcPr>
            <w:tcW w:w="66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1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C638AE" w:rsidRDefault="00C638A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C638AE" w:rsidRDefault="00C638A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4A382E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. Сведения об участии выпускников в ЕГЭ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03"/>
        <w:gridCol w:w="1286"/>
        <w:gridCol w:w="1378"/>
        <w:gridCol w:w="1286"/>
        <w:gridCol w:w="1378"/>
        <w:gridCol w:w="1286"/>
        <w:gridCol w:w="1378"/>
      </w:tblGrid>
      <w:tr w:rsidR="00C638AE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388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388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End"/>
          </w:p>
        </w:tc>
        <w:tc>
          <w:tcPr>
            <w:tcW w:w="1388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C638AE" w:rsidRDefault="00C638AE" w:rsidP="00C638AE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C638AE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выпускников принявших участие в ЕГЭ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сдававших)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выпускников принявших участие в ЕГЭ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сдававших)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выпускников принявших участие в ЕГЭ</w:t>
            </w:r>
          </w:p>
          <w:p w:rsidR="00C638AE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выпускников положительно справившихся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сдававших)</w:t>
            </w:r>
          </w:p>
        </w:tc>
      </w:tr>
      <w:tr w:rsidR="00C638AE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C638AE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75%</w:t>
            </w:r>
          </w:p>
        </w:tc>
      </w:tr>
      <w:tr w:rsidR="00C638AE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75%</w:t>
            </w:r>
          </w:p>
        </w:tc>
      </w:tr>
      <w:tr w:rsidR="00C638AE" w:rsidRPr="00F5573C" w:rsidTr="00C638AE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BD0349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C638AE" w:rsidRPr="00F5573C" w:rsidTr="00BD0349">
        <w:tc>
          <w:tcPr>
            <w:tcW w:w="835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C638AE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F5573C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Default="00C638AE" w:rsidP="00F379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7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C638AE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718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638AE" w:rsidRPr="00C638AE" w:rsidRDefault="00C638AE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4A382E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 xml:space="preserve">. Количество </w:t>
      </w:r>
      <w:proofErr w:type="gramStart"/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, закончивших образовательное учреждение с медалью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13"/>
        <w:gridCol w:w="1397"/>
        <w:gridCol w:w="1397"/>
        <w:gridCol w:w="1397"/>
        <w:gridCol w:w="1397"/>
        <w:gridCol w:w="1397"/>
        <w:gridCol w:w="1397"/>
      </w:tblGrid>
      <w:tr w:rsidR="00024BA6" w:rsidRPr="00F5573C" w:rsidTr="00024BA6">
        <w:tc>
          <w:tcPr>
            <w:tcW w:w="6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Медали</w:t>
            </w:r>
          </w:p>
        </w:tc>
        <w:tc>
          <w:tcPr>
            <w:tcW w:w="14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638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38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 выпускников</w:t>
            </w:r>
          </w:p>
        </w:tc>
      </w:tr>
      <w:tr w:rsidR="00024BA6" w:rsidRPr="00F5573C" w:rsidTr="00024BA6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серебряная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6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4A382E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3.6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. Количество обучающихся образовательного учреждения занявших призовые (1-3) места на городских и районных предметных олимпиадах (в течение трех последних лет)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36"/>
        <w:gridCol w:w="3036"/>
        <w:gridCol w:w="3523"/>
      </w:tblGrid>
      <w:tr w:rsidR="00024BA6" w:rsidRPr="00F5573C" w:rsidTr="006607C4"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</w:t>
            </w:r>
            <w:r w:rsidR="00C638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3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638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38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24BA6" w:rsidRPr="00F5573C" w:rsidTr="006607C4"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C638AE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2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C638AE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C638AE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4A382E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3.7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. Количество обучающихся образовательного учреждения занявших призовые (1-3) места на областных и Всероссийских предметных олимпиадах (в течение трех последних лет)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035"/>
        <w:gridCol w:w="3035"/>
        <w:gridCol w:w="3525"/>
      </w:tblGrid>
      <w:tr w:rsidR="00024BA6" w:rsidRPr="00F5573C" w:rsidTr="00024BA6"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 w:rsidR="00C638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C638AE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BD0349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C638A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638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0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024BA6" w:rsidRPr="00F5573C" w:rsidTr="00024BA6"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4A382E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3.8</w:t>
      </w:r>
      <w:r w:rsidR="00024BA6" w:rsidRPr="00F5573C">
        <w:rPr>
          <w:rFonts w:ascii="Times New Roman" w:eastAsia="Times New Roman" w:hAnsi="Times New Roman" w:cs="Times New Roman"/>
          <w:sz w:val="24"/>
          <w:szCs w:val="24"/>
        </w:rPr>
        <w:t>.        Показатели качества подготовки обучающихся и выпускников образовательного учреждения необходимые для определения его типа и вида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38"/>
        <w:gridCol w:w="3550"/>
        <w:gridCol w:w="2207"/>
      </w:tblGrid>
      <w:tr w:rsidR="00024BA6" w:rsidRPr="00F5573C" w:rsidTr="00024BA6">
        <w:tc>
          <w:tcPr>
            <w:tcW w:w="5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1.        Качество подготовки выпускников</w:t>
            </w: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критерии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Положительные результаты итоговой аттестации в течение трех последних лет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96% по всем ступеням и в целом по ОУ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37C78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4BA6" w:rsidRPr="00F5573C" w:rsidTr="00837C78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закончивших образовательные ступени на «4» и 5»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 - не менее 40%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школа - не менее 30%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школа - не менее 30%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24BA6" w:rsidRPr="009B4FDC" w:rsidRDefault="00C638AE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837C78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837C78" w:rsidRPr="009B4FDC" w:rsidRDefault="00837C78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C78" w:rsidRPr="009B4FDC" w:rsidRDefault="00837C78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C78" w:rsidRPr="009B4FDC" w:rsidRDefault="00C638AE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837C78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837C78" w:rsidRPr="009B4FDC" w:rsidRDefault="00837C78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C78" w:rsidRPr="00F5573C" w:rsidRDefault="00C638AE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  <w:r w:rsidR="00837C78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9-х классов, получивших положительную оценку на ГИА по русскому языку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лицей - не менее 96 %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русского языка, гимназия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Доля выпускников 9-х классов, получивших положительную оценку на ГИА по математике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гимназия - не менее 96 %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математики, лицей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11-х классов, получивших положительную оценку на ГИА по русскому языку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лицей - не менее 96 %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русского языка, гимназия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BD0349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100%</w:t>
            </w: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выпускников 11-х классов, получивших положительную оценку на ЕГЭ по математике (%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принявших участие)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гимназия - не менее 96 %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углубленным изучением математики, лицей, – не менее 100%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BD0349" w:rsidRDefault="00C638A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BD034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</w:tc>
      </w:tr>
      <w:tr w:rsidR="00024BA6" w:rsidRPr="00F5573C" w:rsidTr="00024BA6">
        <w:tc>
          <w:tcPr>
            <w:tcW w:w="20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учащихся, занявших призовые (1–3) места на городских и районных предметных олимпиадах (в течение трех последних лет)</w:t>
            </w:r>
          </w:p>
        </w:tc>
        <w:tc>
          <w:tcPr>
            <w:tcW w:w="1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 по разделу:</w:t>
      </w:r>
      <w:r w:rsidRPr="00F5573C">
        <w:rPr>
          <w:rFonts w:ascii="Times New Roman" w:eastAsia="Times New Roman" w:hAnsi="Times New Roman" w:cs="Times New Roman"/>
          <w:sz w:val="24"/>
          <w:szCs w:val="24"/>
        </w:rPr>
        <w:t> качество подготовки обучающихся и выпускников соответствует федеральным государственным образовательным стандартам; виду ОУ, миссии, целям и задачам образовательной деятельности ОУ.</w:t>
      </w:r>
    </w:p>
    <w:p w:rsidR="00024BA6" w:rsidRPr="00F5573C" w:rsidRDefault="00024BA6" w:rsidP="00024BA6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4. КАДРОВОЕ ОБЕСПЕЧЕНИЕ ОБРАЗОВАТЕЛЬНОГО ПРОЦЕССА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4.1.          Характеристика учительских кадров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77"/>
        <w:gridCol w:w="1688"/>
        <w:gridCol w:w="1474"/>
        <w:gridCol w:w="1956"/>
      </w:tblGrid>
      <w:tr w:rsidR="00024BA6" w:rsidRPr="00F5573C" w:rsidTr="00024BA6">
        <w:tc>
          <w:tcPr>
            <w:tcW w:w="240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0" w:type="pct"/>
            <w:vMerge w:val="restar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критерии</w:t>
            </w:r>
          </w:p>
        </w:tc>
        <w:tc>
          <w:tcPr>
            <w:tcW w:w="1700" w:type="pct"/>
            <w:gridSpan w:val="2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024BA6" w:rsidRPr="00F5573C" w:rsidTr="00024BA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работников ОУ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9B4FD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B4FDC" w:rsidRPr="009B4FD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870B74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70B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внешние совместители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4A382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4A382E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Учителя с высшим образованием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СОШ с УИОП - не менее 80%.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Гимназия, лицей - не менее 90%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870B74" w:rsidRDefault="00870B74" w:rsidP="004A382E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870B74" w:rsidRDefault="00870B7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 высшим педагогическим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высшим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педагогическим), прошедших переподготовку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0B7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70B7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высшим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педагогическим), прошедших курсы повышения квалификации по профилю деятельности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837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прошедшие курсы повышения квалификации за последние 5 лет (физических лиц)</w:t>
            </w:r>
            <w:proofErr w:type="gramEnd"/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870B74" w:rsidRDefault="007931C8" w:rsidP="00837C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70B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0B7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837C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870B74" w:rsidRDefault="00024BA6" w:rsidP="00837C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70B7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0B7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аттестованные на квалификационные категории (всего)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СОШ с УИОП - 50%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Гимназия, лицей - 80%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0B74" w:rsidP="00837C7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0B7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837C7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- не менее 10%.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 с УИОП - не менее 20%.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Гимназия, лицей - не </w:t>
            </w: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менее 40%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37C78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37C78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первая категория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0B7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70B7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024BA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работающие в классах, обеспечивающих дополнительную (углубленную, расширенную, профильную) подготовку, имеющие высшую квалификационную категорию</w:t>
            </w:r>
            <w:proofErr w:type="gramEnd"/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870B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 100% принимается кол-во учителей (всего) работающих в классах, обеспечивающих дополнительную подготовку</w:t>
            </w:r>
          </w:p>
        </w:tc>
      </w:tr>
      <w:tr w:rsidR="00024BA6" w:rsidRPr="00F5573C" w:rsidTr="00024BA6">
        <w:tc>
          <w:tcPr>
            <w:tcW w:w="2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работающие в классах, обеспечивающих дополнительную (углубленную, расширенную, профильную) подготовку, прошедшие курсовую подготовку по содержанию и методике преподаваемого предмета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870B74" w:rsidRDefault="00870B74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 100% принимается кол-во учителей (всего) работающих в классах, обеспечивающих дополнительную подготовку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4.2.          Характеристика административно-управленческого персонала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432"/>
        <w:gridCol w:w="1163"/>
      </w:tblGrid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 (физические лица)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 (штатные единицы)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ОУ имеет специальное образование (менеджмент)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Административно-управленческий персонал, ведущий учебные часы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 xml:space="preserve">4.3.          Сведения о специалистах </w:t>
      </w:r>
      <w:proofErr w:type="spellStart"/>
      <w:r w:rsidRPr="00F5573C">
        <w:rPr>
          <w:rFonts w:ascii="Times New Roman" w:eastAsia="Times New Roman" w:hAnsi="Times New Roman" w:cs="Times New Roman"/>
          <w:sz w:val="24"/>
          <w:szCs w:val="24"/>
        </w:rPr>
        <w:t>психолого-медико-социального</w:t>
      </w:r>
      <w:proofErr w:type="spellEnd"/>
      <w:r w:rsidRPr="00F5573C"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432"/>
        <w:gridCol w:w="1163"/>
      </w:tblGrid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- психологи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логопеды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- дефектологи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62E33" w:rsidRDefault="00F62E33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24BA6" w:rsidRPr="00F5573C" w:rsidTr="00024BA6">
        <w:tc>
          <w:tcPr>
            <w:tcW w:w="43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Возрастной состав учителей ш</w:t>
      </w:r>
      <w:r w:rsidR="0038158E"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колы </w:t>
      </w:r>
      <w:r w:rsidR="00837C78">
        <w:rPr>
          <w:rFonts w:ascii="Times New Roman" w:eastAsia="Times New Roman" w:hAnsi="Times New Roman" w:cs="Times New Roman"/>
          <w:i/>
          <w:iCs/>
          <w:sz w:val="24"/>
          <w:szCs w:val="24"/>
        </w:rPr>
        <w:t>46 лет (в среднем).</w:t>
      </w:r>
      <w:r w:rsidR="00F62E33" w:rsidRPr="00F62E3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Нужны молодые кадры, но их на селе нет.</w:t>
      </w:r>
    </w:p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5. ИНФОРМАЦИОННО-ТЕХНИЧЕСКОЕ ОСНАЩЕНИЕ</w:t>
      </w:r>
    </w:p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5.1.           Характеристика информационно-технического оснащения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89"/>
        <w:gridCol w:w="1688"/>
        <w:gridCol w:w="1418"/>
      </w:tblGrid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Региональные критерии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ОУ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учебной литературой (%)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компьютеров, применяемых в учебном процессе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1 компьютер, применяемый в учебном процессе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СОШ, СОШ с УИОП - 18</w:t>
            </w:r>
          </w:p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есть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/нет)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Возможность пользования сетью Интернет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(да/ 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АРМ (автоматизированное рабочее место) учителя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837C78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компьютеров, применяемых в управлении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АРМ (автоматизированное рабочее место) администратора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6048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пользования сетью Интернет педагогами (да/нет)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сайта (да/ 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обучающихся питанием (да/нет)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gramStart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медицинским обслуживанием (да/ нет)</w:t>
            </w:r>
          </w:p>
        </w:tc>
        <w:tc>
          <w:tcPr>
            <w:tcW w:w="8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5.2.           Наличие оснащенных специализированных кабинетов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590"/>
        <w:gridCol w:w="3005"/>
      </w:tblGrid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физики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химии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339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339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ОБЖ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технологии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(указать)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03396"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D0339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BA6" w:rsidRPr="00F5573C" w:rsidTr="00024BA6">
        <w:tc>
          <w:tcPr>
            <w:tcW w:w="340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0" w:type="pct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i/>
          <w:iCs/>
          <w:sz w:val="24"/>
          <w:szCs w:val="24"/>
        </w:rPr>
        <w:t>Вывод: </w:t>
      </w:r>
      <w:r w:rsidRPr="00F5573C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информационно-техническая обеспеченность реализации образовательной программы ОУ на хорошем уровне. Проблемным остается </w:t>
      </w:r>
      <w:r w:rsidR="00F62E33">
        <w:rPr>
          <w:rFonts w:ascii="Times New Roman" w:eastAsia="Times New Roman" w:hAnsi="Times New Roman" w:cs="Times New Roman"/>
          <w:sz w:val="24"/>
          <w:szCs w:val="24"/>
        </w:rPr>
        <w:t>скорость.</w:t>
      </w:r>
    </w:p>
    <w:p w:rsidR="00F62E33" w:rsidRDefault="00F62E33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ОБЩИЕ ВЫВОДЫ</w:t>
      </w:r>
    </w:p>
    <w:p w:rsidR="00024BA6" w:rsidRPr="00F5573C" w:rsidRDefault="00024BA6" w:rsidP="00024BA6">
      <w:pPr>
        <w:spacing w:after="24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24BA6" w:rsidRPr="00F5573C" w:rsidRDefault="00024BA6" w:rsidP="00024BA6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b/>
          <w:bCs/>
          <w:sz w:val="24"/>
          <w:szCs w:val="24"/>
        </w:rPr>
        <w:t>1)              </w:t>
      </w:r>
      <w:r w:rsidRPr="00F5573C">
        <w:rPr>
          <w:rFonts w:ascii="Times New Roman" w:eastAsia="Times New Roman" w:hAnsi="Times New Roman" w:cs="Times New Roman"/>
          <w:sz w:val="24"/>
          <w:szCs w:val="24"/>
        </w:rPr>
        <w:t>Содержание и качество подготовки обучающихся и выпускников по заявленным к государственной аккредитации образовательным программам находится в соответствии с федеральными государственными образовательными стандартами (государственными образовательными стандартами - до завершения их реализации в образовательном учреждении) или федеральными государственными требованиям. Показатели деятельности соответствуют типу средней общеобразовательной школы.</w:t>
      </w:r>
    </w:p>
    <w:tbl>
      <w:tblPr>
        <w:tblW w:w="10695" w:type="dxa"/>
        <w:tblCellMar>
          <w:left w:w="0" w:type="dxa"/>
          <w:right w:w="0" w:type="dxa"/>
        </w:tblCellMar>
        <w:tblLook w:val="04A0"/>
      </w:tblPr>
      <w:tblGrid>
        <w:gridCol w:w="4573"/>
        <w:gridCol w:w="2525"/>
        <w:gridCol w:w="383"/>
        <w:gridCol w:w="3214"/>
      </w:tblGrid>
      <w:tr w:rsidR="00024BA6" w:rsidRPr="00F5573C" w:rsidTr="00024BA6">
        <w:tc>
          <w:tcPr>
            <w:tcW w:w="3585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62E33" w:rsidP="00F6048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F60486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 школы</w:t>
            </w:r>
          </w:p>
        </w:tc>
        <w:tc>
          <w:tcPr>
            <w:tcW w:w="198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24BA6" w:rsidRPr="00F5573C" w:rsidTr="00024BA6">
        <w:tc>
          <w:tcPr>
            <w:tcW w:w="5805" w:type="dxa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F6048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Т.А.Кутнякова</w:t>
            </w:r>
            <w:proofErr w:type="spellEnd"/>
          </w:p>
        </w:tc>
      </w:tr>
      <w:tr w:rsidR="00024BA6" w:rsidRPr="00F5573C" w:rsidTr="00024BA6">
        <w:tc>
          <w:tcPr>
            <w:tcW w:w="5805" w:type="dxa"/>
            <w:gridSpan w:val="3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М. п.</w:t>
            </w:r>
          </w:p>
        </w:tc>
        <w:tc>
          <w:tcPr>
            <w:tcW w:w="2520" w:type="dxa"/>
            <w:tcBorders>
              <w:top w:val="single" w:sz="6" w:space="0" w:color="CFCFCF"/>
              <w:left w:val="single" w:sz="6" w:space="0" w:color="CFCFCF"/>
              <w:bottom w:val="single" w:sz="18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24BA6" w:rsidRPr="00F5573C" w:rsidRDefault="00024BA6" w:rsidP="00024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7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24BA6" w:rsidRPr="00F5573C" w:rsidRDefault="00024BA6" w:rsidP="00024BA6">
      <w:pPr>
        <w:spacing w:after="240" w:line="312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5573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62E3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38158E" w:rsidRPr="00F5573C">
        <w:rPr>
          <w:rFonts w:ascii="Times New Roman" w:eastAsia="Times New Roman" w:hAnsi="Times New Roman" w:cs="Times New Roman"/>
          <w:sz w:val="24"/>
          <w:szCs w:val="24"/>
        </w:rPr>
        <w:t>.09.20</w:t>
      </w:r>
      <w:r w:rsidR="00870B74">
        <w:rPr>
          <w:rFonts w:ascii="Times New Roman" w:eastAsia="Times New Roman" w:hAnsi="Times New Roman" w:cs="Times New Roman"/>
          <w:sz w:val="24"/>
          <w:szCs w:val="24"/>
        </w:rPr>
        <w:t>21</w:t>
      </w:r>
    </w:p>
    <w:p w:rsidR="00024BA6" w:rsidRPr="00024BA6" w:rsidRDefault="00024BA6" w:rsidP="00024BA6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024BA6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024BA6" w:rsidRPr="00024BA6" w:rsidRDefault="00024BA6" w:rsidP="00024BA6">
      <w:pPr>
        <w:spacing w:after="240" w:line="312" w:lineRule="atLeast"/>
        <w:textAlignment w:val="baseline"/>
        <w:rPr>
          <w:rFonts w:ascii="Helvetica" w:eastAsia="Times New Roman" w:hAnsi="Helvetica" w:cs="Helvetica"/>
          <w:color w:val="373737"/>
          <w:sz w:val="20"/>
          <w:szCs w:val="20"/>
        </w:rPr>
      </w:pPr>
      <w:r w:rsidRPr="00024BA6">
        <w:rPr>
          <w:rFonts w:ascii="Helvetica" w:eastAsia="Times New Roman" w:hAnsi="Helvetica" w:cs="Helvetica"/>
          <w:color w:val="373737"/>
          <w:sz w:val="20"/>
          <w:szCs w:val="20"/>
        </w:rPr>
        <w:t> </w:t>
      </w:r>
    </w:p>
    <w:p w:rsidR="00521E8D" w:rsidRDefault="00521E8D"/>
    <w:sectPr w:rsidR="00521E8D" w:rsidSect="005C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4BA6"/>
    <w:rsid w:val="00024BA6"/>
    <w:rsid w:val="00042D48"/>
    <w:rsid w:val="000A7892"/>
    <w:rsid w:val="00231B0C"/>
    <w:rsid w:val="002B799E"/>
    <w:rsid w:val="0038158E"/>
    <w:rsid w:val="00386BAC"/>
    <w:rsid w:val="00460290"/>
    <w:rsid w:val="004A382E"/>
    <w:rsid w:val="00521E8D"/>
    <w:rsid w:val="00574960"/>
    <w:rsid w:val="005C7D5C"/>
    <w:rsid w:val="00610684"/>
    <w:rsid w:val="00616AF8"/>
    <w:rsid w:val="006607C4"/>
    <w:rsid w:val="0072530E"/>
    <w:rsid w:val="007931C8"/>
    <w:rsid w:val="00837C78"/>
    <w:rsid w:val="0084045A"/>
    <w:rsid w:val="00870B74"/>
    <w:rsid w:val="00877A76"/>
    <w:rsid w:val="009B4FDC"/>
    <w:rsid w:val="00A1734C"/>
    <w:rsid w:val="00B0523B"/>
    <w:rsid w:val="00B07E21"/>
    <w:rsid w:val="00BB4D06"/>
    <w:rsid w:val="00BD0349"/>
    <w:rsid w:val="00C51E00"/>
    <w:rsid w:val="00C638AE"/>
    <w:rsid w:val="00D03396"/>
    <w:rsid w:val="00D1119F"/>
    <w:rsid w:val="00DD55DC"/>
    <w:rsid w:val="00E14E5D"/>
    <w:rsid w:val="00E260A9"/>
    <w:rsid w:val="00F5573C"/>
    <w:rsid w:val="00F60486"/>
    <w:rsid w:val="00F62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4BA6"/>
    <w:rPr>
      <w:b/>
      <w:bCs/>
    </w:rPr>
  </w:style>
  <w:style w:type="character" w:styleId="a5">
    <w:name w:val="Emphasis"/>
    <w:basedOn w:val="a0"/>
    <w:uiPriority w:val="20"/>
    <w:qFormat/>
    <w:rsid w:val="00024BA6"/>
    <w:rPr>
      <w:i/>
      <w:iCs/>
    </w:rPr>
  </w:style>
  <w:style w:type="character" w:styleId="a6">
    <w:name w:val="Hyperlink"/>
    <w:basedOn w:val="a0"/>
    <w:uiPriority w:val="99"/>
    <w:unhideWhenUsed/>
    <w:rsid w:val="00024BA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24B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kola10klass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1122B09-BF31-4A87-BA4D-C2C41A720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3630</Words>
  <Characters>20691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Присальская СОШ №10</Company>
  <LinksUpToDate>false</LinksUpToDate>
  <CharactersWithSpaces>24273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15</cp:revision>
  <cp:lastPrinted>2006-12-31T22:49:00Z</cp:lastPrinted>
  <dcterms:created xsi:type="dcterms:W3CDTF">2014-10-24T09:56:00Z</dcterms:created>
  <dcterms:modified xsi:type="dcterms:W3CDTF">2006-12-31T22:49:00Z</dcterms:modified>
</cp:coreProperties>
</file>