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70" w:rsidRDefault="00362E70" w:rsidP="001A682B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11118"/>
            <wp:effectExtent l="19050" t="0" r="5080" b="0"/>
            <wp:docPr id="1" name="Рисунок 1" descr="C:\Documents and Settings\user.USER-8E2DD52ADE\Рабочий стол\ЗАВУЧ\уч.план сред.об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.USER-8E2DD52ADE\Рабочий стол\ЗАВУЧ\уч.план сред.общ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E70" w:rsidRDefault="00362E70" w:rsidP="001A682B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362E70" w:rsidRDefault="00362E70" w:rsidP="001A682B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6E7C75">
        <w:rPr>
          <w:rStyle w:val="markedcontent"/>
          <w:rFonts w:asciiTheme="majorBidi" w:hAnsiTheme="majorBidi" w:cstheme="majorBidi"/>
          <w:sz w:val="28"/>
          <w:szCs w:val="28"/>
        </w:rPr>
        <w:t xml:space="preserve"> м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я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ой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средн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его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E7C75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бюджетно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Присальск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ой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средн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ы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№ 10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6E7C75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D70BF" w:rsidRDefault="00F23C59" w:rsidP="008D70BF">
      <w:pPr>
        <w:spacing w:after="0" w:line="240" w:lineRule="auto"/>
        <w:ind w:firstLine="14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  <w:r w:rsidR="008D70BF" w:rsidRPr="008D70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8D70BF" w:rsidRPr="008D70BF" w:rsidRDefault="008D70BF" w:rsidP="008D70BF">
      <w:pPr>
        <w:spacing w:after="0" w:line="240" w:lineRule="auto"/>
        <w:ind w:firstLine="141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8D70BF">
        <w:rPr>
          <w:rFonts w:ascii="Times New Roman" w:eastAsia="TimesNewRomanPSMT" w:hAnsi="Times New Roman" w:cs="Times New Roman"/>
          <w:sz w:val="28"/>
          <w:szCs w:val="28"/>
        </w:rPr>
        <w:t xml:space="preserve">На основе предварительного изучения запросов будущих десятиклассников на получение среднего общего образования </w:t>
      </w:r>
      <w:r>
        <w:rPr>
          <w:rFonts w:ascii="Times New Roman" w:eastAsia="TimesNewRomanPSMT" w:hAnsi="Times New Roman" w:cs="Times New Roman"/>
          <w:sz w:val="28"/>
          <w:szCs w:val="28"/>
        </w:rPr>
        <w:t>будет реализовываться</w:t>
      </w:r>
      <w:r w:rsidRPr="008D70BF">
        <w:rPr>
          <w:rFonts w:ascii="Times New Roman" w:eastAsia="TimesNewRomanPSMT" w:hAnsi="Times New Roman" w:cs="Times New Roman"/>
          <w:sz w:val="28"/>
          <w:szCs w:val="28"/>
        </w:rPr>
        <w:t xml:space="preserve"> универсальное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профильное </w:t>
      </w:r>
      <w:r w:rsidRPr="008D70BF">
        <w:rPr>
          <w:rFonts w:ascii="Times New Roman" w:eastAsia="TimesNewRomanPSMT" w:hAnsi="Times New Roman" w:cs="Times New Roman"/>
          <w:sz w:val="28"/>
          <w:szCs w:val="28"/>
        </w:rPr>
        <w:t xml:space="preserve"> направление, которое </w:t>
      </w:r>
      <w:r>
        <w:rPr>
          <w:rFonts w:ascii="Times New Roman" w:eastAsia="TimesNewRomanPSMT" w:hAnsi="Times New Roman" w:cs="Times New Roman"/>
          <w:sz w:val="28"/>
          <w:szCs w:val="28"/>
        </w:rPr>
        <w:t>предусматривает  изучение некоторых предметов на углубленном уровне</w:t>
      </w:r>
      <w:r w:rsidRPr="008D70BF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Углубленно в этом году в 10 классе будут изучаться биология и вероятность и статистика.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D70BF" w:rsidRDefault="008D70B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D70BF" w:rsidRDefault="00F23C59" w:rsidP="008D7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8D70BF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8D70BF" w:rsidRPr="008D70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8D70BF" w:rsidRPr="008D70BF" w:rsidRDefault="008D70BF" w:rsidP="008D7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D70BF">
        <w:rPr>
          <w:rFonts w:ascii="Times New Roman" w:eastAsia="TimesNewRomanPSMT" w:hAnsi="Times New Roman" w:cs="Times New Roman"/>
          <w:sz w:val="28"/>
          <w:szCs w:val="28"/>
        </w:rPr>
        <w:t>Также в качестве обязательного компонента учебного плана среднего общего образования является курс «Индивидуальный проект». Индивидуальный(ые) проект(ы) выполняется(ются)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учебно– исследовательской, социальной, художественно – творческой, иной. Индивидуальный проект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8D70BF" w:rsidRPr="008D70BF" w:rsidRDefault="008D70BF" w:rsidP="008D7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D70BF">
        <w:rPr>
          <w:rFonts w:ascii="Times New Roman" w:eastAsia="TimesNewRomanPSMT" w:hAnsi="Times New Roman" w:cs="Times New Roman"/>
          <w:sz w:val="28"/>
          <w:szCs w:val="28"/>
        </w:rPr>
        <w:t xml:space="preserve">       Задача  курса «Индивидуальный проект» - обеспечить обучающимся опыт конструирования социального выбора и прогнозирования личного успеха в интересующей сфере деятельности.</w:t>
      </w:r>
    </w:p>
    <w:p w:rsidR="006D6035" w:rsidRPr="006E1004" w:rsidRDefault="008D70BF" w:rsidP="008D70B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</w:t>
      </w:r>
      <w:r w:rsidR="00BF0C5B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6E7C75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м учреждении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10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="00BF0C5B"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="00BF0C5B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="00BF0C5B"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7508BF" w:rsidP="007508BF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обучающихся за 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полугодие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7508BF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6E7C75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7508BF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12667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126675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126675">
        <w:rPr>
          <w:rStyle w:val="markedcontent"/>
          <w:rFonts w:asciiTheme="majorBidi" w:hAnsiTheme="majorBidi" w:cstheme="majorBidi"/>
          <w:sz w:val="28"/>
          <w:szCs w:val="28"/>
        </w:rPr>
        <w:t xml:space="preserve">ой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средн</w:t>
      </w:r>
      <w:r w:rsidR="00126675">
        <w:rPr>
          <w:rStyle w:val="markedcontent"/>
          <w:rFonts w:asciiTheme="majorBidi" w:hAnsiTheme="majorBidi" w:cstheme="majorBidi"/>
          <w:sz w:val="28"/>
          <w:szCs w:val="28"/>
        </w:rPr>
        <w:t xml:space="preserve">ей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школ</w:t>
      </w:r>
      <w:r w:rsidR="00126675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126675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12667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660"/>
        <w:gridCol w:w="3820"/>
        <w:gridCol w:w="1842"/>
        <w:gridCol w:w="2742"/>
        <w:gridCol w:w="2704"/>
      </w:tblGrid>
      <w:tr w:rsidR="00EA3EE8" w:rsidTr="001F315A">
        <w:tc>
          <w:tcPr>
            <w:tcW w:w="3660" w:type="dxa"/>
            <w:vMerge w:val="restart"/>
            <w:shd w:val="clear" w:color="auto" w:fill="D9D9D9"/>
          </w:tcPr>
          <w:p w:rsidR="00EA3EE8" w:rsidRDefault="00EA3EE8">
            <w:r>
              <w:rPr>
                <w:b/>
              </w:rPr>
              <w:t>Предметная область</w:t>
            </w:r>
          </w:p>
        </w:tc>
        <w:tc>
          <w:tcPr>
            <w:tcW w:w="3820" w:type="dxa"/>
            <w:vMerge w:val="restart"/>
            <w:shd w:val="clear" w:color="auto" w:fill="D9D9D9"/>
          </w:tcPr>
          <w:p w:rsidR="00EA3EE8" w:rsidRDefault="00EA3EE8">
            <w:r>
              <w:rPr>
                <w:b/>
              </w:rPr>
              <w:t>Учебный предмет/курс</w:t>
            </w:r>
          </w:p>
        </w:tc>
        <w:tc>
          <w:tcPr>
            <w:tcW w:w="7288" w:type="dxa"/>
            <w:gridSpan w:val="3"/>
            <w:shd w:val="clear" w:color="auto" w:fill="D9D9D9"/>
          </w:tcPr>
          <w:p w:rsidR="00EA3EE8" w:rsidRDefault="00EA3EE8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EA3EE8" w:rsidTr="00EA3EE8">
        <w:tc>
          <w:tcPr>
            <w:tcW w:w="3660" w:type="dxa"/>
            <w:vMerge/>
          </w:tcPr>
          <w:p w:rsidR="00EA3EE8" w:rsidRDefault="00EA3EE8"/>
        </w:tc>
        <w:tc>
          <w:tcPr>
            <w:tcW w:w="3820" w:type="dxa"/>
            <w:vMerge/>
          </w:tcPr>
          <w:p w:rsidR="00EA3EE8" w:rsidRDefault="00EA3EE8"/>
        </w:tc>
        <w:tc>
          <w:tcPr>
            <w:tcW w:w="1842" w:type="dxa"/>
            <w:shd w:val="clear" w:color="auto" w:fill="D9D9D9"/>
          </w:tcPr>
          <w:p w:rsidR="00EA3EE8" w:rsidRDefault="00EA3EE8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742" w:type="dxa"/>
            <w:shd w:val="clear" w:color="auto" w:fill="D9D9D9"/>
          </w:tcPr>
          <w:p w:rsidR="00EA3EE8" w:rsidRDefault="00EA3EE8">
            <w:pPr>
              <w:jc w:val="center"/>
            </w:pPr>
            <w:r>
              <w:rPr>
                <w:b/>
              </w:rPr>
              <w:t>Углубленный уровень</w:t>
            </w:r>
          </w:p>
        </w:tc>
        <w:tc>
          <w:tcPr>
            <w:tcW w:w="2704" w:type="dxa"/>
            <w:shd w:val="clear" w:color="auto" w:fill="D9D9D9"/>
          </w:tcPr>
          <w:p w:rsidR="00EA3EE8" w:rsidRDefault="00EA3E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EA3EE8" w:rsidTr="00EA3EE8">
        <w:tc>
          <w:tcPr>
            <w:tcW w:w="12064" w:type="dxa"/>
            <w:gridSpan w:val="4"/>
            <w:shd w:val="clear" w:color="auto" w:fill="FFFFB3"/>
          </w:tcPr>
          <w:p w:rsidR="00EA3EE8" w:rsidRDefault="00EA3EE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2704" w:type="dxa"/>
            <w:shd w:val="clear" w:color="auto" w:fill="FFFFB3"/>
          </w:tcPr>
          <w:p w:rsidR="00EA3EE8" w:rsidRDefault="00EA3EE8">
            <w:pPr>
              <w:jc w:val="center"/>
              <w:rPr>
                <w:b/>
              </w:rPr>
            </w:pPr>
          </w:p>
        </w:tc>
      </w:tr>
      <w:tr w:rsidR="00EA3EE8" w:rsidTr="00EA3EE8">
        <w:tc>
          <w:tcPr>
            <w:tcW w:w="3660" w:type="dxa"/>
            <w:vMerge w:val="restart"/>
          </w:tcPr>
          <w:p w:rsidR="00EA3EE8" w:rsidRDefault="00EA3EE8">
            <w:r>
              <w:t>Русский язык и литература</w:t>
            </w:r>
          </w:p>
        </w:tc>
        <w:tc>
          <w:tcPr>
            <w:tcW w:w="3820" w:type="dxa"/>
          </w:tcPr>
          <w:p w:rsidR="00EA3EE8" w:rsidRDefault="00EA3EE8">
            <w:r>
              <w:t>Русский язык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2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3660" w:type="dxa"/>
            <w:vMerge/>
          </w:tcPr>
          <w:p w:rsidR="00EA3EE8" w:rsidRDefault="00EA3EE8"/>
        </w:tc>
        <w:tc>
          <w:tcPr>
            <w:tcW w:w="3820" w:type="dxa"/>
          </w:tcPr>
          <w:p w:rsidR="00EA3EE8" w:rsidRDefault="00EA3EE8">
            <w:r>
              <w:t>Литература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3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3660" w:type="dxa"/>
          </w:tcPr>
          <w:p w:rsidR="00EA3EE8" w:rsidRDefault="00EA3EE8">
            <w:r>
              <w:t>Иностранные языки</w:t>
            </w:r>
          </w:p>
        </w:tc>
        <w:tc>
          <w:tcPr>
            <w:tcW w:w="3820" w:type="dxa"/>
          </w:tcPr>
          <w:p w:rsidR="00EA3EE8" w:rsidRDefault="00EA3EE8">
            <w:r>
              <w:t>Иностранный язык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3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3660" w:type="dxa"/>
            <w:vMerge w:val="restart"/>
          </w:tcPr>
          <w:p w:rsidR="00EA3EE8" w:rsidRDefault="00EA3EE8">
            <w:r>
              <w:t>Математика и информатика</w:t>
            </w:r>
          </w:p>
        </w:tc>
        <w:tc>
          <w:tcPr>
            <w:tcW w:w="3820" w:type="dxa"/>
          </w:tcPr>
          <w:p w:rsidR="00EA3EE8" w:rsidRDefault="00EA3EE8">
            <w:r>
              <w:t>Алгебра и начала математического анализа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2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3660" w:type="dxa"/>
            <w:vMerge/>
          </w:tcPr>
          <w:p w:rsidR="00EA3EE8" w:rsidRDefault="00EA3EE8"/>
        </w:tc>
        <w:tc>
          <w:tcPr>
            <w:tcW w:w="3820" w:type="dxa"/>
          </w:tcPr>
          <w:p w:rsidR="00EA3EE8" w:rsidRDefault="00EA3EE8">
            <w:r>
              <w:t>Геометрия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2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3660" w:type="dxa"/>
            <w:vMerge/>
          </w:tcPr>
          <w:p w:rsidR="00EA3EE8" w:rsidRDefault="00EA3EE8"/>
        </w:tc>
        <w:tc>
          <w:tcPr>
            <w:tcW w:w="3820" w:type="dxa"/>
          </w:tcPr>
          <w:p w:rsidR="00EA3EE8" w:rsidRDefault="00EA3EE8">
            <w:r>
              <w:t>Вероятность и статистика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  <w:r>
              <w:t>1</w:t>
            </w: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3660" w:type="dxa"/>
            <w:vMerge/>
          </w:tcPr>
          <w:p w:rsidR="00EA3EE8" w:rsidRDefault="00EA3EE8"/>
        </w:tc>
        <w:tc>
          <w:tcPr>
            <w:tcW w:w="3820" w:type="dxa"/>
          </w:tcPr>
          <w:p w:rsidR="00EA3EE8" w:rsidRDefault="00EA3EE8">
            <w:r>
              <w:t>Информатика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1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3660" w:type="dxa"/>
            <w:vMerge w:val="restart"/>
          </w:tcPr>
          <w:p w:rsidR="00EA3EE8" w:rsidRDefault="00EA3EE8">
            <w:r>
              <w:t>Общественно-научные предметы</w:t>
            </w:r>
          </w:p>
        </w:tc>
        <w:tc>
          <w:tcPr>
            <w:tcW w:w="3820" w:type="dxa"/>
          </w:tcPr>
          <w:p w:rsidR="00EA3EE8" w:rsidRDefault="00EA3EE8">
            <w:r>
              <w:t>История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2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3660" w:type="dxa"/>
            <w:vMerge/>
          </w:tcPr>
          <w:p w:rsidR="00EA3EE8" w:rsidRDefault="00EA3EE8"/>
        </w:tc>
        <w:tc>
          <w:tcPr>
            <w:tcW w:w="3820" w:type="dxa"/>
          </w:tcPr>
          <w:p w:rsidR="00EA3EE8" w:rsidRDefault="00EA3EE8">
            <w:r>
              <w:t>Обществознание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2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3660" w:type="dxa"/>
            <w:vMerge/>
          </w:tcPr>
          <w:p w:rsidR="00EA3EE8" w:rsidRDefault="00EA3EE8"/>
        </w:tc>
        <w:tc>
          <w:tcPr>
            <w:tcW w:w="3820" w:type="dxa"/>
          </w:tcPr>
          <w:p w:rsidR="00EA3EE8" w:rsidRDefault="00EA3EE8">
            <w:r>
              <w:t>География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1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3660" w:type="dxa"/>
            <w:vMerge w:val="restart"/>
          </w:tcPr>
          <w:p w:rsidR="00EA3EE8" w:rsidRDefault="00EA3EE8">
            <w:r>
              <w:t>Естественно-научные предметы</w:t>
            </w:r>
          </w:p>
        </w:tc>
        <w:tc>
          <w:tcPr>
            <w:tcW w:w="3820" w:type="dxa"/>
          </w:tcPr>
          <w:p w:rsidR="00EA3EE8" w:rsidRDefault="00EA3EE8">
            <w:r>
              <w:t>Физика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2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3660" w:type="dxa"/>
            <w:vMerge/>
          </w:tcPr>
          <w:p w:rsidR="00EA3EE8" w:rsidRDefault="00EA3EE8"/>
        </w:tc>
        <w:tc>
          <w:tcPr>
            <w:tcW w:w="3820" w:type="dxa"/>
          </w:tcPr>
          <w:p w:rsidR="00EA3EE8" w:rsidRDefault="00EA3EE8">
            <w:r>
              <w:t>Химия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1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3660" w:type="dxa"/>
            <w:vMerge/>
          </w:tcPr>
          <w:p w:rsidR="00EA3EE8" w:rsidRDefault="00EA3EE8"/>
        </w:tc>
        <w:tc>
          <w:tcPr>
            <w:tcW w:w="3820" w:type="dxa"/>
          </w:tcPr>
          <w:p w:rsidR="00EA3EE8" w:rsidRDefault="00EA3EE8">
            <w:r>
              <w:t>Биология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  <w:r>
              <w:t>3</w:t>
            </w: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3660" w:type="dxa"/>
          </w:tcPr>
          <w:p w:rsidR="00EA3EE8" w:rsidRDefault="00EA3EE8">
            <w:r>
              <w:t>Физическая культура</w:t>
            </w:r>
          </w:p>
        </w:tc>
        <w:tc>
          <w:tcPr>
            <w:tcW w:w="3820" w:type="dxa"/>
          </w:tcPr>
          <w:p w:rsidR="00EA3EE8" w:rsidRDefault="00EA3EE8">
            <w:r>
              <w:t>Физическая культура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2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3660" w:type="dxa"/>
          </w:tcPr>
          <w:p w:rsidR="00EA3EE8" w:rsidRDefault="00EA3EE8">
            <w:r>
              <w:t>Основы безопасности и защиты Родины</w:t>
            </w:r>
          </w:p>
        </w:tc>
        <w:tc>
          <w:tcPr>
            <w:tcW w:w="3820" w:type="dxa"/>
          </w:tcPr>
          <w:p w:rsidR="00EA3EE8" w:rsidRDefault="00EA3EE8">
            <w:r>
              <w:t>Основы безопасности и защиты Родины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1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3660" w:type="dxa"/>
          </w:tcPr>
          <w:p w:rsidR="00EA3EE8" w:rsidRDefault="00EA3EE8">
            <w:r>
              <w:t>-----</w:t>
            </w:r>
          </w:p>
        </w:tc>
        <w:tc>
          <w:tcPr>
            <w:tcW w:w="3820" w:type="dxa"/>
          </w:tcPr>
          <w:p w:rsidR="00EA3EE8" w:rsidRDefault="00EA3EE8">
            <w:r>
              <w:t>Индивидуальный проект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1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7480" w:type="dxa"/>
            <w:gridSpan w:val="2"/>
            <w:shd w:val="clear" w:color="auto" w:fill="00FF00"/>
          </w:tcPr>
          <w:p w:rsidR="00EA3EE8" w:rsidRDefault="00EA3EE8">
            <w:r>
              <w:t>Итого</w:t>
            </w:r>
          </w:p>
        </w:tc>
        <w:tc>
          <w:tcPr>
            <w:tcW w:w="1842" w:type="dxa"/>
            <w:shd w:val="clear" w:color="auto" w:fill="00FF00"/>
          </w:tcPr>
          <w:p w:rsidR="00EA3EE8" w:rsidRDefault="00EA3EE8">
            <w:pPr>
              <w:jc w:val="center"/>
            </w:pPr>
            <w:r>
              <w:t>25</w:t>
            </w:r>
          </w:p>
        </w:tc>
        <w:tc>
          <w:tcPr>
            <w:tcW w:w="2742" w:type="dxa"/>
            <w:shd w:val="clear" w:color="auto" w:fill="00FF00"/>
          </w:tcPr>
          <w:p w:rsidR="00EA3EE8" w:rsidRDefault="00EA3EE8">
            <w:pPr>
              <w:jc w:val="center"/>
            </w:pPr>
            <w:r>
              <w:t>4</w:t>
            </w:r>
          </w:p>
        </w:tc>
        <w:tc>
          <w:tcPr>
            <w:tcW w:w="2704" w:type="dxa"/>
            <w:shd w:val="clear" w:color="auto" w:fill="00FF00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12064" w:type="dxa"/>
            <w:gridSpan w:val="4"/>
            <w:shd w:val="clear" w:color="auto" w:fill="FFFFB3"/>
          </w:tcPr>
          <w:p w:rsidR="00EA3EE8" w:rsidRDefault="00EA3EE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2704" w:type="dxa"/>
            <w:shd w:val="clear" w:color="auto" w:fill="FFFFB3"/>
          </w:tcPr>
          <w:p w:rsidR="00EA3EE8" w:rsidRDefault="00EA3EE8">
            <w:pPr>
              <w:jc w:val="center"/>
              <w:rPr>
                <w:b/>
              </w:rPr>
            </w:pPr>
          </w:p>
        </w:tc>
      </w:tr>
      <w:tr w:rsidR="00EA3EE8" w:rsidTr="00EA3EE8">
        <w:tc>
          <w:tcPr>
            <w:tcW w:w="7480" w:type="dxa"/>
            <w:gridSpan w:val="2"/>
            <w:shd w:val="clear" w:color="auto" w:fill="D9D9D9"/>
          </w:tcPr>
          <w:p w:rsidR="00EA3EE8" w:rsidRDefault="00EA3EE8">
            <w:r>
              <w:rPr>
                <w:b/>
              </w:rPr>
              <w:t>Наименование учебного курса</w:t>
            </w:r>
          </w:p>
        </w:tc>
        <w:tc>
          <w:tcPr>
            <w:tcW w:w="1842" w:type="dxa"/>
            <w:shd w:val="clear" w:color="auto" w:fill="D9D9D9"/>
          </w:tcPr>
          <w:p w:rsidR="00EA3EE8" w:rsidRDefault="00EA3EE8"/>
        </w:tc>
        <w:tc>
          <w:tcPr>
            <w:tcW w:w="2742" w:type="dxa"/>
            <w:shd w:val="clear" w:color="auto" w:fill="D9D9D9"/>
          </w:tcPr>
          <w:p w:rsidR="00EA3EE8" w:rsidRDefault="00EA3EE8"/>
        </w:tc>
        <w:tc>
          <w:tcPr>
            <w:tcW w:w="2704" w:type="dxa"/>
            <w:shd w:val="clear" w:color="auto" w:fill="D9D9D9"/>
          </w:tcPr>
          <w:p w:rsidR="00EA3EE8" w:rsidRDefault="00EA3EE8"/>
        </w:tc>
      </w:tr>
      <w:tr w:rsidR="00EA3EE8" w:rsidTr="00EA3EE8">
        <w:tc>
          <w:tcPr>
            <w:tcW w:w="7480" w:type="dxa"/>
            <w:gridSpan w:val="2"/>
          </w:tcPr>
          <w:p w:rsidR="00EA3EE8" w:rsidRDefault="00EA3EE8">
            <w:r>
              <w:t>Русский язык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1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7480" w:type="dxa"/>
            <w:gridSpan w:val="2"/>
          </w:tcPr>
          <w:p w:rsidR="00EA3EE8" w:rsidRDefault="00EA3EE8">
            <w:r>
              <w:t>Алгебра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1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7480" w:type="dxa"/>
            <w:gridSpan w:val="2"/>
          </w:tcPr>
          <w:p w:rsidR="00EA3EE8" w:rsidRDefault="00EA3EE8">
            <w:r>
              <w:t>Информатика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1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7480" w:type="dxa"/>
            <w:gridSpan w:val="2"/>
          </w:tcPr>
          <w:p w:rsidR="00EA3EE8" w:rsidRDefault="00EA3EE8">
            <w:r>
              <w:t>Физика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1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7480" w:type="dxa"/>
            <w:gridSpan w:val="2"/>
          </w:tcPr>
          <w:p w:rsidR="00EA3EE8" w:rsidRDefault="00EA3EE8">
            <w:r>
              <w:t>Элективный курс "Финансовая грамотность"</w:t>
            </w:r>
          </w:p>
        </w:tc>
        <w:tc>
          <w:tcPr>
            <w:tcW w:w="1842" w:type="dxa"/>
          </w:tcPr>
          <w:p w:rsidR="00EA3EE8" w:rsidRDefault="00EA3EE8">
            <w:pPr>
              <w:jc w:val="center"/>
            </w:pPr>
            <w:r>
              <w:t>1</w:t>
            </w:r>
          </w:p>
        </w:tc>
        <w:tc>
          <w:tcPr>
            <w:tcW w:w="2742" w:type="dxa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7480" w:type="dxa"/>
            <w:gridSpan w:val="2"/>
            <w:shd w:val="clear" w:color="auto" w:fill="00FF00"/>
          </w:tcPr>
          <w:p w:rsidR="00EA3EE8" w:rsidRDefault="00EA3EE8">
            <w:r>
              <w:t>Итого</w:t>
            </w:r>
          </w:p>
        </w:tc>
        <w:tc>
          <w:tcPr>
            <w:tcW w:w="1842" w:type="dxa"/>
            <w:shd w:val="clear" w:color="auto" w:fill="00FF00"/>
          </w:tcPr>
          <w:p w:rsidR="00EA3EE8" w:rsidRDefault="00EA3EE8">
            <w:pPr>
              <w:jc w:val="center"/>
            </w:pPr>
            <w:r>
              <w:t>5</w:t>
            </w:r>
          </w:p>
        </w:tc>
        <w:tc>
          <w:tcPr>
            <w:tcW w:w="2742" w:type="dxa"/>
            <w:shd w:val="clear" w:color="auto" w:fill="00FF00"/>
          </w:tcPr>
          <w:p w:rsidR="00EA3EE8" w:rsidRDefault="00EA3EE8">
            <w:pPr>
              <w:jc w:val="center"/>
            </w:pPr>
          </w:p>
        </w:tc>
        <w:tc>
          <w:tcPr>
            <w:tcW w:w="2704" w:type="dxa"/>
            <w:shd w:val="clear" w:color="auto" w:fill="00FF00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7480" w:type="dxa"/>
            <w:gridSpan w:val="2"/>
            <w:shd w:val="clear" w:color="auto" w:fill="00FF00"/>
          </w:tcPr>
          <w:p w:rsidR="00EA3EE8" w:rsidRDefault="00EA3EE8">
            <w:r>
              <w:t>ИТОГО недельная нагрузка</w:t>
            </w:r>
          </w:p>
        </w:tc>
        <w:tc>
          <w:tcPr>
            <w:tcW w:w="1842" w:type="dxa"/>
            <w:shd w:val="clear" w:color="auto" w:fill="00FF00"/>
          </w:tcPr>
          <w:p w:rsidR="00EA3EE8" w:rsidRDefault="00EA3EE8">
            <w:pPr>
              <w:jc w:val="center"/>
            </w:pPr>
            <w:r>
              <w:t>30</w:t>
            </w:r>
          </w:p>
        </w:tc>
        <w:tc>
          <w:tcPr>
            <w:tcW w:w="2742" w:type="dxa"/>
            <w:shd w:val="clear" w:color="auto" w:fill="00FF00"/>
          </w:tcPr>
          <w:p w:rsidR="00EA3EE8" w:rsidRDefault="00EA3EE8">
            <w:pPr>
              <w:jc w:val="center"/>
            </w:pPr>
            <w:r>
              <w:t>4</w:t>
            </w:r>
          </w:p>
        </w:tc>
        <w:tc>
          <w:tcPr>
            <w:tcW w:w="2704" w:type="dxa"/>
            <w:shd w:val="clear" w:color="auto" w:fill="00FF00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7480" w:type="dxa"/>
            <w:gridSpan w:val="2"/>
            <w:shd w:val="clear" w:color="auto" w:fill="FCE3FC"/>
          </w:tcPr>
          <w:p w:rsidR="00EA3EE8" w:rsidRDefault="00EA3EE8">
            <w:r>
              <w:t>Количество учебных недель</w:t>
            </w:r>
          </w:p>
        </w:tc>
        <w:tc>
          <w:tcPr>
            <w:tcW w:w="4584" w:type="dxa"/>
            <w:gridSpan w:val="2"/>
            <w:shd w:val="clear" w:color="auto" w:fill="FCE3FC"/>
          </w:tcPr>
          <w:p w:rsidR="00EA3EE8" w:rsidRDefault="00EA3EE8">
            <w:pPr>
              <w:jc w:val="center"/>
            </w:pPr>
            <w:r>
              <w:t>34</w:t>
            </w:r>
          </w:p>
          <w:p w:rsidR="00EA3EE8" w:rsidRDefault="00EA3EE8">
            <w:pPr>
              <w:jc w:val="center"/>
            </w:pPr>
          </w:p>
        </w:tc>
        <w:tc>
          <w:tcPr>
            <w:tcW w:w="2704" w:type="dxa"/>
            <w:shd w:val="clear" w:color="auto" w:fill="FCE3FC"/>
          </w:tcPr>
          <w:p w:rsidR="00EA3EE8" w:rsidRDefault="00EA3EE8">
            <w:pPr>
              <w:jc w:val="center"/>
            </w:pPr>
            <w:r>
              <w:t>0</w:t>
            </w:r>
          </w:p>
        </w:tc>
      </w:tr>
      <w:tr w:rsidR="00EA3EE8" w:rsidTr="00EA3EE8">
        <w:tc>
          <w:tcPr>
            <w:tcW w:w="7480" w:type="dxa"/>
            <w:gridSpan w:val="2"/>
            <w:shd w:val="clear" w:color="auto" w:fill="FCE3FC"/>
          </w:tcPr>
          <w:p w:rsidR="00EA3EE8" w:rsidRDefault="00EA3EE8">
            <w:r>
              <w:t>Всего часов в год</w:t>
            </w:r>
          </w:p>
        </w:tc>
        <w:tc>
          <w:tcPr>
            <w:tcW w:w="4584" w:type="dxa"/>
            <w:gridSpan w:val="2"/>
            <w:shd w:val="clear" w:color="auto" w:fill="FCE3FC"/>
          </w:tcPr>
          <w:p w:rsidR="00EA3EE8" w:rsidRDefault="00EA3EE8">
            <w:pPr>
              <w:jc w:val="center"/>
            </w:pPr>
            <w:r>
              <w:t>1156</w:t>
            </w:r>
          </w:p>
          <w:p w:rsidR="00EA3EE8" w:rsidRDefault="00EA3EE8">
            <w:pPr>
              <w:jc w:val="center"/>
            </w:pPr>
          </w:p>
        </w:tc>
        <w:tc>
          <w:tcPr>
            <w:tcW w:w="2704" w:type="dxa"/>
            <w:shd w:val="clear" w:color="auto" w:fill="FCE3FC"/>
          </w:tcPr>
          <w:p w:rsidR="00EA3EE8" w:rsidRDefault="00EA3EE8">
            <w:pPr>
              <w:jc w:val="center"/>
            </w:pPr>
          </w:p>
        </w:tc>
      </w:tr>
    </w:tbl>
    <w:p w:rsidR="008C2CFA" w:rsidRDefault="001707A5">
      <w:r>
        <w:lastRenderedPageBreak/>
        <w:br w:type="page"/>
      </w:r>
    </w:p>
    <w:p w:rsidR="008C2CFA" w:rsidRDefault="001707A5">
      <w:r>
        <w:rPr>
          <w:b/>
          <w:sz w:val="32"/>
        </w:rPr>
        <w:lastRenderedPageBreak/>
        <w:t>План внеурочной деятельности (недельный)</w:t>
      </w:r>
    </w:p>
    <w:p w:rsidR="008C2CFA" w:rsidRDefault="001707A5">
      <w:r>
        <w:t>Муниципальное бюджетное общеобразовательное учреждение Присальская средняя  школа  № 10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8C2CFA">
        <w:tc>
          <w:tcPr>
            <w:tcW w:w="7276" w:type="dxa"/>
            <w:vMerge w:val="restart"/>
            <w:shd w:val="clear" w:color="auto" w:fill="D9D9D9"/>
          </w:tcPr>
          <w:p w:rsidR="008C2CFA" w:rsidRDefault="001707A5">
            <w:r>
              <w:rPr>
                <w:b/>
              </w:rPr>
              <w:t>Учебные курсы</w:t>
            </w:r>
          </w:p>
          <w:p w:rsidR="008C2CFA" w:rsidRDefault="008C2CFA"/>
        </w:tc>
        <w:tc>
          <w:tcPr>
            <w:tcW w:w="7276" w:type="dxa"/>
            <w:gridSpan w:val="2"/>
            <w:shd w:val="clear" w:color="auto" w:fill="D9D9D9"/>
          </w:tcPr>
          <w:p w:rsidR="008C2CFA" w:rsidRDefault="001707A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C2CFA">
        <w:tc>
          <w:tcPr>
            <w:tcW w:w="7276" w:type="dxa"/>
            <w:vMerge/>
          </w:tcPr>
          <w:p w:rsidR="008C2CFA" w:rsidRDefault="008C2CFA"/>
        </w:tc>
        <w:tc>
          <w:tcPr>
            <w:tcW w:w="3638" w:type="dxa"/>
            <w:shd w:val="clear" w:color="auto" w:fill="D9D9D9"/>
          </w:tcPr>
          <w:p w:rsidR="008C2CFA" w:rsidRDefault="001707A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8C2CFA" w:rsidRDefault="001707A5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8C2CFA">
        <w:tc>
          <w:tcPr>
            <w:tcW w:w="7276" w:type="dxa"/>
          </w:tcPr>
          <w:p w:rsidR="008C2CFA" w:rsidRDefault="001707A5">
            <w:r>
              <w:t>Разговоры о важном</w:t>
            </w:r>
          </w:p>
        </w:tc>
        <w:tc>
          <w:tcPr>
            <w:tcW w:w="3638" w:type="dxa"/>
          </w:tcPr>
          <w:p w:rsidR="008C2CFA" w:rsidRDefault="001707A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C2CFA" w:rsidRDefault="001707A5">
            <w:pPr>
              <w:jc w:val="center"/>
            </w:pPr>
            <w:r>
              <w:t>0</w:t>
            </w:r>
          </w:p>
        </w:tc>
      </w:tr>
      <w:tr w:rsidR="008C2CFA">
        <w:tc>
          <w:tcPr>
            <w:tcW w:w="7276" w:type="dxa"/>
          </w:tcPr>
          <w:p w:rsidR="008C2CFA" w:rsidRDefault="001707A5">
            <w:r>
              <w:t>Нравственно - половое воспитание</w:t>
            </w:r>
          </w:p>
        </w:tc>
        <w:tc>
          <w:tcPr>
            <w:tcW w:w="3638" w:type="dxa"/>
          </w:tcPr>
          <w:p w:rsidR="008C2CFA" w:rsidRDefault="001707A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C2CFA" w:rsidRDefault="001707A5">
            <w:pPr>
              <w:jc w:val="center"/>
            </w:pPr>
            <w:r>
              <w:t>0</w:t>
            </w:r>
          </w:p>
        </w:tc>
      </w:tr>
      <w:tr w:rsidR="008C2CFA">
        <w:tc>
          <w:tcPr>
            <w:tcW w:w="7276" w:type="dxa"/>
          </w:tcPr>
          <w:p w:rsidR="008C2CFA" w:rsidRDefault="001707A5">
            <w:r>
              <w:t>Россия - Мои горизонты</w:t>
            </w:r>
          </w:p>
        </w:tc>
        <w:tc>
          <w:tcPr>
            <w:tcW w:w="3638" w:type="dxa"/>
          </w:tcPr>
          <w:p w:rsidR="008C2CFA" w:rsidRDefault="001707A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C2CFA" w:rsidRDefault="001707A5">
            <w:pPr>
              <w:jc w:val="center"/>
            </w:pPr>
            <w:r>
              <w:t>0</w:t>
            </w:r>
          </w:p>
        </w:tc>
      </w:tr>
      <w:tr w:rsidR="008C2CFA">
        <w:tc>
          <w:tcPr>
            <w:tcW w:w="7276" w:type="dxa"/>
          </w:tcPr>
          <w:p w:rsidR="008C2CFA" w:rsidRDefault="001707A5">
            <w:r>
              <w:t>Движение первых</w:t>
            </w:r>
          </w:p>
        </w:tc>
        <w:tc>
          <w:tcPr>
            <w:tcW w:w="3638" w:type="dxa"/>
          </w:tcPr>
          <w:p w:rsidR="008C2CFA" w:rsidRDefault="001707A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C2CFA" w:rsidRDefault="001707A5">
            <w:pPr>
              <w:jc w:val="center"/>
            </w:pPr>
            <w:r>
              <w:t>0</w:t>
            </w:r>
          </w:p>
        </w:tc>
      </w:tr>
      <w:tr w:rsidR="008C2CFA">
        <w:tc>
          <w:tcPr>
            <w:tcW w:w="7276" w:type="dxa"/>
            <w:shd w:val="clear" w:color="auto" w:fill="00FF00"/>
          </w:tcPr>
          <w:p w:rsidR="008C2CFA" w:rsidRDefault="001707A5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8C2CFA" w:rsidRDefault="001707A5">
            <w:pPr>
              <w:jc w:val="center"/>
            </w:pPr>
            <w:r>
              <w:t>4</w:t>
            </w:r>
          </w:p>
        </w:tc>
        <w:tc>
          <w:tcPr>
            <w:tcW w:w="3638" w:type="dxa"/>
            <w:shd w:val="clear" w:color="auto" w:fill="00FF00"/>
          </w:tcPr>
          <w:p w:rsidR="008C2CFA" w:rsidRDefault="001707A5">
            <w:pPr>
              <w:jc w:val="center"/>
            </w:pPr>
            <w:r>
              <w:t>0</w:t>
            </w:r>
          </w:p>
        </w:tc>
      </w:tr>
    </w:tbl>
    <w:p w:rsidR="001707A5" w:rsidRDefault="001707A5"/>
    <w:sectPr w:rsidR="001707A5" w:rsidSect="00EA3EE8">
      <w:pgSz w:w="16820" w:h="11900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607ED"/>
    <w:rsid w:val="0006138D"/>
    <w:rsid w:val="000A07A9"/>
    <w:rsid w:val="000C3476"/>
    <w:rsid w:val="000F4598"/>
    <w:rsid w:val="0010613A"/>
    <w:rsid w:val="00112D88"/>
    <w:rsid w:val="00126675"/>
    <w:rsid w:val="001440F4"/>
    <w:rsid w:val="0015448F"/>
    <w:rsid w:val="001707A5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62E70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189A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6E7C75"/>
    <w:rsid w:val="007031A8"/>
    <w:rsid w:val="007508BF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C2CFA"/>
    <w:rsid w:val="008D70BF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D456B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08C3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A3EE8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2007-01-01T19:41:00Z</cp:lastPrinted>
  <dcterms:created xsi:type="dcterms:W3CDTF">2023-04-17T10:37:00Z</dcterms:created>
  <dcterms:modified xsi:type="dcterms:W3CDTF">2007-01-02T03:31:00Z</dcterms:modified>
</cp:coreProperties>
</file>