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5F4" w:rsidRDefault="007E15F4" w:rsidP="007E15F4">
      <w:pPr>
        <w:framePr w:h="1434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76950" cy="9105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504"/>
        <w:gridCol w:w="2251"/>
        <w:gridCol w:w="2840"/>
      </w:tblGrid>
      <w:tr w:rsidR="00024BA6" w:rsidRPr="00F5573C" w:rsidTr="00386BAC">
        <w:tc>
          <w:tcPr>
            <w:tcW w:w="2347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877A7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основная образовательная программа </w:t>
            </w:r>
            <w:r w:rsidR="00877A7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начального общего образования</w:t>
            </w:r>
          </w:p>
        </w:tc>
        <w:tc>
          <w:tcPr>
            <w:tcW w:w="11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353E05" w:rsidP="00877A7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№4383</w:t>
            </w:r>
          </w:p>
        </w:tc>
        <w:tc>
          <w:tcPr>
            <w:tcW w:w="148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353E05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19.02.2015</w:t>
            </w:r>
          </w:p>
        </w:tc>
      </w:tr>
      <w:tr w:rsidR="00024BA6" w:rsidRPr="00F5573C" w:rsidTr="00386BAC">
        <w:tc>
          <w:tcPr>
            <w:tcW w:w="2347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r w:rsidR="00877A7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основного  общего образовани</w:t>
            </w:r>
            <w:r w:rsidR="00386BAC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353E05" w:rsidP="00877A7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№4383</w:t>
            </w:r>
          </w:p>
        </w:tc>
        <w:tc>
          <w:tcPr>
            <w:tcW w:w="148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353E05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19.02.2015</w:t>
            </w:r>
          </w:p>
        </w:tc>
      </w:tr>
      <w:tr w:rsidR="00024BA6" w:rsidRPr="00F5573C" w:rsidTr="00386BAC">
        <w:tc>
          <w:tcPr>
            <w:tcW w:w="2347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r w:rsidR="00386BAC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</w:t>
            </w:r>
            <w:proofErr w:type="gramStart"/>
            <w:r w:rsidR="00386BAC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="00386BAC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полного</w:t>
            </w:r>
            <w:r w:rsidR="00877A7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общего образования;</w:t>
            </w:r>
          </w:p>
        </w:tc>
        <w:tc>
          <w:tcPr>
            <w:tcW w:w="11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353E05" w:rsidP="00386BAC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№4383</w:t>
            </w:r>
          </w:p>
        </w:tc>
        <w:tc>
          <w:tcPr>
            <w:tcW w:w="148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353E05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19.02.2015</w:t>
            </w:r>
          </w:p>
        </w:tc>
      </w:tr>
      <w:tr w:rsidR="00386BAC" w:rsidRPr="00F5573C" w:rsidTr="00386BAC">
        <w:tc>
          <w:tcPr>
            <w:tcW w:w="2347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86BAC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Дополнительная программа дошкольного образования «Воспитание в детском саду» под ред. М.А.Васильевой</w:t>
            </w:r>
          </w:p>
        </w:tc>
        <w:tc>
          <w:tcPr>
            <w:tcW w:w="11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53E05" w:rsidP="00460290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№4383</w:t>
            </w:r>
          </w:p>
        </w:tc>
        <w:tc>
          <w:tcPr>
            <w:tcW w:w="148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53E05" w:rsidP="0046029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19.02.2015</w:t>
            </w:r>
          </w:p>
        </w:tc>
      </w:tr>
      <w:tr w:rsidR="00386BAC" w:rsidRPr="00F5573C" w:rsidTr="00386BAC">
        <w:tc>
          <w:tcPr>
            <w:tcW w:w="234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86BAC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Дополнительная программа художественно-эстетической направленности</w:t>
            </w:r>
          </w:p>
        </w:tc>
        <w:tc>
          <w:tcPr>
            <w:tcW w:w="11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53E05" w:rsidP="00460290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№4383</w:t>
            </w:r>
          </w:p>
        </w:tc>
        <w:tc>
          <w:tcPr>
            <w:tcW w:w="1480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53E05" w:rsidP="0046029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19.02.2015</w:t>
            </w:r>
          </w:p>
        </w:tc>
      </w:tr>
      <w:tr w:rsidR="00386BAC" w:rsidRPr="00F5573C" w:rsidTr="00386BAC">
        <w:tc>
          <w:tcPr>
            <w:tcW w:w="234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86BAC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Дополнительная программа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–спортивной направленности</w:t>
            </w:r>
          </w:p>
        </w:tc>
        <w:tc>
          <w:tcPr>
            <w:tcW w:w="11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53E05" w:rsidP="00460290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№4383</w:t>
            </w:r>
          </w:p>
        </w:tc>
        <w:tc>
          <w:tcPr>
            <w:tcW w:w="1480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53E05" w:rsidP="0046029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19.02.2015</w:t>
            </w:r>
          </w:p>
        </w:tc>
      </w:tr>
      <w:tr w:rsidR="00386BAC" w:rsidRPr="00F5573C" w:rsidTr="00386BAC">
        <w:tc>
          <w:tcPr>
            <w:tcW w:w="2347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86BAC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программа туристско-краеведческой направленности</w:t>
            </w:r>
          </w:p>
        </w:tc>
        <w:tc>
          <w:tcPr>
            <w:tcW w:w="117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53E05" w:rsidP="00460290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№4383</w:t>
            </w:r>
          </w:p>
        </w:tc>
        <w:tc>
          <w:tcPr>
            <w:tcW w:w="1480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53E05" w:rsidP="0046029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19.02.2015</w:t>
            </w:r>
          </w:p>
        </w:tc>
      </w:tr>
      <w:tr w:rsidR="00386BAC" w:rsidRPr="00F5573C" w:rsidTr="00386BAC">
        <w:tc>
          <w:tcPr>
            <w:tcW w:w="2347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86BAC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программа эколого-биологической направленности</w:t>
            </w:r>
          </w:p>
        </w:tc>
        <w:tc>
          <w:tcPr>
            <w:tcW w:w="11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53E05" w:rsidP="00460290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№4383</w:t>
            </w:r>
          </w:p>
        </w:tc>
        <w:tc>
          <w:tcPr>
            <w:tcW w:w="148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6BAC" w:rsidRPr="00F5573C" w:rsidRDefault="00353E05" w:rsidP="0046029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19.02.2015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1.5.   Свидетельство о государственной аккредитации (действующее):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458"/>
        <w:gridCol w:w="1357"/>
        <w:gridCol w:w="1744"/>
        <w:gridCol w:w="2036"/>
      </w:tblGrid>
      <w:tr w:rsidR="00024BA6" w:rsidRPr="00F5573C" w:rsidTr="00024BA6">
        <w:tc>
          <w:tcPr>
            <w:tcW w:w="23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Серия, №</w:t>
            </w:r>
          </w:p>
        </w:tc>
        <w:tc>
          <w:tcPr>
            <w:tcW w:w="9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выдачи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окончания</w:t>
            </w:r>
          </w:p>
        </w:tc>
      </w:tr>
      <w:tr w:rsidR="00024BA6" w:rsidRPr="00F5573C" w:rsidTr="00024BA6">
        <w:tc>
          <w:tcPr>
            <w:tcW w:w="23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D1119F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№2</w:t>
            </w:r>
            <w:r w:rsidR="00AA117E">
              <w:rPr>
                <w:rFonts w:ascii="Times New Roman" w:eastAsia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9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AA117E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23.04.2015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D1119F" w:rsidP="00D1119F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11.12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1.6.   Директор образовательного учреждения (Ф.И.О. полностью)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595"/>
      </w:tblGrid>
      <w:tr w:rsidR="00024BA6" w:rsidRPr="00F5573C" w:rsidTr="00024BA6">
        <w:tc>
          <w:tcPr>
            <w:tcW w:w="5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Кутнякова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1.7.   Заместители директора ОУ по направлениям (Ф.И.О. полностью)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595"/>
      </w:tblGrid>
      <w:tr w:rsidR="00024BA6" w:rsidRPr="00F5573C" w:rsidTr="00024BA6">
        <w:tc>
          <w:tcPr>
            <w:tcW w:w="5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574960" w:rsidP="0057496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Шеронова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Александровна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учебная 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</w:tr>
      <w:tr w:rsidR="00024BA6" w:rsidRPr="00F5573C" w:rsidTr="00024BA6">
        <w:tc>
          <w:tcPr>
            <w:tcW w:w="5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E14E5D" w:rsidP="0057496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Миронова </w:t>
            </w:r>
            <w:r w:rsidR="00574960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Марина Александровна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74960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74960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воспитательная работа</w:t>
            </w:r>
          </w:p>
        </w:tc>
      </w:tr>
      <w:tr w:rsidR="00024BA6" w:rsidRPr="00F5573C" w:rsidTr="00024BA6">
        <w:tc>
          <w:tcPr>
            <w:tcW w:w="5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5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5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2. ОРГАНИЗАЦИЯ И СОДЕРЖАНИЕ ОБРАЗОВАТЕЛЬНОГО ПРОЦЕССА</w:t>
      </w:r>
    </w:p>
    <w:p w:rsidR="00024BA6" w:rsidRPr="00F5573C" w:rsidRDefault="00024BA6" w:rsidP="00024BA6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 xml:space="preserve">2.1.           Контингент </w:t>
      </w:r>
      <w:proofErr w:type="gramStart"/>
      <w:r w:rsidRPr="00F5573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5573C">
        <w:rPr>
          <w:rFonts w:ascii="Times New Roman" w:eastAsia="Times New Roman" w:hAnsi="Times New Roman" w:cs="Times New Roman"/>
          <w:sz w:val="24"/>
          <w:szCs w:val="24"/>
        </w:rPr>
        <w:t xml:space="preserve"> и его структура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49"/>
        <w:gridCol w:w="1849"/>
        <w:gridCol w:w="1925"/>
        <w:gridCol w:w="2147"/>
        <w:gridCol w:w="1925"/>
      </w:tblGrid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классов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с дополнительной (расширенной, углубленной, профильной) подготовкой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с дополнительной (расширенной, углубленной, профильной) подготовкой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в начальной школе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460290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в основной школе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в старшей школе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460290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ОУ</w:t>
            </w:r>
          </w:p>
        </w:tc>
        <w:tc>
          <w:tcPr>
            <w:tcW w:w="1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60290" w:rsidRPr="00F55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574960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557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2.2.           Анализ образовательной программы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797"/>
        <w:gridCol w:w="4798"/>
      </w:tblGrid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 для анализа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Краткая характеристика показателей</w:t>
            </w:r>
          </w:p>
        </w:tc>
      </w:tr>
      <w:tr w:rsidR="00024BA6" w:rsidRPr="00F5573C" w:rsidTr="00024BA6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1.      НАЛИЧИЕ СТРУКТУРНЫХ ЭЛЕМЕНТОВ:</w:t>
            </w:r>
          </w:p>
        </w:tc>
      </w:tr>
      <w:tr w:rsidR="00024BA6" w:rsidRPr="00F5573C" w:rsidTr="00024BA6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ГОС 2004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пункте 1. По всем аспектам указывается факт наличия названных структурных элементов в образовательной программе (Да/нет)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 учебные планы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программа воспитательной работы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программы по учебным предметам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программы элективных, факультативных курсов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574960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дополнительного образования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образовательные программы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утвержденный список учебников в соответствии с перечнем учебников рекомендованных и допущенных Министерством образования и науки РФ на текущий год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обеспеченности реализации образовательной программы (кадровое, материально-техническое, информационно-технологическое)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ФГОС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раздел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содержательный раздел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раздел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E14E5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2.      СООТВЕТСТВИЕ СОДЕРЖАНИЯ ОП ФЕДЕРАЛЬНОМУ КОМПОНЕНТУ ГОС-2004 (ДЛЯ НАЧАЛЬНОЙ ШКОЛЫ - ФГОС НОО), ВИДУ, МИССИИ, ЦЕЛЯМ, ОСОБЕННОСТЯМ ОУ:</w:t>
            </w: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миссия, цели и задачи образовательной деятельности ОУ и их конкретизация в соответствии с требованиями ГОС (ФГОС), видом и спецификой ОУ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8404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Создание условий для развития и воспитания личности школьника. Формирование мотивации к обучению и познанию. Формирование понимания и принятия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основных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базовых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ценностей-предметных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метапредметных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Освоение опыта предметной деятельности по получению новых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знаний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,и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преобразований </w:t>
            </w: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и применения на основе элементов научного знания и современной научной картины мира.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4602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обоснование выбора учебных программ различных уровней (расширенное, углубленное, профильное изучение предмета), программ факультативных и элективных курсов, программ дополнительного образования и их соответствие виду, миссии, целям, особенностям ОУ</w:t>
            </w:r>
            <w:r w:rsidR="00460290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Реализуются общеобразовательные учебные программы традиционного уровня; программы дополнительного образования - экологическая, физкультурно-спортивная,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туристко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– краеведческая, способствующие формированию «модели» выпускника «…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личность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,л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юбящая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свой родной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край,знающая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 умеющая ценить его культурно-историческое наследие…беречь окружающую среду, всегда готовый встать на защиту своего отечества…»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планируемых результатов (возможно по ступеням образования) в соответствии с целями, особенностям ОУ и системы их оценивания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Выпускник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школы-это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личность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,л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юбящая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свой родной край, знающая и умеющая ценить его культурно-историческое наследие, готовая в нём жить и работать, создавать новые культурные ценности ,беречь окружающую среду. Это человек, всегда готовый встать на защиту своего Отечества, обладающий чувством ответственности, толерантностью и позитивным мышлением.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Система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оценивая специфична по ступеням образования.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Начальная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школы имеет «оценки и отметки», при оценивании предметных и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метапредметных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результатов.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Обучающиеся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2 и 3 ступеней оцениваются традиционно по 5-ти бальной системе..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обоснование реализуемых систем обучения, образовательных методов и технологий и т.д., особенностей организации образовательного процесса в соответствии с видом, миссией, целями и особенностями ОУ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Школа реализует традиционные системы обучения. В настоящее время преобладающими образовательными технологиями в нашей школе являются следующие: индивидуального, личностно-ориентированного и дифференцированного обучения, информационно-коммуникативные с применением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мультимедийной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техники ( начиная с начальной школы) ; преобладающие методы обучени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я-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проектный, исследовательский,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деятельностный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игровой используются большинством педагогов на своих уроках и внеурочной деятельности.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рабочих программ по 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учебным предметам государственным образовательным стандартам, виду, миссии, целям, особенностям ОУ и контингента обучающихся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8404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В качестве рабочих программ </w:t>
            </w: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используются программы, предложенные авторами учебников в строгом соответствии с авторской линией учебников. Все они соответствуют государственным образовательным стандартам. 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соответствие рабочих программ факультативных, элективных курсов виду, миссии, целям, особенностям ОУ и контингента обучающихся, а также их запросам и интересам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рабочих программ факультативных, элективных курсов виду,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8404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Рабочие программы </w:t>
            </w:r>
            <w:r w:rsidR="0084045A"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элективных</w:t>
            </w: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курсов по </w:t>
            </w:r>
            <w:r w:rsidR="0084045A"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обществознанию</w:t>
            </w: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соответствуют целям и задачам обучения школьников.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рабочих программ дополнительного образования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8404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Дополнительные программы: экологическая, физкультурно-спортивная,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туристко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– краеведческая соответствуют целям школы, продолжают и углубляют программные знания, умения и навыки, полученные школьниками на уроках. Экологическая программа призвана развивать исследовательские и творческие умения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обучающихся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прививать чувство любви к родной природе..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Туристко-краеведческая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программа ставит своей задачей воспитание патриотизма, гражданской позиции, бережного отношения к историческому и культурному наследию. Физкультурно-спортивная программа нацелена на формирование устойчивых навыков здорового образа жизни.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индивидуальных образовательных программ, индивидуальных программ по учебным предметам государственным образовательным стандартам, запросам и потребностям различных категорий обучающихся, а также миссии и целям ОУ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Индивидуальные образовательные программы по учебным предметам для детей с ограниченными возможностями (детей-инвалидов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)п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олностью соответствуют государственным образовательным стандартам и современным требованиям.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программ воспитания и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социализации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миссии, целям, особенностям ОУ и контингента обучающихся, а также их запросам и 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интересам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Перечисляются реализуемые в ОУ программы воспитания и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социализации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обучающихся и кратко характеризуются их особенности (например, направленные </w:t>
            </w: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на реализацию миссии, целей ОУ, удовлетворяющие запросы социума, обучающихся и т.д.)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наличие обоснования перечня используемых учебников, учебных пособий, учебного и лабораторного оборудования в соответствии с видом, миссией, целями и особенностями ОУ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 учебники, имеющиеся в библиотеке школы, на руках у школьников, соответствуют Федера</w:t>
            </w:r>
            <w:r w:rsid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льному перечню учебников на 2019-2020</w:t>
            </w: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учебный год.</w:t>
            </w:r>
          </w:p>
        </w:tc>
      </w:tr>
      <w:tr w:rsidR="00024BA6" w:rsidRPr="00F5573C" w:rsidTr="00024BA6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3.      СООТВЕТСТВИЕ УЧЕБНОГО ПЛАНА (УП) ОБРАЗОВАТЕЛЬНОЙ ПРОГРАММЕ ОУ (ОБОСНОВАНИЕ ОСОБЕННОСТЕЙ УП ОУ В СООТВЕТСТВИИ С ВИДОМ, МИССИЕЙ, ЦЕЛЯМИ, ОСОБЕННОСТЯМИ ОУ):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пояснительной записке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обоснования выбора уровня изучения предметов инвариантной части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 (углубленное, профильное, расширенное)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E14E5D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пояснительной записке обоснования выбора дополнительных предметов, курсов вариативной части УП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пояснительной записке обоснования преемственности выбора учебных предметов и курсов, а также УМК, учебников их обеспечивающих по ступеням обучения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перечня и названия предметов инвариантной части учебного плана ОУ БУП;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Соответствует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кол-ва часов, отведенных на изучение учебных предметов инвариантной части БУП (минимальный объем)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Соответствует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распределения часов вариативной части пояснительной записке УП (наличие предметов, элективных, факультативных курсов, обеспечивающих дополнительный уровень обучения в соответствии с видом, миссией, целями и особенностями ОУ)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Соответствует</w:t>
            </w:r>
          </w:p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Кратко характеризуется вариативная часть учебного плана ОУ по ступеням образования (до 5 предложений)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соответствие максимального объема учебной нагрузки требованиям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Соответствует</w:t>
            </w:r>
          </w:p>
        </w:tc>
      </w:tr>
      <w:tr w:rsidR="00024BA6" w:rsidRPr="00F5573C" w:rsidTr="00024BA6">
        <w:tc>
          <w:tcPr>
            <w:tcW w:w="500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4.      СТРУКТУРА И СОДЕРЖАНИЕ РАБОЧИХ ПРОГРАММ</w:t>
            </w:r>
          </w:p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(Кратко характеризуются в совокупности все программы по учебным предметам, далее элективным и факультативным курсам, внеурочной деятельности по предложенным показателям (можно по ступеням образования)</w:t>
            </w:r>
            <w:proofErr w:type="gramEnd"/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указание в титульном листе на уровень программы (базовый, профильный уровень, расширенное или углубленное изучение)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пояснительной записке цели и задач рабочей программы (для самостоятельно составленных программ, а также для программ элективных, факультативных курсов, дополнительного образования, внеурочной деятельности)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указание в пояснительной записке на авторскую программу, которая используется в качестве рабочей или источников, на основе которых самостоятельно составлена рабочая программа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обоснование в пояснительной записке актуальности, педагогической целесообразности использования авторской программы или самостоятельно составленной рабочей программы в соответствии с видом, миссией, целями и особенностями ОУ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содержание рабочей программы содержит перечисление основных разделов, тем и дидактических элементов в рамках каждой темы (для самостоятельно составленных программ, а также для программ элективных, факультативных курсов, дополнительного образования, внеурочной деятельности)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основном содержании рабочей программы выделено дополнительное (по сравнению с примерной или авторской 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программой) содержание (для программ по учебным предметам инвариантной части БУП)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наличие в учебно-тематическом плане перечня разделов, тем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учебно-тематическом плане количества часов по каждой теме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учебно-тематическом плане планируемых дат изучения разделов и тем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учебно-тематическом плане характеристики основных видов учебной деятельности ученика (для программ в соответствии с ФГОС)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требованиях уровню подготовки обучающихся (требованиях к планируемым результатам изучения программы) описания ожидаемых результатов (в том числе с учетом корректировки программы и внесения дополнительного содержания) и способов их определения (для самостоятельно составленных программ, а также для программ элективных, факультативных курсов, дополнительного образования, внеурочной деятельности)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учебно-методического обеспечения содержит информацию о выходных данных примерных и авторских программ, авторского УМК и учебника, дополнительной литературы, а также данные об используемом учебном и лабораторном оборудовании</w:t>
            </w:r>
          </w:p>
        </w:tc>
        <w:tc>
          <w:tcPr>
            <w:tcW w:w="2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2.3.           Показатели деятельности (в части содержания подготовки выпускников) образовательного учреждения, необходимые для определения его типа и вида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193"/>
        <w:gridCol w:w="2948"/>
        <w:gridCol w:w="2732"/>
        <w:gridCol w:w="534"/>
        <w:gridCol w:w="534"/>
        <w:gridCol w:w="293"/>
        <w:gridCol w:w="293"/>
        <w:gridCol w:w="534"/>
        <w:gridCol w:w="534"/>
      </w:tblGrid>
      <w:tr w:rsidR="00024BA6" w:rsidRPr="00F5573C" w:rsidTr="00024BA6">
        <w:tc>
          <w:tcPr>
            <w:tcW w:w="5000" w:type="pct"/>
            <w:gridSpan w:val="9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1.                        Уровень и направленность реализуемых образовательных программ</w:t>
            </w:r>
          </w:p>
        </w:tc>
      </w:tr>
      <w:tr w:rsidR="00024BA6" w:rsidRPr="00F5573C" w:rsidTr="00024BA6"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2600" w:type="pct"/>
            <w:gridSpan w:val="7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ОУ</w:t>
            </w:r>
          </w:p>
        </w:tc>
      </w:tr>
      <w:tr w:rsidR="00024BA6" w:rsidRPr="00F5573C" w:rsidTr="00024BA6">
        <w:tc>
          <w:tcPr>
            <w:tcW w:w="70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60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первой ступени общего образования</w:t>
            </w: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УИП (предметы)</w:t>
            </w:r>
          </w:p>
        </w:tc>
        <w:tc>
          <w:tcPr>
            <w:tcW w:w="1350" w:type="pct"/>
            <w:gridSpan w:val="6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460290" w:rsidP="00460290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Математика, русский язык, литературное чтение</w:t>
            </w:r>
            <w:r w:rsidR="0038158E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, окружающий мир</w:t>
            </w:r>
            <w:proofErr w:type="gramStart"/>
            <w:r w:rsidR="0038158E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38158E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музыка, ИЗО, физическая культура, английский язык, технология</w:t>
            </w:r>
            <w:r w:rsid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, Родной язык, родная литература, ОРКСЭ</w:t>
            </w: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Расширенные (предметы)</w:t>
            </w:r>
          </w:p>
        </w:tc>
        <w:tc>
          <w:tcPr>
            <w:tcW w:w="1350" w:type="pct"/>
            <w:gridSpan w:val="6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Дополнительные (предметы,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элективы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, факультативы, предметные кружки)</w:t>
            </w:r>
          </w:p>
        </w:tc>
        <w:tc>
          <w:tcPr>
            <w:tcW w:w="1350" w:type="pct"/>
            <w:gridSpan w:val="6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A6" w:rsidRPr="00F5573C" w:rsidTr="00024BA6">
        <w:tc>
          <w:tcPr>
            <w:tcW w:w="70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160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второй ступени общего образования;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углубленного и/или расширенного изучения учебных предметов соответствующей направленности в 8-9 классах</w:t>
            </w: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УИП (предметы)</w:t>
            </w:r>
          </w:p>
        </w:tc>
        <w:tc>
          <w:tcPr>
            <w:tcW w:w="1350" w:type="pct"/>
            <w:gridSpan w:val="6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58E" w:rsidRPr="00F5573C" w:rsidRDefault="0038158E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язык, литература, математика, алгебра, геометрия, ИКТ, история, география, биология, химия, физика, ОБЖ, английский язык, технология,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, искусство, музыка. Физическая культура, обществознание</w:t>
            </w:r>
            <w:r w:rsid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, Родной язык, родная литература, ОДНКНР</w:t>
            </w: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Расширенные (предметы)</w:t>
            </w:r>
          </w:p>
        </w:tc>
        <w:tc>
          <w:tcPr>
            <w:tcW w:w="1350" w:type="pct"/>
            <w:gridSpan w:val="6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(предметы, факультативы, предметные кружки)</w:t>
            </w:r>
          </w:p>
        </w:tc>
        <w:tc>
          <w:tcPr>
            <w:tcW w:w="1350" w:type="pct"/>
            <w:gridSpan w:val="6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A6" w:rsidRPr="00F5573C" w:rsidTr="00024BA6">
        <w:tc>
          <w:tcPr>
            <w:tcW w:w="70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Старшая школа</w:t>
            </w:r>
          </w:p>
        </w:tc>
        <w:tc>
          <w:tcPr>
            <w:tcW w:w="160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третьей ступени общего образования;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углубленного и/или профильного, и/или расширенного изучения учебных предметов соответствующей направленности в 10-11 классах</w:t>
            </w: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УИП (предметы)</w:t>
            </w:r>
          </w:p>
        </w:tc>
        <w:tc>
          <w:tcPr>
            <w:tcW w:w="1350" w:type="pct"/>
            <w:gridSpan w:val="6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38158E" w:rsidP="0038158E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язык, литература, алгебра, геометрия, ИКТ, история, география, биология, химия, физика, ОБЖ, английский язык, технология, МХК, физическая культура, обществознание</w:t>
            </w:r>
            <w:r w:rsid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, астрономия</w:t>
            </w:r>
            <w:proofErr w:type="gramEnd"/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Профильные</w:t>
            </w:r>
          </w:p>
        </w:tc>
        <w:tc>
          <w:tcPr>
            <w:tcW w:w="1350" w:type="pct"/>
            <w:gridSpan w:val="6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Расширенные (предметы)</w:t>
            </w:r>
          </w:p>
        </w:tc>
        <w:tc>
          <w:tcPr>
            <w:tcW w:w="1350" w:type="pct"/>
            <w:gridSpan w:val="6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Дополнительные (предметы, факультативы,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элективы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50" w:type="pct"/>
            <w:gridSpan w:val="6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5000" w:type="pct"/>
            <w:gridSpan w:val="9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2.                        Виды классов/структура контингента</w:t>
            </w:r>
          </w:p>
        </w:tc>
      </w:tr>
      <w:tr w:rsidR="00024BA6" w:rsidRPr="00F5573C" w:rsidTr="00024BA6"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2600" w:type="pct"/>
            <w:gridSpan w:val="7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ОУ</w:t>
            </w:r>
          </w:p>
        </w:tc>
      </w:tr>
      <w:tr w:rsidR="00024BA6" w:rsidRPr="00F5573C" w:rsidTr="00024BA6"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 виды ОУ.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Общеобразовательные классы, реализующие образовательные программы общего образования базового уровня. Возможно наличие классов углубленного и/или расширенного изучения отдельных предметов</w:t>
            </w:r>
          </w:p>
        </w:tc>
        <w:tc>
          <w:tcPr>
            <w:tcW w:w="2600" w:type="pct"/>
            <w:gridSpan w:val="7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="00DD55DC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1кл 2кл 3 </w:t>
            </w:r>
            <w:proofErr w:type="spellStart"/>
            <w:r w:rsidR="00DD55DC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DD55DC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</w:t>
            </w:r>
            <w:proofErr w:type="spellStart"/>
            <w:r w:rsidR="00DD55DC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024BA6" w:rsidRPr="00F5573C" w:rsidTr="00024BA6">
        <w:tc>
          <w:tcPr>
            <w:tcW w:w="70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1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СОШ. 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Общеобразовательные классы, реализующие образовательные программы общего образования базового уровня. Возможно наличие классов углубленного и/или расширенного изучения 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отдельных предметов</w:t>
            </w: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6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7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9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70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школа</w:t>
            </w:r>
          </w:p>
        </w:tc>
        <w:tc>
          <w:tcPr>
            <w:tcW w:w="1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СОШ. О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сновная образовательная программа третьей ступени общего образования. Возможно наличие классов с расширенным и/или углубленным и/или профильным изучением отдельных предметов</w:t>
            </w: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gridSpan w:val="3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  <w:tc>
          <w:tcPr>
            <w:tcW w:w="650" w:type="pct"/>
            <w:gridSpan w:val="3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класс</w:t>
            </w: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gridSpan w:val="3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gridSpan w:val="3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Лицей/гимназия. </w:t>
            </w: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75% обучающихся в параллелях 10-х и 11-х классов осваивают программы углубленного и/или профильного, и/или расширенного изучения не менее двух учебных предметов (предметных областей) соответствующей направленности</w:t>
            </w: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осваивающих дополнительные (углубленные, профильные, расширенные, дополнительные) программы по предметам соответствующей направленности</w:t>
            </w:r>
          </w:p>
        </w:tc>
        <w:tc>
          <w:tcPr>
            <w:tcW w:w="650" w:type="pct"/>
            <w:gridSpan w:val="3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gridSpan w:val="3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обучающихсяосваивающих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дополнительные (углубленные, профильные, расширенные, дополнительные) программы по предметам соответствующей направленности</w:t>
            </w:r>
          </w:p>
        </w:tc>
        <w:tc>
          <w:tcPr>
            <w:tcW w:w="650" w:type="pct"/>
            <w:gridSpan w:val="3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gridSpan w:val="3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163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4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6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i/>
          <w:iCs/>
          <w:sz w:val="24"/>
          <w:szCs w:val="24"/>
        </w:rPr>
        <w:t>Вывод по разделу: в школе реализуются традиционные классические общеобразовательные программы, полностью соответствующие федеральным образовательным стандартам.</w:t>
      </w:r>
    </w:p>
    <w:p w:rsidR="00024BA6" w:rsidRPr="00F5573C" w:rsidRDefault="00024BA6" w:rsidP="00024BA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Подготовка выпускников школы соответствует федеральным государственным требованиям.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3. КАЧЕСТВО ПОДГОТОВКИ ВЫПУСКНИКОВ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3.1. Положительные результаты итоговой аттестации в течение трех последних лет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938"/>
        <w:gridCol w:w="2055"/>
        <w:gridCol w:w="2055"/>
        <w:gridCol w:w="2547"/>
      </w:tblGrid>
      <w:tr w:rsidR="00024BA6" w:rsidRPr="00F5573C" w:rsidTr="00024BA6">
        <w:tc>
          <w:tcPr>
            <w:tcW w:w="1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 выпускников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 выпускников</w:t>
            </w:r>
          </w:p>
        </w:tc>
        <w:tc>
          <w:tcPr>
            <w:tcW w:w="13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5573C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 выпускников</w:t>
            </w:r>
          </w:p>
        </w:tc>
      </w:tr>
      <w:tr w:rsidR="00024BA6" w:rsidRPr="00F5573C" w:rsidTr="00024BA6">
        <w:tc>
          <w:tcPr>
            <w:tcW w:w="1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I ступень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24BA6" w:rsidRPr="00F5573C" w:rsidTr="00024BA6">
        <w:tc>
          <w:tcPr>
            <w:tcW w:w="1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II ступень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24BA6" w:rsidRPr="00F5573C" w:rsidTr="00024BA6">
        <w:tc>
          <w:tcPr>
            <w:tcW w:w="1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III ступень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24BA6" w:rsidRPr="00F5573C" w:rsidTr="00024BA6">
        <w:tc>
          <w:tcPr>
            <w:tcW w:w="15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 целом по ОУ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3.2. Доля обучающихся, закончивших образовательные ступени на «4» и «5»</w:t>
      </w:r>
    </w:p>
    <w:tbl>
      <w:tblPr>
        <w:tblW w:w="2777" w:type="pct"/>
        <w:tblCellMar>
          <w:left w:w="0" w:type="dxa"/>
          <w:right w:w="0" w:type="dxa"/>
        </w:tblCellMar>
        <w:tblLook w:val="04A0"/>
      </w:tblPr>
      <w:tblGrid>
        <w:gridCol w:w="1511"/>
        <w:gridCol w:w="1593"/>
        <w:gridCol w:w="1593"/>
        <w:gridCol w:w="1593"/>
      </w:tblGrid>
      <w:tr w:rsidR="0084045A" w:rsidRPr="00F5573C" w:rsidTr="0084045A">
        <w:tc>
          <w:tcPr>
            <w:tcW w:w="1182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84045A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Ступени образования</w:t>
            </w:r>
          </w:p>
        </w:tc>
        <w:tc>
          <w:tcPr>
            <w:tcW w:w="3818" w:type="pct"/>
            <w:gridSpan w:val="3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84045A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Общеобразовательные классы</w:t>
            </w:r>
          </w:p>
        </w:tc>
      </w:tr>
      <w:tr w:rsidR="0084045A" w:rsidRPr="00F5573C" w:rsidTr="0084045A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4045A" w:rsidRPr="00F5573C" w:rsidRDefault="0084045A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F5573C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84045A" w:rsidRPr="00F5573C" w:rsidRDefault="0084045A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 выпускников</w:t>
            </w:r>
          </w:p>
        </w:tc>
        <w:tc>
          <w:tcPr>
            <w:tcW w:w="12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F5573C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201 8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84045A" w:rsidRPr="00F5573C" w:rsidRDefault="0084045A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 выпускников</w:t>
            </w:r>
          </w:p>
        </w:tc>
        <w:tc>
          <w:tcPr>
            <w:tcW w:w="12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F5573C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84045A" w:rsidRPr="00F5573C" w:rsidRDefault="0084045A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 выпускников</w:t>
            </w:r>
          </w:p>
        </w:tc>
      </w:tr>
      <w:tr w:rsidR="0084045A" w:rsidRPr="00F5573C" w:rsidTr="0084045A">
        <w:tc>
          <w:tcPr>
            <w:tcW w:w="118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84045A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I ступень</w:t>
            </w:r>
          </w:p>
        </w:tc>
        <w:tc>
          <w:tcPr>
            <w:tcW w:w="127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DD55DC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6607C4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6607C4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045A" w:rsidRPr="00F5573C" w:rsidTr="0084045A">
        <w:tc>
          <w:tcPr>
            <w:tcW w:w="118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84045A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II ступень</w:t>
            </w:r>
          </w:p>
        </w:tc>
        <w:tc>
          <w:tcPr>
            <w:tcW w:w="127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F5573C" w:rsidP="00B07E21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6607C4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6607C4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045A" w:rsidRPr="00F5573C" w:rsidTr="0084045A">
        <w:tc>
          <w:tcPr>
            <w:tcW w:w="118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84045A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III ступень</w:t>
            </w:r>
          </w:p>
        </w:tc>
        <w:tc>
          <w:tcPr>
            <w:tcW w:w="127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F5573C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6607C4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6607C4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045A" w:rsidRPr="00F5573C" w:rsidTr="0084045A">
        <w:tc>
          <w:tcPr>
            <w:tcW w:w="118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84045A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 целом по ОУ</w:t>
            </w:r>
          </w:p>
        </w:tc>
        <w:tc>
          <w:tcPr>
            <w:tcW w:w="127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6607C4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B07E21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3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045A" w:rsidRPr="00F5573C" w:rsidRDefault="006607C4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84045A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024BA6" w:rsidRPr="00F5573C" w:rsidRDefault="0084045A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3.3</w:t>
      </w:r>
      <w:r w:rsidR="00024BA6" w:rsidRPr="00F5573C">
        <w:rPr>
          <w:rFonts w:ascii="Times New Roman" w:eastAsia="Times New Roman" w:hAnsi="Times New Roman" w:cs="Times New Roman"/>
          <w:sz w:val="24"/>
          <w:szCs w:val="24"/>
        </w:rPr>
        <w:t>. Сведения об участии выпускников 9-х классов в государственной итоговой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277"/>
        <w:gridCol w:w="1362"/>
        <w:gridCol w:w="1410"/>
        <w:gridCol w:w="1363"/>
        <w:gridCol w:w="1410"/>
        <w:gridCol w:w="1363"/>
        <w:gridCol w:w="1410"/>
      </w:tblGrid>
      <w:tr w:rsidR="00024BA6" w:rsidRPr="00F5573C" w:rsidTr="00024BA6"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135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16AF8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607C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16AF8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607C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16AF8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607C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24BA6" w:rsidRPr="00F5573C" w:rsidTr="00024BA6"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выпускников, принявших участие в ГИА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выпускников положительно справившихся (%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принявших участие)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выпускников, принявших участие в ГИА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выпускников положительно справившихся (%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принявших участие)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выпускников, принявших участие в ГИА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выпускников положительно справившихся (%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принявших участие)</w:t>
            </w:r>
          </w:p>
        </w:tc>
      </w:tr>
      <w:tr w:rsidR="00024BA6" w:rsidRPr="00F5573C" w:rsidTr="00024BA6"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24BA6" w:rsidRPr="00F5573C" w:rsidTr="00024BA6"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24BA6" w:rsidRPr="00F5573C" w:rsidTr="00024BA6"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4A382E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3.4</w:t>
      </w:r>
      <w:r w:rsidR="00024BA6" w:rsidRPr="00F5573C">
        <w:rPr>
          <w:rFonts w:ascii="Times New Roman" w:eastAsia="Times New Roman" w:hAnsi="Times New Roman" w:cs="Times New Roman"/>
          <w:sz w:val="24"/>
          <w:szCs w:val="24"/>
        </w:rPr>
        <w:t>. Сведения об участии выпускников в ЕГЭ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03"/>
        <w:gridCol w:w="1286"/>
        <w:gridCol w:w="1378"/>
        <w:gridCol w:w="1286"/>
        <w:gridCol w:w="1378"/>
        <w:gridCol w:w="1286"/>
        <w:gridCol w:w="1378"/>
      </w:tblGrid>
      <w:tr w:rsidR="00024BA6" w:rsidRPr="00F5573C" w:rsidTr="00024BA6"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135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16AF8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607C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16AF8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607C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16AF8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607C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24BA6" w:rsidRPr="00F5573C" w:rsidTr="00024BA6"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выпускников принявших участие в ЕГЭ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выпускников положительно справившихся (%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сдававших)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выпускников принявших участие в ЕГЭ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выпускников положительно справившихся (%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сдававших)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выпускников принявших участие в ЕГЭ</w:t>
            </w:r>
          </w:p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выпускников положительно справившихся (%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сдававших)</w:t>
            </w:r>
          </w:p>
        </w:tc>
      </w:tr>
      <w:tr w:rsidR="00024BA6" w:rsidRPr="00F5573C" w:rsidTr="00024BA6"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16AF8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="00024BA6"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="00024BA6"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A6" w:rsidRPr="00F5573C" w:rsidTr="00024BA6"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="00024BA6"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A6" w:rsidRPr="00F5573C" w:rsidTr="00024BA6"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6607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  <w:r w:rsidR="00024BA6"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66</w:t>
            </w:r>
            <w:r w:rsidR="00024BA6"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  <w:r w:rsidR="00024BA6"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A6" w:rsidRPr="00F5573C" w:rsidTr="00024BA6"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16AF8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физика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024BA6"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="00024BA6"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  <w:r w:rsidR="004A382E"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4A382E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4A382E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3.5</w:t>
      </w:r>
      <w:r w:rsidR="00024BA6" w:rsidRPr="00F5573C">
        <w:rPr>
          <w:rFonts w:ascii="Times New Roman" w:eastAsia="Times New Roman" w:hAnsi="Times New Roman" w:cs="Times New Roman"/>
          <w:sz w:val="24"/>
          <w:szCs w:val="24"/>
        </w:rPr>
        <w:t xml:space="preserve">. Количество </w:t>
      </w:r>
      <w:proofErr w:type="gramStart"/>
      <w:r w:rsidR="00024BA6" w:rsidRPr="00F5573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024BA6" w:rsidRPr="00F5573C">
        <w:rPr>
          <w:rFonts w:ascii="Times New Roman" w:eastAsia="Times New Roman" w:hAnsi="Times New Roman" w:cs="Times New Roman"/>
          <w:sz w:val="24"/>
          <w:szCs w:val="24"/>
        </w:rPr>
        <w:t>, закончивших образовательное учреждение с медалью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213"/>
        <w:gridCol w:w="1397"/>
        <w:gridCol w:w="1397"/>
        <w:gridCol w:w="1397"/>
        <w:gridCol w:w="1397"/>
        <w:gridCol w:w="1397"/>
        <w:gridCol w:w="1397"/>
      </w:tblGrid>
      <w:tr w:rsidR="00024BA6" w:rsidRPr="00F5573C" w:rsidTr="00024BA6">
        <w:tc>
          <w:tcPr>
            <w:tcW w:w="65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Медали</w:t>
            </w:r>
          </w:p>
        </w:tc>
        <w:tc>
          <w:tcPr>
            <w:tcW w:w="140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24BA6" w:rsidRPr="00F5573C" w:rsidRDefault="006607C4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0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24BA6" w:rsidRPr="00F5573C" w:rsidRDefault="006607C4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0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24BA6" w:rsidRPr="00F5573C" w:rsidRDefault="006607C4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выпускников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 выпускников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выпускников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 выпускников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выпускников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 выпускников</w:t>
            </w:r>
          </w:p>
        </w:tc>
      </w:tr>
      <w:tr w:rsidR="00024BA6" w:rsidRPr="00F5573C" w:rsidTr="00024BA6"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золотая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серебряная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6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4A382E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3.6</w:t>
      </w:r>
      <w:r w:rsidR="00024BA6" w:rsidRPr="00F5573C">
        <w:rPr>
          <w:rFonts w:ascii="Times New Roman" w:eastAsia="Times New Roman" w:hAnsi="Times New Roman" w:cs="Times New Roman"/>
          <w:sz w:val="24"/>
          <w:szCs w:val="24"/>
        </w:rPr>
        <w:t>. Количество обучающихся образовательного учреждения занявших призовые (1-3) места на городских и районных предметных олимпиадах (в течение трех последних лет)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6"/>
        <w:gridCol w:w="3036"/>
        <w:gridCol w:w="3523"/>
      </w:tblGrid>
      <w:tr w:rsidR="00024BA6" w:rsidRPr="00F5573C" w:rsidTr="006607C4">
        <w:tc>
          <w:tcPr>
            <w:tcW w:w="158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8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37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24BA6" w:rsidRPr="00F5573C" w:rsidTr="006607C4">
        <w:tc>
          <w:tcPr>
            <w:tcW w:w="158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16AF8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16AF8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7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16AF8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4A382E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3.7</w:t>
      </w:r>
      <w:r w:rsidR="00024BA6" w:rsidRPr="00F5573C">
        <w:rPr>
          <w:rFonts w:ascii="Times New Roman" w:eastAsia="Times New Roman" w:hAnsi="Times New Roman" w:cs="Times New Roman"/>
          <w:sz w:val="24"/>
          <w:szCs w:val="24"/>
        </w:rPr>
        <w:t>. Количество обучающихся образовательного учреждения занявших призовые (1-3) места на областных и Всероссийских предметных олимпиадах (в течение трех последних лет)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5"/>
        <w:gridCol w:w="3035"/>
        <w:gridCol w:w="3525"/>
      </w:tblGrid>
      <w:tr w:rsidR="00024BA6" w:rsidRPr="00F5573C" w:rsidTr="00024BA6"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6607C4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24BA6" w:rsidRPr="00F5573C" w:rsidTr="00024BA6"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4A382E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3.8</w:t>
      </w:r>
      <w:r w:rsidR="00024BA6" w:rsidRPr="00F5573C">
        <w:rPr>
          <w:rFonts w:ascii="Times New Roman" w:eastAsia="Times New Roman" w:hAnsi="Times New Roman" w:cs="Times New Roman"/>
          <w:sz w:val="24"/>
          <w:szCs w:val="24"/>
        </w:rPr>
        <w:t>.        Показатели качества подготовки обучающихся и выпускников образовательного учреждения необходимые для определения его типа и вида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838"/>
        <w:gridCol w:w="3550"/>
        <w:gridCol w:w="2207"/>
      </w:tblGrid>
      <w:tr w:rsidR="00024BA6" w:rsidRPr="00F5573C" w:rsidTr="00024BA6">
        <w:tc>
          <w:tcPr>
            <w:tcW w:w="5000" w:type="pct"/>
            <w:gridSpan w:val="3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1.        Качество подготовки выпускников</w:t>
            </w:r>
          </w:p>
        </w:tc>
      </w:tr>
      <w:tr w:rsidR="00024BA6" w:rsidRPr="00F5573C" w:rsidTr="00024BA6">
        <w:tc>
          <w:tcPr>
            <w:tcW w:w="2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Региональные критерии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ОУ</w:t>
            </w:r>
          </w:p>
        </w:tc>
      </w:tr>
      <w:tr w:rsidR="00024BA6" w:rsidRPr="00F5573C" w:rsidTr="00024BA6">
        <w:tc>
          <w:tcPr>
            <w:tcW w:w="2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Положительные результаты итоговой аттестации в течение трех последних лет</w:t>
            </w:r>
          </w:p>
        </w:tc>
        <w:tc>
          <w:tcPr>
            <w:tcW w:w="1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96% по всем ступеням и в целом по ОУ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37C78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24BA6" w:rsidRPr="00F5573C" w:rsidTr="00837C78">
        <w:tc>
          <w:tcPr>
            <w:tcW w:w="2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, закончивших образовательные ступени на «4» и 5»</w:t>
            </w:r>
          </w:p>
        </w:tc>
        <w:tc>
          <w:tcPr>
            <w:tcW w:w="1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школа - не менее 40%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школа - не менее 30%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школа - не менее 30%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24BA6" w:rsidRDefault="00837C78" w:rsidP="0083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9%</w:t>
            </w:r>
          </w:p>
          <w:p w:rsidR="00837C78" w:rsidRDefault="00837C78" w:rsidP="0083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7C78" w:rsidRDefault="00837C78" w:rsidP="0083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7C78" w:rsidRDefault="00837C78" w:rsidP="0083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  <w:p w:rsidR="00837C78" w:rsidRDefault="00837C78" w:rsidP="0083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7C78" w:rsidRPr="00F5573C" w:rsidRDefault="00837C78" w:rsidP="0083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024BA6" w:rsidRPr="00F5573C" w:rsidTr="00024BA6">
        <w:tc>
          <w:tcPr>
            <w:tcW w:w="2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выпускников 9-х классов, получивших положительную оценку на ГИА по русскому языку (%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принявших участие)</w:t>
            </w:r>
          </w:p>
        </w:tc>
        <w:tc>
          <w:tcPr>
            <w:tcW w:w="1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СОШ, лицей - не менее 96 %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 с углубленным изучением русского языка, гимназия – не менее 100%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24BA6" w:rsidRPr="00F5573C" w:rsidTr="00024BA6">
        <w:tc>
          <w:tcPr>
            <w:tcW w:w="2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выпускников 9-х классов, получивших положительную оценку на ГИА по математике (%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принявших участие)</w:t>
            </w:r>
          </w:p>
        </w:tc>
        <w:tc>
          <w:tcPr>
            <w:tcW w:w="1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СОШ, гимназия - не менее 96 %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 с углубленным изучением математики, лицей – не менее 100%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24BA6" w:rsidRPr="00F5573C" w:rsidTr="00024BA6">
        <w:tc>
          <w:tcPr>
            <w:tcW w:w="2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выпускников 11-х классов, получивших положительную оценку на ГИА по русскому языку (%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принявших участие)</w:t>
            </w:r>
          </w:p>
        </w:tc>
        <w:tc>
          <w:tcPr>
            <w:tcW w:w="1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СОШ, лицей - не менее 96 %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 с углубленным изучением русского языка, гимназия – не менее 100%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A6" w:rsidRPr="00F5573C" w:rsidTr="00024BA6">
        <w:tc>
          <w:tcPr>
            <w:tcW w:w="2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Доля выпускников 11-х классов, получивших положительную оценку на ЕГЭ по математике (%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принявших участие)</w:t>
            </w:r>
          </w:p>
        </w:tc>
        <w:tc>
          <w:tcPr>
            <w:tcW w:w="1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СОШ, гимназия - не менее 96 %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 с углубленным изучением математики, лицей, – не менее 100%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A6" w:rsidRPr="00F5573C" w:rsidTr="00024BA6">
        <w:tc>
          <w:tcPr>
            <w:tcW w:w="20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учащихся, занявших призовые (1–3) места на городских и районных предметных олимпиадах (в течение трех последних лет)</w:t>
            </w:r>
          </w:p>
        </w:tc>
        <w:tc>
          <w:tcPr>
            <w:tcW w:w="1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 по разделу:</w:t>
      </w:r>
      <w:r w:rsidRPr="00F5573C">
        <w:rPr>
          <w:rFonts w:ascii="Times New Roman" w:eastAsia="Times New Roman" w:hAnsi="Times New Roman" w:cs="Times New Roman"/>
          <w:sz w:val="24"/>
          <w:szCs w:val="24"/>
        </w:rPr>
        <w:t> качество подготовки обучающихся и выпускников соответствует федеральным государственным образовательным стандартам; виду ОУ, миссии, целям и задачам образовательной деятельности ОУ.</w:t>
      </w:r>
    </w:p>
    <w:p w:rsidR="00024BA6" w:rsidRPr="00F5573C" w:rsidRDefault="00024BA6" w:rsidP="00024BA6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4. КАДРОВОЕ ОБЕСПЕЧЕНИЕ ОБРАЗОВАТЕЛЬНОГО ПРОЦЕССА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4.1.          Характеристика учительских кадров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477"/>
        <w:gridCol w:w="1688"/>
        <w:gridCol w:w="1474"/>
        <w:gridCol w:w="1956"/>
      </w:tblGrid>
      <w:tr w:rsidR="00024BA6" w:rsidRPr="00F5573C" w:rsidTr="00024BA6">
        <w:tc>
          <w:tcPr>
            <w:tcW w:w="240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850" w:type="pct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Региональные критерии</w:t>
            </w:r>
          </w:p>
        </w:tc>
        <w:tc>
          <w:tcPr>
            <w:tcW w:w="1700" w:type="pct"/>
            <w:gridSpan w:val="2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ОУ</w:t>
            </w:r>
          </w:p>
        </w:tc>
      </w:tr>
      <w:tr w:rsidR="00024BA6" w:rsidRPr="00F5573C" w:rsidTr="00024BA6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работников ОУ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37C7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учителей (физических лиц, без учителей в декретном отпуске)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37C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внешние совместители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4A382E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4A382E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с высшим образованием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СОШ, СОШ с УИОП - не менее 80%.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Гимназия, лицей - не менее 90%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4A382E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37C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4A382E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высшим педагогическим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37C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4A382E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(не педагогическим), прошедших переподготовку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83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(не педагогическим), прошедших курсы повышения квалификации по профилю деятельности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83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Учителя, прошедшие курсы повышения квалификации за последние 5 лет (физических лиц)</w:t>
            </w:r>
            <w:proofErr w:type="gramEnd"/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7931C8" w:rsidP="00837C7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37C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837C78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учителя, прошедшие курсовую подготовку по содержанию и методике преподаваемого предмета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837C7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37C7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837C78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Учителя, аттестованные на квалификационные категории (всего)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СОШ, СОШ с УИОП - 50%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Гимназия, лицей - 80%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837C78" w:rsidP="00837C7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837C78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 - не менее 10%.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 с УИОП - не менее 20%.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Гимназия, лицей - не менее 40%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837C78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837C78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837C78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024BA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Учителя, работающие в классах, обеспечивающих дополнительную (углубленную, расширенную, профильную) подготовку, имеющие высшую квалификационную категорию</w:t>
            </w:r>
            <w:proofErr w:type="gramEnd"/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За 100% принимается кол-во учителей (всего) работающих в классах, обеспечивающих </w:t>
            </w: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дополнительную подготовку</w:t>
            </w:r>
          </w:p>
        </w:tc>
      </w:tr>
      <w:tr w:rsidR="00024BA6" w:rsidRPr="00F5573C" w:rsidTr="00024BA6">
        <w:tc>
          <w:tcPr>
            <w:tcW w:w="2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Учителя, работающие в классах, обеспечивающих дополнительную (углубленную, расширенную, профильную) подготовку, прошедшие курсовую подготовку по содержанию и методике преподаваемого предмета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837C78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 100% принимается кол-во учителей (всего) работающих в классах, обеспечивающих дополнительную подготовку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4.2.          Характеристика административно-управленческого персонала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432"/>
        <w:gridCol w:w="1163"/>
      </w:tblGrid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Административно-управленческий персонал (физические лица)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D03396" w:rsidP="00024BA6">
            <w:pPr>
              <w:spacing w:after="24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Административно-управленческий персонал (штатные единицы)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Административно-управленческий персонал, имеющий специальное образование (менеджмент)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ОУ имеет специальное образование (менеджмент)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Административно-управленческий персонал, получивший или повысивший квалификацию в области менеджмента за последние 5 лет (физические лица)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D03396" w:rsidP="00024BA6">
            <w:pPr>
              <w:spacing w:after="24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Административно-управленческий персонал, ведущий учебные часы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Учителя, имеющие внутреннее совмещение по административно-управленческой должности (физических лиц)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D03396" w:rsidP="00024BA6">
            <w:pPr>
              <w:spacing w:after="24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 xml:space="preserve">4.3.          Сведения о специалистах </w:t>
      </w:r>
      <w:proofErr w:type="spellStart"/>
      <w:r w:rsidRPr="00F5573C">
        <w:rPr>
          <w:rFonts w:ascii="Times New Roman" w:eastAsia="Times New Roman" w:hAnsi="Times New Roman" w:cs="Times New Roman"/>
          <w:sz w:val="24"/>
          <w:szCs w:val="24"/>
        </w:rPr>
        <w:t>психолого-медико-социального</w:t>
      </w:r>
      <w:proofErr w:type="spellEnd"/>
      <w:r w:rsidRPr="00F5573C">
        <w:rPr>
          <w:rFonts w:ascii="Times New Roman" w:eastAsia="Times New Roman" w:hAnsi="Times New Roman" w:cs="Times New Roman"/>
          <w:sz w:val="24"/>
          <w:szCs w:val="24"/>
        </w:rPr>
        <w:t xml:space="preserve"> сопровождения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432"/>
        <w:gridCol w:w="1163"/>
      </w:tblGrid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 - психологи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логопеды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дефектологи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педагоги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D0339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4BA6" w:rsidRPr="00F5573C" w:rsidTr="00024BA6">
        <w:tc>
          <w:tcPr>
            <w:tcW w:w="43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работники (физические лица, включая совместителей)</w:t>
            </w:r>
          </w:p>
        </w:tc>
        <w:tc>
          <w:tcPr>
            <w:tcW w:w="6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D0339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24BA6" w:rsidRPr="00F5573C" w:rsidRDefault="00024BA6" w:rsidP="00024BA6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i/>
          <w:iCs/>
          <w:sz w:val="24"/>
          <w:szCs w:val="24"/>
        </w:rPr>
        <w:t>Возрастной состав учителей ш</w:t>
      </w:r>
      <w:r w:rsidR="0038158E" w:rsidRPr="00F5573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колы </w:t>
      </w:r>
      <w:r w:rsidR="00837C78">
        <w:rPr>
          <w:rFonts w:ascii="Times New Roman" w:eastAsia="Times New Roman" w:hAnsi="Times New Roman" w:cs="Times New Roman"/>
          <w:i/>
          <w:iCs/>
          <w:sz w:val="24"/>
          <w:szCs w:val="24"/>
        </w:rPr>
        <w:t>46 лет (в среднем)</w:t>
      </w:r>
      <w:proofErr w:type="gramStart"/>
      <w:r w:rsidR="00837C78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F5573C">
        <w:rPr>
          <w:rFonts w:ascii="Times New Roman" w:eastAsia="Times New Roman" w:hAnsi="Times New Roman" w:cs="Times New Roman"/>
          <w:i/>
          <w:iCs/>
          <w:sz w:val="24"/>
          <w:szCs w:val="24"/>
        </w:rPr>
        <w:t>Н</w:t>
      </w:r>
      <w:proofErr w:type="gramEnd"/>
      <w:r w:rsidRPr="00F5573C">
        <w:rPr>
          <w:rFonts w:ascii="Times New Roman" w:eastAsia="Times New Roman" w:hAnsi="Times New Roman" w:cs="Times New Roman"/>
          <w:i/>
          <w:iCs/>
          <w:sz w:val="24"/>
          <w:szCs w:val="24"/>
        </w:rPr>
        <w:t>ужны молодые кадры, но их на селе нет.</w:t>
      </w:r>
    </w:p>
    <w:p w:rsidR="00024BA6" w:rsidRPr="00F5573C" w:rsidRDefault="00024BA6" w:rsidP="00024BA6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5. ИНФОРМАЦИОННО-ТЕХНИЧЕСКОЕ ОСНАЩЕНИЕ</w:t>
      </w:r>
    </w:p>
    <w:p w:rsidR="00024BA6" w:rsidRPr="00F5573C" w:rsidRDefault="00024BA6" w:rsidP="00024BA6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5.1.           Характеристика информационно-технического оснащения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6489"/>
        <w:gridCol w:w="1688"/>
        <w:gridCol w:w="1418"/>
      </w:tblGrid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Региональные критерии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ОУ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Обеспеченность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литературой (%)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компьютеров, применяемых в учебном процессе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D0339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1 компьютер, применяемый в учебном процессе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СОШ, СОШ с УИОП - 18</w:t>
            </w:r>
          </w:p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D0339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библиотеки/информационно-библиотечного центра (указать)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/нет)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Возможность пользования сетью Интернет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(да/ нет)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АРМ (автоматизированное рабочее место) учителя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837C78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компьютеров, применяемых в управлении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АРМ (автоматизированное рабочее место) администратора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6048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пользования сетью Интернет педагогами (да/нет)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сайта (да/ нет)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обеспечения обучающихся питанием (да/нет)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Обеспеченность </w:t>
            </w:r>
            <w:proofErr w:type="gramStart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медицинским обслуживанием (да/ нет)</w:t>
            </w:r>
          </w:p>
        </w:tc>
        <w:tc>
          <w:tcPr>
            <w:tcW w:w="8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D0339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5.2.           Наличие оснащенных специализированных кабинетов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6590"/>
        <w:gridCol w:w="3005"/>
      </w:tblGrid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физики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D0339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биологии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D0339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Кабинет истории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географии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D0339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ОБЖ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технологии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(указать)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D03396"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Читальный зал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D0339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4BA6" w:rsidRPr="00F5573C" w:rsidTr="00024BA6">
        <w:tc>
          <w:tcPr>
            <w:tcW w:w="340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0" w:type="pc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i/>
          <w:iCs/>
          <w:sz w:val="24"/>
          <w:szCs w:val="24"/>
        </w:rPr>
        <w:t>Вывод: </w:t>
      </w:r>
      <w:r w:rsidRPr="00F5573C">
        <w:rPr>
          <w:rFonts w:ascii="Times New Roman" w:eastAsia="Times New Roman" w:hAnsi="Times New Roman" w:cs="Times New Roman"/>
          <w:sz w:val="24"/>
          <w:szCs w:val="24"/>
        </w:rPr>
        <w:t>информационно-техническая обеспеченность реализации образовательной программы ОУ на хорошем уровне. Проблемным остается подключение интернета к компьютерам в классах учителей-предметников.</w:t>
      </w:r>
    </w:p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ОБЩИЕ ВЫВОДЫ</w:t>
      </w:r>
    </w:p>
    <w:p w:rsidR="00024BA6" w:rsidRPr="00F5573C" w:rsidRDefault="00024BA6" w:rsidP="00024BA6">
      <w:pPr>
        <w:spacing w:after="24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24BA6" w:rsidRPr="00F5573C" w:rsidRDefault="00024BA6" w:rsidP="00024BA6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b/>
          <w:bCs/>
          <w:sz w:val="24"/>
          <w:szCs w:val="24"/>
        </w:rPr>
        <w:t>1)              </w:t>
      </w:r>
      <w:r w:rsidRPr="00F5573C">
        <w:rPr>
          <w:rFonts w:ascii="Times New Roman" w:eastAsia="Times New Roman" w:hAnsi="Times New Roman" w:cs="Times New Roman"/>
          <w:sz w:val="24"/>
          <w:szCs w:val="24"/>
        </w:rPr>
        <w:t>Содержание и качество подготовки обучающихся и выпускников по заявленным к государственной аккредитации образовательным программам находится в соответствии с федеральными государственными образовательными стандартами (государственными образовательными стандартами - до завершения их реализации в образовательном учреждении) или федеральными государственными требованиям. Показатели деятельности соответствуют типу средней общеобразовательной школы.</w:t>
      </w:r>
    </w:p>
    <w:tbl>
      <w:tblPr>
        <w:tblW w:w="10695" w:type="dxa"/>
        <w:tblCellMar>
          <w:left w:w="0" w:type="dxa"/>
          <w:right w:w="0" w:type="dxa"/>
        </w:tblCellMar>
        <w:tblLook w:val="04A0"/>
      </w:tblPr>
      <w:tblGrid>
        <w:gridCol w:w="4573"/>
        <w:gridCol w:w="2525"/>
        <w:gridCol w:w="383"/>
        <w:gridCol w:w="3214"/>
      </w:tblGrid>
      <w:tr w:rsidR="00024BA6" w:rsidRPr="00F5573C" w:rsidTr="00024BA6">
        <w:tc>
          <w:tcPr>
            <w:tcW w:w="358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60486" w:rsidP="00F6048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школы</w:t>
            </w:r>
          </w:p>
        </w:tc>
        <w:tc>
          <w:tcPr>
            <w:tcW w:w="198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2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4BA6" w:rsidRPr="00F5573C" w:rsidTr="00024BA6">
        <w:tc>
          <w:tcPr>
            <w:tcW w:w="5805" w:type="dxa"/>
            <w:gridSpan w:val="3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52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F6048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Т.А.Кутнякова</w:t>
            </w:r>
            <w:proofErr w:type="spellEnd"/>
          </w:p>
        </w:tc>
      </w:tr>
      <w:tr w:rsidR="00024BA6" w:rsidRPr="00F5573C" w:rsidTr="00024BA6">
        <w:tc>
          <w:tcPr>
            <w:tcW w:w="5805" w:type="dxa"/>
            <w:gridSpan w:val="3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М. п.</w:t>
            </w:r>
          </w:p>
        </w:tc>
        <w:tc>
          <w:tcPr>
            <w:tcW w:w="252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4BA6" w:rsidRPr="00F5573C" w:rsidRDefault="00024BA6" w:rsidP="00024B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73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24BA6" w:rsidRPr="00F5573C" w:rsidRDefault="00024BA6" w:rsidP="00024BA6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5573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8158E" w:rsidRPr="00F5573C">
        <w:rPr>
          <w:rFonts w:ascii="Times New Roman" w:eastAsia="Times New Roman" w:hAnsi="Times New Roman" w:cs="Times New Roman"/>
          <w:sz w:val="24"/>
          <w:szCs w:val="24"/>
        </w:rPr>
        <w:t>01.09.2017</w:t>
      </w:r>
    </w:p>
    <w:p w:rsidR="00024BA6" w:rsidRPr="00024BA6" w:rsidRDefault="00024BA6" w:rsidP="00024BA6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024BA6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p w:rsidR="00024BA6" w:rsidRPr="00024BA6" w:rsidRDefault="00024BA6" w:rsidP="00024BA6">
      <w:pPr>
        <w:spacing w:after="24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024BA6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p w:rsidR="00521E8D" w:rsidRDefault="00521E8D"/>
    <w:sectPr w:rsidR="00521E8D" w:rsidSect="005C7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4BA6"/>
    <w:rsid w:val="00024BA6"/>
    <w:rsid w:val="000A7892"/>
    <w:rsid w:val="00353E05"/>
    <w:rsid w:val="0038158E"/>
    <w:rsid w:val="00386BAC"/>
    <w:rsid w:val="00460290"/>
    <w:rsid w:val="004A382E"/>
    <w:rsid w:val="00521E8D"/>
    <w:rsid w:val="00574960"/>
    <w:rsid w:val="005C7D5C"/>
    <w:rsid w:val="00616AF8"/>
    <w:rsid w:val="006607C4"/>
    <w:rsid w:val="00670A09"/>
    <w:rsid w:val="0072530E"/>
    <w:rsid w:val="007931C8"/>
    <w:rsid w:val="007E15F4"/>
    <w:rsid w:val="00837C78"/>
    <w:rsid w:val="0084045A"/>
    <w:rsid w:val="00877A76"/>
    <w:rsid w:val="008C475A"/>
    <w:rsid w:val="00991524"/>
    <w:rsid w:val="00A1734C"/>
    <w:rsid w:val="00AA117E"/>
    <w:rsid w:val="00AF3A21"/>
    <w:rsid w:val="00B0523B"/>
    <w:rsid w:val="00B07E21"/>
    <w:rsid w:val="00C51E00"/>
    <w:rsid w:val="00C53174"/>
    <w:rsid w:val="00CB497B"/>
    <w:rsid w:val="00D03396"/>
    <w:rsid w:val="00D1119F"/>
    <w:rsid w:val="00DD55DC"/>
    <w:rsid w:val="00DE0484"/>
    <w:rsid w:val="00E14E5D"/>
    <w:rsid w:val="00F5573C"/>
    <w:rsid w:val="00F60486"/>
    <w:rsid w:val="00FA4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4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24BA6"/>
    <w:rPr>
      <w:b/>
      <w:bCs/>
    </w:rPr>
  </w:style>
  <w:style w:type="character" w:styleId="a5">
    <w:name w:val="Emphasis"/>
    <w:basedOn w:val="a0"/>
    <w:uiPriority w:val="20"/>
    <w:qFormat/>
    <w:rsid w:val="00024BA6"/>
    <w:rPr>
      <w:i/>
      <w:iCs/>
    </w:rPr>
  </w:style>
  <w:style w:type="character" w:styleId="a6">
    <w:name w:val="Hyperlink"/>
    <w:basedOn w:val="a0"/>
    <w:uiPriority w:val="99"/>
    <w:unhideWhenUsed/>
    <w:rsid w:val="00024BA6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024BA6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1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0DC7A6E-42CF-4381-AF1F-9312AB31A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24</Pages>
  <Words>3579</Words>
  <Characters>20402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Присальская СОШ №10</Company>
  <LinksUpToDate>false</LinksUpToDate>
  <CharactersWithSpaces>23934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CITILINK</cp:lastModifiedBy>
  <cp:revision>15</cp:revision>
  <cp:lastPrinted>2019-10-31T11:36:00Z</cp:lastPrinted>
  <dcterms:created xsi:type="dcterms:W3CDTF">2014-10-24T09:56:00Z</dcterms:created>
  <dcterms:modified xsi:type="dcterms:W3CDTF">2019-11-01T07:15:00Z</dcterms:modified>
</cp:coreProperties>
</file>