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E1" w:rsidRPr="00F15C6A" w:rsidRDefault="001E0BE1" w:rsidP="00F15C6A">
      <w:pPr>
        <w:shd w:val="clear" w:color="auto" w:fill="FFFFFF"/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48"/>
          <w:lang w:eastAsia="ru-RU"/>
        </w:rPr>
      </w:pPr>
      <w:r w:rsidRPr="00F15C6A">
        <w:rPr>
          <w:rFonts w:ascii="Times New Roman" w:eastAsia="Times New Roman" w:hAnsi="Times New Roman" w:cs="Times New Roman"/>
          <w:color w:val="333333"/>
          <w:kern w:val="36"/>
          <w:sz w:val="32"/>
          <w:szCs w:val="48"/>
          <w:lang w:eastAsia="ru-RU"/>
        </w:rPr>
        <w:t>Памятка для родителей и педагогов по противодействию коррупции</w:t>
      </w:r>
    </w:p>
    <w:p w:rsidR="001E0BE1" w:rsidRPr="001E0BE1" w:rsidRDefault="001E0BE1" w:rsidP="001E0BE1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BE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Памятка родителям по противодействию коррупции</w:t>
      </w:r>
    </w:p>
    <w:p w:rsidR="001E0BE1" w:rsidRPr="00F15C6A" w:rsidRDefault="001E0BE1" w:rsidP="00F15C6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1E0B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1E0BE1" w:rsidRPr="00F15C6A" w:rsidRDefault="001E0BE1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proofErr w:type="spellStart"/>
      <w:r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Антикоррупционное</w:t>
      </w:r>
      <w:proofErr w:type="spellEnd"/>
      <w:r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просвещение общества осуществляется для укрепления нравственности личности, воспитания гражданственности, понятия личных прав и обязанностей перед обществом, государством.</w:t>
      </w:r>
    </w:p>
    <w:p w:rsidR="001E0BE1" w:rsidRPr="00F15C6A" w:rsidRDefault="001E0BE1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Поэтому одной из задач современной школы является формирование </w:t>
      </w:r>
      <w:proofErr w:type="spellStart"/>
      <w:r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антикоррупционного</w:t>
      </w:r>
      <w:proofErr w:type="spellEnd"/>
      <w:r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сознания учащихся и их родителей, работников школы.</w:t>
      </w:r>
    </w:p>
    <w:p w:rsidR="001E0BE1" w:rsidRPr="00F15C6A" w:rsidRDefault="001E0BE1" w:rsidP="00F15C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proofErr w:type="gramStart"/>
      <w:r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</w:t>
      </w:r>
      <w:proofErr w:type="gramEnd"/>
      <w:r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учреждения.</w:t>
      </w:r>
    </w:p>
    <w:p w:rsidR="001E0BE1" w:rsidRPr="00F15C6A" w:rsidRDefault="001E0BE1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F15C6A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u w:val="single"/>
          <w:bdr w:val="none" w:sz="0" w:space="0" w:color="auto" w:frame="1"/>
          <w:lang w:eastAsia="ru-RU"/>
        </w:rPr>
        <w:t> </w:t>
      </w:r>
      <w:proofErr w:type="gramStart"/>
      <w:r w:rsidRPr="00F15C6A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u w:val="single"/>
          <w:bdr w:val="none" w:sz="0" w:space="0" w:color="auto" w:frame="1"/>
          <w:lang w:eastAsia="ru-RU"/>
        </w:rPr>
        <w:t>Вы должны знать! </w:t>
      </w:r>
      <w:r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1)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них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  <w:proofErr w:type="gramEnd"/>
    </w:p>
    <w:p w:rsidR="001E0BE1" w:rsidRPr="00F15C6A" w:rsidRDefault="001E0BE1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1E0BE1" w:rsidRPr="00F15C6A" w:rsidRDefault="001E0BE1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2) Администрация, сотрудники образовательной организации, иные лица не вправе:</w:t>
      </w:r>
    </w:p>
    <w:p w:rsidR="001E0BE1" w:rsidRPr="00F15C6A" w:rsidRDefault="00F15C6A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—  </w:t>
      </w:r>
      <w:r w:rsidR="001E0BE1"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требовать или принимать от благотворителей наличные денежные средства;</w:t>
      </w:r>
    </w:p>
    <w:p w:rsidR="001E0BE1" w:rsidRPr="00F15C6A" w:rsidRDefault="00F15C6A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—</w:t>
      </w:r>
      <w:r w:rsidR="001E0BE1"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образовательной организации.</w:t>
      </w:r>
    </w:p>
    <w:p w:rsidR="001E0BE1" w:rsidRPr="00F15C6A" w:rsidRDefault="001E0BE1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                    </w:t>
      </w:r>
    </w:p>
    <w:p w:rsidR="001E0BE1" w:rsidRPr="00F15C6A" w:rsidRDefault="001E0BE1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F15C6A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bdr w:val="none" w:sz="0" w:space="0" w:color="auto" w:frame="1"/>
          <w:lang w:eastAsia="ru-RU"/>
        </w:rPr>
        <w:t>Благотворитель имеет право:</w:t>
      </w:r>
    </w:p>
    <w:p w:rsidR="001E0BE1" w:rsidRPr="00F15C6A" w:rsidRDefault="00F15C6A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—     </w:t>
      </w:r>
      <w:r w:rsidR="001E0BE1"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1E0BE1" w:rsidRPr="00F15C6A" w:rsidRDefault="00F15C6A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—   </w:t>
      </w:r>
      <w:r w:rsidR="001E0BE1"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1E0BE1" w:rsidRPr="00F15C6A" w:rsidRDefault="00F15C6A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— </w:t>
      </w:r>
      <w:r w:rsidR="001E0BE1"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получить от руководителя (по запросу) полную информацию о расходовании и возможность </w:t>
      </w:r>
      <w:proofErr w:type="gramStart"/>
      <w:r w:rsidR="001E0BE1"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контроля за</w:t>
      </w:r>
      <w:proofErr w:type="gramEnd"/>
      <w:r w:rsidR="001E0BE1"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1E0BE1" w:rsidRPr="00F15C6A" w:rsidRDefault="00F15C6A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—  </w:t>
      </w:r>
      <w:r w:rsidR="001E0BE1"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1E0BE1" w:rsidRPr="00F15C6A" w:rsidRDefault="00F15C6A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—</w:t>
      </w:r>
      <w:r w:rsidR="001E0BE1"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обжаловать решения, принятые в ходе получения и расходования внебюджетных средств, действия или бездействие должностных лиц в досудебном порядке</w:t>
      </w:r>
      <w:proofErr w:type="gramStart"/>
      <w:r w:rsidR="001E0BE1" w:rsidRPr="00F15C6A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.</w:t>
      </w:r>
      <w:r w:rsidR="001E0BE1" w:rsidRPr="00F15C6A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bdr w:val="none" w:sz="0" w:space="0" w:color="auto" w:frame="1"/>
          <w:lang w:eastAsia="ru-RU"/>
        </w:rPr>
        <w:t>!</w:t>
      </w:r>
      <w:proofErr w:type="gramEnd"/>
    </w:p>
    <w:p w:rsidR="001E0BE1" w:rsidRPr="00F15C6A" w:rsidRDefault="001E0BE1" w:rsidP="00F1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F15C6A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bdr w:val="none" w:sz="0" w:space="0" w:color="auto" w:frame="1"/>
          <w:lang w:eastAsia="ru-RU"/>
        </w:rPr>
        <w:t> </w:t>
      </w:r>
    </w:p>
    <w:p w:rsidR="001E0BE1" w:rsidRPr="00F15C6A" w:rsidRDefault="001E0BE1" w:rsidP="00F15C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F15C6A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bdr w:val="none" w:sz="0" w:space="0" w:color="auto" w:frame="1"/>
          <w:lang w:eastAsia="ru-RU"/>
        </w:rPr>
        <w:t>На неправомерные действия Вы вправе обратиться в прокуратуру Туринского района</w:t>
      </w:r>
      <w:r w:rsidR="000B78EB" w:rsidRPr="00F15C6A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bdr w:val="none" w:sz="0" w:space="0" w:color="auto" w:frame="1"/>
          <w:lang w:eastAsia="ru-RU"/>
        </w:rPr>
        <w:t>.</w:t>
      </w:r>
    </w:p>
    <w:p w:rsidR="00D22B35" w:rsidRPr="00F15C6A" w:rsidRDefault="00D22B35" w:rsidP="00F15C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D22B35" w:rsidRPr="00F15C6A" w:rsidSect="00F15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BE1"/>
    <w:rsid w:val="000B78EB"/>
    <w:rsid w:val="001E0BE1"/>
    <w:rsid w:val="002B34A8"/>
    <w:rsid w:val="00643AF5"/>
    <w:rsid w:val="00AD13F8"/>
    <w:rsid w:val="00B6775B"/>
    <w:rsid w:val="00D22B35"/>
    <w:rsid w:val="00DD541D"/>
    <w:rsid w:val="00E4263E"/>
    <w:rsid w:val="00F1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35"/>
  </w:style>
  <w:style w:type="paragraph" w:styleId="1">
    <w:name w:val="heading 1"/>
    <w:basedOn w:val="a"/>
    <w:link w:val="10"/>
    <w:uiPriority w:val="9"/>
    <w:qFormat/>
    <w:rsid w:val="001E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1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2018-05-29T05:28:00Z</cp:lastPrinted>
  <dcterms:created xsi:type="dcterms:W3CDTF">2018-05-23T11:41:00Z</dcterms:created>
  <dcterms:modified xsi:type="dcterms:W3CDTF">2018-05-29T05:29:00Z</dcterms:modified>
</cp:coreProperties>
</file>