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93D" w:rsidRPr="005B69B7" w:rsidRDefault="005B69B7" w:rsidP="00E07580">
      <w:pPr>
        <w:tabs>
          <w:tab w:val="left" w:pos="993"/>
        </w:tabs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справка</w:t>
      </w:r>
      <w:r w:rsidRPr="005B69B7">
        <w:rPr>
          <w:lang w:val="ru-RU"/>
        </w:rPr>
        <w:br/>
      </w:r>
      <w:r w:rsidRPr="005B69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 итогам контроля реализации плана </w:t>
      </w:r>
      <w:proofErr w:type="spellStart"/>
      <w:r w:rsidRPr="005B69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внутришкольного</w:t>
      </w:r>
      <w:proofErr w:type="spellEnd"/>
      <w:r w:rsidRPr="005B69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контроля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B69B7">
        <w:rPr>
          <w:lang w:val="ru-RU"/>
        </w:rPr>
        <w:br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МКОУ НОШ-ДС ЭМР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2021/22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p w:rsidR="005B69B7" w:rsidRDefault="005B69B7" w:rsidP="008A05A6">
      <w:pPr>
        <w:tabs>
          <w:tab w:val="left" w:pos="993"/>
        </w:tabs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Контроль проходил в соответствии с планом </w:t>
      </w:r>
      <w:proofErr w:type="spellStart"/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контроля 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2021/22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учебный год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E793D" w:rsidRPr="005B69B7" w:rsidRDefault="005B69B7" w:rsidP="008A05A6">
      <w:pPr>
        <w:tabs>
          <w:tab w:val="left" w:pos="993"/>
        </w:tabs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контроля за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2021/22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учебный год, направленный на обеспечение эффективного управления образовательной деятельностью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с учетом индивидуальных особенностей обучающихся, их интересов, образовательных возможностей.</w:t>
      </w:r>
    </w:p>
    <w:p w:rsidR="000E793D" w:rsidRDefault="005B69B7" w:rsidP="008A05A6">
      <w:pPr>
        <w:tabs>
          <w:tab w:val="left" w:pos="993"/>
        </w:tabs>
        <w:ind w:right="-612" w:firstLine="567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Объекты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анализа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0E793D" w:rsidRPr="005B69B7" w:rsidRDefault="005B69B7" w:rsidP="008A05A6">
      <w:pPr>
        <w:numPr>
          <w:ilvl w:val="0"/>
          <w:numId w:val="1"/>
        </w:numPr>
        <w:tabs>
          <w:tab w:val="left" w:pos="993"/>
        </w:tabs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Реализация ООП по уровням общего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соответствии с ФГОС.</w:t>
      </w:r>
    </w:p>
    <w:p w:rsidR="000E793D" w:rsidRPr="005B69B7" w:rsidRDefault="005B69B7" w:rsidP="008A05A6">
      <w:pPr>
        <w:numPr>
          <w:ilvl w:val="0"/>
          <w:numId w:val="1"/>
        </w:numPr>
        <w:tabs>
          <w:tab w:val="left" w:pos="993"/>
        </w:tabs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Ведение школьной документации в соответствии с локальными нормативными актами.</w:t>
      </w:r>
    </w:p>
    <w:p w:rsidR="000E793D" w:rsidRPr="005B69B7" w:rsidRDefault="005B69B7" w:rsidP="008A05A6">
      <w:pPr>
        <w:numPr>
          <w:ilvl w:val="0"/>
          <w:numId w:val="1"/>
        </w:numPr>
        <w:tabs>
          <w:tab w:val="left" w:pos="993"/>
        </w:tabs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Условия образовательной деятельности с учетом запросов участников образовательных отношений.</w:t>
      </w:r>
    </w:p>
    <w:p w:rsidR="000E793D" w:rsidRPr="005B69B7" w:rsidRDefault="005B69B7" w:rsidP="008A05A6">
      <w:pPr>
        <w:numPr>
          <w:ilvl w:val="0"/>
          <w:numId w:val="1"/>
        </w:numPr>
        <w:tabs>
          <w:tab w:val="left" w:pos="993"/>
        </w:tabs>
        <w:ind w:left="0"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Методическая работа с педагогами по совершенствованию их образовательной деятельности по результатам контроля.</w:t>
      </w:r>
    </w:p>
    <w:p w:rsidR="000E793D" w:rsidRPr="005B69B7" w:rsidRDefault="005B69B7" w:rsidP="008A05A6">
      <w:pPr>
        <w:tabs>
          <w:tab w:val="left" w:pos="993"/>
        </w:tabs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Разработанный план </w:t>
      </w:r>
      <w:proofErr w:type="spellStart"/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контроля был направлен на реализацию Федерального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закона от 29.12.2012 № 273-ФЗ «Об образовании в Российской Федерации».</w:t>
      </w:r>
    </w:p>
    <w:p w:rsidR="000E793D" w:rsidRPr="005B69B7" w:rsidRDefault="005B69B7" w:rsidP="008A05A6">
      <w:pPr>
        <w:tabs>
          <w:tab w:val="left" w:pos="993"/>
        </w:tabs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Использовались следующие формы контроля:</w:t>
      </w:r>
    </w:p>
    <w:p w:rsidR="000E793D" w:rsidRPr="005B69B7" w:rsidRDefault="005B69B7" w:rsidP="008A05A6">
      <w:pPr>
        <w:numPr>
          <w:ilvl w:val="0"/>
          <w:numId w:val="2"/>
        </w:numPr>
        <w:tabs>
          <w:tab w:val="left" w:pos="993"/>
        </w:tabs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классно-обобщающий контроль. В школе эта форма контроля применяется 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1, 5 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классах и классах, требующих комплексного изучения проблем;</w:t>
      </w:r>
    </w:p>
    <w:p w:rsidR="000E793D" w:rsidRDefault="005B69B7" w:rsidP="008A05A6">
      <w:pPr>
        <w:numPr>
          <w:ilvl w:val="0"/>
          <w:numId w:val="2"/>
        </w:numPr>
        <w:tabs>
          <w:tab w:val="left" w:pos="993"/>
        </w:tabs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инспекторский контроль проводился по темам «Система оценки качества образовательного результата: проблема профессионального единства. От результатов диагностических работ к независимой оценке ГИА» и «</w:t>
      </w:r>
      <w:proofErr w:type="spellStart"/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Диагностико</w:t>
      </w:r>
      <w:proofErr w:type="spellEnd"/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-аналитическая деятельность в воспитательной работе».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обсуждались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заседании педагогического совета;</w:t>
      </w:r>
    </w:p>
    <w:p w:rsidR="000E793D" w:rsidRPr="005B69B7" w:rsidRDefault="005B69B7" w:rsidP="008A05A6">
      <w:pPr>
        <w:numPr>
          <w:ilvl w:val="0"/>
          <w:numId w:val="2"/>
        </w:numPr>
        <w:tabs>
          <w:tab w:val="left" w:pos="993"/>
        </w:tabs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обзорный контроль направлен на изучение документации и документов строгой отчетности;</w:t>
      </w:r>
    </w:p>
    <w:p w:rsidR="000E793D" w:rsidRPr="005B69B7" w:rsidRDefault="005B69B7" w:rsidP="008A05A6">
      <w:pPr>
        <w:numPr>
          <w:ilvl w:val="0"/>
          <w:numId w:val="2"/>
        </w:numPr>
        <w:tabs>
          <w:tab w:val="left" w:pos="993"/>
        </w:tabs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тематический контроль. Включал проверку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процесса обучения и развития обучающихся с ОВЗ, проверку по теме «Безопасность образовательного пространства: </w:t>
      </w:r>
      <w:proofErr w:type="spellStart"/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здоровьесбережение</w:t>
      </w:r>
      <w:proofErr w:type="spellEnd"/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, толерантность, психологический комфорт». Тематический контроль охватывал также преемственность в обучении учащихся 4–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классов, состояние работы со слабоуспевающими учащимися и посещаемость учащихся;</w:t>
      </w:r>
    </w:p>
    <w:p w:rsidR="008A05A6" w:rsidRDefault="005B69B7" w:rsidP="008A05A6">
      <w:pPr>
        <w:numPr>
          <w:ilvl w:val="0"/>
          <w:numId w:val="2"/>
        </w:numPr>
        <w:tabs>
          <w:tab w:val="left" w:pos="993"/>
        </w:tabs>
        <w:ind w:left="0"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5A6">
        <w:rPr>
          <w:rFonts w:hAnsi="Times New Roman" w:cs="Times New Roman"/>
          <w:color w:val="000000"/>
          <w:sz w:val="24"/>
          <w:szCs w:val="24"/>
          <w:lang w:val="ru-RU"/>
        </w:rPr>
        <w:t xml:space="preserve">персональный контроль проводился с целью оказания методической помощи вновь прибывшему специалисту </w:t>
      </w:r>
      <w:proofErr w:type="spellStart"/>
      <w:r w:rsidR="008A05A6" w:rsidRPr="008A05A6">
        <w:rPr>
          <w:rFonts w:hAnsi="Times New Roman" w:cs="Times New Roman"/>
          <w:color w:val="000000"/>
          <w:sz w:val="24"/>
          <w:szCs w:val="24"/>
          <w:lang w:val="ru-RU"/>
        </w:rPr>
        <w:t>Тормозакову</w:t>
      </w:r>
      <w:proofErr w:type="spellEnd"/>
      <w:r w:rsidR="008A05A6" w:rsidRPr="008A05A6">
        <w:rPr>
          <w:rFonts w:hAnsi="Times New Roman" w:cs="Times New Roman"/>
          <w:color w:val="000000"/>
          <w:sz w:val="24"/>
          <w:szCs w:val="24"/>
          <w:lang w:val="ru-RU"/>
        </w:rPr>
        <w:t xml:space="preserve"> В.В.</w:t>
      </w:r>
      <w:r w:rsidRPr="008A05A6">
        <w:rPr>
          <w:rFonts w:hAnsi="Times New Roman" w:cs="Times New Roman"/>
          <w:color w:val="000000"/>
          <w:sz w:val="24"/>
          <w:szCs w:val="24"/>
          <w:lang w:val="ru-RU"/>
        </w:rPr>
        <w:t xml:space="preserve">, а также в рамках изучения профессионального уровня и результативности работы учителя к аттестации </w:t>
      </w:r>
      <w:proofErr w:type="spellStart"/>
      <w:r w:rsidR="008A05A6" w:rsidRPr="008A05A6">
        <w:rPr>
          <w:rFonts w:hAnsi="Times New Roman" w:cs="Times New Roman"/>
          <w:color w:val="000000"/>
          <w:sz w:val="24"/>
          <w:szCs w:val="24"/>
          <w:lang w:val="ru-RU"/>
        </w:rPr>
        <w:t>Сагалаковой</w:t>
      </w:r>
      <w:proofErr w:type="spellEnd"/>
      <w:r w:rsidR="008A05A6" w:rsidRPr="008A05A6">
        <w:rPr>
          <w:rFonts w:hAnsi="Times New Roman" w:cs="Times New Roman"/>
          <w:color w:val="000000"/>
          <w:sz w:val="24"/>
          <w:szCs w:val="24"/>
          <w:lang w:val="ru-RU"/>
        </w:rPr>
        <w:t xml:space="preserve"> Т.С</w:t>
      </w:r>
      <w:r w:rsidR="008A05A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E793D" w:rsidRPr="008A05A6" w:rsidRDefault="005B69B7" w:rsidP="008A05A6">
      <w:pPr>
        <w:tabs>
          <w:tab w:val="left" w:pos="993"/>
        </w:tabs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5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Контроль в виде мониторинга</w:t>
      </w:r>
      <w:r w:rsidRPr="008A05A6">
        <w:rPr>
          <w:rFonts w:hAnsi="Times New Roman" w:cs="Times New Roman"/>
          <w:color w:val="000000"/>
          <w:sz w:val="24"/>
          <w:szCs w:val="24"/>
          <w:lang w:val="ru-RU"/>
        </w:rPr>
        <w:t xml:space="preserve"> позволял осуществлять постоянное наблюдение за нормируемой деятельностью школы, сбор и обработку информации (например, по результатам проводимых срезов знаний учащихся, аттестации школьников и другим вопросам) для эффективного решения задач управления школой. Результаты мониторинга обсуждались на заседаниях педагогических советов, совещаниях при директоре и зам. директора</w:t>
      </w:r>
      <w:r w:rsidR="008A05A6">
        <w:rPr>
          <w:rFonts w:hAnsi="Times New Roman" w:cs="Times New Roman"/>
          <w:color w:val="000000"/>
          <w:sz w:val="24"/>
          <w:szCs w:val="24"/>
          <w:lang w:val="ru-RU"/>
        </w:rPr>
        <w:t xml:space="preserve"> по УВР</w:t>
      </w:r>
      <w:r w:rsidRPr="008A05A6">
        <w:rPr>
          <w:rFonts w:hAnsi="Times New Roman" w:cs="Times New Roman"/>
          <w:color w:val="000000"/>
          <w:sz w:val="24"/>
          <w:szCs w:val="24"/>
          <w:lang w:val="ru-RU"/>
        </w:rPr>
        <w:t xml:space="preserve">, заседаниях </w:t>
      </w:r>
      <w:r w:rsidR="008A05A6">
        <w:rPr>
          <w:rFonts w:hAnsi="Times New Roman" w:cs="Times New Roman"/>
          <w:color w:val="000000"/>
          <w:sz w:val="24"/>
          <w:szCs w:val="24"/>
          <w:lang w:val="ru-RU"/>
        </w:rPr>
        <w:t>ШМС</w:t>
      </w:r>
      <w:r w:rsidRPr="008A05A6">
        <w:rPr>
          <w:rFonts w:hAnsi="Times New Roman" w:cs="Times New Roman"/>
          <w:color w:val="000000"/>
          <w:sz w:val="24"/>
          <w:szCs w:val="24"/>
          <w:lang w:val="ru-RU"/>
        </w:rPr>
        <w:t>. Принимались управленческие решения по устранению выявленных недостатков.</w:t>
      </w:r>
    </w:p>
    <w:p w:rsidR="000E793D" w:rsidRPr="005B69B7" w:rsidRDefault="005B69B7" w:rsidP="008A05A6">
      <w:pPr>
        <w:tabs>
          <w:tab w:val="left" w:pos="993"/>
        </w:tabs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Административный контроль: уровень учебных достижений по предметам – стартовый контроль, рубежный контроль (по четвертям, полугодиям), промежуточная аттестация – итоговый контроль (на конец учебного года).</w:t>
      </w:r>
    </w:p>
    <w:p w:rsidR="000E793D" w:rsidRPr="005B69B7" w:rsidRDefault="005B69B7" w:rsidP="008A05A6">
      <w:pPr>
        <w:tabs>
          <w:tab w:val="left" w:pos="993"/>
        </w:tabs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Разработанные планы-задания проверок позволяли членам педагогического коллектива своевременно познакомиться с целями, задачами и содержанием проверок. К проверкам привлекались психолог школы, социальный педагог, </w:t>
      </w:r>
      <w:r w:rsidR="008A05A6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A05A6">
        <w:rPr>
          <w:rFonts w:hAnsi="Times New Roman" w:cs="Times New Roman"/>
          <w:color w:val="000000"/>
          <w:sz w:val="24"/>
          <w:szCs w:val="24"/>
          <w:lang w:val="ru-RU"/>
        </w:rPr>
        <w:t>ШМС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. Итоги различных видов контроля рассматривались на педагогических советах, совещаниях при директоре, зам. директора</w:t>
      </w:r>
      <w:r w:rsidR="008A05A6">
        <w:rPr>
          <w:rFonts w:hAnsi="Times New Roman" w:cs="Times New Roman"/>
          <w:color w:val="000000"/>
          <w:sz w:val="24"/>
          <w:szCs w:val="24"/>
          <w:lang w:val="ru-RU"/>
        </w:rPr>
        <w:t xml:space="preserve"> по УВР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, на заседаниях </w:t>
      </w:r>
      <w:r w:rsidR="008A05A6">
        <w:rPr>
          <w:rFonts w:hAnsi="Times New Roman" w:cs="Times New Roman"/>
          <w:color w:val="000000"/>
          <w:sz w:val="24"/>
          <w:szCs w:val="24"/>
          <w:lang w:val="ru-RU"/>
        </w:rPr>
        <w:t>ШМС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учителей-предметников.</w:t>
      </w:r>
    </w:p>
    <w:p w:rsidR="000E793D" w:rsidRPr="005B69B7" w:rsidRDefault="005B69B7" w:rsidP="008A05A6">
      <w:pPr>
        <w:ind w:right="-612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контроля</w:t>
      </w:r>
    </w:p>
    <w:p w:rsidR="000E793D" w:rsidRPr="005B69B7" w:rsidRDefault="005B69B7" w:rsidP="00B86517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Разработанный план </w:t>
      </w:r>
      <w:proofErr w:type="spellStart"/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контроля был направлен на реализацию педагогическим коллективом Закона «Об образовании в Российской Федерации». Он позволял охватить все направления образовательной деятельности в контексте требований ФГОС и своевременно корректировать выявленные недоработки. Результаты проведенных процедур представлены в виде справок. Уровень компетентности и методической подготовленности членов администрации школы достаточен для обеспечения квалифицированного руководства всеми направлениями образовательной деятельности. Формы и методы контроля соответствуют задачам, которые ставил педагогический коллектив школы на учебный год.</w:t>
      </w:r>
    </w:p>
    <w:p w:rsidR="000E793D" w:rsidRPr="005B69B7" w:rsidRDefault="005B69B7" w:rsidP="00B86517">
      <w:pPr>
        <w:ind w:right="-612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Реализация ООП по уровням общего образования в соответствии с ФГОС</w:t>
      </w:r>
    </w:p>
    <w:p w:rsidR="000E793D" w:rsidRPr="005B69B7" w:rsidRDefault="005B69B7" w:rsidP="00713021">
      <w:pPr>
        <w:tabs>
          <w:tab w:val="left" w:pos="1134"/>
        </w:tabs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планом </w:t>
      </w:r>
      <w:proofErr w:type="spellStart"/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контроля было изучено выполнение образовательных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7904F6">
        <w:rPr>
          <w:rFonts w:hAnsi="Times New Roman" w:cs="Times New Roman"/>
          <w:color w:val="000000"/>
          <w:sz w:val="24"/>
          <w:szCs w:val="24"/>
          <w:lang w:val="ru-RU"/>
        </w:rPr>
        <w:t xml:space="preserve"> 2021/22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учебный год. С этой целью проводился анализ выполнения рабочих программ педагогами (1 раз в четверть). В ходе контроля установлено, что во всех классных журналах учителями ведутся записи прохождения тем в соответствии с тематическим планированием.</w:t>
      </w:r>
    </w:p>
    <w:p w:rsidR="000E793D" w:rsidRPr="005B69B7" w:rsidRDefault="005B69B7" w:rsidP="00713021">
      <w:pPr>
        <w:tabs>
          <w:tab w:val="left" w:pos="1134"/>
        </w:tabs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По итогам</w:t>
      </w:r>
      <w:r w:rsidR="007904F6">
        <w:rPr>
          <w:rFonts w:hAnsi="Times New Roman" w:cs="Times New Roman"/>
          <w:color w:val="000000"/>
          <w:sz w:val="24"/>
          <w:szCs w:val="24"/>
          <w:lang w:val="ru-RU"/>
        </w:rPr>
        <w:t xml:space="preserve"> 2021/22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учебного года следует отметить, что ООП выполнена в полном объеме: ООП НОО реализована на</w:t>
      </w:r>
      <w:r w:rsidR="007904F6">
        <w:rPr>
          <w:rFonts w:hAnsi="Times New Roman" w:cs="Times New Roman"/>
          <w:color w:val="000000"/>
          <w:sz w:val="24"/>
          <w:szCs w:val="24"/>
          <w:lang w:val="ru-RU"/>
        </w:rPr>
        <w:t xml:space="preserve"> 100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процентов, ООП ООО реализована на</w:t>
      </w:r>
      <w:r w:rsidR="007904F6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0 процентов.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0E793D" w:rsidRDefault="005B69B7" w:rsidP="00713021">
      <w:pPr>
        <w:tabs>
          <w:tab w:val="left" w:pos="1134"/>
        </w:tabs>
        <w:ind w:right="-612" w:firstLine="567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Выводы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7904F6" w:rsidRDefault="005B69B7" w:rsidP="00E07580">
      <w:pPr>
        <w:numPr>
          <w:ilvl w:val="0"/>
          <w:numId w:val="5"/>
        </w:numPr>
        <w:tabs>
          <w:tab w:val="left" w:pos="993"/>
        </w:tabs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904F6">
        <w:rPr>
          <w:rFonts w:hAnsi="Times New Roman" w:cs="Times New Roman"/>
          <w:color w:val="000000"/>
          <w:sz w:val="24"/>
          <w:szCs w:val="24"/>
          <w:lang w:val="ru-RU"/>
        </w:rPr>
        <w:t xml:space="preserve"> 2021/22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учебном году ООП НОО реализована на</w:t>
      </w:r>
      <w:r w:rsidR="007904F6">
        <w:rPr>
          <w:rFonts w:hAnsi="Times New Roman" w:cs="Times New Roman"/>
          <w:color w:val="000000"/>
          <w:sz w:val="24"/>
          <w:szCs w:val="24"/>
          <w:lang w:val="ru-RU"/>
        </w:rPr>
        <w:t xml:space="preserve"> 100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процентов, ООП ООО реализована на</w:t>
      </w:r>
      <w:r w:rsidR="007904F6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0 процентов.</w:t>
      </w:r>
    </w:p>
    <w:p w:rsidR="007904F6" w:rsidRPr="007904F6" w:rsidRDefault="007904F6" w:rsidP="00E07580">
      <w:pPr>
        <w:tabs>
          <w:tab w:val="num" w:pos="720"/>
          <w:tab w:val="left" w:pos="993"/>
        </w:tabs>
        <w:ind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E793D" w:rsidRPr="005B69B7" w:rsidRDefault="005B69B7" w:rsidP="00713021">
      <w:pPr>
        <w:tabs>
          <w:tab w:val="left" w:pos="1134"/>
        </w:tabs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Рекомендации на 2021/22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год:</w:t>
      </w:r>
    </w:p>
    <w:p w:rsidR="000E793D" w:rsidRPr="005B69B7" w:rsidRDefault="005B69B7" w:rsidP="00713021">
      <w:pPr>
        <w:tabs>
          <w:tab w:val="left" w:pos="1134"/>
        </w:tabs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1. Учителям, преподающим в 1–</w:t>
      </w:r>
      <w:r w:rsidR="007904F6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классах:</w:t>
      </w:r>
    </w:p>
    <w:p w:rsidR="000E793D" w:rsidRPr="005B69B7" w:rsidRDefault="005B69B7" w:rsidP="00713021">
      <w:pPr>
        <w:tabs>
          <w:tab w:val="left" w:pos="1134"/>
        </w:tabs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1.1. Разрабатывать рабочие программы на</w:t>
      </w:r>
      <w:r w:rsidR="007904F6">
        <w:rPr>
          <w:rFonts w:hAnsi="Times New Roman" w:cs="Times New Roman"/>
          <w:color w:val="000000"/>
          <w:sz w:val="24"/>
          <w:szCs w:val="24"/>
          <w:lang w:val="ru-RU"/>
        </w:rPr>
        <w:t xml:space="preserve"> 2022/23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учебный год, четко придерживаясь требований ФГОС и ориентируясь на ООП НОО, ООП ООО.</w:t>
      </w:r>
    </w:p>
    <w:p w:rsidR="000E793D" w:rsidRPr="005B69B7" w:rsidRDefault="005B69B7" w:rsidP="00713021">
      <w:pPr>
        <w:tabs>
          <w:tab w:val="left" w:pos="1134"/>
        </w:tabs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2. Заместителю директора по УВР:</w:t>
      </w:r>
    </w:p>
    <w:p w:rsidR="000E793D" w:rsidRPr="005B69B7" w:rsidRDefault="005B69B7" w:rsidP="00713021">
      <w:pPr>
        <w:tabs>
          <w:tab w:val="left" w:pos="1134"/>
        </w:tabs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2.1. Осуществлять контроль выполнения ООП по уровням образования.</w:t>
      </w:r>
    </w:p>
    <w:p w:rsidR="000E793D" w:rsidRPr="005B69B7" w:rsidRDefault="005B69B7" w:rsidP="00713021">
      <w:pPr>
        <w:tabs>
          <w:tab w:val="left" w:pos="1134"/>
        </w:tabs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2.2. На основе полученных данных проводить анализ выполнения программ по итогам четверти, года.</w:t>
      </w:r>
    </w:p>
    <w:p w:rsidR="000E793D" w:rsidRPr="005B69B7" w:rsidRDefault="005B69B7" w:rsidP="00E07580">
      <w:pPr>
        <w:ind w:right="-612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Ведение школьной документации в соответствии с локальными нормативными актами</w:t>
      </w:r>
    </w:p>
    <w:p w:rsidR="000E793D" w:rsidRPr="005B69B7" w:rsidRDefault="005B69B7" w:rsidP="00E07580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течение</w:t>
      </w:r>
      <w:r w:rsidR="00E07580">
        <w:rPr>
          <w:rFonts w:hAnsi="Times New Roman" w:cs="Times New Roman"/>
          <w:color w:val="000000"/>
          <w:sz w:val="24"/>
          <w:szCs w:val="24"/>
          <w:lang w:val="ru-RU"/>
        </w:rPr>
        <w:t xml:space="preserve"> 2021/22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учебного года согласно плану </w:t>
      </w:r>
      <w:proofErr w:type="spellStart"/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контроля проверялись:</w:t>
      </w:r>
    </w:p>
    <w:p w:rsidR="000E793D" w:rsidRPr="005B69B7" w:rsidRDefault="005B69B7" w:rsidP="00E0758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 Личные дела обучающихся</w:t>
      </w:r>
    </w:p>
    <w:p w:rsidR="000E793D" w:rsidRPr="005B69B7" w:rsidRDefault="005B69B7" w:rsidP="00E07580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Проверка проводилась в сентябре и в июне. Анализ результатов позволяет оперативно устранять недостатки (обновление списка, внесение новых данных). Личные дела учащихся ведутся в соответствии с требованиями. Количество личных дел соответствует спискам класса; на каждом личном деле есть номер, соответствующий записи в книге движения; личные дела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в основном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заполнены аккуратно; отметки, вынесенные в личное дело, соответствуют итоговым отметкам, выставленным в классных журналах; есть записи решения педагогического совета о переводе в следующий класс и подписи классных руководителей; в каждом личном деле есть все необходимые документы. В ходе индивидуальной работы с учителями оперативно устраняются недоработки. Алфавитная книга ведется в соответствии с требованиями. Книга выдачи аттестатов ведется в соответствии с требованиями.</w:t>
      </w:r>
    </w:p>
    <w:p w:rsidR="000E793D" w:rsidRPr="005B69B7" w:rsidRDefault="005B69B7" w:rsidP="00F9537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 Выполнение орфографического режима в тетрадях</w:t>
      </w:r>
    </w:p>
    <w:p w:rsidR="000E793D" w:rsidRPr="005B69B7" w:rsidRDefault="005B69B7" w:rsidP="00F9537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Проверка осуществлялась в соответствии с планом </w:t>
      </w:r>
      <w:proofErr w:type="spellStart"/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контроля: сентябрь – 5-й класс, октябрь – 9-й класс, ноябрь – 2-й класс, декабрь – 8-й класс, январь – 3-й класс, февраль – 6-й класс, март – 4-й класс,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апрель – 7-й класс. Проверка тетрадей показала, что не все учителя контролируют соблюдение требований по ведению рабочих тетрадей. Обучающиеся </w:t>
      </w:r>
      <w:r w:rsidR="00F95375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основной 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школы в основном соблюдают единый орфографический режим, больше всего замечаний связано с нарушением отступов между работами.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Не все тетради учащихся классов подписаны и имеют обложки.</w:t>
      </w:r>
    </w:p>
    <w:p w:rsidR="000E793D" w:rsidRPr="005B69B7" w:rsidRDefault="005B69B7" w:rsidP="00721E63">
      <w:pPr>
        <w:ind w:right="-612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2.2.1. Периодичность и качество выполнения работ над ошибками в контрольных тетрадях</w:t>
      </w:r>
    </w:p>
    <w:p w:rsidR="000E793D" w:rsidRPr="005B69B7" w:rsidRDefault="005B69B7" w:rsidP="00225533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Проверка осуществлялась в соответствии с планом </w:t>
      </w:r>
      <w:proofErr w:type="spellStart"/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контроля: сентябрь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5-й класс, октябрь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3-й класс, ноябрь –</w:t>
      </w:r>
      <w:r w:rsidR="00225533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-й класс, декабрь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9-й класс, январь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4-й класс, февраль –</w:t>
      </w:r>
      <w:r w:rsidR="00225533">
        <w:rPr>
          <w:rFonts w:hAnsi="Times New Roman" w:cs="Times New Roman"/>
          <w:color w:val="000000"/>
          <w:sz w:val="24"/>
          <w:szCs w:val="24"/>
          <w:lang w:val="ru-RU"/>
        </w:rPr>
        <w:t xml:space="preserve"> 7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-й класс, март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8-й класс, апрель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2-й класс.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Проверка показала, что в целом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учителя организуют работу по устранению выявленных пробелов в знаниях и умениях учащихся. Коррекция ошибок осуществляется регулярно. Учителям было рекомендовано добиваться систематического выполнения работы над ошибками в случае необходимости после каждой контрольной процедуры, в том числе словарного диктанта, полной (а не частичной) коррекции ошибок, допущенных учащимися, индивидуализировать подход к выполнению работы над ошибками.</w:t>
      </w:r>
    </w:p>
    <w:p w:rsidR="000E793D" w:rsidRPr="005B69B7" w:rsidRDefault="005B69B7" w:rsidP="004D0E50">
      <w:pPr>
        <w:ind w:right="-612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2.2.2. Периодичность и качество проверки тетрадей учителями-предметниками</w:t>
      </w:r>
    </w:p>
    <w:p w:rsidR="000E793D" w:rsidRPr="005B69B7" w:rsidRDefault="005B69B7" w:rsidP="004D0E50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Проверка осуществлялась в соответствии с планом </w:t>
      </w:r>
      <w:proofErr w:type="spellStart"/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контроля: сентябрь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4-й класс, октябрь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5-й класс, ноябрь – 7-й класс, декабрь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6-й класс, январь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3-й класс, февраль – 9-й класс. Проверка показала, что учителя проверяют рабочие тетради с периодичностью, соответствующей требованиям локального акта школы «О проверке рабочих тетрадей». Проверка проводится качественно, ошибки корректируются, отметки выставляются в целом объективно.</w:t>
      </w:r>
    </w:p>
    <w:p w:rsidR="000E793D" w:rsidRPr="005B69B7" w:rsidRDefault="005B69B7" w:rsidP="004D0E5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2.3. Состояние классных журналов</w:t>
      </w:r>
    </w:p>
    <w:p w:rsidR="000E793D" w:rsidRPr="005B69B7" w:rsidRDefault="005B69B7" w:rsidP="004D0E50">
      <w:pPr>
        <w:ind w:right="-612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2.3.1. Своевременность и правильность заполнения, отражение инструктажа по ТБ</w:t>
      </w:r>
    </w:p>
    <w:p w:rsidR="000E793D" w:rsidRPr="005B69B7" w:rsidRDefault="005B69B7" w:rsidP="00AD7DB7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В ходе </w:t>
      </w:r>
      <w:proofErr w:type="spellStart"/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контроля установлено, что в целом учителя-предметники и классные руководители своевременно делают записи в журналах, обучающиеся ставят свои подписи после проведения инструктажа.</w:t>
      </w:r>
    </w:p>
    <w:p w:rsidR="000E793D" w:rsidRPr="005B69B7" w:rsidRDefault="005B69B7" w:rsidP="00AD7DB7">
      <w:pPr>
        <w:ind w:right="-612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2.3.2. Реализация рабочих программ за период обучения (прохождение практической и теоретической части программ)</w:t>
      </w:r>
    </w:p>
    <w:p w:rsidR="000E793D" w:rsidRPr="005B69B7" w:rsidRDefault="005B69B7" w:rsidP="00453C92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В ходе </w:t>
      </w:r>
      <w:proofErr w:type="spellStart"/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контроля установлено, что во всех классных журналах учителями ведутся записи прохождения тем в соответствии с тематическим планированием. Изучение тематического планирования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и записей в классных журналах с целью анализа выполнения образовательных программ и практической части по отдельным предметам показывают выполнение учебного плана. При этом анализируется ведение журнала классными руководителями, учителями-предметниками, прохождение программ, уровень успеваемости, система опроса, сочетание устных и письменных форм работы, посещаемость, объективность выставления отметок за четверти, учебный год. Составлено </w:t>
      </w:r>
      <w:r w:rsidR="00AD7DB7">
        <w:rPr>
          <w:rFonts w:hAnsi="Times New Roman" w:cs="Times New Roman"/>
          <w:color w:val="000000"/>
          <w:sz w:val="24"/>
          <w:szCs w:val="24"/>
          <w:lang w:val="ru-RU"/>
        </w:rPr>
        <w:t>четыре справки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по ведению и заполнению журналов. Проверки показали, что большинство записей в учебных журналах заполняются согласно положению по заполнению классных журналов: аккуратно производятся записи, своевременно и объективно выставлены отметки за четверти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и полугодия. </w:t>
      </w:r>
    </w:p>
    <w:p w:rsidR="000E793D" w:rsidRPr="005B69B7" w:rsidRDefault="005B69B7" w:rsidP="00453C92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планом </w:t>
      </w:r>
      <w:proofErr w:type="spellStart"/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контроля контролировалось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качественное соответствие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содержания рабочих программ и преподавания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э</w:t>
      </w:r>
      <w:r w:rsidR="001B7B3D">
        <w:rPr>
          <w:rFonts w:hAnsi="Times New Roman" w:cs="Times New Roman"/>
          <w:color w:val="000000"/>
          <w:sz w:val="24"/>
          <w:szCs w:val="24"/>
          <w:lang w:val="ru-RU"/>
        </w:rPr>
        <w:t>лективного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B7B3D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и оформления журналов элективных курсов. С учителями-предметниками, допустившими нарушения в оформлении журналов, проводятся индивидуальные беседы и повторное ознакомление с положением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ведении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классного журнала под подпись. </w:t>
      </w:r>
    </w:p>
    <w:p w:rsidR="000E793D" w:rsidRPr="005B69B7" w:rsidRDefault="005B69B7" w:rsidP="00453C92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Следует отметить положительный опыт по ведению журналов:</w:t>
      </w:r>
      <w:r w:rsidR="00356F10">
        <w:rPr>
          <w:rFonts w:hAnsi="Times New Roman" w:cs="Times New Roman"/>
          <w:color w:val="000000"/>
          <w:sz w:val="24"/>
          <w:szCs w:val="24"/>
          <w:lang w:val="ru-RU"/>
        </w:rPr>
        <w:t xml:space="preserve"> Андриенко С.В., Слепчугова Е.Н., </w:t>
      </w:r>
      <w:proofErr w:type="spellStart"/>
      <w:r w:rsidR="00356F10">
        <w:rPr>
          <w:rFonts w:hAnsi="Times New Roman" w:cs="Times New Roman"/>
          <w:color w:val="000000"/>
          <w:sz w:val="24"/>
          <w:szCs w:val="24"/>
          <w:lang w:val="ru-RU"/>
        </w:rPr>
        <w:t>Сагалакова</w:t>
      </w:r>
      <w:proofErr w:type="spellEnd"/>
      <w:r w:rsidR="00356F10">
        <w:rPr>
          <w:rFonts w:hAnsi="Times New Roman" w:cs="Times New Roman"/>
          <w:color w:val="000000"/>
          <w:sz w:val="24"/>
          <w:szCs w:val="24"/>
          <w:lang w:val="ru-RU"/>
        </w:rPr>
        <w:t xml:space="preserve"> Т.С., </w:t>
      </w:r>
      <w:proofErr w:type="spellStart"/>
      <w:r w:rsidR="00356F10">
        <w:rPr>
          <w:rFonts w:hAnsi="Times New Roman" w:cs="Times New Roman"/>
          <w:color w:val="000000"/>
          <w:sz w:val="24"/>
          <w:szCs w:val="24"/>
          <w:lang w:val="ru-RU"/>
        </w:rPr>
        <w:t>Ересеева</w:t>
      </w:r>
      <w:proofErr w:type="spellEnd"/>
      <w:r w:rsidR="00356F10">
        <w:rPr>
          <w:rFonts w:hAnsi="Times New Roman" w:cs="Times New Roman"/>
          <w:color w:val="000000"/>
          <w:sz w:val="24"/>
          <w:szCs w:val="24"/>
          <w:lang w:val="ru-RU"/>
        </w:rPr>
        <w:t xml:space="preserve"> В.И.</w:t>
      </w:r>
      <w:r w:rsidR="002A419B">
        <w:rPr>
          <w:rFonts w:hAnsi="Times New Roman" w:cs="Times New Roman"/>
          <w:color w:val="000000"/>
          <w:sz w:val="24"/>
          <w:szCs w:val="24"/>
          <w:lang w:val="ru-RU"/>
        </w:rPr>
        <w:t>, Андриенко А.В.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В течение года часто замечания по журналам получали </w:t>
      </w:r>
      <w:r w:rsidR="00356F10">
        <w:rPr>
          <w:rFonts w:hAnsi="Times New Roman" w:cs="Times New Roman"/>
          <w:color w:val="000000"/>
          <w:sz w:val="24"/>
          <w:szCs w:val="24"/>
          <w:lang w:val="ru-RU"/>
        </w:rPr>
        <w:t xml:space="preserve">Тормозаков В.В., </w:t>
      </w:r>
      <w:proofErr w:type="spellStart"/>
      <w:r w:rsidR="00356F10">
        <w:rPr>
          <w:rFonts w:hAnsi="Times New Roman" w:cs="Times New Roman"/>
          <w:color w:val="000000"/>
          <w:sz w:val="24"/>
          <w:szCs w:val="24"/>
          <w:lang w:val="ru-RU"/>
        </w:rPr>
        <w:t>Пакачакова</w:t>
      </w:r>
      <w:proofErr w:type="spellEnd"/>
      <w:r w:rsidR="00356F10">
        <w:rPr>
          <w:rFonts w:hAnsi="Times New Roman" w:cs="Times New Roman"/>
          <w:color w:val="000000"/>
          <w:sz w:val="24"/>
          <w:szCs w:val="24"/>
          <w:lang w:val="ru-RU"/>
        </w:rPr>
        <w:t xml:space="preserve"> Ю.В., Коновалова </w:t>
      </w:r>
      <w:r w:rsidR="002A419B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="00356F10">
        <w:rPr>
          <w:rFonts w:hAnsi="Times New Roman" w:cs="Times New Roman"/>
          <w:color w:val="000000"/>
          <w:sz w:val="24"/>
          <w:szCs w:val="24"/>
          <w:lang w:val="ru-RU"/>
        </w:rPr>
        <w:t>.В.,</w:t>
      </w:r>
      <w:r w:rsidR="002A419B">
        <w:rPr>
          <w:rFonts w:hAnsi="Times New Roman" w:cs="Times New Roman"/>
          <w:color w:val="000000"/>
          <w:sz w:val="24"/>
          <w:szCs w:val="24"/>
          <w:lang w:val="ru-RU"/>
        </w:rPr>
        <w:t xml:space="preserve"> Голод Ж.В.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, которые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несвоевременно записывают темы уроков, выставляют текущие отметки.</w:t>
      </w:r>
    </w:p>
    <w:p w:rsidR="000E793D" w:rsidRPr="005B69B7" w:rsidRDefault="005B69B7" w:rsidP="00453C9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2.3.3. Объективность выставления отметок, </w:t>
      </w:r>
      <w:proofErr w:type="spellStart"/>
      <w:r w:rsidRPr="005B69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накопляемость</w:t>
      </w:r>
      <w:proofErr w:type="spellEnd"/>
      <w:r w:rsidRPr="005B69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отметок</w:t>
      </w:r>
    </w:p>
    <w:p w:rsidR="000E793D" w:rsidRPr="005B69B7" w:rsidRDefault="005B69B7" w:rsidP="00BC1181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В основном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проверка отмечает соблюдение норм по </w:t>
      </w:r>
      <w:proofErr w:type="spellStart"/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накопляемости</w:t>
      </w:r>
      <w:proofErr w:type="spellEnd"/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отметок (как минимум одна отметка за четыре урока) и объективности выставления отметок за период обучения (четверть, учебный год). Учителя уделяют внимание проблеме опроса и накопления отметок большинства учащихся (осуществляют как устный опрос, так и проводят письменные контрольные процедуры, за которые отметки выставляются всем учащимся), выполняют локальный акт по ведению журнала и соблюдают нормы и сроки выставления отметок за письменные работы.</w:t>
      </w:r>
    </w:p>
    <w:p w:rsidR="000E793D" w:rsidRPr="005B69B7" w:rsidRDefault="005B69B7" w:rsidP="002263B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2.3.4. Учет посещаемости учащимися учебных занятий</w:t>
      </w:r>
    </w:p>
    <w:p w:rsidR="000E793D" w:rsidRPr="005B69B7" w:rsidRDefault="005B69B7" w:rsidP="00F432D2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Проверка классных журналов проводилась согласно плану </w:t>
      </w:r>
      <w:proofErr w:type="spellStart"/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контроля. При проверке делался акцент на учет посещаемости слабоуспевающих учащихся, учащихся, склонных к пропускам без уважительной причины, часто болеющих учащихся как в работе учителей-предметников, так и классных руководителей. Проверкой выявлено, что в целом классные руководители ежедневно следят за посещаемостью учащихся и фиксируют пропуски учащимися учебных занятий в Сведениях о количестве уроков, пропущенных учащимися.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Учителя-предметники также фиксируют факт отсутствия учащегося на уроке. В то же время отмечается недостаточная работа по учету посещаемости отдельных учащихся, имеющих единичные пропуски уроков (отдельных дней). Проверка отмечает факты несогласования в учете отсутствия учащихся по предметам с данными в Сведениях о количестве уроков, пропущенных обучающимися, которые ведет классный руководитель. 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Проверка отмечает случаи неточного заполнения </w:t>
      </w:r>
      <w:proofErr w:type="gramStart"/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пропусков</w:t>
      </w:r>
      <w:proofErr w:type="gramEnd"/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учителями-предметниками (не отмечены отсутствующие в некоторые дни и/или наблюдается наличие отметки в день присутствия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учащихся). Данные нарушения отражены в справках, приняты административные решения.</w:t>
      </w:r>
    </w:p>
    <w:p w:rsidR="000E793D" w:rsidRPr="005B69B7" w:rsidRDefault="005B69B7" w:rsidP="00F432D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2.3.5. Дозировка домашних заданий</w:t>
      </w:r>
    </w:p>
    <w:p w:rsidR="000E793D" w:rsidRPr="005B69B7" w:rsidRDefault="005B69B7" w:rsidP="007326F2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планом </w:t>
      </w:r>
      <w:proofErr w:type="spellStart"/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контроля были проверены классные журналы 2–</w:t>
      </w:r>
      <w:r w:rsidR="007326F2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классов по вопросу дозировки домашних заданий, соблюдения норм, изложенных в локальном акте школы «Положение о домашнем задании».</w:t>
      </w:r>
    </w:p>
    <w:p w:rsidR="000E793D" w:rsidRPr="005B69B7" w:rsidRDefault="005B69B7" w:rsidP="007326F2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В целом учителя соблюдают требования этого локального акта. Основные замечания связаны с тем, что педагоги не конкретизируют работу с параграфом (не указывают, что с ним делать: читать, пересказывать, отвечать на вопросы, подготовить конспект и т. д.).</w:t>
      </w:r>
    </w:p>
    <w:p w:rsidR="000E793D" w:rsidRPr="005B69B7" w:rsidRDefault="005B69B7" w:rsidP="007326F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2.4. Состояние дневников обучающихся</w:t>
      </w:r>
    </w:p>
    <w:p w:rsidR="007326F2" w:rsidRDefault="005B69B7" w:rsidP="007326F2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Дневники проверялись в соответствии с планом </w:t>
      </w:r>
      <w:proofErr w:type="spellStart"/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контроля: сентябрь – 2–4-е классы, ноябрь – 5–6-е классы, февраль – 7–8-е классы, март –</w:t>
      </w:r>
      <w:r w:rsidR="007326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="007326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классы.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Проверка дневников показала, что внешний вид дневников учащихся удовлетворительный. Большинство классных руководителей добросовестно относятся к проверке дневников учащихся: еженедельно выставляют текущие отметки учащимся, делают своевременно записи. В ходе проверки было выяснено, что не все учителя-предметники выставляют отметки за урок, контрольные и проверочные работы в дневники учащихся, тем самым исключают возможность своевременного реагирования родителей на успеваемость детей. </w:t>
      </w:r>
    </w:p>
    <w:p w:rsidR="000E793D" w:rsidRDefault="005B69B7" w:rsidP="003F1CE0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Рекомендации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proofErr w:type="spellEnd"/>
      <w:r w:rsidR="003F1CE0">
        <w:rPr>
          <w:rFonts w:hAnsi="Times New Roman" w:cs="Times New Roman"/>
          <w:b/>
          <w:bCs/>
          <w:color w:val="000000"/>
          <w:sz w:val="24"/>
          <w:szCs w:val="24"/>
        </w:rPr>
        <w:t xml:space="preserve"> 2022/23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учебный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год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0E793D" w:rsidRPr="005B69B7" w:rsidRDefault="005B69B7" w:rsidP="003F1CE0">
      <w:pPr>
        <w:numPr>
          <w:ilvl w:val="0"/>
          <w:numId w:val="6"/>
        </w:numPr>
        <w:tabs>
          <w:tab w:val="clear" w:pos="720"/>
          <w:tab w:val="num" w:pos="567"/>
          <w:tab w:val="left" w:pos="993"/>
        </w:tabs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Провести установочный семинар по повторному ознакомлению педагогов с локальными актами школы по работе со школьной документацией в срок до 1 сентября</w:t>
      </w:r>
      <w:r w:rsidR="003F1CE0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p w:rsidR="000E793D" w:rsidRPr="005B69B7" w:rsidRDefault="005B69B7" w:rsidP="003F1CE0">
      <w:pPr>
        <w:numPr>
          <w:ilvl w:val="0"/>
          <w:numId w:val="6"/>
        </w:numPr>
        <w:tabs>
          <w:tab w:val="clear" w:pos="720"/>
          <w:tab w:val="num" w:pos="567"/>
          <w:tab w:val="left" w:pos="993"/>
        </w:tabs>
        <w:ind w:left="0"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Классным руководителям контролировать записи </w:t>
      </w:r>
      <w:proofErr w:type="gramStart"/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3F1C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дневниках</w:t>
      </w:r>
      <w:proofErr w:type="gramEnd"/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еженедельно.</w:t>
      </w:r>
    </w:p>
    <w:p w:rsidR="000E793D" w:rsidRPr="005B69B7" w:rsidRDefault="005B69B7" w:rsidP="00E518E1">
      <w:pPr>
        <w:ind w:right="-612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Условия образовательной деятельности с учетом запросов основных участников образовательных отношений</w:t>
      </w:r>
    </w:p>
    <w:p w:rsidR="000E793D" w:rsidRPr="005B69B7" w:rsidRDefault="005B69B7" w:rsidP="00F2424B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706EF">
        <w:rPr>
          <w:rFonts w:hAnsi="Times New Roman" w:cs="Times New Roman"/>
          <w:color w:val="000000"/>
          <w:sz w:val="24"/>
          <w:szCs w:val="24"/>
          <w:lang w:val="ru-RU"/>
        </w:rPr>
        <w:t xml:space="preserve"> 2021/22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учебном году в школе обучались</w:t>
      </w:r>
      <w:r w:rsidR="00F706EF">
        <w:rPr>
          <w:rFonts w:hAnsi="Times New Roman" w:cs="Times New Roman"/>
          <w:color w:val="000000"/>
          <w:sz w:val="24"/>
          <w:szCs w:val="24"/>
          <w:lang w:val="ru-RU"/>
        </w:rPr>
        <w:t xml:space="preserve"> 43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обучающихся; из них на уровне НОО –</w:t>
      </w:r>
      <w:r w:rsidR="00F706EF">
        <w:rPr>
          <w:rFonts w:hAnsi="Times New Roman" w:cs="Times New Roman"/>
          <w:color w:val="000000"/>
          <w:sz w:val="24"/>
          <w:szCs w:val="24"/>
          <w:lang w:val="ru-RU"/>
        </w:rPr>
        <w:t xml:space="preserve"> 18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обучающихся, на уровне ООО –</w:t>
      </w:r>
      <w:r w:rsidR="00F706EF">
        <w:rPr>
          <w:rFonts w:hAnsi="Times New Roman" w:cs="Times New Roman"/>
          <w:color w:val="000000"/>
          <w:sz w:val="24"/>
          <w:szCs w:val="24"/>
          <w:lang w:val="ru-RU"/>
        </w:rPr>
        <w:t xml:space="preserve"> 25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обучающихся.</w:t>
      </w:r>
    </w:p>
    <w:p w:rsidR="000E793D" w:rsidRPr="005B69B7" w:rsidRDefault="005B69B7" w:rsidP="00F2424B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На начало</w:t>
      </w:r>
      <w:r w:rsidR="00A81D9D">
        <w:rPr>
          <w:rFonts w:hAnsi="Times New Roman" w:cs="Times New Roman"/>
          <w:color w:val="000000"/>
          <w:sz w:val="24"/>
          <w:szCs w:val="24"/>
          <w:lang w:val="ru-RU"/>
        </w:rPr>
        <w:t xml:space="preserve"> 2021/22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учебного года в школе обучалось</w:t>
      </w:r>
      <w:r w:rsidR="00F2424B">
        <w:rPr>
          <w:rFonts w:hAnsi="Times New Roman" w:cs="Times New Roman"/>
          <w:color w:val="000000"/>
          <w:sz w:val="24"/>
          <w:szCs w:val="24"/>
          <w:lang w:val="ru-RU"/>
        </w:rPr>
        <w:t xml:space="preserve"> 41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учеников. В течение года прибыло</w:t>
      </w:r>
      <w:r w:rsidR="00F2424B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</w:t>
      </w:r>
      <w:r w:rsidR="00F2424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E793D" w:rsidRPr="005B69B7" w:rsidRDefault="005B69B7" w:rsidP="00F2424B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2424B">
        <w:rPr>
          <w:rFonts w:hAnsi="Times New Roman" w:cs="Times New Roman"/>
          <w:color w:val="000000"/>
          <w:sz w:val="24"/>
          <w:szCs w:val="24"/>
          <w:lang w:val="ru-RU"/>
        </w:rPr>
        <w:t xml:space="preserve"> 2021/22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учебном году занятия в школе проводились в одну смену.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Режим и условия работы для организации эффективного учебно-воспитательного процесса, внеурочной деятельности учащихся, для соблюдения основных санитарно-гигиенических требований были благоприятные. Школа работала по пятидневной рабочей неделе. Продолжительность урока во 2–</w:t>
      </w:r>
      <w:r w:rsidR="00F2424B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классах – 45 минут.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2424B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2424B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урока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первом полугодии – 35 минут, во втором полугодии – 40 минут. Перемены – 10, 20 минут. Во второй половине дня была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организована внеурочная деятельность, организованы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индивидуальные занятия, кружковая работа.</w:t>
      </w:r>
    </w:p>
    <w:p w:rsidR="000E793D" w:rsidRPr="005B69B7" w:rsidRDefault="005B69B7" w:rsidP="00F2424B">
      <w:pPr>
        <w:ind w:right="-612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 Организация адаптационного периода учащихся</w:t>
      </w:r>
      <w:r w:rsidR="00F242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1, 5</w:t>
      </w:r>
      <w:r w:rsidRPr="005B69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F242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класса</w:t>
      </w:r>
    </w:p>
    <w:p w:rsidR="00E46812" w:rsidRDefault="005B69B7" w:rsidP="00E46812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начале сентября в</w:t>
      </w:r>
      <w:r w:rsidR="00F2424B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2424B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был проведен мониторинг готовности первоклассников к обучению. Его целью являлась оценка адаптационного потенциала первоклассников в начальный период обучения. Оценка процесса адаптации проводилась через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анализ собственной продуктивной деятельности ребенка и результатов его психологического тестирования. Результаты входной диагностики позволили выявить готовность первоклассников к обучению в школе. Полученные данные используются учителями для осуществления индивидуально-дифференцированного подхода к ребенку при обучении в 1-м классе. Мотивационная сфера сформирована. Адаптация</w:t>
      </w:r>
      <w:r w:rsidR="00E46812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46812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находилась под контролем психолога школы и </w:t>
      </w:r>
      <w:r w:rsidR="00E46812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46812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. Проведено психологическое тестирование, результаты доведены до классных руководителей и родителей. </w:t>
      </w:r>
    </w:p>
    <w:p w:rsidR="000E793D" w:rsidRPr="005B69B7" w:rsidRDefault="005B69B7" w:rsidP="00E4681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3.2. Формирование УУД</w:t>
      </w:r>
    </w:p>
    <w:p w:rsidR="000E793D" w:rsidRPr="005B69B7" w:rsidRDefault="005B69B7" w:rsidP="00E46812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Контроль проходил в несколько этапов:</w:t>
      </w:r>
    </w:p>
    <w:p w:rsidR="000E793D" w:rsidRPr="005B69B7" w:rsidRDefault="005B69B7" w:rsidP="00E46812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1-й этап – изучение исходного уровня готовности учащихся к обучению в данном классе;</w:t>
      </w:r>
    </w:p>
    <w:p w:rsidR="000E793D" w:rsidRPr="005B69B7" w:rsidRDefault="005B69B7" w:rsidP="00E46812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2-й этап – анализ динамики эффективности образовательной 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в сравнении с результатами входной диагностики;</w:t>
      </w:r>
    </w:p>
    <w:p w:rsidR="000E793D" w:rsidRPr="005B69B7" w:rsidRDefault="005B69B7" w:rsidP="00E46812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3-й этап – итоговая диагностика, направленная на определение уровня готовности учащихся к обучению на следующем уровне.</w:t>
      </w:r>
    </w:p>
    <w:p w:rsidR="000E793D" w:rsidRPr="005B69B7" w:rsidRDefault="005B69B7" w:rsidP="00E46812">
      <w:pPr>
        <w:ind w:right="-612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Сравнительный анализ успеваемости по уровням обучения по итогам учебного года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80"/>
        <w:gridCol w:w="1669"/>
        <w:gridCol w:w="1361"/>
        <w:gridCol w:w="1669"/>
        <w:gridCol w:w="1396"/>
      </w:tblGrid>
      <w:tr w:rsidR="00AD00C6" w:rsidRPr="00A53CC7" w:rsidTr="00DA78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0C6" w:rsidRPr="00A53CC7" w:rsidRDefault="00AD00C6" w:rsidP="00DA78ED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53C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94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00C6" w:rsidRPr="00A53CC7" w:rsidRDefault="00AD00C6" w:rsidP="00DA78ED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A53CC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2020/21 </w:t>
            </w:r>
            <w:proofErr w:type="spellStart"/>
            <w:r w:rsidRPr="00A53CC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учебный</w:t>
            </w:r>
            <w:proofErr w:type="spellEnd"/>
            <w:r w:rsidRPr="00A53CC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3CC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00C6" w:rsidRPr="00A53CC7" w:rsidRDefault="00AD00C6" w:rsidP="00DA78ED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A53CC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2021/22 </w:t>
            </w:r>
            <w:proofErr w:type="spellStart"/>
            <w:r w:rsidRPr="00A53CC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учебный</w:t>
            </w:r>
            <w:proofErr w:type="spellEnd"/>
            <w:r w:rsidRPr="00A53CC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3CC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AD00C6" w:rsidRPr="00A53CC7" w:rsidTr="00DA78E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0C6" w:rsidRPr="00A53CC7" w:rsidRDefault="00AD00C6" w:rsidP="00DA78ED">
            <w:pPr>
              <w:ind w:left="75" w:right="75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0C6" w:rsidRPr="00A53CC7" w:rsidRDefault="00AD00C6" w:rsidP="00DA78ED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53CC7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Успеваемость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D00C6" w:rsidRPr="00A53CC7" w:rsidRDefault="00AD00C6" w:rsidP="00DA78ED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53CC7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Качество</w:t>
            </w:r>
          </w:p>
        </w:tc>
        <w:tc>
          <w:tcPr>
            <w:tcW w:w="15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0C6" w:rsidRPr="00A53CC7" w:rsidRDefault="00AD00C6" w:rsidP="00DA78ED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53CC7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Успеваемость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D00C6" w:rsidRPr="00A53CC7" w:rsidRDefault="00AD00C6" w:rsidP="00DA78ED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53CC7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Качество</w:t>
            </w:r>
          </w:p>
        </w:tc>
      </w:tr>
      <w:tr w:rsidR="00AD00C6" w:rsidRPr="00A53CC7" w:rsidTr="00DA78ED">
        <w:trPr>
          <w:jc w:val="center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0C6" w:rsidRPr="00A53CC7" w:rsidRDefault="00AD00C6" w:rsidP="00DA7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53CC7">
              <w:rPr>
                <w:rFonts w:hAnsi="Times New Roman" w:cs="Times New Roman"/>
                <w:color w:val="000000"/>
                <w:sz w:val="24"/>
                <w:szCs w:val="24"/>
              </w:rPr>
              <w:t>2–9</w:t>
            </w:r>
          </w:p>
        </w:tc>
        <w:tc>
          <w:tcPr>
            <w:tcW w:w="15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0C6" w:rsidRPr="00A53CC7" w:rsidRDefault="00AD00C6" w:rsidP="00DA7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53CC7">
              <w:rPr>
                <w:rFonts w:hAnsi="Times New Roman" w:cs="Times New Roman"/>
                <w:color w:val="000000"/>
                <w:sz w:val="24"/>
                <w:szCs w:val="24"/>
              </w:rPr>
              <w:t>90</w:t>
            </w:r>
            <w:r w:rsidRPr="00A53C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,0 </w:t>
            </w:r>
            <w:r w:rsidRPr="00A53CC7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61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D00C6" w:rsidRPr="00A53CC7" w:rsidRDefault="00AD00C6" w:rsidP="00DA7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C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41,7 %</w:t>
            </w:r>
          </w:p>
        </w:tc>
        <w:tc>
          <w:tcPr>
            <w:tcW w:w="15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0C6" w:rsidRPr="00A53CC7" w:rsidRDefault="00AD00C6" w:rsidP="00DA7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53CC7">
              <w:rPr>
                <w:rFonts w:hAnsi="Times New Roman" w:cs="Times New Roman"/>
                <w:color w:val="000000"/>
                <w:sz w:val="24"/>
                <w:szCs w:val="24"/>
              </w:rPr>
              <w:t>98</w:t>
            </w:r>
            <w:r w:rsidRPr="00A53C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,0 </w:t>
            </w:r>
            <w:r w:rsidRPr="00A53CC7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9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D00C6" w:rsidRPr="00A53CC7" w:rsidRDefault="00AD00C6" w:rsidP="00DA7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C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66,7 %</w:t>
            </w:r>
          </w:p>
        </w:tc>
      </w:tr>
    </w:tbl>
    <w:p w:rsidR="000E793D" w:rsidRPr="005B69B7" w:rsidRDefault="005B69B7" w:rsidP="00AD00C6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По плану </w:t>
      </w:r>
      <w:proofErr w:type="spellStart"/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контроля проведены входные и рубежные срезы знаний по математике, русскому языку во 2–</w:t>
      </w:r>
      <w:r w:rsidR="008A36B9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классах, промежуточная аттестация по математике и русскому языку во 2–</w:t>
      </w:r>
      <w:r w:rsidR="008A36B9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классах.</w:t>
      </w:r>
    </w:p>
    <w:p w:rsidR="007A0F53" w:rsidRPr="005C5714" w:rsidRDefault="005B69B7" w:rsidP="005C5714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Результаты предметной диагностики позволили отслеживать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динамику обучения и выявить рост результатов каждого ученика. Мониторинг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учебных достижений учащихся учителя дополнили «Листками достижений», где конкретизировали основные </w:t>
      </w:r>
      <w:proofErr w:type="spellStart"/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общеучебные</w:t>
      </w:r>
      <w:proofErr w:type="spellEnd"/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навыки, что позволяет отслеживать рост результатов по четвертям. Учителями накапливаются и сохраняются материалы о личностном развитии учащихся (портфолио, диагностические карты, отслеживается мониторинг </w:t>
      </w:r>
      <w:proofErr w:type="spellStart"/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обученности</w:t>
      </w:r>
      <w:proofErr w:type="spellEnd"/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учащихся</w:t>
      </w:r>
      <w:r w:rsidR="005C5714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E793D" w:rsidRPr="005B69B7" w:rsidRDefault="005B69B7" w:rsidP="007A0F5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3.3. Внеурочная деятельность</w:t>
      </w:r>
    </w:p>
    <w:p w:rsidR="000E793D" w:rsidRPr="005B69B7" w:rsidRDefault="005B69B7" w:rsidP="00B77938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требованиями ФГОС для учащихся 1–</w:t>
      </w:r>
      <w:r w:rsidR="00B77938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классов организована внеурочная деятельность. При организации внеурочной деятельности, выборе ее содержательных направлений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прежде всего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школа ориентировалась на запросы родителей, законных представителей учащихся, интересы учащихся, возможности и на приоритетные направления деятельности образовательной организации. Основным преимуществом внеурочной деятельности является предоставление обучающимся возможности широкого спектра занятий, направленных на их развитие. Внеурочные занятия проводят учителя-предметники, воспитатель ГПД. В течение года проводились проверки рабочих программ педагогов и степень их реализации, посещаемость занятий обучающимися. Результаты контроля отражены в аналитических справках.</w:t>
      </w:r>
    </w:p>
    <w:p w:rsidR="000E793D" w:rsidRPr="005B69B7" w:rsidRDefault="005B69B7" w:rsidP="00B7793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3.4. Материально-техническое оснащение</w:t>
      </w:r>
    </w:p>
    <w:p w:rsidR="000E793D" w:rsidRPr="005B69B7" w:rsidRDefault="005B69B7" w:rsidP="00C72F1F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Мониторинг материально-технических условий показал, что материально-технические условия соответствуют действующим санитарным и противопожарным нормам, нормам охраны труда работников образовательной организации. В соответствии с планом </w:t>
      </w:r>
      <w:proofErr w:type="spellStart"/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контроля проводились проверки учебных кабинетов, </w:t>
      </w:r>
      <w:r w:rsidR="00C72F1F">
        <w:rPr>
          <w:rFonts w:hAnsi="Times New Roman" w:cs="Times New Roman"/>
          <w:color w:val="000000"/>
          <w:sz w:val="24"/>
          <w:szCs w:val="24"/>
          <w:lang w:val="ru-RU"/>
        </w:rPr>
        <w:t>спортивного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72F1F">
        <w:rPr>
          <w:rFonts w:hAnsi="Times New Roman" w:cs="Times New Roman"/>
          <w:color w:val="000000"/>
          <w:sz w:val="24"/>
          <w:szCs w:val="24"/>
          <w:lang w:val="ru-RU"/>
        </w:rPr>
        <w:t>зала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, библиотеки. В кабинетах имеется автоматизированное рабочее место учителя (компьютеры, мультимедийные проекторы, видео- и аудиотехника, множительная техника), созданы условия для использования информационных и педагогических технологий. При организации обучения используется учебно-методический комплекс «Начальная школа </w:t>
      </w:r>
      <w:r>
        <w:rPr>
          <w:rFonts w:hAnsi="Times New Roman" w:cs="Times New Roman"/>
          <w:color w:val="000000"/>
          <w:sz w:val="24"/>
          <w:szCs w:val="24"/>
        </w:rPr>
        <w:t>XXI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века». Все учащиеся обеспечены учебниками из фонда библиотеки, имеются электронные образовательные ресурсы. Помимо учебных кабинетов, учащиеся школы имеют возможность пользоваться другими школьными кабинетами для проведения внеклассных и внеурочных занятий: спортивными, актовым залами, школьной библиотекой, кабинетом педагога-психолога, спортивной площадкой во дворе школы.</w:t>
      </w:r>
    </w:p>
    <w:p w:rsidR="000E793D" w:rsidRPr="005B69B7" w:rsidRDefault="005B69B7" w:rsidP="00302880">
      <w:pPr>
        <w:ind w:right="-612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3.5. Образовательные потребности и запросы участников образовательной деятельности</w:t>
      </w:r>
    </w:p>
    <w:p w:rsidR="000E793D" w:rsidRPr="005B69B7" w:rsidRDefault="005B69B7" w:rsidP="00694792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В целях изучения </w:t>
      </w:r>
      <w:proofErr w:type="gramStart"/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потребностей</w:t>
      </w:r>
      <w:proofErr w:type="gramEnd"/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и их родителей (законных представителей) проводились анкетирования по вопросам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организации внеурочной деятельности (январь</w:t>
      </w:r>
      <w:r w:rsidR="00302880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года) и формирования учебного плана в рамках проектирования части, формируемой участниками образовательных отношений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(май</w:t>
      </w:r>
      <w:r w:rsidR="00302880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года). Всего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анкетировании приняли участие </w:t>
      </w:r>
      <w:r w:rsidR="00302880">
        <w:rPr>
          <w:rFonts w:hAnsi="Times New Roman" w:cs="Times New Roman"/>
          <w:color w:val="000000"/>
          <w:sz w:val="24"/>
          <w:szCs w:val="24"/>
          <w:lang w:val="ru-RU"/>
        </w:rPr>
        <w:t>16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02880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(законных представителя) 1–</w:t>
      </w:r>
      <w:r w:rsidR="00302880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классов</w:t>
      </w:r>
      <w:r w:rsidR="0030288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Большинство обучающихся начальных классов выразили желание, а их родители (законные представители) подтвердили желание своих детей «усилить» русский язык. Большинство обучающихся 5–</w:t>
      </w:r>
      <w:r w:rsidR="00302880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классов выразили желание, а их родители (законные представители) подтвердили желание своих детей «усилить» следующие предметы: математику, русский язык. Большинство обучающихся 9 </w:t>
      </w:r>
      <w:r w:rsidR="00302880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выразили желание, а их родители (законные представители) подтвердили желание своих детей «усилить» следующие предметы: математику, русский язык, обществознание,</w:t>
      </w:r>
      <w:r w:rsidR="00694792">
        <w:rPr>
          <w:rFonts w:hAnsi="Times New Roman" w:cs="Times New Roman"/>
          <w:color w:val="000000"/>
          <w:sz w:val="24"/>
          <w:szCs w:val="24"/>
          <w:lang w:val="ru-RU"/>
        </w:rPr>
        <w:t xml:space="preserve"> географию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E793D" w:rsidRPr="005B69B7" w:rsidRDefault="005B69B7" w:rsidP="00AB5BCA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В учебном плане для учащихся 5–7-х классов были предусмотрены индивидуально-групповые занятия, в рамках которых отрабатывались практические навыки учащихся в зависимости от индивидуальных способностей и особенностей учащихся.</w:t>
      </w:r>
    </w:p>
    <w:p w:rsidR="00AB5BCA" w:rsidRDefault="005B69B7" w:rsidP="00AB5BCA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Учащимся с ОВЗ созданы условия для обеспечения доступного качественного образования. По АООП обучаются три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человека: </w:t>
      </w:r>
      <w:proofErr w:type="spellStart"/>
      <w:r w:rsidR="00AB5BCA">
        <w:rPr>
          <w:rFonts w:hAnsi="Times New Roman" w:cs="Times New Roman"/>
          <w:color w:val="000000"/>
          <w:sz w:val="24"/>
          <w:szCs w:val="24"/>
          <w:lang w:val="ru-RU"/>
        </w:rPr>
        <w:t>Бузорина</w:t>
      </w:r>
      <w:proofErr w:type="spellEnd"/>
      <w:r w:rsidR="00AB5BCA">
        <w:rPr>
          <w:rFonts w:hAnsi="Times New Roman" w:cs="Times New Roman"/>
          <w:color w:val="000000"/>
          <w:sz w:val="24"/>
          <w:szCs w:val="24"/>
          <w:lang w:val="ru-RU"/>
        </w:rPr>
        <w:t xml:space="preserve"> С., </w:t>
      </w:r>
      <w:r w:rsidR="0069104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AB5BCA">
        <w:rPr>
          <w:rFonts w:hAnsi="Times New Roman" w:cs="Times New Roman"/>
          <w:color w:val="000000"/>
          <w:sz w:val="24"/>
          <w:szCs w:val="24"/>
          <w:lang w:val="ru-RU"/>
        </w:rPr>
        <w:t>аплин Н., Чапогир П.</w:t>
      </w:r>
    </w:p>
    <w:p w:rsidR="000E793D" w:rsidRPr="005B69B7" w:rsidRDefault="005B69B7" w:rsidP="00AB5BCA">
      <w:pPr>
        <w:ind w:right="-612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910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3.6. Психологическое сопровождение образовательной деятельности</w:t>
      </w:r>
    </w:p>
    <w:p w:rsidR="000E793D" w:rsidRPr="005B69B7" w:rsidRDefault="005B69B7" w:rsidP="0069104B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104B">
        <w:rPr>
          <w:rFonts w:hAnsi="Times New Roman" w:cs="Times New Roman"/>
          <w:color w:val="000000"/>
          <w:sz w:val="24"/>
          <w:szCs w:val="24"/>
          <w:lang w:val="ru-RU"/>
        </w:rPr>
        <w:t>Заметную роль в методической работе психологической службы играет психологическое просвещение обучающихся, родителей, учителей и классных руководителей. Результатом просвещения обучающихся является успешное использование ими психологических знаний и навыков, которые помогают успешно учиться и развиваться. Чтобы передаваемые обучающимся знания могли активно использоваться ими в процессе личностного развития, необходимо серьезно подходить к отбору содержания и форм работы. При отборе содержания учитываются не только возрастные потребности, но готовность к усвоению обучающимися тех или иных знаний и умений. Просветительское сопровождение организовано также в ответ на актуальный запрос школьника или группы обучающихся. Коррекционно-развивающая работа была направлена на адаптационные занятия с учащимися</w:t>
      </w:r>
      <w:r w:rsidR="0069104B" w:rsidRPr="0069104B">
        <w:rPr>
          <w:rFonts w:hAnsi="Times New Roman" w:cs="Times New Roman"/>
          <w:color w:val="000000"/>
          <w:sz w:val="24"/>
          <w:szCs w:val="24"/>
          <w:lang w:val="ru-RU"/>
        </w:rPr>
        <w:t xml:space="preserve"> 1, 5 </w:t>
      </w:r>
      <w:r w:rsidRPr="0069104B"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классов, работу с детьми </w:t>
      </w:r>
      <w:r w:rsidR="0069104B" w:rsidRPr="0069104B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69104B">
        <w:rPr>
          <w:rFonts w:hAnsi="Times New Roman" w:cs="Times New Roman"/>
          <w:color w:val="000000"/>
          <w:sz w:val="24"/>
          <w:szCs w:val="24"/>
          <w:lang w:val="ru-RU"/>
        </w:rPr>
        <w:t>группы риска</w:t>
      </w:r>
      <w:r w:rsidR="0069104B" w:rsidRPr="0069104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9104B">
        <w:rPr>
          <w:rFonts w:hAnsi="Times New Roman" w:cs="Times New Roman"/>
          <w:color w:val="000000"/>
          <w:sz w:val="24"/>
          <w:szCs w:val="24"/>
          <w:lang w:val="ru-RU"/>
        </w:rPr>
        <w:t>, психологическую поддержку выпускников. Консультативная работа осуществлялась в форме консультаций обучающихся, учителей, родителей по вопросам развития, обучения и воспитания,</w:t>
      </w:r>
      <w:r w:rsidRPr="0069104B">
        <w:rPr>
          <w:rFonts w:hAnsi="Times New Roman" w:cs="Times New Roman"/>
          <w:color w:val="000000"/>
          <w:sz w:val="24"/>
          <w:szCs w:val="24"/>
        </w:rPr>
        <w:t> </w:t>
      </w:r>
      <w:r w:rsidRPr="0069104B">
        <w:rPr>
          <w:rFonts w:hAnsi="Times New Roman" w:cs="Times New Roman"/>
          <w:color w:val="000000"/>
          <w:sz w:val="24"/>
          <w:szCs w:val="24"/>
          <w:lang w:val="ru-RU"/>
        </w:rPr>
        <w:t xml:space="preserve">индивидуальных бесед с детьми </w:t>
      </w:r>
      <w:r w:rsidR="0069104B" w:rsidRPr="0069104B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69104B">
        <w:rPr>
          <w:rFonts w:hAnsi="Times New Roman" w:cs="Times New Roman"/>
          <w:color w:val="000000"/>
          <w:sz w:val="24"/>
          <w:szCs w:val="24"/>
          <w:lang w:val="ru-RU"/>
        </w:rPr>
        <w:t>группы риска</w:t>
      </w:r>
      <w:r w:rsidR="0069104B" w:rsidRPr="0069104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9104B">
        <w:rPr>
          <w:rFonts w:hAnsi="Times New Roman" w:cs="Times New Roman"/>
          <w:color w:val="000000"/>
          <w:sz w:val="24"/>
          <w:szCs w:val="24"/>
          <w:lang w:val="ru-RU"/>
        </w:rPr>
        <w:t xml:space="preserve"> с целью профилактики </w:t>
      </w:r>
      <w:proofErr w:type="spellStart"/>
      <w:r w:rsidRPr="0069104B">
        <w:rPr>
          <w:rFonts w:hAnsi="Times New Roman" w:cs="Times New Roman"/>
          <w:color w:val="000000"/>
          <w:sz w:val="24"/>
          <w:szCs w:val="24"/>
          <w:lang w:val="ru-RU"/>
        </w:rPr>
        <w:t>девиантного</w:t>
      </w:r>
      <w:proofErr w:type="spellEnd"/>
      <w:r w:rsidRPr="0069104B">
        <w:rPr>
          <w:rFonts w:hAnsi="Times New Roman" w:cs="Times New Roman"/>
          <w:color w:val="000000"/>
          <w:sz w:val="24"/>
          <w:szCs w:val="24"/>
          <w:lang w:val="ru-RU"/>
        </w:rPr>
        <w:t xml:space="preserve"> поведения, участия</w:t>
      </w:r>
      <w:r w:rsidRPr="0069104B">
        <w:rPr>
          <w:rFonts w:hAnsi="Times New Roman" w:cs="Times New Roman"/>
          <w:color w:val="000000"/>
          <w:sz w:val="24"/>
          <w:szCs w:val="24"/>
        </w:rPr>
        <w:t> </w:t>
      </w:r>
      <w:r w:rsidRPr="0069104B">
        <w:rPr>
          <w:rFonts w:hAnsi="Times New Roman" w:cs="Times New Roman"/>
          <w:color w:val="000000"/>
          <w:sz w:val="24"/>
          <w:szCs w:val="24"/>
          <w:lang w:val="ru-RU"/>
        </w:rPr>
        <w:t xml:space="preserve">в родительских </w:t>
      </w:r>
      <w:r w:rsidRPr="0069104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собраниях и педагогических советах. По итогам контроля психолого-педагогического сопровождения образовательной деятельности</w:t>
      </w:r>
      <w:r w:rsidRPr="0069104B">
        <w:rPr>
          <w:rFonts w:hAnsi="Times New Roman" w:cs="Times New Roman"/>
          <w:color w:val="000000"/>
          <w:sz w:val="24"/>
          <w:szCs w:val="24"/>
        </w:rPr>
        <w:t> </w:t>
      </w:r>
      <w:r w:rsidRPr="0069104B">
        <w:rPr>
          <w:rFonts w:hAnsi="Times New Roman" w:cs="Times New Roman"/>
          <w:color w:val="000000"/>
          <w:sz w:val="24"/>
          <w:szCs w:val="24"/>
          <w:lang w:val="ru-RU"/>
        </w:rPr>
        <w:t>составлены аналитические справки, педагоги получали рекомендации.</w:t>
      </w:r>
    </w:p>
    <w:p w:rsidR="000E793D" w:rsidRPr="005B69B7" w:rsidRDefault="005B69B7" w:rsidP="0069104B">
      <w:pPr>
        <w:ind w:right="-612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3.7. Предупреждение неуспеваемости учащихся, объективность выставления отметок</w:t>
      </w:r>
    </w:p>
    <w:p w:rsidR="000E793D" w:rsidRPr="005B69B7" w:rsidRDefault="005B69B7" w:rsidP="00D2339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В течение учебного года контроль осуществлялся по следующим направлениям:</w:t>
      </w:r>
    </w:p>
    <w:p w:rsidR="000E793D" w:rsidRDefault="005B69B7" w:rsidP="00D23395">
      <w:pPr>
        <w:numPr>
          <w:ilvl w:val="0"/>
          <w:numId w:val="7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посещаемость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учащимися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E793D" w:rsidRPr="005B69B7" w:rsidRDefault="005B69B7" w:rsidP="00D23395">
      <w:pPr>
        <w:numPr>
          <w:ilvl w:val="0"/>
          <w:numId w:val="7"/>
        </w:numPr>
        <w:ind w:left="0"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работа учителей со слабоуспевающими учащимися.</w:t>
      </w:r>
    </w:p>
    <w:p w:rsidR="000E793D" w:rsidRPr="005B69B7" w:rsidRDefault="005B69B7" w:rsidP="00D2339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В целях снижения количества пропущенных без уважительных причин уроков проводились мероприятия:</w:t>
      </w:r>
    </w:p>
    <w:p w:rsidR="000E793D" w:rsidRPr="005B69B7" w:rsidRDefault="005B69B7" w:rsidP="00D23395">
      <w:pPr>
        <w:numPr>
          <w:ilvl w:val="0"/>
          <w:numId w:val="8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своевременное выявление причин отсутствия обучающихся на уроке;</w:t>
      </w:r>
    </w:p>
    <w:p w:rsidR="000E793D" w:rsidRPr="005B69B7" w:rsidRDefault="005B69B7" w:rsidP="00D23395">
      <w:pPr>
        <w:numPr>
          <w:ilvl w:val="0"/>
          <w:numId w:val="8"/>
        </w:numPr>
        <w:ind w:left="0"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индивидуальная работа с родителями обучающихся, пропускающих уроки без уважительных причин.</w:t>
      </w:r>
    </w:p>
    <w:p w:rsidR="000E793D" w:rsidRPr="005B69B7" w:rsidRDefault="005B69B7" w:rsidP="00D2339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По итогам</w:t>
      </w:r>
      <w:r w:rsidR="00D23395">
        <w:rPr>
          <w:rFonts w:hAnsi="Times New Roman" w:cs="Times New Roman"/>
          <w:color w:val="000000"/>
          <w:sz w:val="24"/>
          <w:szCs w:val="24"/>
          <w:lang w:val="ru-RU"/>
        </w:rPr>
        <w:t xml:space="preserve"> 2021/22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учебного года контингент учащихся сохранен. Ежемесячный анализ отчетов классных руководителей по посещаемости и успеваемости учащихся предоставлял возможность своевременно принять управленческие решения по недопущению оставления учащихся на повторное обучения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и их отчисления. На уровне НОО пропущенных без уважительной причины занятий не наблюдалось.</w:t>
      </w:r>
    </w:p>
    <w:p w:rsidR="000E793D" w:rsidRPr="007519B9" w:rsidRDefault="005B69B7" w:rsidP="00D2339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Мониторинг посещаемости учащимися уроков, в том числе по болезни, позволил выявить классы, в которых наблюдается самый высокий процент пропущенных дней и уроков, а также расхождение в количестве пропущенных уроков (дней) в целом с соответствующим показателем по болезни. </w:t>
      </w:r>
    </w:p>
    <w:tbl>
      <w:tblPr>
        <w:tblW w:w="1142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959"/>
        <w:gridCol w:w="992"/>
        <w:gridCol w:w="993"/>
        <w:gridCol w:w="992"/>
        <w:gridCol w:w="850"/>
        <w:gridCol w:w="851"/>
        <w:gridCol w:w="992"/>
        <w:gridCol w:w="851"/>
        <w:gridCol w:w="742"/>
        <w:gridCol w:w="1247"/>
        <w:gridCol w:w="960"/>
      </w:tblGrid>
      <w:tr w:rsidR="00AF62A3" w:rsidRPr="00AF62A3" w:rsidTr="00AF62A3">
        <w:trPr>
          <w:trHeight w:val="249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FB" w:rsidRPr="00E047FB" w:rsidRDefault="00E047FB" w:rsidP="00AF62A3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047F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FB" w:rsidRPr="00E047FB" w:rsidRDefault="00E047FB" w:rsidP="00AF62A3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047F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  <w:proofErr w:type="spellEnd"/>
            <w:r w:rsidRPr="00E047F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7F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пропущенных</w:t>
            </w:r>
            <w:proofErr w:type="spellEnd"/>
            <w:r w:rsidRPr="00E047F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7F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дней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FB" w:rsidRPr="00E047FB" w:rsidRDefault="00E047FB" w:rsidP="00AF62A3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047F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Из</w:t>
            </w:r>
            <w:proofErr w:type="spellEnd"/>
            <w:r w:rsidRPr="00E047F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7F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них</w:t>
            </w:r>
            <w:proofErr w:type="spellEnd"/>
            <w:r w:rsidRPr="00E047F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7F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r w:rsidRPr="00E047F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7F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болезни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FB" w:rsidRPr="00E047FB" w:rsidRDefault="00E047FB" w:rsidP="00AF62A3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047F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  <w:proofErr w:type="spellEnd"/>
            <w:r w:rsidRPr="00E047F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7F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пропущенных</w:t>
            </w:r>
            <w:proofErr w:type="spellEnd"/>
            <w:r w:rsidRPr="00E047F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7F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уроков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FB" w:rsidRPr="00E047FB" w:rsidRDefault="00E047FB" w:rsidP="00AF62A3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047F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Из</w:t>
            </w:r>
            <w:proofErr w:type="spellEnd"/>
            <w:r w:rsidRPr="00E047F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7F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них</w:t>
            </w:r>
            <w:proofErr w:type="spellEnd"/>
            <w:r w:rsidRPr="00E047F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7F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r w:rsidRPr="00E047F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7F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болезни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FB" w:rsidRPr="00E047FB" w:rsidRDefault="00E047FB" w:rsidP="00AF62A3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047F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  <w:proofErr w:type="spellEnd"/>
            <w:r w:rsidRPr="00E047F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7F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уч-ся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FB" w:rsidRPr="00E047FB" w:rsidRDefault="00E047FB" w:rsidP="00AF62A3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047F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Процент</w:t>
            </w:r>
            <w:proofErr w:type="spellEnd"/>
            <w:r w:rsidRPr="00E047F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7F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пропущенных</w:t>
            </w:r>
            <w:proofErr w:type="spellEnd"/>
            <w:r w:rsidRPr="00E047F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7F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уроков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FB" w:rsidRPr="00E047FB" w:rsidRDefault="00E047FB" w:rsidP="00AF62A3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047F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Процент пропущенных уроков по болезни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FB" w:rsidRPr="00E047FB" w:rsidRDefault="00E047FB" w:rsidP="00AF62A3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047F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Процент</w:t>
            </w:r>
            <w:proofErr w:type="spellEnd"/>
            <w:r w:rsidRPr="00E047F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7F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пропущенных</w:t>
            </w:r>
            <w:proofErr w:type="spellEnd"/>
            <w:r w:rsidRPr="00E047F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7F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дней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FB" w:rsidRPr="00E047FB" w:rsidRDefault="00E047FB" w:rsidP="00AF62A3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047F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Процент пропущенных дней по болезни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FB" w:rsidRPr="00E047FB" w:rsidRDefault="00E047FB" w:rsidP="00AF62A3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047F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УРОКОВ В ГОД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FB" w:rsidRPr="00E047FB" w:rsidRDefault="00E047FB" w:rsidP="00AF62A3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047F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ДНЕЙ В ГОД</w:t>
            </w:r>
          </w:p>
        </w:tc>
      </w:tr>
      <w:tr w:rsidR="00AF62A3" w:rsidRPr="00AF62A3" w:rsidTr="00AF62A3"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047F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195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132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14,2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9,7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165</w:t>
            </w:r>
          </w:p>
        </w:tc>
      </w:tr>
      <w:tr w:rsidR="00AF62A3" w:rsidRPr="00AF62A3" w:rsidTr="00AF62A3"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194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7,6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2,7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170</w:t>
            </w:r>
          </w:p>
        </w:tc>
      </w:tr>
      <w:tr w:rsidR="00AF62A3" w:rsidRPr="00AF62A3" w:rsidTr="00AF62A3"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177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798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13,3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13,0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4,8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170</w:t>
            </w:r>
          </w:p>
        </w:tc>
      </w:tr>
      <w:tr w:rsidR="00AF62A3" w:rsidRPr="00AF62A3" w:rsidTr="00AF62A3"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186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863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363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18,4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18,2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7,5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170</w:t>
            </w:r>
          </w:p>
        </w:tc>
      </w:tr>
      <w:tr w:rsidR="00AF62A3" w:rsidRPr="00AF62A3" w:rsidTr="00AF62A3"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375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668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11,3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12,0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11,6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170</w:t>
            </w:r>
          </w:p>
        </w:tc>
      </w:tr>
      <w:tr w:rsidR="00AF62A3" w:rsidRPr="00AF62A3" w:rsidTr="00AF62A3">
        <w:trPr>
          <w:trHeight w:val="62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5 (I вар.)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339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333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33,8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30,0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29,4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170</w:t>
            </w:r>
          </w:p>
        </w:tc>
      </w:tr>
      <w:tr w:rsidR="00AF62A3" w:rsidRPr="00AF62A3" w:rsidTr="00AF62A3"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786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507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15,3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11,6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170</w:t>
            </w:r>
          </w:p>
        </w:tc>
      </w:tr>
      <w:tr w:rsidR="00AF62A3" w:rsidRPr="00AF62A3" w:rsidTr="00AF62A3"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736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324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22,4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9,6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1088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170</w:t>
            </w:r>
          </w:p>
        </w:tc>
      </w:tr>
      <w:tr w:rsidR="00AF62A3" w:rsidRPr="00AF62A3" w:rsidTr="00AF62A3"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974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666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21,7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14,8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30,1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1122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170</w:t>
            </w:r>
          </w:p>
        </w:tc>
      </w:tr>
      <w:tr w:rsidR="00AF62A3" w:rsidRPr="00AF62A3" w:rsidTr="00AF62A3">
        <w:trPr>
          <w:trHeight w:val="62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8 (II вар.)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27,6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112200%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170</w:t>
            </w:r>
          </w:p>
        </w:tc>
      </w:tr>
      <w:tr w:rsidR="00AF62A3" w:rsidRPr="00AF62A3" w:rsidTr="00AF62A3"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159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15,6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15,3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4,7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1122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170</w:t>
            </w:r>
          </w:p>
        </w:tc>
      </w:tr>
      <w:tr w:rsidR="00AF62A3" w:rsidRPr="00AF62A3" w:rsidTr="00AF62A3">
        <w:trPr>
          <w:trHeight w:val="62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lastRenderedPageBreak/>
              <w:t>9 (I вар.)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2,9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1122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170</w:t>
            </w:r>
          </w:p>
        </w:tc>
      </w:tr>
      <w:tr w:rsidR="00AF62A3" w:rsidRPr="00AF62A3" w:rsidTr="00AF62A3"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047F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1201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6094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3519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1,4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11607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B" w:rsidRPr="00E047FB" w:rsidRDefault="00E047FB" w:rsidP="00E04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E047FB">
              <w:rPr>
                <w:rFonts w:eastAsia="Times New Roman" w:cstheme="minorHAnsi"/>
                <w:color w:val="000000"/>
                <w:lang w:val="ru-RU" w:eastAsia="ru-RU"/>
              </w:rPr>
              <w:t>2035</w:t>
            </w:r>
          </w:p>
        </w:tc>
      </w:tr>
    </w:tbl>
    <w:p w:rsidR="000E793D" w:rsidRPr="007519B9" w:rsidRDefault="005B69B7" w:rsidP="007519B9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19B9">
        <w:rPr>
          <w:rFonts w:hAnsi="Times New Roman" w:cs="Times New Roman"/>
          <w:color w:val="000000"/>
          <w:sz w:val="24"/>
          <w:szCs w:val="24"/>
          <w:lang w:val="ru-RU"/>
        </w:rPr>
        <w:t xml:space="preserve">Наибольшее опасение </w:t>
      </w:r>
      <w:r w:rsidR="007519B9" w:rsidRPr="007519B9">
        <w:rPr>
          <w:rFonts w:hAnsi="Times New Roman" w:cs="Times New Roman"/>
          <w:color w:val="000000"/>
          <w:sz w:val="24"/>
          <w:szCs w:val="24"/>
          <w:lang w:val="ru-RU"/>
        </w:rPr>
        <w:t>вызываю</w:t>
      </w:r>
      <w:r w:rsidRPr="007519B9">
        <w:rPr>
          <w:rFonts w:hAnsi="Times New Roman" w:cs="Times New Roman"/>
          <w:color w:val="000000"/>
          <w:sz w:val="24"/>
          <w:szCs w:val="24"/>
          <w:lang w:val="ru-RU"/>
        </w:rPr>
        <w:t xml:space="preserve">т </w:t>
      </w:r>
      <w:r w:rsidR="007519B9" w:rsidRPr="007519B9">
        <w:rPr>
          <w:rFonts w:hAnsi="Times New Roman" w:cs="Times New Roman"/>
          <w:color w:val="000000"/>
          <w:sz w:val="24"/>
          <w:szCs w:val="24"/>
          <w:lang w:val="ru-RU"/>
        </w:rPr>
        <w:t>7, 8, 8 (</w:t>
      </w:r>
      <w:r w:rsidR="007519B9" w:rsidRPr="007519B9">
        <w:rPr>
          <w:rFonts w:hAnsi="Times New Roman" w:cs="Times New Roman"/>
          <w:color w:val="000000"/>
          <w:sz w:val="24"/>
          <w:szCs w:val="24"/>
        </w:rPr>
        <w:t>II</w:t>
      </w:r>
      <w:r w:rsidR="007519B9" w:rsidRPr="007519B9">
        <w:rPr>
          <w:rFonts w:hAnsi="Times New Roman" w:cs="Times New Roman"/>
          <w:color w:val="000000"/>
          <w:sz w:val="24"/>
          <w:szCs w:val="24"/>
          <w:lang w:val="ru-RU"/>
        </w:rPr>
        <w:t xml:space="preserve"> вариант) </w:t>
      </w:r>
      <w:r w:rsidRPr="007519B9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="007519B9" w:rsidRPr="007519B9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7519B9">
        <w:rPr>
          <w:rFonts w:hAnsi="Times New Roman" w:cs="Times New Roman"/>
          <w:color w:val="000000"/>
          <w:sz w:val="24"/>
          <w:szCs w:val="24"/>
          <w:lang w:val="ru-RU"/>
        </w:rPr>
        <w:t xml:space="preserve">, так как </w:t>
      </w:r>
      <w:r w:rsidR="007519B9" w:rsidRPr="007519B9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751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19B9" w:rsidRPr="007519B9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7519B9">
        <w:rPr>
          <w:rFonts w:hAnsi="Times New Roman" w:cs="Times New Roman"/>
          <w:color w:val="000000"/>
          <w:sz w:val="24"/>
          <w:szCs w:val="24"/>
          <w:lang w:val="ru-RU"/>
        </w:rPr>
        <w:t xml:space="preserve"> самый большой процент пропущенных уроков и самое большое расхождение этой доли с долей пропущенных уроков по болезни. Такие пропуски наблюдаются у большинства учащихся этого класса. Кроме того, эти учащиеся имеют проблемы с успеваемостью. В</w:t>
      </w:r>
      <w:r w:rsidR="007519B9" w:rsidRPr="007519B9">
        <w:rPr>
          <w:rFonts w:hAnsi="Times New Roman" w:cs="Times New Roman"/>
          <w:color w:val="000000"/>
          <w:sz w:val="24"/>
          <w:szCs w:val="24"/>
          <w:lang w:val="ru-RU"/>
        </w:rPr>
        <w:t xml:space="preserve"> 2022/23</w:t>
      </w:r>
      <w:r w:rsidRPr="007519B9">
        <w:rPr>
          <w:rFonts w:hAnsi="Times New Roman" w:cs="Times New Roman"/>
          <w:color w:val="000000"/>
          <w:sz w:val="24"/>
          <w:szCs w:val="24"/>
        </w:rPr>
        <w:t> </w:t>
      </w:r>
      <w:r w:rsidRPr="007519B9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учебном году работа будет направлена </w:t>
      </w:r>
      <w:r w:rsidR="007519B9" w:rsidRPr="007519B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19B9">
        <w:rPr>
          <w:rFonts w:hAnsi="Times New Roman" w:cs="Times New Roman"/>
          <w:color w:val="000000"/>
          <w:sz w:val="24"/>
          <w:szCs w:val="24"/>
          <w:lang w:val="ru-RU"/>
        </w:rPr>
        <w:t xml:space="preserve"> подготовку этих учащихся к ГИА, поэтому вопросу посещаемости в </w:t>
      </w:r>
      <w:r w:rsidR="007519B9" w:rsidRPr="007519B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51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19B9" w:rsidRPr="007519B9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7519B9">
        <w:rPr>
          <w:rFonts w:hAnsi="Times New Roman" w:cs="Times New Roman"/>
          <w:color w:val="000000"/>
          <w:sz w:val="24"/>
          <w:szCs w:val="24"/>
          <w:lang w:val="ru-RU"/>
        </w:rPr>
        <w:t xml:space="preserve"> надо уделить повышенное внимание. </w:t>
      </w:r>
      <w:r w:rsidR="007519B9" w:rsidRPr="007519B9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7519B9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</w:t>
      </w:r>
      <w:r w:rsidR="007519B9" w:rsidRPr="007519B9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7519B9">
        <w:rPr>
          <w:rFonts w:hAnsi="Times New Roman" w:cs="Times New Roman"/>
          <w:color w:val="000000"/>
          <w:sz w:val="24"/>
          <w:szCs w:val="24"/>
          <w:lang w:val="ru-RU"/>
        </w:rPr>
        <w:t xml:space="preserve"> в следующем учебном году </w:t>
      </w:r>
      <w:r w:rsidR="007519B9" w:rsidRPr="007519B9">
        <w:rPr>
          <w:rFonts w:hAnsi="Times New Roman" w:cs="Times New Roman"/>
          <w:color w:val="000000"/>
          <w:sz w:val="24"/>
          <w:szCs w:val="24"/>
          <w:lang w:val="ru-RU"/>
        </w:rPr>
        <w:t>буду</w:t>
      </w:r>
      <w:r w:rsidRPr="007519B9">
        <w:rPr>
          <w:rFonts w:hAnsi="Times New Roman" w:cs="Times New Roman"/>
          <w:color w:val="000000"/>
          <w:sz w:val="24"/>
          <w:szCs w:val="24"/>
          <w:lang w:val="ru-RU"/>
        </w:rPr>
        <w:t>т взят</w:t>
      </w:r>
      <w:r w:rsidR="007519B9" w:rsidRPr="007519B9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7519B9">
        <w:rPr>
          <w:rFonts w:hAnsi="Times New Roman" w:cs="Times New Roman"/>
          <w:color w:val="000000"/>
          <w:sz w:val="24"/>
          <w:szCs w:val="24"/>
          <w:lang w:val="ru-RU"/>
        </w:rPr>
        <w:t xml:space="preserve"> на классно-обобщающий контроль.</w:t>
      </w:r>
    </w:p>
    <w:p w:rsidR="007519B9" w:rsidRPr="007519B9" w:rsidRDefault="005B69B7" w:rsidP="007519B9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19B9">
        <w:rPr>
          <w:rFonts w:hAnsi="Times New Roman" w:cs="Times New Roman"/>
          <w:color w:val="000000"/>
          <w:sz w:val="24"/>
          <w:szCs w:val="24"/>
          <w:lang w:val="ru-RU"/>
        </w:rPr>
        <w:t xml:space="preserve">Мероприятия в рамках </w:t>
      </w:r>
      <w:proofErr w:type="spellStart"/>
      <w:r w:rsidRPr="007519B9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7519B9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контроля позволили снизить количество пропущенных уроков по неуважительным причинам. Работу в этом направлении можно признать эффективной. На недостаточном уровне велась работа по ликвидации опозданий учащихся. </w:t>
      </w:r>
    </w:p>
    <w:p w:rsidR="000E793D" w:rsidRPr="007519B9" w:rsidRDefault="005B69B7" w:rsidP="007519B9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19B9">
        <w:rPr>
          <w:rFonts w:hAnsi="Times New Roman" w:cs="Times New Roman"/>
          <w:color w:val="000000"/>
          <w:sz w:val="24"/>
          <w:szCs w:val="24"/>
          <w:lang w:val="ru-RU"/>
        </w:rPr>
        <w:t xml:space="preserve">По плану </w:t>
      </w:r>
      <w:proofErr w:type="spellStart"/>
      <w:r w:rsidRPr="007519B9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7519B9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контроля регулярно проходили проверка посещаемости занятий учащимися «группы риска» и их обучения. Проверка содержания консультативных занятий с учащимися «группы риска» не всегда приносила положительные результаты: нерегулярное посещение консультаций, невыполнение домашних заданий, также не всеми учащимися были ликвидированы пробелы знаний после проведения контрольных работ. Для ликвидации пробелов в контрольных работах учителя составляли индивидуальные</w:t>
      </w:r>
      <w:r w:rsidRPr="007519B9">
        <w:rPr>
          <w:rFonts w:hAnsi="Times New Roman" w:cs="Times New Roman"/>
          <w:color w:val="000000"/>
          <w:sz w:val="24"/>
          <w:szCs w:val="24"/>
        </w:rPr>
        <w:t> </w:t>
      </w:r>
      <w:r w:rsidRPr="007519B9">
        <w:rPr>
          <w:rFonts w:hAnsi="Times New Roman" w:cs="Times New Roman"/>
          <w:color w:val="000000"/>
          <w:sz w:val="24"/>
          <w:szCs w:val="24"/>
          <w:lang w:val="ru-RU"/>
        </w:rPr>
        <w:t>маршруты, проводили</w:t>
      </w:r>
      <w:r w:rsidRPr="007519B9">
        <w:rPr>
          <w:rFonts w:hAnsi="Times New Roman" w:cs="Times New Roman"/>
          <w:color w:val="000000"/>
          <w:sz w:val="24"/>
          <w:szCs w:val="24"/>
        </w:rPr>
        <w:t> </w:t>
      </w:r>
      <w:r w:rsidRPr="007519B9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519B9">
        <w:rPr>
          <w:rFonts w:hAnsi="Times New Roman" w:cs="Times New Roman"/>
          <w:color w:val="000000"/>
          <w:sz w:val="24"/>
          <w:szCs w:val="24"/>
        </w:rPr>
        <w:t> </w:t>
      </w:r>
      <w:r w:rsidRPr="007519B9">
        <w:rPr>
          <w:rFonts w:hAnsi="Times New Roman" w:cs="Times New Roman"/>
          <w:color w:val="000000"/>
          <w:sz w:val="24"/>
          <w:szCs w:val="24"/>
          <w:lang w:val="ru-RU"/>
        </w:rPr>
        <w:t>с родителями.</w:t>
      </w:r>
    </w:p>
    <w:p w:rsidR="000E793D" w:rsidRPr="007519B9" w:rsidRDefault="005B69B7" w:rsidP="007519B9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7519B9">
        <w:rPr>
          <w:rFonts w:hAnsi="Times New Roman" w:cs="Times New Roman"/>
          <w:b/>
          <w:bCs/>
          <w:color w:val="000000"/>
          <w:sz w:val="24"/>
          <w:szCs w:val="24"/>
        </w:rPr>
        <w:t>Рекомендации</w:t>
      </w:r>
      <w:proofErr w:type="spellEnd"/>
      <w:r w:rsidRPr="007519B9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519B9"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proofErr w:type="spellEnd"/>
      <w:r w:rsidR="007519B9" w:rsidRPr="007519B9">
        <w:rPr>
          <w:rFonts w:hAnsi="Times New Roman" w:cs="Times New Roman"/>
          <w:b/>
          <w:bCs/>
          <w:color w:val="000000"/>
          <w:sz w:val="24"/>
          <w:szCs w:val="24"/>
        </w:rPr>
        <w:t xml:space="preserve"> 2022/23</w:t>
      </w:r>
      <w:r w:rsidRPr="007519B9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519B9">
        <w:rPr>
          <w:rFonts w:hAnsi="Times New Roman" w:cs="Times New Roman"/>
          <w:b/>
          <w:bCs/>
          <w:color w:val="000000"/>
          <w:sz w:val="24"/>
          <w:szCs w:val="24"/>
        </w:rPr>
        <w:t>учебный</w:t>
      </w:r>
      <w:proofErr w:type="spellEnd"/>
      <w:r w:rsidRPr="007519B9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519B9">
        <w:rPr>
          <w:rFonts w:hAnsi="Times New Roman" w:cs="Times New Roman"/>
          <w:b/>
          <w:bCs/>
          <w:color w:val="000000"/>
          <w:sz w:val="24"/>
          <w:szCs w:val="24"/>
        </w:rPr>
        <w:t>год</w:t>
      </w:r>
      <w:proofErr w:type="spellEnd"/>
      <w:r w:rsidRPr="007519B9"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0E793D" w:rsidRPr="007519B9" w:rsidRDefault="005B69B7" w:rsidP="007519B9">
      <w:pPr>
        <w:numPr>
          <w:ilvl w:val="0"/>
          <w:numId w:val="9"/>
        </w:numPr>
        <w:tabs>
          <w:tab w:val="clear" w:pos="720"/>
          <w:tab w:val="num" w:pos="426"/>
          <w:tab w:val="left" w:pos="993"/>
        </w:tabs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19B9">
        <w:rPr>
          <w:rFonts w:hAnsi="Times New Roman" w:cs="Times New Roman"/>
          <w:color w:val="000000"/>
          <w:sz w:val="24"/>
          <w:szCs w:val="24"/>
          <w:lang w:val="ru-RU"/>
        </w:rPr>
        <w:t>Продолжить работу по формированию благоприятных условий для образовательной деятельности с учетом запросов основных участников образовательных отношений.</w:t>
      </w:r>
    </w:p>
    <w:p w:rsidR="000E793D" w:rsidRPr="007519B9" w:rsidRDefault="005B69B7" w:rsidP="007519B9">
      <w:pPr>
        <w:numPr>
          <w:ilvl w:val="0"/>
          <w:numId w:val="9"/>
        </w:numPr>
        <w:tabs>
          <w:tab w:val="clear" w:pos="720"/>
          <w:tab w:val="num" w:pos="426"/>
          <w:tab w:val="left" w:pos="993"/>
        </w:tabs>
        <w:ind w:left="0"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19B9">
        <w:rPr>
          <w:rFonts w:hAnsi="Times New Roman" w:cs="Times New Roman"/>
          <w:color w:val="000000"/>
          <w:sz w:val="24"/>
          <w:szCs w:val="24"/>
          <w:lang w:val="ru-RU"/>
        </w:rPr>
        <w:t>Оставить на постоянном контроле вопросы посещаемости, классным руководителям более оперативно действовать в случае выявления обучающихся, склонных к пропускам уроков без уважительных причин и опозданиям.</w:t>
      </w:r>
    </w:p>
    <w:p w:rsidR="000E793D" w:rsidRPr="005B69B7" w:rsidRDefault="005B69B7" w:rsidP="00D23395">
      <w:pPr>
        <w:ind w:right="-612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5B69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Методическая работа с педагогами по совершенствованию образовательной деятельности по результатам контроля</w:t>
      </w:r>
    </w:p>
    <w:p w:rsidR="000E793D" w:rsidRPr="005B69B7" w:rsidRDefault="005B69B7" w:rsidP="00BC63CA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В течение</w:t>
      </w:r>
      <w:r w:rsidR="00D23395">
        <w:rPr>
          <w:rFonts w:hAnsi="Times New Roman" w:cs="Times New Roman"/>
          <w:color w:val="000000"/>
          <w:sz w:val="24"/>
          <w:szCs w:val="24"/>
          <w:lang w:val="ru-RU"/>
        </w:rPr>
        <w:t xml:space="preserve"> 2021/22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учебного года велась работа по методической поддержке педагогов с целью совершенствования качества преподавания. С этой целью в план </w:t>
      </w:r>
      <w:proofErr w:type="spellStart"/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на учебный год были внесены следующие мероприятия:</w:t>
      </w:r>
    </w:p>
    <w:p w:rsidR="000E793D" w:rsidRDefault="005B69B7" w:rsidP="00BC63CA">
      <w:pPr>
        <w:numPr>
          <w:ilvl w:val="0"/>
          <w:numId w:val="10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методическая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помощь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молодым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преподавателям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E793D" w:rsidRPr="005B69B7" w:rsidRDefault="005B69B7" w:rsidP="00BC63CA">
      <w:pPr>
        <w:numPr>
          <w:ilvl w:val="0"/>
          <w:numId w:val="10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 протоколов заседаний методических </w:t>
      </w:r>
      <w:r w:rsidR="00D23395">
        <w:rPr>
          <w:rFonts w:hAnsi="Times New Roman" w:cs="Times New Roman"/>
          <w:color w:val="000000"/>
          <w:sz w:val="24"/>
          <w:szCs w:val="24"/>
          <w:lang w:val="ru-RU"/>
        </w:rPr>
        <w:t>советов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(один раз в четверть);</w:t>
      </w:r>
    </w:p>
    <w:p w:rsidR="000E793D" w:rsidRPr="005B69B7" w:rsidRDefault="005B69B7" w:rsidP="00BC63CA">
      <w:pPr>
        <w:numPr>
          <w:ilvl w:val="0"/>
          <w:numId w:val="10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собеседования с учителями (в рамках персонального контроля);</w:t>
      </w:r>
    </w:p>
    <w:p w:rsidR="000E793D" w:rsidRPr="005B69B7" w:rsidRDefault="005B69B7" w:rsidP="00BC63CA">
      <w:pPr>
        <w:numPr>
          <w:ilvl w:val="0"/>
          <w:numId w:val="10"/>
        </w:numPr>
        <w:ind w:left="0"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наблюдение и контроль (посещение уроков, открытые уроки</w:t>
      </w:r>
      <w:r w:rsidR="00D23395">
        <w:rPr>
          <w:rFonts w:hAnsi="Times New Roman" w:cs="Times New Roman"/>
          <w:color w:val="000000"/>
          <w:sz w:val="24"/>
          <w:szCs w:val="24"/>
          <w:lang w:val="ru-RU"/>
        </w:rPr>
        <w:t>, неделя начальных классов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E793D" w:rsidRPr="005B69B7" w:rsidRDefault="005B69B7" w:rsidP="00BC63CA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В школе постоянно отслеживаются результаты профессионального мастерства преподавателей, выраженные в итогах аттестации. Данные показатели свидетельствуют о довольно высоком уровне профессиональной компетенции педагогического коллектива, его творческом росте, который обеспечивается организацией работы педагогов по овладению достижениями психолого-педагогической науки, постоянным стимулированием их самообразования. В школе есть банк данных на всех педагогов, у каждого педагога есть портфолио.</w:t>
      </w:r>
    </w:p>
    <w:p w:rsidR="00D23395" w:rsidRDefault="005B69B7" w:rsidP="00BC63CA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В рамках </w:t>
      </w:r>
      <w:r w:rsidR="00D23395">
        <w:rPr>
          <w:rFonts w:hAnsi="Times New Roman" w:cs="Times New Roman"/>
          <w:color w:val="000000"/>
          <w:sz w:val="24"/>
          <w:szCs w:val="24"/>
          <w:lang w:val="ru-RU"/>
        </w:rPr>
        <w:t xml:space="preserve">Недели образования ЭМР были проведены открытые уроки 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с использованием современных образовательных технологий</w:t>
      </w:r>
      <w:r w:rsidR="00D233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E793D" w:rsidRPr="005B69B7" w:rsidRDefault="005B69B7" w:rsidP="00BC63CA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В рамках работы с молодыми специалистами была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организована:</w:t>
      </w:r>
    </w:p>
    <w:p w:rsidR="000E793D" w:rsidRPr="005B69B7" w:rsidRDefault="005B69B7" w:rsidP="00055E0B">
      <w:pPr>
        <w:numPr>
          <w:ilvl w:val="0"/>
          <w:numId w:val="11"/>
        </w:numPr>
        <w:tabs>
          <w:tab w:val="left" w:pos="993"/>
        </w:tabs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Консультационно-методическая деятельность: консультации молодым учителям по вопросам: «Заполнение журналов», «Требования к рабочим программам», «Работа с одаренными детьми»; подготовка к конкурсам, соревнованиям.</w:t>
      </w:r>
    </w:p>
    <w:p w:rsidR="00BC63CA" w:rsidRPr="00BC63CA" w:rsidRDefault="005B69B7" w:rsidP="00055E0B">
      <w:pPr>
        <w:numPr>
          <w:ilvl w:val="0"/>
          <w:numId w:val="11"/>
        </w:numPr>
        <w:tabs>
          <w:tab w:val="left" w:pos="993"/>
        </w:tabs>
        <w:ind w:left="0"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C63CA">
        <w:rPr>
          <w:rFonts w:hAnsi="Times New Roman" w:cs="Times New Roman"/>
          <w:color w:val="000000"/>
          <w:sz w:val="24"/>
          <w:szCs w:val="24"/>
          <w:lang w:val="ru-RU"/>
        </w:rPr>
        <w:t>Научно-методическая деятельность – активное участие молодых специалистов в мероприятиях</w:t>
      </w:r>
      <w:r w:rsidR="00BC63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E793D" w:rsidRPr="00BC63CA" w:rsidRDefault="005B69B7" w:rsidP="00BC63CA">
      <w:pPr>
        <w:ind w:left="780" w:right="18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C63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Аттестация педагогических работников</w:t>
      </w:r>
    </w:p>
    <w:p w:rsidR="000E793D" w:rsidRPr="005B69B7" w:rsidRDefault="005B69B7" w:rsidP="00055E0B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Администрация школы проводит постоянную работу по мотивации учителей на повышение уровня их профессионального мастерства, повышение квалификационных категорий. </w:t>
      </w:r>
      <w:r w:rsidR="007833A4"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Учитель истории и обществознания </w:t>
      </w:r>
      <w:proofErr w:type="spellStart"/>
      <w:r w:rsidR="007833A4">
        <w:rPr>
          <w:rFonts w:hAnsi="Times New Roman" w:cs="Times New Roman"/>
          <w:color w:val="000000"/>
          <w:sz w:val="24"/>
          <w:szCs w:val="24"/>
          <w:lang w:val="ru-RU"/>
        </w:rPr>
        <w:t>Сагалакова</w:t>
      </w:r>
      <w:proofErr w:type="spellEnd"/>
      <w:r w:rsidR="007833A4">
        <w:rPr>
          <w:rFonts w:hAnsi="Times New Roman" w:cs="Times New Roman"/>
          <w:color w:val="000000"/>
          <w:sz w:val="24"/>
          <w:szCs w:val="24"/>
          <w:lang w:val="ru-RU"/>
        </w:rPr>
        <w:t xml:space="preserve"> Т.С.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(первая кв. категория), успешно </w:t>
      </w:r>
      <w:r w:rsidR="007833A4">
        <w:rPr>
          <w:rFonts w:hAnsi="Times New Roman" w:cs="Times New Roman"/>
          <w:color w:val="000000"/>
          <w:sz w:val="24"/>
          <w:szCs w:val="24"/>
          <w:lang w:val="ru-RU"/>
        </w:rPr>
        <w:t>прошла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аттестацию в намеченные сроки, </w:t>
      </w:r>
      <w:r w:rsidR="007833A4">
        <w:rPr>
          <w:rFonts w:hAnsi="Times New Roman" w:cs="Times New Roman"/>
          <w:color w:val="000000"/>
          <w:sz w:val="24"/>
          <w:szCs w:val="24"/>
          <w:lang w:val="ru-RU"/>
        </w:rPr>
        <w:t>подтвердила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соответствие требованиям, предъявляемым к заявленным категориям.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Имеется положительная динамика роста процента учителей с первой квалификационной категорией.</w:t>
      </w:r>
    </w:p>
    <w:p w:rsidR="000E793D" w:rsidRPr="005B69B7" w:rsidRDefault="005B69B7" w:rsidP="00055E0B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В течение</w:t>
      </w:r>
      <w:r w:rsidR="007833A4">
        <w:rPr>
          <w:rFonts w:hAnsi="Times New Roman" w:cs="Times New Roman"/>
          <w:color w:val="000000"/>
          <w:sz w:val="24"/>
          <w:szCs w:val="24"/>
          <w:lang w:val="ru-RU"/>
        </w:rPr>
        <w:t xml:space="preserve"> 2021/22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учебного года в рамках </w:t>
      </w:r>
      <w:proofErr w:type="spellStart"/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контроля посещались уроки педагогов</w:t>
      </w:r>
      <w:r w:rsidR="007833A4">
        <w:rPr>
          <w:rFonts w:hAnsi="Times New Roman" w:cs="Times New Roman"/>
          <w:color w:val="000000"/>
          <w:sz w:val="24"/>
          <w:szCs w:val="24"/>
          <w:lang w:val="ru-RU"/>
        </w:rPr>
        <w:t>. З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аместителем директора по УВР </w:t>
      </w:r>
      <w:proofErr w:type="spellStart"/>
      <w:r w:rsidR="007833A4">
        <w:rPr>
          <w:rFonts w:hAnsi="Times New Roman" w:cs="Times New Roman"/>
          <w:color w:val="000000"/>
          <w:sz w:val="24"/>
          <w:szCs w:val="24"/>
          <w:lang w:val="ru-RU"/>
        </w:rPr>
        <w:t>Слепчуговой</w:t>
      </w:r>
      <w:proofErr w:type="spellEnd"/>
      <w:r w:rsidR="007833A4">
        <w:rPr>
          <w:rFonts w:hAnsi="Times New Roman" w:cs="Times New Roman"/>
          <w:color w:val="000000"/>
          <w:sz w:val="24"/>
          <w:szCs w:val="24"/>
          <w:lang w:val="ru-RU"/>
        </w:rPr>
        <w:t xml:space="preserve"> Е.Н.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посещено</w:t>
      </w:r>
      <w:r w:rsidR="00F7710F">
        <w:rPr>
          <w:rFonts w:hAnsi="Times New Roman" w:cs="Times New Roman"/>
          <w:color w:val="000000"/>
          <w:sz w:val="24"/>
          <w:szCs w:val="24"/>
          <w:lang w:val="ru-RU"/>
        </w:rPr>
        <w:t xml:space="preserve"> 16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уроков в </w:t>
      </w:r>
      <w:r w:rsidR="00F7710F">
        <w:rPr>
          <w:rFonts w:hAnsi="Times New Roman" w:cs="Times New Roman"/>
          <w:color w:val="000000"/>
          <w:sz w:val="24"/>
          <w:szCs w:val="24"/>
          <w:lang w:val="ru-RU"/>
        </w:rPr>
        <w:t>начальном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7710F">
        <w:rPr>
          <w:rFonts w:hAnsi="Times New Roman" w:cs="Times New Roman"/>
          <w:color w:val="000000"/>
          <w:sz w:val="24"/>
          <w:szCs w:val="24"/>
          <w:lang w:val="ru-RU"/>
        </w:rPr>
        <w:t>и основном звене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7710F">
        <w:rPr>
          <w:rFonts w:hAnsi="Times New Roman" w:cs="Times New Roman"/>
          <w:color w:val="000000"/>
          <w:sz w:val="24"/>
          <w:szCs w:val="24"/>
          <w:lang w:val="ru-RU"/>
        </w:rPr>
        <w:t>4 занятия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внеурочной деятельности.</w:t>
      </w:r>
    </w:p>
    <w:p w:rsidR="000E793D" w:rsidRPr="005B69B7" w:rsidRDefault="005B69B7" w:rsidP="00055E0B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По итогам посещения уроков даны </w:t>
      </w:r>
      <w:r w:rsidRPr="005B69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рекомендации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E793D" w:rsidRPr="005B69B7" w:rsidRDefault="005B69B7" w:rsidP="00055E0B">
      <w:pPr>
        <w:numPr>
          <w:ilvl w:val="0"/>
          <w:numId w:val="12"/>
        </w:numPr>
        <w:tabs>
          <w:tab w:val="left" w:pos="993"/>
        </w:tabs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Эффективно внедрять личностно ориентированные и мультимедийные технологии.</w:t>
      </w:r>
    </w:p>
    <w:p w:rsidR="000E793D" w:rsidRPr="005B69B7" w:rsidRDefault="005B69B7" w:rsidP="00055E0B">
      <w:pPr>
        <w:numPr>
          <w:ilvl w:val="0"/>
          <w:numId w:val="12"/>
        </w:numPr>
        <w:tabs>
          <w:tab w:val="left" w:pos="993"/>
        </w:tabs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Рационально использовать учебное время урока.</w:t>
      </w:r>
    </w:p>
    <w:p w:rsidR="000E793D" w:rsidRPr="005B69B7" w:rsidRDefault="005B69B7" w:rsidP="00055E0B">
      <w:pPr>
        <w:numPr>
          <w:ilvl w:val="0"/>
          <w:numId w:val="12"/>
        </w:numPr>
        <w:tabs>
          <w:tab w:val="left" w:pos="993"/>
        </w:tabs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Проверять запись домашнего задания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обучающимися в дневнике, выставлять отметки в дневник.</w:t>
      </w:r>
    </w:p>
    <w:p w:rsidR="000E793D" w:rsidRPr="005B69B7" w:rsidRDefault="005B69B7" w:rsidP="00055E0B">
      <w:pPr>
        <w:numPr>
          <w:ilvl w:val="0"/>
          <w:numId w:val="12"/>
        </w:numPr>
        <w:tabs>
          <w:tab w:val="left" w:pos="993"/>
        </w:tabs>
        <w:ind w:left="0"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Учитывая возрастные особенности обучающихся, использовать разные формы работы на уроке.</w:t>
      </w:r>
    </w:p>
    <w:p w:rsidR="000E793D" w:rsidRPr="005B69B7" w:rsidRDefault="005B69B7" w:rsidP="00055E0B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По результатам всех видов контроля были составлены аналитические справки, результаты обсуждались на педсоветах, заседаниях </w:t>
      </w:r>
      <w:r w:rsidR="00F7710F">
        <w:rPr>
          <w:rFonts w:hAnsi="Times New Roman" w:cs="Times New Roman"/>
          <w:color w:val="000000"/>
          <w:sz w:val="24"/>
          <w:szCs w:val="24"/>
          <w:lang w:val="ru-RU"/>
        </w:rPr>
        <w:t>ШМС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, совещаниях при директоре, зам</w:t>
      </w:r>
      <w:r w:rsidR="00F7710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директоре по УВР.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Также были даны рекомендации.</w:t>
      </w:r>
    </w:p>
    <w:p w:rsidR="000E793D" w:rsidRDefault="005B69B7" w:rsidP="00052FE6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Рекомендации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proofErr w:type="spellEnd"/>
      <w:r w:rsidR="00E503D2">
        <w:rPr>
          <w:rFonts w:hAnsi="Times New Roman" w:cs="Times New Roman"/>
          <w:b/>
          <w:bCs/>
          <w:color w:val="000000"/>
          <w:sz w:val="24"/>
          <w:szCs w:val="24"/>
        </w:rPr>
        <w:t xml:space="preserve"> 2022/23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учебный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год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0E793D" w:rsidRPr="005B69B7" w:rsidRDefault="005B69B7" w:rsidP="00052FE6">
      <w:pPr>
        <w:numPr>
          <w:ilvl w:val="0"/>
          <w:numId w:val="13"/>
        </w:numPr>
        <w:tabs>
          <w:tab w:val="clear" w:pos="720"/>
          <w:tab w:val="num" w:pos="426"/>
          <w:tab w:val="left" w:pos="993"/>
        </w:tabs>
        <w:ind w:left="0"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Мотивировать учителей к саморазвитию, повышению уровня профессиональных компетенций, творческому росту.</w:t>
      </w:r>
    </w:p>
    <w:p w:rsidR="000E793D" w:rsidRPr="005B69B7" w:rsidRDefault="005B69B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Выводы по итогам </w:t>
      </w:r>
      <w:proofErr w:type="spellStart"/>
      <w:r w:rsidRPr="005B69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внутришкольного</w:t>
      </w:r>
      <w:proofErr w:type="spellEnd"/>
      <w:r w:rsidRPr="005B69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контроля за</w:t>
      </w:r>
      <w:r w:rsidR="001D5C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2021/22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p w:rsidR="000E793D" w:rsidRPr="005B69B7" w:rsidRDefault="005B69B7" w:rsidP="001D5C33">
      <w:pPr>
        <w:numPr>
          <w:ilvl w:val="0"/>
          <w:numId w:val="14"/>
        </w:numPr>
        <w:tabs>
          <w:tab w:val="clear" w:pos="720"/>
          <w:tab w:val="num" w:pos="426"/>
          <w:tab w:val="left" w:pos="993"/>
        </w:tabs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Мероприятия по контролю реализации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ООП по уровням общего образования, запланированные в рамках </w:t>
      </w:r>
      <w:proofErr w:type="spellStart"/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контроля, реализованы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на 100 процентов.</w:t>
      </w:r>
    </w:p>
    <w:p w:rsidR="000E793D" w:rsidRPr="005B69B7" w:rsidRDefault="005B69B7" w:rsidP="001D5C33">
      <w:pPr>
        <w:numPr>
          <w:ilvl w:val="0"/>
          <w:numId w:val="14"/>
        </w:numPr>
        <w:tabs>
          <w:tab w:val="clear" w:pos="720"/>
          <w:tab w:val="num" w:pos="426"/>
          <w:tab w:val="left" w:pos="993"/>
        </w:tabs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Контроль ведения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школьной документации в соответствии с локальными нормативными актами реализован на 100 процентов.</w:t>
      </w:r>
    </w:p>
    <w:p w:rsidR="000E793D" w:rsidRPr="005B69B7" w:rsidRDefault="005B69B7" w:rsidP="001D5C33">
      <w:pPr>
        <w:numPr>
          <w:ilvl w:val="0"/>
          <w:numId w:val="14"/>
        </w:numPr>
        <w:tabs>
          <w:tab w:val="clear" w:pos="720"/>
          <w:tab w:val="num" w:pos="426"/>
          <w:tab w:val="left" w:pos="993"/>
        </w:tabs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Контроль соблюдения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деятельности с учетом запросов основных участников образовательных отношений реализован на 100 процентов, реализованы все мероприятия в соответствии с планом на</w:t>
      </w:r>
      <w:r w:rsidR="001D5C33">
        <w:rPr>
          <w:rFonts w:hAnsi="Times New Roman" w:cs="Times New Roman"/>
          <w:color w:val="000000"/>
          <w:sz w:val="24"/>
          <w:szCs w:val="24"/>
          <w:lang w:val="ru-RU"/>
        </w:rPr>
        <w:t xml:space="preserve"> 2021/22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учебный год.</w:t>
      </w:r>
    </w:p>
    <w:p w:rsidR="000E793D" w:rsidRPr="005B69B7" w:rsidRDefault="005B69B7" w:rsidP="001D5C33">
      <w:pPr>
        <w:numPr>
          <w:ilvl w:val="0"/>
          <w:numId w:val="14"/>
        </w:numPr>
        <w:tabs>
          <w:tab w:val="clear" w:pos="720"/>
          <w:tab w:val="num" w:pos="426"/>
          <w:tab w:val="left" w:pos="993"/>
        </w:tabs>
        <w:ind w:left="0"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Контроль методической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педагогов по совершенствованию их образовательной деятельности выполнен на 100 процентов.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Все заседания </w:t>
      </w:r>
      <w:r w:rsidR="001D5C33">
        <w:rPr>
          <w:rFonts w:hAnsi="Times New Roman" w:cs="Times New Roman"/>
          <w:color w:val="000000"/>
          <w:sz w:val="24"/>
          <w:szCs w:val="24"/>
          <w:lang w:val="ru-RU"/>
        </w:rPr>
        <w:t>ШМС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, педагогические советы и совещания проведены в соответствии с планом работы школы.</w:t>
      </w:r>
    </w:p>
    <w:p w:rsidR="000E793D" w:rsidRPr="005B69B7" w:rsidRDefault="005B69B7" w:rsidP="001D5C33">
      <w:pPr>
        <w:ind w:right="-612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Рекомендации по организации </w:t>
      </w:r>
      <w:proofErr w:type="spellStart"/>
      <w:r w:rsidRPr="005B69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внутришкольного</w:t>
      </w:r>
      <w:proofErr w:type="spellEnd"/>
      <w:r w:rsidRPr="005B69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контроля на</w:t>
      </w:r>
      <w:r w:rsidR="00E503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2022/23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p w:rsidR="000E793D" w:rsidRPr="005B69B7" w:rsidRDefault="005B69B7" w:rsidP="008031D7">
      <w:pPr>
        <w:numPr>
          <w:ilvl w:val="0"/>
          <w:numId w:val="15"/>
        </w:numPr>
        <w:tabs>
          <w:tab w:val="clear" w:pos="720"/>
          <w:tab w:val="num" w:pos="426"/>
          <w:tab w:val="left" w:pos="993"/>
        </w:tabs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Выстраивать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внутришкольный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научно-методической работы в школе на основе </w:t>
      </w:r>
      <w:proofErr w:type="spellStart"/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критериального</w:t>
      </w:r>
      <w:proofErr w:type="spellEnd"/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компетентностного</w:t>
      </w:r>
      <w:proofErr w:type="spellEnd"/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подходов.</w:t>
      </w:r>
    </w:p>
    <w:p w:rsidR="000E793D" w:rsidRPr="005B69B7" w:rsidRDefault="005B69B7" w:rsidP="008031D7">
      <w:pPr>
        <w:numPr>
          <w:ilvl w:val="0"/>
          <w:numId w:val="15"/>
        </w:numPr>
        <w:tabs>
          <w:tab w:val="clear" w:pos="720"/>
          <w:tab w:val="num" w:pos="426"/>
          <w:tab w:val="left" w:pos="993"/>
        </w:tabs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Совершенствовать систему </w:t>
      </w:r>
      <w:proofErr w:type="spellStart"/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контроля с целью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развития внутренних ресурсов ученика, отраженных в </w:t>
      </w:r>
      <w:proofErr w:type="spellStart"/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и личностных образовательных результатах.</w:t>
      </w:r>
    </w:p>
    <w:p w:rsidR="000E793D" w:rsidRPr="005B69B7" w:rsidRDefault="005B69B7" w:rsidP="008031D7">
      <w:pPr>
        <w:numPr>
          <w:ilvl w:val="0"/>
          <w:numId w:val="15"/>
        </w:numPr>
        <w:tabs>
          <w:tab w:val="clear" w:pos="720"/>
          <w:tab w:val="num" w:pos="426"/>
          <w:tab w:val="left" w:pos="993"/>
        </w:tabs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Спланировать </w:t>
      </w:r>
      <w:proofErr w:type="spellStart"/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взаимопосещение</w:t>
      </w:r>
      <w:proofErr w:type="spellEnd"/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уроков с учетом индивидуальных потребностей учителей.</w:t>
      </w:r>
    </w:p>
    <w:p w:rsidR="000E793D" w:rsidRPr="005B69B7" w:rsidRDefault="005B69B7" w:rsidP="008031D7">
      <w:pPr>
        <w:numPr>
          <w:ilvl w:val="0"/>
          <w:numId w:val="15"/>
        </w:numPr>
        <w:tabs>
          <w:tab w:val="clear" w:pos="720"/>
          <w:tab w:val="num" w:pos="426"/>
          <w:tab w:val="left" w:pos="993"/>
        </w:tabs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Включить в план </w:t>
      </w:r>
      <w:proofErr w:type="spellStart"/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контроля на</w:t>
      </w:r>
      <w:r w:rsidR="00E503D2">
        <w:rPr>
          <w:rFonts w:hAnsi="Times New Roman" w:cs="Times New Roman"/>
          <w:color w:val="000000"/>
          <w:sz w:val="24"/>
          <w:szCs w:val="24"/>
          <w:lang w:val="ru-RU"/>
        </w:rPr>
        <w:t xml:space="preserve">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учебный год мероприятия по контролю качества подготовки обучающихся</w:t>
      </w:r>
      <w:r w:rsidR="00E503D2">
        <w:rPr>
          <w:rFonts w:hAnsi="Times New Roman" w:cs="Times New Roman"/>
          <w:color w:val="000000"/>
          <w:sz w:val="24"/>
          <w:szCs w:val="24"/>
          <w:lang w:val="ru-RU"/>
        </w:rPr>
        <w:t xml:space="preserve"> 9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503D2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к ГИА.</w:t>
      </w:r>
    </w:p>
    <w:p w:rsidR="000E793D" w:rsidRPr="005B69B7" w:rsidRDefault="005B69B7" w:rsidP="008031D7">
      <w:pPr>
        <w:numPr>
          <w:ilvl w:val="0"/>
          <w:numId w:val="15"/>
        </w:numPr>
        <w:tabs>
          <w:tab w:val="clear" w:pos="720"/>
          <w:tab w:val="num" w:pos="426"/>
          <w:tab w:val="left" w:pos="993"/>
        </w:tabs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Запланировать на</w:t>
      </w:r>
      <w:r w:rsidR="00E503D2">
        <w:rPr>
          <w:rFonts w:hAnsi="Times New Roman" w:cs="Times New Roman"/>
          <w:color w:val="000000"/>
          <w:sz w:val="24"/>
          <w:szCs w:val="24"/>
          <w:lang w:val="ru-RU"/>
        </w:rPr>
        <w:t xml:space="preserve"> 2022/23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учебный год системный контроль посещаемости занятий.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0E793D" w:rsidRPr="005B69B7" w:rsidRDefault="005B69B7" w:rsidP="008031D7">
      <w:pPr>
        <w:numPr>
          <w:ilvl w:val="0"/>
          <w:numId w:val="15"/>
        </w:numPr>
        <w:tabs>
          <w:tab w:val="clear" w:pos="720"/>
          <w:tab w:val="num" w:pos="426"/>
          <w:tab w:val="left" w:pos="993"/>
        </w:tabs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Усилить в</w:t>
      </w:r>
      <w:r w:rsidR="00E503D2">
        <w:rPr>
          <w:rFonts w:hAnsi="Times New Roman" w:cs="Times New Roman"/>
          <w:color w:val="000000"/>
          <w:sz w:val="24"/>
          <w:szCs w:val="24"/>
          <w:lang w:val="ru-RU"/>
        </w:rPr>
        <w:t xml:space="preserve"> 2022/23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учебном году контроль за работой педагогов с учащимися </w:t>
      </w:r>
      <w:r w:rsidR="008031D7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группы риска</w:t>
      </w:r>
      <w:r w:rsidR="008031D7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 </w:t>
      </w:r>
    </w:p>
    <w:p w:rsidR="000E793D" w:rsidRDefault="005B69B7" w:rsidP="008031D7">
      <w:pPr>
        <w:numPr>
          <w:ilvl w:val="0"/>
          <w:numId w:val="15"/>
        </w:numPr>
        <w:tabs>
          <w:tab w:val="clear" w:pos="720"/>
          <w:tab w:val="num" w:pos="426"/>
          <w:tab w:val="left" w:pos="993"/>
        </w:tabs>
        <w:ind w:left="0"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Включить в план </w:t>
      </w:r>
      <w:proofErr w:type="spellStart"/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5B69B7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контроля новый раздел «Контроль качества реализации рабочих программ воспитания».</w:t>
      </w:r>
    </w:p>
    <w:p w:rsidR="008031D7" w:rsidRDefault="008031D7" w:rsidP="008031D7">
      <w:pPr>
        <w:tabs>
          <w:tab w:val="left" w:pos="993"/>
        </w:tabs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031D7" w:rsidRPr="005B69B7" w:rsidRDefault="008031D7" w:rsidP="008031D7">
      <w:pPr>
        <w:tabs>
          <w:tab w:val="left" w:pos="993"/>
        </w:tabs>
        <w:ind w:right="-612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Зам. директора по УВР                           Слепчугова Е.Н.</w:t>
      </w:r>
    </w:p>
    <w:sectPr w:rsidR="008031D7" w:rsidRPr="005B69B7" w:rsidSect="00D23395">
      <w:pgSz w:w="11907" w:h="16839"/>
      <w:pgMar w:top="709" w:right="1440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0A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5096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2F5E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BF24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1F4EE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22247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E8644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38551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3D69D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076BB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9257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9C489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2A4D0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000C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D819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10"/>
  </w:num>
  <w:num w:numId="5">
    <w:abstractNumId w:val="1"/>
  </w:num>
  <w:num w:numId="6">
    <w:abstractNumId w:val="7"/>
  </w:num>
  <w:num w:numId="7">
    <w:abstractNumId w:val="3"/>
  </w:num>
  <w:num w:numId="8">
    <w:abstractNumId w:val="14"/>
  </w:num>
  <w:num w:numId="9">
    <w:abstractNumId w:val="11"/>
  </w:num>
  <w:num w:numId="10">
    <w:abstractNumId w:val="13"/>
  </w:num>
  <w:num w:numId="11">
    <w:abstractNumId w:val="4"/>
  </w:num>
  <w:num w:numId="12">
    <w:abstractNumId w:val="9"/>
  </w:num>
  <w:num w:numId="13">
    <w:abstractNumId w:val="5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52FE6"/>
    <w:rsid w:val="00055E0B"/>
    <w:rsid w:val="000E793D"/>
    <w:rsid w:val="00157191"/>
    <w:rsid w:val="001613DF"/>
    <w:rsid w:val="001B7B3D"/>
    <w:rsid w:val="001D4FDB"/>
    <w:rsid w:val="001D5C33"/>
    <w:rsid w:val="001E4BC8"/>
    <w:rsid w:val="002138EA"/>
    <w:rsid w:val="00225533"/>
    <w:rsid w:val="002263B4"/>
    <w:rsid w:val="002A419B"/>
    <w:rsid w:val="002D33B1"/>
    <w:rsid w:val="002D3591"/>
    <w:rsid w:val="00302880"/>
    <w:rsid w:val="003514A0"/>
    <w:rsid w:val="00356F10"/>
    <w:rsid w:val="00375E1A"/>
    <w:rsid w:val="003F1CE0"/>
    <w:rsid w:val="00453C92"/>
    <w:rsid w:val="004D0E50"/>
    <w:rsid w:val="004F7E17"/>
    <w:rsid w:val="005A05CE"/>
    <w:rsid w:val="005B69B7"/>
    <w:rsid w:val="005C5714"/>
    <w:rsid w:val="00631B3D"/>
    <w:rsid w:val="00644F4B"/>
    <w:rsid w:val="00653AF6"/>
    <w:rsid w:val="006738FA"/>
    <w:rsid w:val="0069104B"/>
    <w:rsid w:val="00694792"/>
    <w:rsid w:val="00713021"/>
    <w:rsid w:val="00721E63"/>
    <w:rsid w:val="007326F2"/>
    <w:rsid w:val="007519B9"/>
    <w:rsid w:val="007833A4"/>
    <w:rsid w:val="007904F6"/>
    <w:rsid w:val="007A0F53"/>
    <w:rsid w:val="008031D7"/>
    <w:rsid w:val="008A05A6"/>
    <w:rsid w:val="008A36B9"/>
    <w:rsid w:val="00A81D9D"/>
    <w:rsid w:val="00AB5BCA"/>
    <w:rsid w:val="00AD00C6"/>
    <w:rsid w:val="00AD7DB7"/>
    <w:rsid w:val="00AE7C86"/>
    <w:rsid w:val="00AF62A3"/>
    <w:rsid w:val="00B73A5A"/>
    <w:rsid w:val="00B77938"/>
    <w:rsid w:val="00B86517"/>
    <w:rsid w:val="00BC1181"/>
    <w:rsid w:val="00BC63CA"/>
    <w:rsid w:val="00C72F1F"/>
    <w:rsid w:val="00D07744"/>
    <w:rsid w:val="00D16E06"/>
    <w:rsid w:val="00D23395"/>
    <w:rsid w:val="00E047FB"/>
    <w:rsid w:val="00E07580"/>
    <w:rsid w:val="00E438A1"/>
    <w:rsid w:val="00E46812"/>
    <w:rsid w:val="00E503D2"/>
    <w:rsid w:val="00E518E1"/>
    <w:rsid w:val="00F01E19"/>
    <w:rsid w:val="00F2424B"/>
    <w:rsid w:val="00F432D2"/>
    <w:rsid w:val="00F706EF"/>
    <w:rsid w:val="00F7710F"/>
    <w:rsid w:val="00F9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F9EA4"/>
  <w15:docId w15:val="{2979D8F6-9B0C-433B-A263-66DB0A7B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11</Pages>
  <Words>4397</Words>
  <Characters>25065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Слепчугова Е.Н.</cp:lastModifiedBy>
  <cp:revision>40</cp:revision>
  <dcterms:created xsi:type="dcterms:W3CDTF">2011-11-02T04:15:00Z</dcterms:created>
  <dcterms:modified xsi:type="dcterms:W3CDTF">2022-06-21T10:19:00Z</dcterms:modified>
</cp:coreProperties>
</file>