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деятельности педагога дополнительного образования </w:t>
      </w:r>
    </w:p>
    <w:p w:rsidR="00927AAA" w:rsidRPr="004E2B6C" w:rsidRDefault="0063631D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ЭксперементУм</w:t>
      </w:r>
    </w:p>
    <w:p w:rsidR="00096E35" w:rsidRDefault="00096E35" w:rsidP="00096E35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2023-2024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096E35" w:rsidRDefault="00096E35" w:rsidP="0063631D">
      <w:pPr>
        <w:pStyle w:val="2"/>
        <w:spacing w:beforeLines="20" w:beforeAutospacing="0" w:afterLines="60" w:afterAutospacing="0"/>
        <w:contextualSpacing/>
        <w:jc w:val="both"/>
        <w:rPr>
          <w:rFonts w:eastAsiaTheme="minorHAnsi"/>
          <w:bCs w:val="0"/>
          <w:sz w:val="26"/>
          <w:szCs w:val="26"/>
        </w:rPr>
      </w:pP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174CC8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174CC8">
        <w:rPr>
          <w:sz w:val="28"/>
          <w:szCs w:val="28"/>
        </w:rPr>
        <w:t xml:space="preserve"> учебном году с детьми старшей группы я проводила </w:t>
      </w:r>
      <w:r w:rsidRPr="00174CC8">
        <w:rPr>
          <w:rStyle w:val="aa"/>
          <w:sz w:val="28"/>
          <w:szCs w:val="28"/>
          <w:bdr w:val="none" w:sz="0" w:space="0" w:color="auto" w:frame="1"/>
        </w:rPr>
        <w:t>кружок по экспериментально-исследовательской деятельности </w:t>
      </w:r>
      <w:r w:rsidRPr="00174CC8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74CC8">
        <w:rPr>
          <w:i/>
          <w:iCs/>
          <w:sz w:val="28"/>
          <w:szCs w:val="28"/>
          <w:bdr w:val="none" w:sz="0" w:space="0" w:color="auto" w:frame="1"/>
        </w:rPr>
        <w:t>ЭксперементУм</w:t>
      </w:r>
      <w:proofErr w:type="spellEnd"/>
      <w:r w:rsidRPr="00174CC8">
        <w:rPr>
          <w:i/>
          <w:iCs/>
          <w:sz w:val="28"/>
          <w:szCs w:val="28"/>
          <w:bdr w:val="none" w:sz="0" w:space="0" w:color="auto" w:frame="1"/>
        </w:rPr>
        <w:t>»</w:t>
      </w:r>
      <w:r w:rsidRPr="00174CC8">
        <w:rPr>
          <w:sz w:val="28"/>
          <w:szCs w:val="28"/>
        </w:rPr>
        <w:t>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Ребёнок – </w:t>
      </w:r>
      <w:hyperlink r:id="rId6" w:tooltip="Исследовательская деятельность" w:history="1">
        <w:r w:rsidRPr="00174CC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исследователь по своей природе</w:t>
        </w:r>
      </w:hyperlink>
      <w:r w:rsidRPr="00174CC8">
        <w:rPr>
          <w:sz w:val="28"/>
          <w:szCs w:val="28"/>
        </w:rPr>
        <w:t>. Важнейшими чертами детского поведения являются любознательность, наблюдательность, жажда новых открытий и впечатлений, стремление к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экспериментированию</w:t>
      </w:r>
      <w:r w:rsidRPr="00174CC8">
        <w:rPr>
          <w:sz w:val="28"/>
          <w:szCs w:val="28"/>
        </w:rPr>
        <w:t> и поиску новых сведений об </w:t>
      </w:r>
      <w:r w:rsidRPr="00174CC8">
        <w:rPr>
          <w:rStyle w:val="aa"/>
          <w:sz w:val="28"/>
          <w:szCs w:val="28"/>
          <w:bdr w:val="none" w:sz="0" w:space="0" w:color="auto" w:frame="1"/>
        </w:rPr>
        <w:t>окружающем ребёнка мире</w:t>
      </w:r>
      <w:r w:rsidRPr="00174CC8">
        <w:rPr>
          <w:sz w:val="28"/>
          <w:szCs w:val="28"/>
        </w:rPr>
        <w:t>. </w:t>
      </w:r>
      <w:hyperlink r:id="rId7" w:tooltip="Исследовательская и экспериментальная деятельность" w:history="1">
        <w:r w:rsidRPr="00174CC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Исследования дают ребенку возможность</w:t>
        </w:r>
      </w:hyperlink>
      <w:r w:rsidRPr="00174CC8">
        <w:rPr>
          <w:sz w:val="28"/>
          <w:szCs w:val="28"/>
        </w:rPr>
        <w:t> самому найти ответы на вопросы </w:t>
      </w:r>
      <w:r w:rsidRPr="00174CC8">
        <w:rPr>
          <w:i/>
          <w:iCs/>
          <w:sz w:val="28"/>
          <w:szCs w:val="28"/>
          <w:bdr w:val="none" w:sz="0" w:space="0" w:color="auto" w:frame="1"/>
        </w:rPr>
        <w:t>«как?»</w:t>
      </w:r>
      <w:r w:rsidRPr="00174CC8">
        <w:rPr>
          <w:sz w:val="28"/>
          <w:szCs w:val="28"/>
        </w:rPr>
        <w:t> и </w:t>
      </w:r>
      <w:r w:rsidRPr="00174CC8">
        <w:rPr>
          <w:i/>
          <w:iCs/>
          <w:sz w:val="28"/>
          <w:szCs w:val="28"/>
          <w:bdr w:val="none" w:sz="0" w:space="0" w:color="auto" w:frame="1"/>
        </w:rPr>
        <w:t>«почему?»</w:t>
      </w:r>
      <w:r w:rsidRPr="00174CC8">
        <w:rPr>
          <w:sz w:val="28"/>
          <w:szCs w:val="28"/>
        </w:rPr>
        <w:t>. Знания, полученные во время проведения опытов и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экспериментов</w:t>
      </w:r>
      <w:r w:rsidRPr="00174CC8">
        <w:rPr>
          <w:sz w:val="28"/>
          <w:szCs w:val="28"/>
        </w:rPr>
        <w:t>, запоминаются надолго. Важно, чтобы каждый ребенок проводил собственные опыты. Он должен делать все сам, а не только быть в роли наблюдателя.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Основные задачи, которые я поставила в этом учебном году, </w:t>
      </w:r>
      <w:r w:rsidRPr="00174CC8">
        <w:rPr>
          <w:sz w:val="28"/>
          <w:szCs w:val="28"/>
          <w:bdr w:val="none" w:sz="0" w:space="0" w:color="auto" w:frame="1"/>
        </w:rPr>
        <w:t>заключались в следующем</w:t>
      </w:r>
      <w:r w:rsidRPr="00174CC8">
        <w:rPr>
          <w:sz w:val="28"/>
          <w:szCs w:val="28"/>
        </w:rPr>
        <w:t>: Расширять представления детей о свойствах воды, воздуха, песка, глины и многообразии неживой природы.</w:t>
      </w:r>
    </w:p>
    <w:p w:rsidR="00174CC8" w:rsidRPr="00174CC8" w:rsidRDefault="00174CC8" w:rsidP="00174CC8">
      <w:pPr>
        <w:pStyle w:val="a5"/>
        <w:shd w:val="clear" w:color="auto" w:fill="FFFFFF"/>
        <w:spacing w:before="237" w:beforeAutospacing="0" w:after="237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Формировать умение устанавливать взаимосвязь между некоторыми явлениями природы, развивать мышление, способность делать самостоятельные выводы.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Развивать у детей умения пользоваться приборами – помощниками при проведении игр –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экспериментов</w:t>
      </w:r>
      <w:r w:rsidRPr="00174CC8">
        <w:rPr>
          <w:sz w:val="28"/>
          <w:szCs w:val="28"/>
        </w:rPr>
        <w:t>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Воспитывать экологическую культуру дошкольника через любовь к природе и познание </w:t>
      </w:r>
      <w:r w:rsidRPr="00174CC8">
        <w:rPr>
          <w:rStyle w:val="aa"/>
          <w:sz w:val="28"/>
          <w:szCs w:val="28"/>
          <w:bdr w:val="none" w:sz="0" w:space="0" w:color="auto" w:frame="1"/>
        </w:rPr>
        <w:t>окружающего мира</w:t>
      </w:r>
      <w:r w:rsidRPr="00174C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74CC8">
        <w:rPr>
          <w:sz w:val="28"/>
          <w:szCs w:val="28"/>
        </w:rPr>
        <w:t>В ней имеются дидактический материал, необходимые инструменты для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экспериментирования</w:t>
      </w:r>
      <w:proofErr w:type="gramStart"/>
      <w:r w:rsidRPr="00174CC8">
        <w:rPr>
          <w:sz w:val="28"/>
          <w:szCs w:val="28"/>
        </w:rPr>
        <w:t> :</w:t>
      </w:r>
      <w:proofErr w:type="gramEnd"/>
      <w:r w:rsidRPr="00174CC8">
        <w:rPr>
          <w:sz w:val="28"/>
          <w:szCs w:val="28"/>
        </w:rPr>
        <w:t xml:space="preserve"> специальная посуда </w:t>
      </w:r>
      <w:r w:rsidRPr="00174CC8">
        <w:rPr>
          <w:i/>
          <w:iCs/>
          <w:sz w:val="28"/>
          <w:szCs w:val="28"/>
          <w:bdr w:val="none" w:sz="0" w:space="0" w:color="auto" w:frame="1"/>
        </w:rPr>
        <w:t>(стаканчики, трубочки, воронки, мерные стаканы, тарелки)</w:t>
      </w:r>
      <w:r w:rsidRPr="00174CC8">
        <w:rPr>
          <w:sz w:val="28"/>
          <w:szCs w:val="28"/>
        </w:rPr>
        <w:t>, бросовый и природный материал (камешки, песок, семена, утилизированный материал (проволока, скрепки, нитки, перья, губки и т. д., инструменты для опытов </w:t>
      </w:r>
      <w:r w:rsidRPr="00174CC8">
        <w:rPr>
          <w:i/>
          <w:iCs/>
          <w:sz w:val="28"/>
          <w:szCs w:val="28"/>
          <w:bdr w:val="none" w:sz="0" w:space="0" w:color="auto" w:frame="1"/>
        </w:rPr>
        <w:t>(лупа, термометр, магнит, зеркало, фонарик и т. д.)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Основной формой </w:t>
      </w:r>
      <w:hyperlink r:id="rId8" w:tooltip="Работа. Отчеты о проделанной работе. Анализ работы" w:history="1">
        <w:r w:rsidRPr="00174CC8">
          <w:rPr>
            <w:rStyle w:val="a3"/>
            <w:bCs/>
            <w:color w:val="auto"/>
            <w:sz w:val="28"/>
            <w:szCs w:val="28"/>
            <w:u w:val="none"/>
            <w:bdr w:val="none" w:sz="0" w:space="0" w:color="auto" w:frame="1"/>
          </w:rPr>
          <w:t>работы являлись занятия</w:t>
        </w:r>
      </w:hyperlink>
      <w:proofErr w:type="gramStart"/>
      <w:r w:rsidRPr="00174CC8">
        <w:rPr>
          <w:sz w:val="28"/>
          <w:szCs w:val="28"/>
        </w:rPr>
        <w:t> :</w:t>
      </w:r>
      <w:proofErr w:type="gramEnd"/>
      <w:r w:rsidRPr="00174CC8">
        <w:rPr>
          <w:sz w:val="28"/>
          <w:szCs w:val="28"/>
        </w:rPr>
        <w:t xml:space="preserve"> занятия-путешествия, </w:t>
      </w:r>
      <w:r w:rsidRPr="00174CC8">
        <w:rPr>
          <w:rStyle w:val="aa"/>
          <w:sz w:val="28"/>
          <w:szCs w:val="28"/>
          <w:bdr w:val="none" w:sz="0" w:space="0" w:color="auto" w:frame="1"/>
        </w:rPr>
        <w:t>занятия-эксперименты</w:t>
      </w:r>
      <w:r w:rsidRPr="00174CC8">
        <w:rPr>
          <w:sz w:val="28"/>
          <w:szCs w:val="28"/>
        </w:rPr>
        <w:t>, занятия-экскурсии, но также организуются целевые прогулки, циклические наблюдения, проектная </w:t>
      </w:r>
      <w:r w:rsidRPr="00174CC8">
        <w:rPr>
          <w:rStyle w:val="aa"/>
          <w:sz w:val="28"/>
          <w:szCs w:val="28"/>
          <w:bdr w:val="none" w:sz="0" w:space="0" w:color="auto" w:frame="1"/>
        </w:rPr>
        <w:t>деятельность</w:t>
      </w:r>
      <w:r w:rsidRPr="00174CC8">
        <w:rPr>
          <w:sz w:val="28"/>
          <w:szCs w:val="28"/>
        </w:rPr>
        <w:t xml:space="preserve">. Благодаря </w:t>
      </w:r>
      <w:proofErr w:type="gramStart"/>
      <w:r w:rsidRPr="00174CC8">
        <w:rPr>
          <w:sz w:val="28"/>
          <w:szCs w:val="28"/>
        </w:rPr>
        <w:t>которым</w:t>
      </w:r>
      <w:proofErr w:type="gramEnd"/>
      <w:r w:rsidRPr="00174CC8">
        <w:rPr>
          <w:sz w:val="28"/>
          <w:szCs w:val="28"/>
        </w:rPr>
        <w:t xml:space="preserve"> целенаправленно формируется и развивается мотивация личности ребенка к познанию.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Родители также были подключены к </w:t>
      </w:r>
      <w:r w:rsidRPr="00174CC8">
        <w:rPr>
          <w:rStyle w:val="aa"/>
          <w:sz w:val="28"/>
          <w:szCs w:val="28"/>
          <w:bdr w:val="none" w:sz="0" w:space="0" w:color="auto" w:frame="1"/>
        </w:rPr>
        <w:t>работе кружка </w:t>
      </w:r>
      <w:r w:rsidRPr="00174CC8">
        <w:rPr>
          <w:i/>
          <w:iCs/>
          <w:sz w:val="28"/>
          <w:szCs w:val="28"/>
          <w:bdr w:val="none" w:sz="0" w:space="0" w:color="auto" w:frame="1"/>
        </w:rPr>
        <w:t>«Чудеса своими руками»</w:t>
      </w:r>
      <w:r w:rsidRPr="00174CC8">
        <w:rPr>
          <w:sz w:val="28"/>
          <w:szCs w:val="28"/>
        </w:rPr>
        <w:t>. Они приняли активное участие в пополнении необходимого оборудования в детской лаборатории. </w:t>
      </w:r>
      <w:r w:rsidRPr="00174CC8">
        <w:rPr>
          <w:sz w:val="28"/>
          <w:szCs w:val="28"/>
          <w:bdr w:val="none" w:sz="0" w:space="0" w:color="auto" w:frame="1"/>
        </w:rPr>
        <w:t>Были предложены консультации на темы</w:t>
      </w:r>
      <w:r w:rsidRPr="00174CC8">
        <w:rPr>
          <w:sz w:val="28"/>
          <w:szCs w:val="28"/>
        </w:rPr>
        <w:t>: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• «Организация детского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экспериментирования в домашних условиях</w:t>
      </w:r>
      <w:r w:rsidRPr="00174CC8">
        <w:rPr>
          <w:sz w:val="28"/>
          <w:szCs w:val="28"/>
        </w:rPr>
        <w:t>».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lastRenderedPageBreak/>
        <w:t>• «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Экспериментирование</w:t>
      </w:r>
      <w:r w:rsidRPr="00174CC8">
        <w:rPr>
          <w:sz w:val="28"/>
          <w:szCs w:val="28"/>
        </w:rPr>
        <w:t> у школьников дома»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• «Детское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экспериментирование</w:t>
      </w:r>
      <w:r w:rsidRPr="00174CC8">
        <w:rPr>
          <w:sz w:val="28"/>
          <w:szCs w:val="28"/>
        </w:rPr>
        <w:t> и его роль в развитии ребенка»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В ходе </w:t>
      </w:r>
      <w:r w:rsidRPr="00174CC8">
        <w:rPr>
          <w:rStyle w:val="aa"/>
          <w:sz w:val="28"/>
          <w:szCs w:val="28"/>
          <w:bdr w:val="none" w:sz="0" w:space="0" w:color="auto" w:frame="1"/>
        </w:rPr>
        <w:t>работы кружка</w:t>
      </w:r>
      <w:r w:rsidRPr="00174CC8">
        <w:rPr>
          <w:sz w:val="28"/>
          <w:szCs w:val="28"/>
        </w:rPr>
        <w:t> дети овладели средствами познавательной </w:t>
      </w:r>
      <w:r w:rsidRPr="00174CC8">
        <w:rPr>
          <w:rStyle w:val="aa"/>
          <w:sz w:val="28"/>
          <w:szCs w:val="28"/>
          <w:bdr w:val="none" w:sz="0" w:space="0" w:color="auto" w:frame="1"/>
        </w:rPr>
        <w:t>деятельности</w:t>
      </w:r>
      <w:r w:rsidRPr="00174CC8">
        <w:rPr>
          <w:sz w:val="28"/>
          <w:szCs w:val="28"/>
        </w:rPr>
        <w:t xml:space="preserve">, способами действий, обследования объектов. У детей расширился </w:t>
      </w:r>
      <w:proofErr w:type="gramStart"/>
      <w:r w:rsidRPr="00174CC8">
        <w:rPr>
          <w:sz w:val="28"/>
          <w:szCs w:val="28"/>
        </w:rPr>
        <w:t>познавательный</w:t>
      </w:r>
      <w:proofErr w:type="gramEnd"/>
      <w:r w:rsidRPr="00174CC8">
        <w:rPr>
          <w:sz w:val="28"/>
          <w:szCs w:val="28"/>
        </w:rPr>
        <w:t xml:space="preserve"> опыта; сформированы умения самостоятельно </w:t>
      </w:r>
      <w:r w:rsidRPr="00174CC8">
        <w:rPr>
          <w:i/>
          <w:iCs/>
          <w:sz w:val="28"/>
          <w:szCs w:val="28"/>
          <w:bdr w:val="none" w:sz="0" w:space="0" w:color="auto" w:frame="1"/>
        </w:rPr>
        <w:t>«добывать»</w:t>
      </w:r>
      <w:r w:rsidRPr="00174CC8">
        <w:rPr>
          <w:sz w:val="28"/>
          <w:szCs w:val="28"/>
        </w:rPr>
        <w:t> нужную информацию используют приобретённые знания, умения и навыки в игровой </w:t>
      </w:r>
      <w:r w:rsidRPr="00174CC8">
        <w:rPr>
          <w:rStyle w:val="aa"/>
          <w:sz w:val="28"/>
          <w:szCs w:val="28"/>
          <w:bdr w:val="none" w:sz="0" w:space="0" w:color="auto" w:frame="1"/>
        </w:rPr>
        <w:t>деятельности</w:t>
      </w:r>
      <w:r w:rsidRPr="00174CC8">
        <w:rPr>
          <w:sz w:val="28"/>
          <w:szCs w:val="28"/>
        </w:rPr>
        <w:t>. Они имеют представления о некоторых факторах среды (свет, температура воздуха; вода-переход в различные состояния; воздух; почва); имеют представление о значимости воды и воздуха в жизни человека; имеют представление о свойствах почвы и входящих в её состав песок и глину.</w:t>
      </w:r>
    </w:p>
    <w:p w:rsidR="00174CC8" w:rsidRPr="00174CC8" w:rsidRDefault="00174CC8" w:rsidP="00174CC8">
      <w:pPr>
        <w:pStyle w:val="a5"/>
        <w:shd w:val="clear" w:color="auto" w:fill="FFFFFF"/>
        <w:spacing w:before="237" w:beforeAutospacing="0" w:after="237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Проанализировав знания детей в начале и в конце года, я могу сделать вывод, что уровень развития познавательных процессов у детей повысился.</w:t>
      </w:r>
    </w:p>
    <w:p w:rsidR="00174CC8" w:rsidRPr="00174CC8" w:rsidRDefault="00174CC8" w:rsidP="00174CC8">
      <w:pPr>
        <w:pStyle w:val="a4"/>
        <w:contextualSpacing/>
        <w:mirrorIndents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174CC8">
        <w:rPr>
          <w:rFonts w:ascii="Times New Roman" w:eastAsia="Times New Roman" w:hAnsi="Times New Roman"/>
          <w:sz w:val="32"/>
          <w:szCs w:val="24"/>
          <w:lang w:eastAsia="ru-RU"/>
        </w:rPr>
        <w:t>Вывод:</w:t>
      </w:r>
    </w:p>
    <w:p w:rsidR="00174CC8" w:rsidRPr="00174CC8" w:rsidRDefault="00174CC8" w:rsidP="00174CC8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74CC8">
        <w:rPr>
          <w:sz w:val="28"/>
          <w:szCs w:val="28"/>
        </w:rPr>
        <w:t>Хочу отметить положительные результаты проведенной </w:t>
      </w:r>
      <w:r w:rsidRPr="00174CC8">
        <w:rPr>
          <w:rStyle w:val="aa"/>
          <w:sz w:val="28"/>
          <w:szCs w:val="28"/>
          <w:bdr w:val="none" w:sz="0" w:space="0" w:color="auto" w:frame="1"/>
        </w:rPr>
        <w:t>работы в этом учебном году</w:t>
      </w:r>
      <w:r w:rsidRPr="00174CC8">
        <w:rPr>
          <w:sz w:val="28"/>
          <w:szCs w:val="28"/>
        </w:rPr>
        <w:t>. Считаю, что использование детского </w:t>
      </w:r>
      <w:r w:rsidRPr="00174CC8">
        <w:rPr>
          <w:rStyle w:val="aa"/>
          <w:sz w:val="28"/>
          <w:szCs w:val="28"/>
          <w:bdr w:val="none" w:sz="0" w:space="0" w:color="auto" w:frame="1"/>
        </w:rPr>
        <w:t>экспериментирования</w:t>
      </w:r>
      <w:r w:rsidRPr="00174CC8">
        <w:rPr>
          <w:sz w:val="28"/>
          <w:szCs w:val="28"/>
        </w:rPr>
        <w:t> в дошкольном возрасте является эффективным и необходимым методом развития у детей навыков исследовательской </w:t>
      </w:r>
      <w:r w:rsidRPr="00174CC8">
        <w:rPr>
          <w:rStyle w:val="aa"/>
          <w:sz w:val="28"/>
          <w:szCs w:val="28"/>
          <w:bdr w:val="none" w:sz="0" w:space="0" w:color="auto" w:frame="1"/>
        </w:rPr>
        <w:t>деятельности</w:t>
      </w:r>
      <w:r w:rsidRPr="00174CC8">
        <w:rPr>
          <w:sz w:val="28"/>
          <w:szCs w:val="28"/>
        </w:rPr>
        <w:t>, познавательного интереса, увеличения объёма знаний, умений и навыков. Общее наблюдение позволяет мне сделать вывод о продолжении своей </w:t>
      </w:r>
      <w:r w:rsidRPr="00174CC8">
        <w:rPr>
          <w:rStyle w:val="aa"/>
          <w:sz w:val="28"/>
          <w:szCs w:val="28"/>
          <w:bdr w:val="none" w:sz="0" w:space="0" w:color="auto" w:frame="1"/>
        </w:rPr>
        <w:t>работы в этом направлении</w:t>
      </w:r>
      <w:r w:rsidRPr="00174CC8">
        <w:rPr>
          <w:sz w:val="28"/>
          <w:szCs w:val="28"/>
        </w:rPr>
        <w:t>.</w:t>
      </w:r>
    </w:p>
    <w:p w:rsidR="008C3926" w:rsidRDefault="008C3926" w:rsidP="008C3926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B2159" w:rsidRP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>Андриенко А.В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B2159" w:rsidRDefault="00E81133" w:rsidP="00E81133">
      <w:pPr>
        <w:pStyle w:val="a4"/>
        <w:tabs>
          <w:tab w:val="left" w:pos="6235"/>
        </w:tabs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9F55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84823"/>
    <w:multiLevelType w:val="hybridMultilevel"/>
    <w:tmpl w:val="5ECC55B8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BA3DAC"/>
    <w:multiLevelType w:val="hybridMultilevel"/>
    <w:tmpl w:val="48F67356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47011EB"/>
    <w:multiLevelType w:val="multilevel"/>
    <w:tmpl w:val="276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F542D"/>
    <w:multiLevelType w:val="hybridMultilevel"/>
    <w:tmpl w:val="F2C2846A"/>
    <w:lvl w:ilvl="0" w:tplc="0D909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1"/>
  </w:num>
  <w:num w:numId="9">
    <w:abstractNumId w:val="17"/>
  </w:num>
  <w:num w:numId="10">
    <w:abstractNumId w:val="16"/>
  </w:num>
  <w:num w:numId="11">
    <w:abstractNumId w:val="20"/>
  </w:num>
  <w:num w:numId="12">
    <w:abstractNumId w:val="19"/>
  </w:num>
  <w:num w:numId="13">
    <w:abstractNumId w:val="13"/>
  </w:num>
  <w:num w:numId="14">
    <w:abstractNumId w:val="12"/>
  </w:num>
  <w:num w:numId="15">
    <w:abstractNumId w:val="9"/>
  </w:num>
  <w:num w:numId="16">
    <w:abstractNumId w:val="11"/>
  </w:num>
  <w:num w:numId="17">
    <w:abstractNumId w:val="2"/>
  </w:num>
  <w:num w:numId="18">
    <w:abstractNumId w:val="15"/>
  </w:num>
  <w:num w:numId="19">
    <w:abstractNumId w:val="3"/>
  </w:num>
  <w:num w:numId="20">
    <w:abstractNumId w:val="22"/>
  </w:num>
  <w:num w:numId="21">
    <w:abstractNumId w:val="23"/>
  </w:num>
  <w:num w:numId="22">
    <w:abstractNumId w:val="10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096E35"/>
    <w:rsid w:val="00174CC8"/>
    <w:rsid w:val="00243CA9"/>
    <w:rsid w:val="002742E9"/>
    <w:rsid w:val="002B68E7"/>
    <w:rsid w:val="002C1595"/>
    <w:rsid w:val="002E65D2"/>
    <w:rsid w:val="00316259"/>
    <w:rsid w:val="003278E4"/>
    <w:rsid w:val="0036703A"/>
    <w:rsid w:val="00377B92"/>
    <w:rsid w:val="003943A3"/>
    <w:rsid w:val="003F6A69"/>
    <w:rsid w:val="003F78AC"/>
    <w:rsid w:val="004015C1"/>
    <w:rsid w:val="00442168"/>
    <w:rsid w:val="00455359"/>
    <w:rsid w:val="00493C8E"/>
    <w:rsid w:val="004B7C4F"/>
    <w:rsid w:val="004C7263"/>
    <w:rsid w:val="004E2B6C"/>
    <w:rsid w:val="005A1FD2"/>
    <w:rsid w:val="00610602"/>
    <w:rsid w:val="0063631D"/>
    <w:rsid w:val="006E5D0C"/>
    <w:rsid w:val="007371FF"/>
    <w:rsid w:val="00742B9D"/>
    <w:rsid w:val="00792C82"/>
    <w:rsid w:val="007956AE"/>
    <w:rsid w:val="007C6E42"/>
    <w:rsid w:val="00831702"/>
    <w:rsid w:val="00847CEC"/>
    <w:rsid w:val="008B0009"/>
    <w:rsid w:val="008C3926"/>
    <w:rsid w:val="00927AAA"/>
    <w:rsid w:val="00951DF1"/>
    <w:rsid w:val="009B2159"/>
    <w:rsid w:val="009F5511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D24F3"/>
    <w:rsid w:val="00DD6136"/>
    <w:rsid w:val="00DE657D"/>
    <w:rsid w:val="00E643B2"/>
    <w:rsid w:val="00E81133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33"/>
  </w:style>
  <w:style w:type="paragraph" w:styleId="2">
    <w:name w:val="heading 2"/>
    <w:basedOn w:val="a"/>
    <w:link w:val="20"/>
    <w:uiPriority w:val="9"/>
    <w:qFormat/>
    <w:rsid w:val="00096E3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E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174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tchety-o-prodelannoj-rabo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ssledovatelskaya-deyate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ssledovaniy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4294966171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25</cp:revision>
  <cp:lastPrinted>2023-05-29T05:27:00Z</cp:lastPrinted>
  <dcterms:created xsi:type="dcterms:W3CDTF">2018-06-12T15:16:00Z</dcterms:created>
  <dcterms:modified xsi:type="dcterms:W3CDTF">2024-06-24T06:39:00Z</dcterms:modified>
</cp:coreProperties>
</file>