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20D" w:rsidRDefault="008F720D" w:rsidP="008F720D">
      <w:pPr>
        <w:rPr>
          <w:b/>
          <w:sz w:val="32"/>
          <w:szCs w:val="32"/>
        </w:rPr>
      </w:pPr>
    </w:p>
    <w:p w:rsidR="00325381" w:rsidRPr="00BC0C7C" w:rsidRDefault="00325381" w:rsidP="00325381">
      <w:pPr>
        <w:pStyle w:val="a3"/>
        <w:shd w:val="clear" w:color="auto" w:fill="FFFFFF"/>
        <w:spacing w:before="0" w:beforeAutospacing="0" w:after="187" w:afterAutospacing="0"/>
        <w:jc w:val="center"/>
        <w:rPr>
          <w:color w:val="000000"/>
          <w:sz w:val="26"/>
          <w:szCs w:val="26"/>
        </w:rPr>
      </w:pPr>
      <w:r w:rsidRPr="00BC0C7C">
        <w:rPr>
          <w:color w:val="000000"/>
          <w:sz w:val="26"/>
          <w:szCs w:val="26"/>
        </w:rPr>
        <w:t>Муниципальное бюджетное дошкольное образовательное учреждение детский сад №1с</w:t>
      </w:r>
      <w:proofErr w:type="gramStart"/>
      <w:r w:rsidRPr="00BC0C7C">
        <w:rPr>
          <w:color w:val="000000"/>
          <w:sz w:val="26"/>
          <w:szCs w:val="26"/>
        </w:rPr>
        <w:t>.З</w:t>
      </w:r>
      <w:proofErr w:type="gramEnd"/>
      <w:r>
        <w:rPr>
          <w:color w:val="000000"/>
          <w:sz w:val="26"/>
          <w:szCs w:val="26"/>
        </w:rPr>
        <w:t>а</w:t>
      </w:r>
      <w:r w:rsidRPr="00BC0C7C">
        <w:rPr>
          <w:color w:val="000000"/>
          <w:sz w:val="26"/>
          <w:szCs w:val="26"/>
        </w:rPr>
        <w:t>ветное.</w:t>
      </w:r>
    </w:p>
    <w:p w:rsidR="00325381" w:rsidRPr="00BC0C7C" w:rsidRDefault="00325381" w:rsidP="00325381">
      <w:pPr>
        <w:pStyle w:val="a3"/>
        <w:shd w:val="clear" w:color="auto" w:fill="FFFFFF"/>
        <w:spacing w:before="0" w:beforeAutospacing="0" w:after="187" w:afterAutospacing="0"/>
        <w:jc w:val="center"/>
        <w:rPr>
          <w:color w:val="000000"/>
          <w:sz w:val="26"/>
          <w:szCs w:val="26"/>
        </w:rPr>
      </w:pPr>
    </w:p>
    <w:p w:rsidR="008F720D" w:rsidRDefault="008F720D" w:rsidP="008F720D">
      <w:pPr>
        <w:rPr>
          <w:b/>
          <w:sz w:val="32"/>
          <w:szCs w:val="32"/>
        </w:rPr>
      </w:pPr>
    </w:p>
    <w:p w:rsidR="008F720D" w:rsidRDefault="008F720D" w:rsidP="008F720D">
      <w:pPr>
        <w:rPr>
          <w:b/>
          <w:sz w:val="32"/>
          <w:szCs w:val="32"/>
        </w:rPr>
      </w:pPr>
    </w:p>
    <w:p w:rsidR="008F720D" w:rsidRDefault="008F720D" w:rsidP="008F720D">
      <w:pPr>
        <w:rPr>
          <w:b/>
          <w:sz w:val="32"/>
          <w:szCs w:val="32"/>
        </w:rPr>
      </w:pPr>
    </w:p>
    <w:p w:rsidR="008F720D" w:rsidRDefault="008F720D" w:rsidP="008F720D">
      <w:pPr>
        <w:rPr>
          <w:b/>
          <w:sz w:val="32"/>
          <w:szCs w:val="32"/>
        </w:rPr>
      </w:pPr>
    </w:p>
    <w:p w:rsidR="008F720D" w:rsidRDefault="008F720D" w:rsidP="008F720D">
      <w:pPr>
        <w:rPr>
          <w:b/>
          <w:sz w:val="32"/>
          <w:szCs w:val="32"/>
        </w:rPr>
      </w:pPr>
    </w:p>
    <w:p w:rsidR="008F720D" w:rsidRDefault="008F720D" w:rsidP="008F720D">
      <w:pPr>
        <w:rPr>
          <w:b/>
          <w:sz w:val="32"/>
          <w:szCs w:val="32"/>
        </w:rPr>
      </w:pPr>
    </w:p>
    <w:p w:rsidR="008F720D" w:rsidRDefault="008F720D" w:rsidP="008F720D">
      <w:pPr>
        <w:rPr>
          <w:b/>
          <w:sz w:val="32"/>
          <w:szCs w:val="32"/>
        </w:rPr>
      </w:pPr>
    </w:p>
    <w:p w:rsidR="008F720D" w:rsidRDefault="008F720D" w:rsidP="008F720D">
      <w:pPr>
        <w:jc w:val="center"/>
        <w:rPr>
          <w:b/>
          <w:sz w:val="32"/>
          <w:szCs w:val="32"/>
        </w:rPr>
      </w:pPr>
      <w:r>
        <w:rPr>
          <w:b/>
          <w:sz w:val="32"/>
          <w:szCs w:val="32"/>
        </w:rPr>
        <w:t>Консультация для родителей</w:t>
      </w:r>
    </w:p>
    <w:p w:rsidR="008F720D" w:rsidRPr="003C416D" w:rsidRDefault="008F720D" w:rsidP="008F720D">
      <w:pPr>
        <w:jc w:val="center"/>
        <w:rPr>
          <w:color w:val="000000"/>
          <w:sz w:val="32"/>
          <w:szCs w:val="32"/>
        </w:rPr>
      </w:pPr>
      <w:r w:rsidRPr="003C416D">
        <w:rPr>
          <w:color w:val="000000"/>
          <w:sz w:val="32"/>
          <w:szCs w:val="32"/>
          <w:shd w:val="clear" w:color="auto" w:fill="FFFFFF"/>
        </w:rPr>
        <w:t>«Роль семьи в формировании навыков самообслуживания»</w:t>
      </w:r>
    </w:p>
    <w:p w:rsidR="008F720D" w:rsidRDefault="008F720D" w:rsidP="008F720D">
      <w:pPr>
        <w:jc w:val="center"/>
        <w:rPr>
          <w:b/>
          <w:sz w:val="32"/>
          <w:szCs w:val="32"/>
        </w:rPr>
      </w:pPr>
    </w:p>
    <w:p w:rsidR="008F720D" w:rsidRDefault="008F720D" w:rsidP="008F720D">
      <w:pPr>
        <w:jc w:val="center"/>
        <w:rPr>
          <w:b/>
          <w:sz w:val="32"/>
          <w:szCs w:val="32"/>
        </w:rPr>
      </w:pPr>
    </w:p>
    <w:p w:rsidR="008F720D" w:rsidRDefault="008F720D" w:rsidP="008F720D">
      <w:pPr>
        <w:jc w:val="center"/>
        <w:rPr>
          <w:b/>
          <w:sz w:val="32"/>
          <w:szCs w:val="32"/>
        </w:rPr>
      </w:pPr>
    </w:p>
    <w:p w:rsidR="008F720D" w:rsidRDefault="008F720D" w:rsidP="008F720D">
      <w:pPr>
        <w:jc w:val="center"/>
        <w:rPr>
          <w:b/>
          <w:sz w:val="32"/>
          <w:szCs w:val="32"/>
        </w:rPr>
      </w:pPr>
      <w:r w:rsidRPr="00E341E5">
        <w:rPr>
          <w:b/>
          <w:noProof/>
          <w:sz w:val="32"/>
          <w:szCs w:val="32"/>
        </w:rPr>
        <w:drawing>
          <wp:inline distT="0" distB="0" distL="0" distR="0">
            <wp:extent cx="4162425" cy="406717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162425" cy="4067175"/>
                    </a:xfrm>
                    <a:prstGeom prst="rect">
                      <a:avLst/>
                    </a:prstGeom>
                    <a:noFill/>
                    <a:ln>
                      <a:noFill/>
                    </a:ln>
                  </pic:spPr>
                </pic:pic>
              </a:graphicData>
            </a:graphic>
          </wp:inline>
        </w:drawing>
      </w:r>
    </w:p>
    <w:p w:rsidR="008F720D" w:rsidRDefault="008F720D" w:rsidP="008F720D">
      <w:pPr>
        <w:rPr>
          <w:b/>
          <w:sz w:val="32"/>
          <w:szCs w:val="32"/>
        </w:rPr>
      </w:pPr>
    </w:p>
    <w:p w:rsidR="008F720D" w:rsidRDefault="008F720D" w:rsidP="008F720D">
      <w:pPr>
        <w:rPr>
          <w:b/>
          <w:sz w:val="32"/>
          <w:szCs w:val="32"/>
        </w:rPr>
      </w:pPr>
    </w:p>
    <w:p w:rsidR="008F720D" w:rsidRPr="00894BBF" w:rsidRDefault="00325381" w:rsidP="008F720D">
      <w:pPr>
        <w:rPr>
          <w:b/>
          <w:sz w:val="32"/>
          <w:szCs w:val="32"/>
        </w:rPr>
      </w:pPr>
      <w:r>
        <w:rPr>
          <w:b/>
          <w:sz w:val="24"/>
          <w:szCs w:val="24"/>
        </w:rPr>
        <w:t xml:space="preserve">                                                                                                      </w:t>
      </w:r>
      <w:r w:rsidR="008F720D" w:rsidRPr="00E770FF">
        <w:rPr>
          <w:b/>
          <w:sz w:val="24"/>
          <w:szCs w:val="24"/>
        </w:rPr>
        <w:t>Подготовила воспитатель</w:t>
      </w:r>
      <w:r w:rsidR="008F720D">
        <w:rPr>
          <w:b/>
          <w:sz w:val="24"/>
          <w:szCs w:val="24"/>
        </w:rPr>
        <w:t>:</w:t>
      </w:r>
    </w:p>
    <w:p w:rsidR="008F720D" w:rsidRDefault="00325381" w:rsidP="008F720D">
      <w:pPr>
        <w:rPr>
          <w:b/>
          <w:sz w:val="24"/>
          <w:szCs w:val="24"/>
        </w:rPr>
      </w:pPr>
      <w:r>
        <w:rPr>
          <w:b/>
          <w:sz w:val="24"/>
          <w:szCs w:val="24"/>
        </w:rPr>
        <w:t xml:space="preserve">                                                                                                   Караваева Галина Алексеевна.</w:t>
      </w:r>
    </w:p>
    <w:p w:rsidR="008F720D" w:rsidRDefault="008F720D" w:rsidP="008F720D">
      <w:pPr>
        <w:rPr>
          <w:b/>
          <w:sz w:val="24"/>
          <w:szCs w:val="24"/>
        </w:rPr>
      </w:pPr>
    </w:p>
    <w:p w:rsidR="008F720D" w:rsidRDefault="008F720D" w:rsidP="008F720D">
      <w:pPr>
        <w:rPr>
          <w:b/>
          <w:sz w:val="24"/>
          <w:szCs w:val="24"/>
        </w:rPr>
      </w:pPr>
      <w:r>
        <w:rPr>
          <w:b/>
          <w:sz w:val="24"/>
          <w:szCs w:val="24"/>
        </w:rPr>
        <w:t xml:space="preserve">                                               </w:t>
      </w:r>
      <w:r w:rsidR="00325381">
        <w:rPr>
          <w:b/>
          <w:sz w:val="24"/>
          <w:szCs w:val="24"/>
        </w:rPr>
        <w:t xml:space="preserve">                    2022г.</w:t>
      </w:r>
    </w:p>
    <w:p w:rsidR="008F720D" w:rsidRPr="003C416D" w:rsidRDefault="008F720D" w:rsidP="008F720D">
      <w:pPr>
        <w:shd w:val="clear" w:color="auto" w:fill="FFFFFF"/>
        <w:jc w:val="both"/>
        <w:rPr>
          <w:rFonts w:ascii="Calibri" w:eastAsia="Times New Roman" w:hAnsi="Calibri" w:cs="Calibri"/>
          <w:color w:val="000000"/>
        </w:rPr>
      </w:pPr>
      <w:r w:rsidRPr="003C416D">
        <w:rPr>
          <w:rFonts w:eastAsia="Times New Roman"/>
          <w:color w:val="000000"/>
          <w:sz w:val="28"/>
          <w:szCs w:val="28"/>
        </w:rPr>
        <w:lastRenderedPageBreak/>
        <w:t xml:space="preserve">В настоящее время многие родители и даже педагоги уделяют больше внимание обучению детей чтению, математики и языкам чем самообслуживанию, часто не учитывая, что для многих из них гораздо актуальнее научиться </w:t>
      </w:r>
      <w:proofErr w:type="gramStart"/>
      <w:r w:rsidRPr="003C416D">
        <w:rPr>
          <w:rFonts w:eastAsia="Times New Roman"/>
          <w:color w:val="000000"/>
          <w:sz w:val="28"/>
          <w:szCs w:val="28"/>
        </w:rPr>
        <w:t>самостоятельно</w:t>
      </w:r>
      <w:proofErr w:type="gramEnd"/>
      <w:r w:rsidRPr="003C416D">
        <w:rPr>
          <w:rFonts w:eastAsia="Times New Roman"/>
          <w:color w:val="000000"/>
          <w:sz w:val="28"/>
          <w:szCs w:val="28"/>
        </w:rPr>
        <w:t xml:space="preserve"> пить, есть, одеваться, умываться и т. д. Почему это так важно? Дело в том, что самообслуживание играет определённую роль в развитии ребёнка, так как способно резко поднять его самооценку и тем самым знаменует собой самый большой шаг на пути к его независимости. Вряд ли найдётся хоть одна мама, которая захочет в будущем видеть своего ребёнка беспомощным, неуверенным в себе, не способным самостоятельно решать проблемы, нытиком, постоянно прибегающим к родителям, чтобы пожаловаться на неудачи и поплакаться в «жилетку», рассказывая о тщетных попытках добиться чего-либо. А ведь именно с раннего возраста начинают формироваться такие черты характера как воля, уверенность в себе, желание добиться успеха, стремление к цели, активность и упорство в её достижении. А происходит это именно с привития навыков самообслуживания.</w:t>
      </w:r>
    </w:p>
    <w:p w:rsidR="008F720D" w:rsidRPr="003C416D" w:rsidRDefault="008F720D" w:rsidP="008F720D">
      <w:pPr>
        <w:shd w:val="clear" w:color="auto" w:fill="FFFFFF"/>
        <w:jc w:val="both"/>
        <w:rPr>
          <w:rFonts w:ascii="Calibri" w:eastAsia="Times New Roman" w:hAnsi="Calibri" w:cs="Calibri"/>
          <w:color w:val="000000"/>
        </w:rPr>
      </w:pPr>
      <w:r w:rsidRPr="003C416D">
        <w:rPr>
          <w:rFonts w:eastAsia="Times New Roman"/>
          <w:color w:val="000000"/>
          <w:sz w:val="28"/>
          <w:szCs w:val="28"/>
        </w:rPr>
        <w:t>  Давайте же разберёмся, с чего начать и как всё должно происходить для достижения нужного результата. Для начала ответим на вопрос: «Что включает в себя понятие «самообслуживание» для детей раннего возраста?». Для ребёнка третьего года жизни самообслуживание включает в себя освоение следующих навыков:</w:t>
      </w:r>
    </w:p>
    <w:p w:rsidR="008F720D" w:rsidRPr="003C416D" w:rsidRDefault="008F720D" w:rsidP="008F720D">
      <w:pPr>
        <w:shd w:val="clear" w:color="auto" w:fill="FFFFFF"/>
        <w:jc w:val="both"/>
        <w:rPr>
          <w:rFonts w:ascii="Calibri" w:eastAsia="Times New Roman" w:hAnsi="Calibri" w:cs="Calibri"/>
          <w:color w:val="000000"/>
        </w:rPr>
      </w:pPr>
      <w:r w:rsidRPr="003C416D">
        <w:rPr>
          <w:rFonts w:eastAsia="Times New Roman"/>
          <w:color w:val="000000"/>
          <w:sz w:val="28"/>
          <w:szCs w:val="28"/>
        </w:rPr>
        <w:t>— приёма пищи (есть ложкой, пить из чашки);</w:t>
      </w:r>
    </w:p>
    <w:p w:rsidR="008F720D" w:rsidRPr="003C416D" w:rsidRDefault="008F720D" w:rsidP="008F720D">
      <w:pPr>
        <w:shd w:val="clear" w:color="auto" w:fill="FFFFFF"/>
        <w:jc w:val="both"/>
        <w:rPr>
          <w:rFonts w:ascii="Calibri" w:eastAsia="Times New Roman" w:hAnsi="Calibri" w:cs="Calibri"/>
          <w:color w:val="000000"/>
        </w:rPr>
      </w:pPr>
      <w:r w:rsidRPr="003C416D">
        <w:rPr>
          <w:rFonts w:eastAsia="Times New Roman"/>
          <w:color w:val="000000"/>
          <w:sz w:val="28"/>
          <w:szCs w:val="28"/>
        </w:rPr>
        <w:t>— раздевания и одевания (снимать, одевать обувь, трусики, колготки, шорты, брюки или юбку, шапку, варежки);</w:t>
      </w:r>
    </w:p>
    <w:p w:rsidR="008F720D" w:rsidRPr="003C416D" w:rsidRDefault="008F720D" w:rsidP="008F720D">
      <w:pPr>
        <w:shd w:val="clear" w:color="auto" w:fill="FFFFFF"/>
        <w:jc w:val="both"/>
        <w:rPr>
          <w:rFonts w:ascii="Calibri" w:eastAsia="Times New Roman" w:hAnsi="Calibri" w:cs="Calibri"/>
          <w:color w:val="000000"/>
        </w:rPr>
      </w:pPr>
      <w:r w:rsidRPr="003C416D">
        <w:rPr>
          <w:rFonts w:eastAsia="Times New Roman"/>
          <w:color w:val="000000"/>
          <w:sz w:val="28"/>
          <w:szCs w:val="28"/>
        </w:rPr>
        <w:t>— гигиены тела (мыть руки и лицо, вытирать их полотенцем, пользоваться носовым платком и салфеткой);</w:t>
      </w:r>
    </w:p>
    <w:p w:rsidR="008F720D" w:rsidRPr="003C416D" w:rsidRDefault="008F720D" w:rsidP="008F720D">
      <w:pPr>
        <w:shd w:val="clear" w:color="auto" w:fill="FFFFFF"/>
        <w:jc w:val="both"/>
        <w:rPr>
          <w:rFonts w:ascii="Calibri" w:eastAsia="Times New Roman" w:hAnsi="Calibri" w:cs="Calibri"/>
          <w:color w:val="000000"/>
        </w:rPr>
      </w:pPr>
      <w:r w:rsidRPr="003C416D">
        <w:rPr>
          <w:rFonts w:eastAsia="Times New Roman"/>
          <w:color w:val="000000"/>
          <w:sz w:val="28"/>
          <w:szCs w:val="28"/>
        </w:rPr>
        <w:t>— опрятности (пользоваться горшком).</w:t>
      </w:r>
    </w:p>
    <w:p w:rsidR="008F720D" w:rsidRPr="003C416D" w:rsidRDefault="008F720D" w:rsidP="008F720D">
      <w:pPr>
        <w:shd w:val="clear" w:color="auto" w:fill="FFFFFF"/>
        <w:jc w:val="both"/>
        <w:rPr>
          <w:rFonts w:ascii="Calibri" w:eastAsia="Times New Roman" w:hAnsi="Calibri" w:cs="Calibri"/>
          <w:color w:val="000000"/>
        </w:rPr>
      </w:pPr>
      <w:r w:rsidRPr="003C416D">
        <w:rPr>
          <w:rFonts w:eastAsia="Times New Roman"/>
          <w:color w:val="000000"/>
          <w:sz w:val="28"/>
          <w:szCs w:val="28"/>
        </w:rPr>
        <w:t xml:space="preserve">    Эти навыки формируются под воздействием воспитания при определённом уровне развития у ребёнка некоторых </w:t>
      </w:r>
      <w:proofErr w:type="spellStart"/>
      <w:proofErr w:type="gramStart"/>
      <w:r w:rsidRPr="003C416D">
        <w:rPr>
          <w:rFonts w:eastAsia="Times New Roman"/>
          <w:color w:val="000000"/>
          <w:sz w:val="28"/>
          <w:szCs w:val="28"/>
        </w:rPr>
        <w:t>психо-физических</w:t>
      </w:r>
      <w:proofErr w:type="spellEnd"/>
      <w:proofErr w:type="gramEnd"/>
      <w:r w:rsidRPr="003C416D">
        <w:rPr>
          <w:rFonts w:eastAsia="Times New Roman"/>
          <w:color w:val="000000"/>
          <w:sz w:val="28"/>
          <w:szCs w:val="28"/>
        </w:rPr>
        <w:t xml:space="preserve"> возможностей. К ним относятся:</w:t>
      </w:r>
    </w:p>
    <w:p w:rsidR="008F720D" w:rsidRPr="003C416D" w:rsidRDefault="008F720D" w:rsidP="008F720D">
      <w:pPr>
        <w:shd w:val="clear" w:color="auto" w:fill="FFFFFF"/>
        <w:jc w:val="both"/>
        <w:rPr>
          <w:rFonts w:ascii="Calibri" w:eastAsia="Times New Roman" w:hAnsi="Calibri" w:cs="Calibri"/>
          <w:color w:val="000000"/>
        </w:rPr>
      </w:pPr>
      <w:r w:rsidRPr="003C416D">
        <w:rPr>
          <w:rFonts w:eastAsia="Times New Roman"/>
          <w:color w:val="000000"/>
          <w:sz w:val="28"/>
          <w:szCs w:val="28"/>
        </w:rPr>
        <w:t>— общая моторика (умение садиться, вставать, ходить, подниматься и спускаться по ступенькам);</w:t>
      </w:r>
    </w:p>
    <w:p w:rsidR="008F720D" w:rsidRPr="003C416D" w:rsidRDefault="008F720D" w:rsidP="008F720D">
      <w:pPr>
        <w:shd w:val="clear" w:color="auto" w:fill="FFFFFF"/>
        <w:jc w:val="both"/>
        <w:rPr>
          <w:rFonts w:ascii="Calibri" w:eastAsia="Times New Roman" w:hAnsi="Calibri" w:cs="Calibri"/>
          <w:color w:val="000000"/>
        </w:rPr>
      </w:pPr>
      <w:r w:rsidRPr="003C416D">
        <w:rPr>
          <w:rFonts w:eastAsia="Times New Roman"/>
          <w:color w:val="000000"/>
          <w:sz w:val="28"/>
          <w:szCs w:val="28"/>
        </w:rPr>
        <w:t>— мелкая моторика (умение толкать, тянуть, переворачивать предмет, держать его и выпускать из рук, играть с водой, опускать предметы в отверстие в коробке, брать мелкие предметы двумя пальцами, выполнять несложные пальчиковые игры);</w:t>
      </w:r>
    </w:p>
    <w:p w:rsidR="008F720D" w:rsidRPr="003C416D" w:rsidRDefault="008F720D" w:rsidP="008F720D">
      <w:pPr>
        <w:shd w:val="clear" w:color="auto" w:fill="FFFFFF"/>
        <w:jc w:val="both"/>
        <w:rPr>
          <w:rFonts w:ascii="Calibri" w:eastAsia="Times New Roman" w:hAnsi="Calibri" w:cs="Calibri"/>
          <w:color w:val="000000"/>
        </w:rPr>
      </w:pPr>
      <w:r w:rsidRPr="003C416D">
        <w:rPr>
          <w:rFonts w:eastAsia="Times New Roman"/>
          <w:color w:val="000000"/>
          <w:sz w:val="28"/>
          <w:szCs w:val="28"/>
        </w:rPr>
        <w:t>— зрительно-слуховое внимание (умение смотреть и приходить, когда зовут, слушать сказки, отвечать на вопросы доступным способом);</w:t>
      </w:r>
    </w:p>
    <w:p w:rsidR="008F720D" w:rsidRPr="003C416D" w:rsidRDefault="008F720D" w:rsidP="008F720D">
      <w:pPr>
        <w:shd w:val="clear" w:color="auto" w:fill="FFFFFF"/>
        <w:jc w:val="both"/>
        <w:rPr>
          <w:rFonts w:ascii="Calibri" w:eastAsia="Times New Roman" w:hAnsi="Calibri" w:cs="Calibri"/>
          <w:color w:val="000000"/>
        </w:rPr>
      </w:pPr>
      <w:r w:rsidRPr="003C416D">
        <w:rPr>
          <w:rFonts w:eastAsia="Times New Roman"/>
          <w:color w:val="000000"/>
          <w:sz w:val="28"/>
          <w:szCs w:val="28"/>
        </w:rPr>
        <w:t>— мышление (уметь узнавать предметы; выполнять простые указания, поручения; уметь имитировать, т.е. подражать действиям взрослых).</w:t>
      </w:r>
    </w:p>
    <w:p w:rsidR="008F720D" w:rsidRPr="003C416D" w:rsidRDefault="008F720D" w:rsidP="008F720D">
      <w:pPr>
        <w:shd w:val="clear" w:color="auto" w:fill="FFFFFF"/>
        <w:jc w:val="both"/>
        <w:rPr>
          <w:rFonts w:ascii="Calibri" w:eastAsia="Times New Roman" w:hAnsi="Calibri" w:cs="Calibri"/>
          <w:color w:val="000000"/>
        </w:rPr>
      </w:pPr>
      <w:r w:rsidRPr="003C416D">
        <w:rPr>
          <w:rFonts w:eastAsia="Times New Roman"/>
          <w:color w:val="000000"/>
          <w:sz w:val="28"/>
          <w:szCs w:val="28"/>
        </w:rPr>
        <w:t>    Именно с развития этих несложных умений начинается путь к освоению более важных, в практическом отношении, навыков самообслуживания. Поэтому и начинать надо именно с них.</w:t>
      </w:r>
    </w:p>
    <w:p w:rsidR="008F720D" w:rsidRPr="003C416D" w:rsidRDefault="008F720D" w:rsidP="008F720D">
      <w:pPr>
        <w:shd w:val="clear" w:color="auto" w:fill="FFFFFF"/>
        <w:jc w:val="both"/>
        <w:rPr>
          <w:rFonts w:ascii="Calibri" w:eastAsia="Times New Roman" w:hAnsi="Calibri" w:cs="Calibri"/>
          <w:color w:val="000000"/>
        </w:rPr>
      </w:pPr>
      <w:r w:rsidRPr="003C416D">
        <w:rPr>
          <w:rFonts w:eastAsia="Times New Roman"/>
          <w:color w:val="000000"/>
          <w:sz w:val="28"/>
          <w:szCs w:val="28"/>
        </w:rPr>
        <w:lastRenderedPageBreak/>
        <w:t>     Как правило, к двум годам общая моторика у детей развита довольно хорошо, а вот развитие мелкой моторики сложный процесс, требующий поэтапного освоения.</w:t>
      </w:r>
    </w:p>
    <w:p w:rsidR="008F720D" w:rsidRPr="003C416D" w:rsidRDefault="008F720D" w:rsidP="008F720D">
      <w:pPr>
        <w:shd w:val="clear" w:color="auto" w:fill="FFFFFF"/>
        <w:jc w:val="both"/>
        <w:rPr>
          <w:rFonts w:ascii="Calibri" w:eastAsia="Times New Roman" w:hAnsi="Calibri" w:cs="Calibri"/>
          <w:color w:val="000000"/>
        </w:rPr>
      </w:pPr>
      <w:r w:rsidRPr="003C416D">
        <w:rPr>
          <w:rFonts w:eastAsia="Times New Roman"/>
          <w:color w:val="000000"/>
          <w:sz w:val="28"/>
          <w:szCs w:val="28"/>
        </w:rPr>
        <w:t xml:space="preserve">    На первом этапе ребёнок учиться выполнять </w:t>
      </w:r>
      <w:proofErr w:type="spellStart"/>
      <w:r w:rsidRPr="003C416D">
        <w:rPr>
          <w:rFonts w:eastAsia="Times New Roman"/>
          <w:color w:val="000000"/>
          <w:sz w:val="28"/>
          <w:szCs w:val="28"/>
        </w:rPr>
        <w:t>сгибательные</w:t>
      </w:r>
      <w:proofErr w:type="spellEnd"/>
      <w:r w:rsidRPr="003C416D">
        <w:rPr>
          <w:rFonts w:eastAsia="Times New Roman"/>
          <w:color w:val="000000"/>
          <w:sz w:val="28"/>
          <w:szCs w:val="28"/>
        </w:rPr>
        <w:t xml:space="preserve"> движения кисти и применять их в игре. Далее осваивает хватание (пространственная и сенсорная ориентация, зрительно-моторная координация, согласованная работа рук, различные типы захватывания: кулачком, щепотью (тремя пальцами), одной рукой, обеими; различные действия пальцами: расставлять, сжимать вместе, выделять один палец). Дальше происходит развитие соотносящих действий, когда ребёнок учится совмещать два предмета или части, собирать такие игрушки, как матрёшки, башенки, совершенствуется согласованность обеих рук, продолжает развиваться глазомер. На последнем этапе происходит развитие подражательных движений руками (пальчиковые игры, выполнение действий по показу).</w:t>
      </w:r>
    </w:p>
    <w:p w:rsidR="008F720D" w:rsidRPr="003C416D" w:rsidRDefault="008F720D" w:rsidP="008F720D">
      <w:pPr>
        <w:shd w:val="clear" w:color="auto" w:fill="FFFFFF"/>
        <w:jc w:val="both"/>
        <w:rPr>
          <w:rFonts w:ascii="Calibri" w:eastAsia="Times New Roman" w:hAnsi="Calibri" w:cs="Calibri"/>
          <w:color w:val="000000"/>
        </w:rPr>
      </w:pPr>
      <w:r w:rsidRPr="003C416D">
        <w:rPr>
          <w:rFonts w:eastAsia="Times New Roman"/>
          <w:color w:val="000000"/>
          <w:sz w:val="28"/>
          <w:szCs w:val="28"/>
        </w:rPr>
        <w:t>    Итак, для успешного формирования навыков самообслуживания необходима косвенная подготовка рук и развитие их мелкой моторики. Этим можно заниматься на специально организованных занятиях, в играх или просто в бытовых ситуациях.</w:t>
      </w:r>
    </w:p>
    <w:p w:rsidR="008F720D" w:rsidRPr="003C416D" w:rsidRDefault="008F720D" w:rsidP="008F720D">
      <w:pPr>
        <w:shd w:val="clear" w:color="auto" w:fill="FFFFFF"/>
        <w:jc w:val="both"/>
        <w:rPr>
          <w:rFonts w:ascii="Calibri" w:eastAsia="Times New Roman" w:hAnsi="Calibri" w:cs="Calibri"/>
          <w:color w:val="000000"/>
        </w:rPr>
      </w:pPr>
      <w:r w:rsidRPr="003C416D">
        <w:rPr>
          <w:rFonts w:eastAsia="Times New Roman"/>
          <w:color w:val="000000"/>
          <w:sz w:val="28"/>
          <w:szCs w:val="28"/>
        </w:rPr>
        <w:t>Вот несколько вариантов игр и занятий для детей, которые можно организовать дома для развития ручек малыша.</w:t>
      </w:r>
    </w:p>
    <w:p w:rsidR="008F720D" w:rsidRPr="003C416D" w:rsidRDefault="008F720D" w:rsidP="008F720D">
      <w:pPr>
        <w:shd w:val="clear" w:color="auto" w:fill="FFFFFF"/>
        <w:jc w:val="both"/>
        <w:rPr>
          <w:rFonts w:ascii="Calibri" w:eastAsia="Times New Roman" w:hAnsi="Calibri" w:cs="Calibri"/>
          <w:color w:val="000000"/>
        </w:rPr>
      </w:pPr>
      <w:r w:rsidRPr="003C416D">
        <w:rPr>
          <w:rFonts w:eastAsia="Times New Roman"/>
          <w:color w:val="000000"/>
          <w:sz w:val="28"/>
          <w:szCs w:val="28"/>
        </w:rPr>
        <w:t>Предложите ребёнку переложить из одной миски в другую шары, орехи, фасоль или бусины сначала рукой (каждую отдельно), затем ложкой (начиная с большой столовой или деревянной, потом переходите на чайную), потом с помощью пинцета. Позвольте ему отвинчивать и завинчивать крышки на пластиковых бутылочках, банках. Давайте ему проталкивать предметы в отверстия (например, монеты в копилку), нанизывать предметы на шнурок (например, бусы из крупных макарон с отверстиями для мамы или бабушки), переливать воду пипеткой или спринцовкой (например, игрушка заболела, надо накапать ей лекарство), пускать кораблик в тазике с водой, или в ванной, создавать руками волну, прибивая кораблик то к одному краю, то к другому, ловить мыло в воде. Поиграйте с малышом в сюжетные игры «Кукла Маша идёт в магазин» (используйте кошельки и сумки с различными типами застёжек: на липучке, на молнии, на кнопке, на пуговице, на завязках), «Постираем кукле платье» (развешиваем кукольную одежду и закрепляем прищепками), «Зайчик просыпается, зайчик умывается» (одеваем кукольную одежду, имитируем процесс умывания).</w:t>
      </w:r>
    </w:p>
    <w:p w:rsidR="008F720D" w:rsidRPr="003C416D" w:rsidRDefault="008F720D" w:rsidP="008F720D">
      <w:pPr>
        <w:shd w:val="clear" w:color="auto" w:fill="FFFFFF"/>
        <w:jc w:val="both"/>
        <w:rPr>
          <w:rFonts w:ascii="Calibri" w:eastAsia="Times New Roman" w:hAnsi="Calibri" w:cs="Calibri"/>
          <w:color w:val="000000"/>
        </w:rPr>
      </w:pPr>
      <w:r w:rsidRPr="003C416D">
        <w:rPr>
          <w:rFonts w:eastAsia="Times New Roman"/>
          <w:color w:val="000000"/>
          <w:sz w:val="28"/>
          <w:szCs w:val="28"/>
        </w:rPr>
        <w:t xml:space="preserve">Обучение конкретным навыкам самообслуживания следует начинать с показа на любимых игрушках ребёнка, постепенно переходя к прямому обучению на самом малыше. В процессе прямого обучения сообщите ему кратко и чётко, что вы от него хотите. Указание произносите, когда ребёнок смотрит на вас. При необходимости покажите это действие сами. Показ должен быть неторопливым, чётким и последовательным. После объяснения и показа возьмите своими руками руки ребёнка и проделайте вместе с ним нужное действие. Во время самостоятельного выполнения действия ребёнком поправляйте его корректно, в позитивном тоне, не указывая на то, </w:t>
      </w:r>
      <w:r w:rsidRPr="003C416D">
        <w:rPr>
          <w:rFonts w:eastAsia="Times New Roman"/>
          <w:color w:val="000000"/>
          <w:sz w:val="28"/>
          <w:szCs w:val="28"/>
        </w:rPr>
        <w:lastRenderedPageBreak/>
        <w:t>что нельзя делать, или что надо перестать делать, а говоря прямо, что необходимо делать именно сейчас. Например, нужно сказать: «Давай есть медленно», «Говори тихо», «Возьми одну» вместо: «Не торопись во время еды», «Не кричи громко», «Не бери много» и т. д.</w:t>
      </w:r>
    </w:p>
    <w:p w:rsidR="008F720D" w:rsidRPr="003C416D" w:rsidRDefault="008F720D" w:rsidP="008F720D">
      <w:pPr>
        <w:shd w:val="clear" w:color="auto" w:fill="FFFFFF"/>
        <w:jc w:val="both"/>
        <w:rPr>
          <w:rFonts w:ascii="Calibri" w:eastAsia="Times New Roman" w:hAnsi="Calibri" w:cs="Calibri"/>
          <w:color w:val="000000"/>
        </w:rPr>
      </w:pPr>
      <w:r w:rsidRPr="003C416D">
        <w:rPr>
          <w:rFonts w:eastAsia="Times New Roman"/>
          <w:color w:val="000000"/>
          <w:sz w:val="28"/>
          <w:szCs w:val="28"/>
        </w:rPr>
        <w:t xml:space="preserve">Любое действие можно разделить на маленькие </w:t>
      </w:r>
      <w:proofErr w:type="spellStart"/>
      <w:r w:rsidRPr="003C416D">
        <w:rPr>
          <w:rFonts w:eastAsia="Times New Roman"/>
          <w:color w:val="000000"/>
          <w:sz w:val="28"/>
          <w:szCs w:val="28"/>
        </w:rPr>
        <w:t>поддействия</w:t>
      </w:r>
      <w:proofErr w:type="spellEnd"/>
      <w:r w:rsidRPr="003C416D">
        <w:rPr>
          <w:rFonts w:eastAsia="Times New Roman"/>
          <w:color w:val="000000"/>
          <w:sz w:val="28"/>
          <w:szCs w:val="28"/>
        </w:rPr>
        <w:t>, выполняемые в определённом порядке. Обучая ребёнка новому навыку, составьте алгоритм и действуйте каждый раз согласно ему. Так, например, процесс одевания штанишек может выглядеть так:</w:t>
      </w:r>
    </w:p>
    <w:p w:rsidR="008F720D" w:rsidRPr="003C416D" w:rsidRDefault="008F720D" w:rsidP="008F720D">
      <w:pPr>
        <w:numPr>
          <w:ilvl w:val="0"/>
          <w:numId w:val="2"/>
        </w:numPr>
        <w:shd w:val="clear" w:color="auto" w:fill="FFFFFF"/>
        <w:spacing w:line="240" w:lineRule="auto"/>
        <w:ind w:left="0" w:firstLine="900"/>
        <w:jc w:val="both"/>
        <w:rPr>
          <w:rFonts w:ascii="Calibri" w:eastAsia="Times New Roman" w:hAnsi="Calibri" w:cs="Calibri"/>
          <w:color w:val="000000"/>
        </w:rPr>
      </w:pPr>
      <w:r w:rsidRPr="003C416D">
        <w:rPr>
          <w:rFonts w:eastAsia="Times New Roman"/>
          <w:color w:val="000000"/>
          <w:sz w:val="28"/>
          <w:szCs w:val="28"/>
        </w:rPr>
        <w:t>Сядь на стульчик</w:t>
      </w:r>
    </w:p>
    <w:p w:rsidR="008F720D" w:rsidRPr="003C416D" w:rsidRDefault="008F720D" w:rsidP="008F720D">
      <w:pPr>
        <w:numPr>
          <w:ilvl w:val="0"/>
          <w:numId w:val="2"/>
        </w:numPr>
        <w:shd w:val="clear" w:color="auto" w:fill="FFFFFF"/>
        <w:spacing w:line="240" w:lineRule="auto"/>
        <w:ind w:left="0" w:firstLine="900"/>
        <w:jc w:val="both"/>
        <w:rPr>
          <w:rFonts w:ascii="Calibri" w:eastAsia="Times New Roman" w:hAnsi="Calibri" w:cs="Calibri"/>
          <w:color w:val="000000"/>
        </w:rPr>
      </w:pPr>
      <w:r w:rsidRPr="003C416D">
        <w:rPr>
          <w:rFonts w:eastAsia="Times New Roman"/>
          <w:color w:val="000000"/>
          <w:sz w:val="28"/>
          <w:szCs w:val="28"/>
        </w:rPr>
        <w:t>Возьми штанишки обеими руками за поясок</w:t>
      </w:r>
    </w:p>
    <w:p w:rsidR="008F720D" w:rsidRPr="003C416D" w:rsidRDefault="008F720D" w:rsidP="008F720D">
      <w:pPr>
        <w:numPr>
          <w:ilvl w:val="0"/>
          <w:numId w:val="2"/>
        </w:numPr>
        <w:shd w:val="clear" w:color="auto" w:fill="FFFFFF"/>
        <w:spacing w:line="240" w:lineRule="auto"/>
        <w:ind w:left="0" w:firstLine="900"/>
        <w:jc w:val="both"/>
        <w:rPr>
          <w:rFonts w:ascii="Calibri" w:eastAsia="Times New Roman" w:hAnsi="Calibri" w:cs="Calibri"/>
          <w:color w:val="000000"/>
        </w:rPr>
      </w:pPr>
      <w:r w:rsidRPr="003C416D">
        <w:rPr>
          <w:rFonts w:eastAsia="Times New Roman"/>
          <w:color w:val="000000"/>
          <w:sz w:val="28"/>
          <w:szCs w:val="28"/>
        </w:rPr>
        <w:t>Подними одну ножку и вдень её в одну штанину</w:t>
      </w:r>
    </w:p>
    <w:p w:rsidR="008F720D" w:rsidRPr="003C416D" w:rsidRDefault="008F720D" w:rsidP="008F720D">
      <w:pPr>
        <w:numPr>
          <w:ilvl w:val="0"/>
          <w:numId w:val="2"/>
        </w:numPr>
        <w:shd w:val="clear" w:color="auto" w:fill="FFFFFF"/>
        <w:spacing w:line="240" w:lineRule="auto"/>
        <w:ind w:left="0" w:firstLine="900"/>
        <w:jc w:val="both"/>
        <w:rPr>
          <w:rFonts w:ascii="Calibri" w:eastAsia="Times New Roman" w:hAnsi="Calibri" w:cs="Calibri"/>
          <w:color w:val="000000"/>
        </w:rPr>
      </w:pPr>
      <w:r w:rsidRPr="003C416D">
        <w:rPr>
          <w:rFonts w:eastAsia="Times New Roman"/>
          <w:color w:val="000000"/>
          <w:sz w:val="28"/>
          <w:szCs w:val="28"/>
        </w:rPr>
        <w:t>Поставь ножку на пол</w:t>
      </w:r>
    </w:p>
    <w:p w:rsidR="008F720D" w:rsidRPr="003C416D" w:rsidRDefault="008F720D" w:rsidP="008F720D">
      <w:pPr>
        <w:numPr>
          <w:ilvl w:val="0"/>
          <w:numId w:val="2"/>
        </w:numPr>
        <w:shd w:val="clear" w:color="auto" w:fill="FFFFFF"/>
        <w:spacing w:line="240" w:lineRule="auto"/>
        <w:ind w:left="0" w:firstLine="900"/>
        <w:jc w:val="both"/>
        <w:rPr>
          <w:rFonts w:ascii="Calibri" w:eastAsia="Times New Roman" w:hAnsi="Calibri" w:cs="Calibri"/>
          <w:color w:val="000000"/>
        </w:rPr>
      </w:pPr>
      <w:r w:rsidRPr="003C416D">
        <w:rPr>
          <w:rFonts w:eastAsia="Times New Roman"/>
          <w:color w:val="000000"/>
          <w:sz w:val="28"/>
          <w:szCs w:val="28"/>
        </w:rPr>
        <w:t>Подними вторую ножку и вдень её в другую штанину</w:t>
      </w:r>
    </w:p>
    <w:p w:rsidR="008F720D" w:rsidRPr="003C416D" w:rsidRDefault="008F720D" w:rsidP="008F720D">
      <w:pPr>
        <w:numPr>
          <w:ilvl w:val="0"/>
          <w:numId w:val="2"/>
        </w:numPr>
        <w:shd w:val="clear" w:color="auto" w:fill="FFFFFF"/>
        <w:spacing w:line="240" w:lineRule="auto"/>
        <w:ind w:left="0" w:firstLine="900"/>
        <w:jc w:val="both"/>
        <w:rPr>
          <w:rFonts w:ascii="Calibri" w:eastAsia="Times New Roman" w:hAnsi="Calibri" w:cs="Calibri"/>
          <w:color w:val="000000"/>
        </w:rPr>
      </w:pPr>
      <w:r w:rsidRPr="003C416D">
        <w:rPr>
          <w:rFonts w:eastAsia="Times New Roman"/>
          <w:color w:val="000000"/>
          <w:sz w:val="28"/>
          <w:szCs w:val="28"/>
        </w:rPr>
        <w:t>Встань и подтяни штанишки наверх обеими руками</w:t>
      </w:r>
    </w:p>
    <w:p w:rsidR="008F720D" w:rsidRPr="003C416D" w:rsidRDefault="008F720D" w:rsidP="008F720D">
      <w:pPr>
        <w:shd w:val="clear" w:color="auto" w:fill="FFFFFF"/>
        <w:jc w:val="both"/>
        <w:rPr>
          <w:rFonts w:ascii="Calibri" w:eastAsia="Times New Roman" w:hAnsi="Calibri" w:cs="Calibri"/>
          <w:color w:val="000000"/>
        </w:rPr>
      </w:pPr>
      <w:r w:rsidRPr="003C416D">
        <w:rPr>
          <w:rFonts w:eastAsia="Times New Roman"/>
          <w:color w:val="000000"/>
          <w:sz w:val="28"/>
          <w:szCs w:val="28"/>
        </w:rPr>
        <w:t>Помните, что скорость формирования навыков самообслуживания зависит от индивидуальных особенностей ребёнка, типа нервной системы (холерик, флегматик, сангвиник и меланхолик), от скорости запоминания, от семейного отношения к чистоте и опрятности, т. к. именно пример родителей и близких людей является главным для малыша.</w:t>
      </w:r>
    </w:p>
    <w:p w:rsidR="008F720D" w:rsidRPr="003C416D" w:rsidRDefault="008F720D" w:rsidP="008F720D">
      <w:pPr>
        <w:shd w:val="clear" w:color="auto" w:fill="FFFFFF"/>
        <w:jc w:val="both"/>
        <w:rPr>
          <w:rFonts w:ascii="Calibri" w:eastAsia="Times New Roman" w:hAnsi="Calibri" w:cs="Calibri"/>
          <w:color w:val="000000"/>
        </w:rPr>
      </w:pPr>
      <w:r w:rsidRPr="003C416D">
        <w:rPr>
          <w:rFonts w:eastAsia="Times New Roman"/>
          <w:color w:val="000000"/>
          <w:sz w:val="28"/>
          <w:szCs w:val="28"/>
        </w:rPr>
        <w:t>Не забывайте давать положительную оценку действиям ребёнка! Любая похвала положительно влияет на достижение хорошего результата. Это может быть ласковое слово или прикосновение. Используйте различные способы сказать ребёнку, что у него всё получается: «Очень хорошо! Молодец! Здорово! У тебя получилось! Ура! Замечательно! Ты справился! Отлично! Правильно! Я так рада!» и др.</w:t>
      </w:r>
    </w:p>
    <w:p w:rsidR="008F720D" w:rsidRDefault="008F720D" w:rsidP="008F720D">
      <w:pPr>
        <w:rPr>
          <w:b/>
          <w:sz w:val="24"/>
          <w:szCs w:val="24"/>
        </w:rPr>
      </w:pPr>
    </w:p>
    <w:p w:rsidR="008F720D" w:rsidRDefault="008F720D" w:rsidP="008F720D">
      <w:pPr>
        <w:rPr>
          <w:sz w:val="28"/>
          <w:szCs w:val="28"/>
        </w:rPr>
      </w:pPr>
    </w:p>
    <w:p w:rsidR="00CB7968" w:rsidRDefault="00CB7968" w:rsidP="002F20B8">
      <w:pPr>
        <w:rPr>
          <w:color w:val="000000"/>
          <w:sz w:val="24"/>
          <w:szCs w:val="24"/>
        </w:rPr>
      </w:pPr>
      <w:bookmarkStart w:id="0" w:name="_GoBack"/>
      <w:bookmarkEnd w:id="0"/>
    </w:p>
    <w:p w:rsidR="00F01938" w:rsidRDefault="00F01938"/>
    <w:sectPr w:rsidR="00F01938" w:rsidSect="00B957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01FB0"/>
    <w:multiLevelType w:val="multilevel"/>
    <w:tmpl w:val="B6FA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EE6B54"/>
    <w:multiLevelType w:val="multilevel"/>
    <w:tmpl w:val="D5DCDD50"/>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154A"/>
    <w:rsid w:val="002F20B8"/>
    <w:rsid w:val="00325381"/>
    <w:rsid w:val="0051257D"/>
    <w:rsid w:val="005C0A9B"/>
    <w:rsid w:val="00643505"/>
    <w:rsid w:val="0066154A"/>
    <w:rsid w:val="008F720D"/>
    <w:rsid w:val="00B43B6B"/>
    <w:rsid w:val="00B95748"/>
    <w:rsid w:val="00CB7968"/>
    <w:rsid w:val="00F019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54A"/>
    <w:pPr>
      <w:spacing w:after="0" w:line="240" w:lineRule="atLeast"/>
    </w:pPr>
    <w:rPr>
      <w:rFonts w:ascii="Times New Roman" w:eastAsia="Calibri" w:hAnsi="Times New Roman" w:cs="Times New Roman"/>
      <w:sz w:val="20"/>
      <w:szCs w:val="20"/>
      <w:lang w:eastAsia="ru-RU"/>
    </w:rPr>
  </w:style>
  <w:style w:type="paragraph" w:styleId="2">
    <w:name w:val="heading 2"/>
    <w:basedOn w:val="a"/>
    <w:next w:val="a"/>
    <w:link w:val="20"/>
    <w:uiPriority w:val="9"/>
    <w:semiHidden/>
    <w:unhideWhenUsed/>
    <w:qFormat/>
    <w:rsid w:val="005C0A9B"/>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5C0A9B"/>
    <w:pPr>
      <w:keepNext/>
      <w:keepLines/>
      <w:spacing w:before="40" w:line="240" w:lineRule="auto"/>
      <w:outlineLvl w:val="2"/>
    </w:pPr>
    <w:rPr>
      <w:rFonts w:ascii="Calibri Light" w:eastAsia="Times New Roman" w:hAnsi="Calibri Light"/>
      <w:color w:val="1F4D78"/>
      <w:sz w:val="24"/>
      <w:szCs w:val="24"/>
      <w:lang w:eastAsia="en-US"/>
    </w:rPr>
  </w:style>
  <w:style w:type="paragraph" w:styleId="4">
    <w:name w:val="heading 4"/>
    <w:basedOn w:val="a"/>
    <w:next w:val="a"/>
    <w:link w:val="40"/>
    <w:uiPriority w:val="9"/>
    <w:semiHidden/>
    <w:unhideWhenUsed/>
    <w:qFormat/>
    <w:rsid w:val="005C0A9B"/>
    <w:pPr>
      <w:keepNext/>
      <w:keepLines/>
      <w:spacing w:before="40" w:line="240" w:lineRule="auto"/>
      <w:outlineLvl w:val="3"/>
    </w:pPr>
    <w:rPr>
      <w:rFonts w:ascii="Calibri Light" w:eastAsia="Times New Roman" w:hAnsi="Calibri Light"/>
      <w:i/>
      <w:iCs/>
      <w:color w:val="2E74B5"/>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66154A"/>
    <w:pPr>
      <w:spacing w:before="100" w:beforeAutospacing="1" w:after="100" w:afterAutospacing="1" w:line="240" w:lineRule="auto"/>
    </w:pPr>
    <w:rPr>
      <w:rFonts w:eastAsia="Times New Roman"/>
      <w:sz w:val="24"/>
      <w:szCs w:val="24"/>
    </w:rPr>
  </w:style>
  <w:style w:type="character" w:customStyle="1" w:styleId="20">
    <w:name w:val="Заголовок 2 Знак"/>
    <w:basedOn w:val="a0"/>
    <w:link w:val="2"/>
    <w:uiPriority w:val="9"/>
    <w:semiHidden/>
    <w:rsid w:val="005C0A9B"/>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uiPriority w:val="9"/>
    <w:semiHidden/>
    <w:rsid w:val="005C0A9B"/>
    <w:rPr>
      <w:rFonts w:ascii="Calibri Light" w:eastAsia="Times New Roman" w:hAnsi="Calibri Light" w:cs="Times New Roman"/>
      <w:color w:val="1F4D78"/>
      <w:sz w:val="24"/>
      <w:szCs w:val="24"/>
    </w:rPr>
  </w:style>
  <w:style w:type="character" w:customStyle="1" w:styleId="40">
    <w:name w:val="Заголовок 4 Знак"/>
    <w:basedOn w:val="a0"/>
    <w:link w:val="4"/>
    <w:uiPriority w:val="9"/>
    <w:semiHidden/>
    <w:rsid w:val="005C0A9B"/>
    <w:rPr>
      <w:rFonts w:ascii="Calibri Light" w:eastAsia="Times New Roman" w:hAnsi="Calibri Light" w:cs="Times New Roman"/>
      <w:i/>
      <w:iCs/>
      <w:color w:val="2E74B5"/>
    </w:rPr>
  </w:style>
  <w:style w:type="paragraph" w:styleId="a3">
    <w:name w:val="Normal (Web)"/>
    <w:basedOn w:val="a"/>
    <w:uiPriority w:val="99"/>
    <w:semiHidden/>
    <w:unhideWhenUsed/>
    <w:rsid w:val="005C0A9B"/>
    <w:pPr>
      <w:spacing w:before="100" w:beforeAutospacing="1" w:after="100" w:afterAutospacing="1" w:line="240" w:lineRule="auto"/>
    </w:pPr>
    <w:rPr>
      <w:rFonts w:eastAsia="Times New Roman"/>
      <w:sz w:val="24"/>
      <w:szCs w:val="24"/>
    </w:rPr>
  </w:style>
  <w:style w:type="paragraph" w:styleId="a4">
    <w:name w:val="Balloon Text"/>
    <w:basedOn w:val="a"/>
    <w:link w:val="a5"/>
    <w:uiPriority w:val="99"/>
    <w:semiHidden/>
    <w:unhideWhenUsed/>
    <w:rsid w:val="00325381"/>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5381"/>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1110</Words>
  <Characters>6331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2021-09-01T06:34:00Z</dcterms:created>
  <dcterms:modified xsi:type="dcterms:W3CDTF">2022-03-30T17:23:00Z</dcterms:modified>
</cp:coreProperties>
</file>