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0A" w:rsidRPr="00A32EDC" w:rsidRDefault="00490C0A" w:rsidP="00490C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A32EDC">
        <w:rPr>
          <w:rFonts w:ascii="Arial" w:eastAsia="Times New Roman" w:hAnsi="Arial" w:cs="Arial"/>
          <w:color w:val="007AD0"/>
          <w:kern w:val="36"/>
          <w:sz w:val="36"/>
          <w:szCs w:val="36"/>
        </w:rPr>
        <w:t>Защита прав и достоинств ребенка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ind w:firstLine="708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К основным международным документам ЮНИСЕФ</w:t>
      </w: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 (фонд защиты детей Объединённых Наций основан 1946 году)</w:t>
      </w:r>
      <w:proofErr w:type="gramStart"/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 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,</w:t>
      </w:r>
      <w:proofErr w:type="gramEnd"/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 касающимся прав детей относятся: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– Декларация прав ребенка (1959)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br/>
        <w:t>– Конвенция ООН о правах ребенка (1989)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br/>
        <w:t>– Всемирная декларация об обеспечении выживания, защиты и развития детей (1990)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Декларация прав ребенка</w:t>
      </w:r>
      <w:r w:rsidRPr="00A32ED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является  первым международным документом. В 10 принципах, изложенных в Декларации, провозглашаются 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Особое внимание в Декларации уделяется защите ребенка. На основе Декларации прав ребенка был разработан международный документ 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4A2E26"/>
          <w:sz w:val="28"/>
        </w:rPr>
        <w:t>– 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Конвенция о правах ребенка</w:t>
      </w:r>
      <w:r w:rsidRPr="00A32EDC">
        <w:rPr>
          <w:rFonts w:ascii="Times New Roman" w:eastAsia="Times New Roman" w:hAnsi="Times New Roman" w:cs="Times New Roman"/>
          <w:i/>
          <w:iCs/>
          <w:color w:val="AD2020"/>
          <w:sz w:val="28"/>
          <w:u w:val="single"/>
        </w:rPr>
        <w:t>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Конвенция о правах ребенка состоит из преамбулы 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  <w:r w:rsidRPr="00A32EDC">
        <w:rPr>
          <w:rFonts w:ascii="Times New Roman" w:eastAsia="Times New Roman" w:hAnsi="Times New Roman" w:cs="Times New Roman"/>
          <w:color w:val="AD2020"/>
          <w:sz w:val="28"/>
          <w:szCs w:val="28"/>
        </w:rPr>
        <w:t>  на воспитание, на развитие, на защиту, на активное участие в жизни общества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Для создания и развития механизма реализации прав ребенка на защиту, декларированных в Конвенции и гарантированных Конституцией РФ, принят целый ряд законодательных актов – Семейный Кодекс РФ, Закон «Об основных гарантиях прав ребенка в РФ», Закон «Об образовании».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Семейный Кодекс РФ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4A2E26"/>
          <w:sz w:val="28"/>
        </w:rPr>
        <w:t> –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документ, регулирующий правовые вопросы семейных отношений на основе  действующей Конституции РФ и нового гражданского законодательства.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Раздел IV Семейного Кодекса РФ целиком посвящен правам и обязанностям родителей и детей. Особый интерес представляют глава 11 «Права несовершеннолетних детей» и глава 12«Права и обязанности родителей».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В целях «создания правовых, социально-экономических условий для реализации прав и законных интересов ребенка», предусмотренных Конституцией РФ, </w:t>
      </w:r>
      <w:proofErr w:type="gramStart"/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принят</w:t>
      </w:r>
      <w:proofErr w:type="gramEnd"/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</w:rPr>
        <w:t>ФЗ «Об основных гарантиях прав ребенка в Российской Федерации».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4A2E26"/>
          <w:sz w:val="28"/>
        </w:rPr>
        <w:t> 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lastRenderedPageBreak/>
        <w:t>дети с отклонениями в поведении, дети, жизнедеятельность которых нарушена в результате сложившихся обстоятельств и которые не могут преодолеть эти обстоятельства сами или с помощью семьи).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</w:rPr>
        <w:t>Конвенция ООН о правах ребенка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дает определение понятия «жестокое обращение» и определяет меры защиты (ст. 19), а также устанавливает: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обеспечение в максимально возможной степени здорового развития ребенка (ст. 6);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обеспечение мер по борьбе с болезнями и недоеданием (ст. 24);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 защиту ребенка от сексуального посягательства (ст. 34);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защиту ребенка от других форм жестокого обращения (ст. 37);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меры помощи ребенку, явившемуся жертвой жестокого обращения (ст. 39).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Уголовный кодекс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</w:rPr>
        <w:t>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предусматривает ответственность: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за совершение физического и сексуального насилия, в т.ч. и в отношении несовершеннолетних (ст. 106 – 136);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за преступление против семьи и несовершеннолетних (ст. 150 – 157).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Семейный Кодекс РФ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гарантирует: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право ребенка на уважение его человеческого достоинства (ст. 54);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право ребенка на защиту и обязанности органа опеки и попечительства принять меры по защите ребенка (ст. 56);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меру «лишение родительских прав» как меру защиты детей от жестокого обращения с ними в семье (ст. 69);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немедленное отбирание ребенка при непосредстве</w:t>
      </w: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нной угрозе жизни и здоровью (с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т. 77).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        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Закон «Об образовании»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4A2E26"/>
          <w:sz w:val="28"/>
        </w:rPr>
        <w:t> </w:t>
      </w: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утверждает право детей, об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учающихся во всех 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       В помощь семье и воспитанию детей дошкольного возраста, охране и укреплении их здоровья, развитию индивидуальных особенностей и необходимой коррекции нарушений развития действует сеть дошкольных образовательных учреждений.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br/>
        <w:t>ДОУ в своей деятельности руководствуется федеральными законами, указами и распоряжениями Президента РФ, Типовым положением о дошкольном образовательном учреждении и другими постановлениями и распоряжениями </w:t>
      </w: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 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Правительства РФ, решениями соответствующего органа управления образованием.</w:t>
      </w:r>
    </w:p>
    <w:p w:rsidR="00490C0A" w:rsidRPr="00A32EDC" w:rsidRDefault="00490C0A" w:rsidP="00490C0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lastRenderedPageBreak/>
        <w:t>·         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  <w:u w:val="single"/>
        </w:rPr>
        <w:t>Устав ДОУ</w:t>
      </w:r>
      <w:r w:rsidRPr="00A32EDC">
        <w:rPr>
          <w:rFonts w:ascii="Times New Roman" w:eastAsia="Times New Roman" w:hAnsi="Times New Roman" w:cs="Times New Roman"/>
          <w:b/>
          <w:bCs/>
          <w:i/>
          <w:iCs/>
          <w:color w:val="AD2020"/>
          <w:sz w:val="28"/>
        </w:rPr>
        <w:t> 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– нормативный документ, в котором представлены права и обязанности всех участников образовательного процесса: детей, педагогов, родителей.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br/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br/>
        <w:t>Реализация прав ребенка включает: защиту его от всех форм жестокого обращения, права на охрану  жизни и здоровья, защиту его права на образование, права на игру, права на сохранение своей индивидуальности.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color w:val="AD2020"/>
          <w:sz w:val="28"/>
          <w:u w:val="single"/>
        </w:rPr>
        <w:t>Право ребенка на защиту его от всех форм жестокого обращения.</w:t>
      </w:r>
    </w:p>
    <w:p w:rsidR="00490C0A" w:rsidRPr="00A32EDC" w:rsidRDefault="00490C0A" w:rsidP="00490C0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Нарушение прав ребенка проявляется чаще всего в жестоком и безответственном обращении с ним.</w:t>
      </w:r>
      <w:hyperlink r:id="rId4" w:history="1">
        <w:r w:rsidRPr="00CA53A1">
          <w:rPr>
            <w:rFonts w:ascii="Tahoma" w:eastAsia="Times New Roman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color w:val="4A2E26"/>
          <w:sz w:val="28"/>
        </w:rPr>
        <w:t>Нарушением прав ребенка можно считать: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Лишение свободы движения.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Уход родителя из дома на несколько часов и оставление ребенка одного (ст. 156 Уго</w:t>
      </w:r>
      <w:r>
        <w:rPr>
          <w:rFonts w:ascii="Times New Roman" w:eastAsia="Times New Roman" w:hAnsi="Times New Roman" w:cs="Times New Roman"/>
          <w:color w:val="4A2E26"/>
          <w:sz w:val="28"/>
          <w:szCs w:val="28"/>
        </w:rPr>
        <w:t>ловного Кодекса РФ предполагает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, что запирание на длительное время квалифицируется как неисполнение обязанностей по воспитанию несовершеннолетнего).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Применение физического насилия к ребенку.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proofErr w:type="gramStart"/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</w:t>
      </w:r>
      <w:proofErr w:type="gramEnd"/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Угрозы в адрес ребенка.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Ложь и невыполнение взрослыми своих обещаний.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Отсутствие элементарной заботы о ребенке, пренебрежение его нуждами.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·         Отсутствие нормального питания, одежды, жилья, образо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softHyphen/>
        <w:t>вания, медицинской помощи.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color w:val="AD2020"/>
          <w:sz w:val="28"/>
          <w:u w:val="single"/>
        </w:rPr>
        <w:t>Право ребенка на жизнь и здоровье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        Конвенция о правах ребенка определяет, что «каждый ребенок имеет неотъемлемое право на жизнь» (ст.6), а государства и взрослые должны обеспечить «право ребенка на уровень жизни, необходимый для физического, умственного, духовного, нравственного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указано, что «образовательное учреждение создает условия, гарантирующие охрану и укрепление здоровья обучающихся воспитанников».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color w:val="AD2020"/>
          <w:sz w:val="28"/>
          <w:u w:val="single"/>
        </w:rPr>
        <w:lastRenderedPageBreak/>
        <w:t>Право ребенка на игру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        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softHyphen/>
        <w:t>ствлению указанного права», — утверждает Декларация прав ребенка.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color w:val="AD2020"/>
          <w:sz w:val="28"/>
          <w:u w:val="single"/>
        </w:rPr>
        <w:t>Право ребенка на сохранение своей индивидуальности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         «Государства-участники Конвенции обязуются уважать права ребенка на сохранение его индивидуальности» (ст. 8).</w:t>
      </w: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br/>
        <w:t xml:space="preserve">У каждого человека своя индивидуальность: характер, взгляды, отношения к окружающим.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</w:t>
      </w:r>
      <w:proofErr w:type="gramStart"/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помогать малышу сохранить</w:t>
      </w:r>
      <w:proofErr w:type="gramEnd"/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 xml:space="preserve"> и развивать свою индивидуальность.</w:t>
      </w:r>
    </w:p>
    <w:p w:rsidR="00490C0A" w:rsidRPr="00A32EDC" w:rsidRDefault="00490C0A" w:rsidP="00490C0A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b/>
          <w:bCs/>
          <w:color w:val="AD2020"/>
          <w:sz w:val="28"/>
          <w:u w:val="single"/>
        </w:rPr>
        <w:t>Право ребенка на образование</w:t>
      </w:r>
    </w:p>
    <w:p w:rsidR="00490C0A" w:rsidRPr="00A32EDC" w:rsidRDefault="00490C0A" w:rsidP="00490C0A">
      <w:pPr>
        <w:shd w:val="clear" w:color="auto" w:fill="FFFFFF" w:themeFill="background1"/>
        <w:spacing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A32EDC">
        <w:rPr>
          <w:rFonts w:ascii="Times New Roman" w:eastAsia="Times New Roman" w:hAnsi="Times New Roman" w:cs="Times New Roman"/>
          <w:color w:val="4A2E26"/>
          <w:sz w:val="28"/>
          <w:szCs w:val="28"/>
        </w:rPr>
        <w:t>Статьи 28–29 Конвенции определяют право ребенка на образование как возможность посещать образовательное учреждение, призванное обеспечивать подготовку ребенка к сознательной жизни в свободном обществе. В настоящее время в нашей стране существует гибкая  система дошкольного образования. Нормативные документы предполагают функционирование ДОУ в дневное, вечернее, ночное время, круглосуточно, в выходные и праздничные дни, а также свободное посещение детьми ДОУ. Все программы дошкольного образования направлены на обеспечение в ДОУ права ребенка на образование. В выборе программы педагогические коллективы руководствуются уровнем развития ребенка, своими педагогическими идеями, концептуальными положениями.</w:t>
      </w:r>
    </w:p>
    <w:p w:rsidR="00D14BB3" w:rsidRDefault="00D14BB3"/>
    <w:sectPr w:rsidR="00D14BB3" w:rsidSect="00490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0C0A"/>
    <w:rsid w:val="00490C0A"/>
    <w:rsid w:val="00D1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7852</Characters>
  <Application>Microsoft Office Word</Application>
  <DocSecurity>0</DocSecurity>
  <Lines>65</Lines>
  <Paragraphs>18</Paragraphs>
  <ScaleCrop>false</ScaleCrop>
  <Company>Microsoft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2025-11-08T17:44:00Z</dcterms:created>
  <dcterms:modified xsi:type="dcterms:W3CDTF">2025-11-08T17:44:00Z</dcterms:modified>
</cp:coreProperties>
</file>