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32" w:rsidRDefault="008E2232" w:rsidP="008E2232">
      <w:pPr>
        <w:tabs>
          <w:tab w:val="left" w:pos="1234"/>
        </w:tabs>
        <w:jc w:val="center"/>
        <w:rPr>
          <w:rFonts w:ascii="Times New Roman" w:hAnsi="Times New Roman"/>
          <w:b/>
          <w:sz w:val="36"/>
          <w:szCs w:val="36"/>
        </w:rPr>
      </w:pPr>
      <w:r>
        <w:rPr>
          <w:rFonts w:ascii="Times New Roman" w:hAnsi="Times New Roman"/>
          <w:b/>
          <w:sz w:val="36"/>
          <w:szCs w:val="36"/>
        </w:rPr>
        <w:t>СВЕТООТРАЖАЮЩИЕ ЭЛЕМЕНТЫ НА ОДЕЖДЕ ДЕТЕЙ!»</w:t>
      </w:r>
    </w:p>
    <w:p w:rsidR="008E2232" w:rsidRDefault="008E2232" w:rsidP="00E72505">
      <w:pPr>
        <w:tabs>
          <w:tab w:val="left" w:pos="1234"/>
        </w:tabs>
        <w:jc w:val="both"/>
        <w:rPr>
          <w:rFonts w:ascii="Times New Roman" w:hAnsi="Times New Roman"/>
          <w:sz w:val="28"/>
          <w:szCs w:val="28"/>
        </w:rPr>
      </w:pPr>
      <w:r>
        <w:rPr>
          <w:rFonts w:ascii="Times New Roman" w:hAnsi="Times New Roman"/>
          <w:sz w:val="28"/>
          <w:szCs w:val="28"/>
        </w:rPr>
        <w:t xml:space="preserve">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ребёнок должен усвоить основные понятия системы дорожного движения и научится важнейшим правилам дорожного движения и научится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 На протяжении всего обучения наши воспитатели обращаются к теме безопасности дорожного движения. Специально, с этой целью, в ДОУ проводят различные мероприятия, выставки, развлечения, обучают правилам дорожного движения в непосредственной образовательной деятельности. Наши педагоги используют в образовательной деятельности разнообразную атрибутику правил дорожного движения для детского сада: игрушечные автомобили, автобусы, светофоры, знаки. В интересной, увлекательной форме воспитатели организовывают игры по придуманным сюжетам, </w:t>
      </w:r>
      <w:proofErr w:type="gramStart"/>
      <w:r>
        <w:rPr>
          <w:rFonts w:ascii="Times New Roman" w:hAnsi="Times New Roman"/>
          <w:sz w:val="28"/>
          <w:szCs w:val="28"/>
        </w:rPr>
        <w:t>отражающих</w:t>
      </w:r>
      <w:proofErr w:type="gramEnd"/>
      <w:r>
        <w:rPr>
          <w:rFonts w:ascii="Times New Roman" w:hAnsi="Times New Roman"/>
          <w:sz w:val="28"/>
          <w:szCs w:val="28"/>
        </w:rPr>
        <w:t xml:space="preserve"> различные ситуации на улице, что помогает детям лучше усвоить знания и навыки, столь необходимые на дороге. Когда ребёнок приходит в детский сад, образовательная деятельность по ПДД имеют ознакомительный характер. Дети знакомятся с такими понятиями, как «дорога», «светофор», «пешеходный переход», постепенно начинают изучать виды транспортных средств. Позже круг знаний по безопасности на дорогах, расширяется. Дети узнают о правилах движения транспорта, о работе водителя и сотрудника ДПС ОГИБДД, о распространённых дорожных ситуациях. Продолжается знакомство с дорожными знаками и светофором. Все эти мероприятия постепенно воспитывают в ребёнке грамотного пешехода, формирует у детей нормы дисциплинированное поведение на улице и соблюдения ими правил безопасности. Главным для детей в обучении ПДД остаётся пример взрослых – воспитателей и родителей. </w:t>
      </w:r>
    </w:p>
    <w:p w:rsidR="008E2232" w:rsidRDefault="008E2232" w:rsidP="00E72505">
      <w:pPr>
        <w:tabs>
          <w:tab w:val="left" w:pos="1234"/>
        </w:tabs>
        <w:jc w:val="both"/>
        <w:rPr>
          <w:rFonts w:ascii="Times New Roman" w:hAnsi="Times New Roman"/>
          <w:sz w:val="28"/>
          <w:szCs w:val="28"/>
        </w:rPr>
      </w:pPr>
      <w:r>
        <w:rPr>
          <w:rFonts w:ascii="Times New Roman" w:hAnsi="Times New Roman"/>
          <w:sz w:val="28"/>
          <w:szCs w:val="28"/>
        </w:rPr>
        <w:t xml:space="preserve">Уважаемые родители, помните, что вы тоже должны соблюдать правила. Только в этом случае обучение будет эффективным. Помните, что рядом дети! </w:t>
      </w:r>
    </w:p>
    <w:p w:rsidR="008E2232" w:rsidRDefault="008E2232" w:rsidP="00E72505">
      <w:pPr>
        <w:tabs>
          <w:tab w:val="left" w:pos="1234"/>
        </w:tabs>
        <w:jc w:val="both"/>
        <w:rPr>
          <w:rFonts w:ascii="Times New Roman" w:hAnsi="Times New Roman"/>
          <w:b/>
          <w:sz w:val="32"/>
          <w:szCs w:val="32"/>
          <w:u w:val="single"/>
        </w:rPr>
      </w:pPr>
    </w:p>
    <w:p w:rsidR="008E2232" w:rsidRDefault="008E2232" w:rsidP="00E72505">
      <w:pPr>
        <w:tabs>
          <w:tab w:val="left" w:pos="1234"/>
        </w:tabs>
        <w:jc w:val="both"/>
        <w:rPr>
          <w:rFonts w:ascii="Times New Roman" w:hAnsi="Times New Roman"/>
          <w:b/>
          <w:sz w:val="32"/>
          <w:szCs w:val="32"/>
          <w:u w:val="single"/>
        </w:rPr>
      </w:pPr>
    </w:p>
    <w:p w:rsidR="008E2232" w:rsidRDefault="008E2232" w:rsidP="008E2232">
      <w:pPr>
        <w:tabs>
          <w:tab w:val="left" w:pos="1234"/>
        </w:tabs>
        <w:rPr>
          <w:rFonts w:ascii="Times New Roman" w:hAnsi="Times New Roman"/>
          <w:sz w:val="28"/>
          <w:szCs w:val="28"/>
        </w:rPr>
      </w:pPr>
      <w:r>
        <w:rPr>
          <w:rFonts w:ascii="Times New Roman" w:hAnsi="Times New Roman"/>
          <w:b/>
          <w:sz w:val="32"/>
          <w:szCs w:val="32"/>
          <w:u w:val="single"/>
        </w:rPr>
        <w:lastRenderedPageBreak/>
        <w:t>Светоотражающие элементы на детской одежде</w:t>
      </w:r>
      <w:r>
        <w:rPr>
          <w:rFonts w:ascii="Times New Roman" w:hAnsi="Times New Roman"/>
          <w:sz w:val="28"/>
          <w:szCs w:val="28"/>
        </w:rPr>
        <w:t xml:space="preserve"> </w:t>
      </w:r>
    </w:p>
    <w:p w:rsidR="008E2232" w:rsidRDefault="008E2232" w:rsidP="00E72505">
      <w:pPr>
        <w:tabs>
          <w:tab w:val="left" w:pos="1234"/>
        </w:tabs>
        <w:jc w:val="both"/>
        <w:rPr>
          <w:rFonts w:ascii="Times New Roman" w:hAnsi="Times New Roman"/>
          <w:sz w:val="28"/>
          <w:szCs w:val="28"/>
        </w:rPr>
      </w:pPr>
      <w:r>
        <w:rPr>
          <w:rFonts w:ascii="Times New Roman" w:hAnsi="Times New Roman"/>
          <w:sz w:val="28"/>
          <w:szCs w:val="28"/>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светоотражающих на детской одежде введено в обязательном порядке, детский травматизм на дорогах снизился в 6 – 8 раз. Это очень важное достижение, </w:t>
      </w:r>
      <w:proofErr w:type="spellStart"/>
      <w:r>
        <w:rPr>
          <w:rFonts w:ascii="Times New Roman" w:hAnsi="Times New Roman"/>
          <w:b/>
          <w:sz w:val="32"/>
          <w:szCs w:val="32"/>
        </w:rPr>
        <w:t>фликер</w:t>
      </w:r>
      <w:proofErr w:type="spellEnd"/>
      <w:r>
        <w:rPr>
          <w:rFonts w:ascii="Times New Roman" w:hAnsi="Times New Roman"/>
          <w:b/>
          <w:sz w:val="32"/>
          <w:szCs w:val="32"/>
        </w:rPr>
        <w:t xml:space="preserve"> </w:t>
      </w:r>
      <w:r>
        <w:rPr>
          <w:rFonts w:ascii="Times New Roman" w:hAnsi="Times New Roman"/>
          <w:sz w:val="28"/>
          <w:szCs w:val="28"/>
        </w:rPr>
        <w:t xml:space="preserve">–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w:t>
      </w:r>
      <w:proofErr w:type="spellStart"/>
      <w:r>
        <w:rPr>
          <w:rFonts w:ascii="Times New Roman" w:hAnsi="Times New Roman"/>
          <w:sz w:val="28"/>
          <w:szCs w:val="28"/>
        </w:rPr>
        <w:t>влияетна</w:t>
      </w:r>
      <w:proofErr w:type="spellEnd"/>
      <w:r>
        <w:rPr>
          <w:rFonts w:ascii="Times New Roman" w:hAnsi="Times New Roman"/>
          <w:sz w:val="28"/>
          <w:szCs w:val="28"/>
        </w:rPr>
        <w:t xml:space="preserve">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светоотражателей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светоотражающим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 </w:t>
      </w:r>
    </w:p>
    <w:p w:rsidR="008E2232" w:rsidRDefault="008E2232" w:rsidP="008E2232">
      <w:pPr>
        <w:tabs>
          <w:tab w:val="left" w:pos="1234"/>
        </w:tabs>
        <w:rPr>
          <w:rFonts w:ascii="Times New Roman" w:hAnsi="Times New Roman"/>
          <w:b/>
          <w:sz w:val="36"/>
          <w:szCs w:val="36"/>
        </w:rPr>
      </w:pPr>
      <w:r>
        <w:rPr>
          <w:rFonts w:ascii="Times New Roman" w:hAnsi="Times New Roman"/>
          <w:b/>
          <w:sz w:val="36"/>
          <w:szCs w:val="36"/>
        </w:rPr>
        <w:t>Уважаемые родители!</w:t>
      </w:r>
    </w:p>
    <w:p w:rsidR="008E2232" w:rsidRDefault="008E2232" w:rsidP="00E72505">
      <w:pPr>
        <w:tabs>
          <w:tab w:val="left" w:pos="1234"/>
        </w:tabs>
        <w:jc w:val="both"/>
        <w:rPr>
          <w:rFonts w:ascii="Times New Roman" w:hAnsi="Times New Roman"/>
          <w:sz w:val="28"/>
          <w:szCs w:val="28"/>
        </w:rPr>
      </w:pPr>
      <w:r>
        <w:rPr>
          <w:rFonts w:ascii="Times New Roman" w:hAnsi="Times New Roman"/>
          <w:sz w:val="32"/>
          <w:szCs w:val="32"/>
        </w:rPr>
        <w:t>Давайте обезопасим самое дорогое, что есть у нас в жизни – наше будущее, наших детей!</w:t>
      </w:r>
    </w:p>
    <w:p w:rsidR="008E2232" w:rsidRDefault="008E2232" w:rsidP="00E72505">
      <w:pPr>
        <w:tabs>
          <w:tab w:val="left" w:pos="1234"/>
        </w:tabs>
        <w:jc w:val="both"/>
        <w:rPr>
          <w:rFonts w:ascii="Times New Roman" w:hAnsi="Times New Roman"/>
          <w:sz w:val="28"/>
          <w:szCs w:val="28"/>
        </w:rPr>
      </w:pPr>
      <w:r>
        <w:rPr>
          <w:rFonts w:ascii="Times New Roman" w:hAnsi="Times New Roman"/>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w:t>
      </w:r>
      <w:bookmarkStart w:id="0" w:name="_GoBack"/>
      <w:bookmarkEnd w:id="0"/>
      <w:r>
        <w:rPr>
          <w:rFonts w:ascii="Times New Roman" w:hAnsi="Times New Roman"/>
          <w:sz w:val="28"/>
          <w:szCs w:val="28"/>
        </w:rPr>
        <w:t xml:space="preserve">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Самоклеющиеся наклейки могут быть </w:t>
      </w:r>
      <w:r>
        <w:rPr>
          <w:rFonts w:ascii="Times New Roman" w:hAnsi="Times New Roman"/>
          <w:sz w:val="28"/>
          <w:szCs w:val="28"/>
        </w:rPr>
        <w:lastRenderedPageBreak/>
        <w:t>использованы на любых поверхностях (искусственная кожа, металлические части велосипедов, колясок и т.д.) и специальные светоотражающие браслеты. Приучайте себя и своих детей пользоваться доступными средствами безопасности</w:t>
      </w:r>
    </w:p>
    <w:p w:rsidR="006B7263" w:rsidRDefault="006B7263"/>
    <w:sectPr w:rsidR="006B7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0F"/>
    <w:rsid w:val="002D2F0F"/>
    <w:rsid w:val="006B7263"/>
    <w:rsid w:val="008E2232"/>
    <w:rsid w:val="00E72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ДС1</dc:creator>
  <cp:keywords/>
  <dc:description/>
  <cp:lastModifiedBy>ДС1</cp:lastModifiedBy>
  <cp:revision>3</cp:revision>
  <dcterms:created xsi:type="dcterms:W3CDTF">2020-12-02T07:21:00Z</dcterms:created>
  <dcterms:modified xsi:type="dcterms:W3CDTF">2020-12-02T07:27:00Z</dcterms:modified>
</cp:coreProperties>
</file>