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D7C" w:rsidRPr="00304A09" w:rsidRDefault="00586D7C" w:rsidP="00586D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A09">
        <w:rPr>
          <w:rFonts w:ascii="Times New Roman" w:hAnsi="Times New Roman" w:cs="Times New Roman"/>
          <w:b/>
          <w:sz w:val="28"/>
          <w:szCs w:val="28"/>
        </w:rPr>
        <w:t>Методические рекомендации по изучению в образовательных организациях Республики Карелия исторических событий периода Второй мировой войны</w:t>
      </w:r>
    </w:p>
    <w:p w:rsidR="00586D7C" w:rsidRPr="00304A09" w:rsidRDefault="00586D7C" w:rsidP="00586D7C">
      <w:pPr>
        <w:tabs>
          <w:tab w:val="left" w:pos="76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4A09">
        <w:rPr>
          <w:rFonts w:ascii="Times New Roman" w:hAnsi="Times New Roman" w:cs="Times New Roman"/>
          <w:sz w:val="28"/>
          <w:szCs w:val="28"/>
        </w:rPr>
        <w:t>Настоящие рекомендации подготовлены с целью:</w:t>
      </w:r>
    </w:p>
    <w:p w:rsidR="00304A09" w:rsidRPr="00304A09" w:rsidRDefault="006B4520" w:rsidP="00304A09">
      <w:pPr>
        <w:tabs>
          <w:tab w:val="left" w:pos="768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86D7C"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охранения исторической памяти и противодействия </w:t>
      </w:r>
      <w:r w:rsid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4A09"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фальсификации истории в ущерб интересам России</w:t>
      </w:r>
      <w:r w:rsid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B4520" w:rsidRPr="00304A09" w:rsidRDefault="00304A09" w:rsidP="006B4520">
      <w:pPr>
        <w:tabs>
          <w:tab w:val="left" w:pos="768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выполнения Указа Президента Российской Федерации </w:t>
      </w:r>
      <w:r w:rsidR="006B4520" w:rsidRPr="00304A09">
        <w:rPr>
          <w:rFonts w:ascii="Times New Roman" w:hAnsi="Times New Roman" w:cs="Times New Roman"/>
          <w:sz w:val="28"/>
          <w:szCs w:val="28"/>
        </w:rPr>
        <w:t xml:space="preserve"> о проведении </w:t>
      </w:r>
      <w:r w:rsidR="006B4520"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2020 году в Российской Федерации Год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B4520"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памяти и славы;</w:t>
      </w:r>
    </w:p>
    <w:p w:rsidR="002D6A67" w:rsidRPr="00304A09" w:rsidRDefault="006B4520" w:rsidP="006B4520">
      <w:pPr>
        <w:tabs>
          <w:tab w:val="left" w:pos="768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подготовки к проведению мероприятий, посвященных 75-летию Победы в Великой Отечественной войне 1941-1945 годов.</w:t>
      </w:r>
    </w:p>
    <w:p w:rsidR="00E45001" w:rsidRPr="00304A09" w:rsidRDefault="00E45001" w:rsidP="00E45001">
      <w:pPr>
        <w:tabs>
          <w:tab w:val="left" w:pos="76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Изучение </w:t>
      </w:r>
      <w:r w:rsidRPr="00304A09">
        <w:rPr>
          <w:rFonts w:ascii="Times New Roman" w:hAnsi="Times New Roman" w:cs="Times New Roman"/>
          <w:sz w:val="28"/>
          <w:szCs w:val="28"/>
        </w:rPr>
        <w:t>исторических событий периода Второй мировой войны 1939-1945 годов</w:t>
      </w:r>
      <w:r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имеет огромное значение в формировании ценностных ориентаций и убеждений обучающихся, способствует восприятию идей гуманизма, патриотизма, осознанию нравственного долга перед старшими поколениями. </w:t>
      </w:r>
    </w:p>
    <w:p w:rsidR="004F72E8" w:rsidRPr="00304A09" w:rsidRDefault="00094142" w:rsidP="00E45001">
      <w:pPr>
        <w:pStyle w:val="a4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304A09">
        <w:rPr>
          <w:sz w:val="28"/>
          <w:szCs w:val="28"/>
        </w:rPr>
        <w:t xml:space="preserve"> </w:t>
      </w:r>
      <w:r w:rsidR="00E45001" w:rsidRPr="00304A09">
        <w:rPr>
          <w:sz w:val="28"/>
          <w:szCs w:val="28"/>
        </w:rPr>
        <w:t xml:space="preserve">        Обучающиеся должны знать, что </w:t>
      </w:r>
      <w:r w:rsidR="004F72E8" w:rsidRPr="00304A09">
        <w:rPr>
          <w:sz w:val="28"/>
          <w:szCs w:val="28"/>
        </w:rPr>
        <w:t>Вторая мировая война явилась крупнейшим военным столкновением в истории человечества. Она длилась 6 лет, в рядах вооружённых сил находилось 110 млн</w:t>
      </w:r>
      <w:r w:rsidR="00304A09">
        <w:rPr>
          <w:sz w:val="28"/>
          <w:szCs w:val="28"/>
        </w:rPr>
        <w:t>.</w:t>
      </w:r>
      <w:r w:rsidR="004F72E8" w:rsidRPr="00304A09">
        <w:rPr>
          <w:sz w:val="28"/>
          <w:szCs w:val="28"/>
        </w:rPr>
        <w:t xml:space="preserve"> чел. Военные действия велись в Европе, Азии, Африке, в Атлантическом, Тихом, Индийском и Северном Ледовитом океанах. Она была самой разрушительной и кровопролитной из войн. В ней погибло по разным данным от 55 до 80 </w:t>
      </w:r>
      <w:proofErr w:type="gramStart"/>
      <w:r w:rsidR="004F72E8" w:rsidRPr="00304A09">
        <w:rPr>
          <w:sz w:val="28"/>
          <w:szCs w:val="28"/>
        </w:rPr>
        <w:t>млн</w:t>
      </w:r>
      <w:proofErr w:type="gramEnd"/>
      <w:r w:rsidR="004F72E8" w:rsidRPr="00304A09">
        <w:rPr>
          <w:sz w:val="28"/>
          <w:szCs w:val="28"/>
        </w:rPr>
        <w:t xml:space="preserve"> чел., из которых 26,6 млн составили потери Советского Союза</w:t>
      </w:r>
      <w:r w:rsidR="00E45001" w:rsidRPr="00304A09">
        <w:rPr>
          <w:sz w:val="28"/>
          <w:szCs w:val="28"/>
        </w:rPr>
        <w:t xml:space="preserve">. Одной из важных страниц Второй мировой войны была советско-финляндская война1939-1940 гг., участниками которой стали и жители Республики Карелия. </w:t>
      </w:r>
      <w:r w:rsidR="004F72E8" w:rsidRPr="00304A09">
        <w:rPr>
          <w:sz w:val="28"/>
          <w:szCs w:val="28"/>
        </w:rPr>
        <w:t xml:space="preserve"> </w:t>
      </w:r>
    </w:p>
    <w:p w:rsidR="004F72E8" w:rsidRPr="00304A09" w:rsidRDefault="004F72E8" w:rsidP="004F72E8">
      <w:pPr>
        <w:pStyle w:val="a4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304A09">
        <w:rPr>
          <w:sz w:val="28"/>
          <w:szCs w:val="28"/>
        </w:rPr>
        <w:t xml:space="preserve">     </w:t>
      </w:r>
      <w:r w:rsidR="00094142" w:rsidRPr="00304A09">
        <w:rPr>
          <w:sz w:val="28"/>
          <w:szCs w:val="28"/>
        </w:rPr>
        <w:t xml:space="preserve">    </w:t>
      </w:r>
      <w:r w:rsidRPr="00304A09">
        <w:rPr>
          <w:sz w:val="28"/>
          <w:szCs w:val="28"/>
        </w:rPr>
        <w:t>Вторая мировая война отличалась от прошлых войн массовым применением авиации, танков, моторизацией пехоты, широким внедрением новых боевых и технических средств. Впервые были применены радиолокаторы и другие средства радиотехники, реактивная артиллерия, реактивные самолёты, самолёты-снаряды и баллистические ракеты, а на завершающем этапе – атомное оружие. Претерпели существенные изменения тактико-технические характеристики всех видов оружия и военной техники. Война наглядно показала зависимость её от экономики и научно-технического прогресса, теснейшую взаимосвязь экономического, морально-психологического, научного, военного и других потенциалов в достижении победы. </w:t>
      </w:r>
    </w:p>
    <w:p w:rsidR="004F72E8" w:rsidRPr="00304A09" w:rsidRDefault="004F72E8" w:rsidP="004F72E8">
      <w:pPr>
        <w:pStyle w:val="a4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304A09">
        <w:rPr>
          <w:sz w:val="28"/>
          <w:szCs w:val="28"/>
        </w:rPr>
        <w:t xml:space="preserve">     </w:t>
      </w:r>
      <w:r w:rsidR="00094142" w:rsidRPr="00304A09">
        <w:rPr>
          <w:sz w:val="28"/>
          <w:szCs w:val="28"/>
        </w:rPr>
        <w:t xml:space="preserve">     </w:t>
      </w:r>
      <w:r w:rsidRPr="00304A09">
        <w:rPr>
          <w:sz w:val="28"/>
          <w:szCs w:val="28"/>
        </w:rPr>
        <w:t xml:space="preserve">Война оказала огромное влияние на судьбы человечества. По её результатам произошли серьёзные изменения в расстановке сил и перераспределении сфер влияния государств в мире. Был восстановлен суверенитет стран, захваченных фашистским блоком; выросли международный авторитет и влияние Советского Союза. Победа над фашистским блоком достигнута общими усилиями народов антигитлеровской коалиции, поддержанной борьбой антифашистского Сопротивления в оккупированных странах. В годы войны воплотилась в </w:t>
      </w:r>
      <w:r w:rsidRPr="00304A09">
        <w:rPr>
          <w:sz w:val="28"/>
          <w:szCs w:val="28"/>
        </w:rPr>
        <w:lastRenderedPageBreak/>
        <w:t>жизнь возможность плодотворного сотрудничества госуда</w:t>
      </w:r>
      <w:proofErr w:type="gramStart"/>
      <w:r w:rsidRPr="00304A09">
        <w:rPr>
          <w:sz w:val="28"/>
          <w:szCs w:val="28"/>
        </w:rPr>
        <w:t>рств с р</w:t>
      </w:r>
      <w:proofErr w:type="gramEnd"/>
      <w:r w:rsidRPr="00304A09">
        <w:rPr>
          <w:sz w:val="28"/>
          <w:szCs w:val="28"/>
        </w:rPr>
        <w:t>азличным общественно-политическим строем. </w:t>
      </w:r>
    </w:p>
    <w:p w:rsidR="00E0725C" w:rsidRPr="00304A09" w:rsidRDefault="004F72E8" w:rsidP="00A25725">
      <w:pPr>
        <w:tabs>
          <w:tab w:val="left" w:pos="768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4A09">
        <w:rPr>
          <w:rFonts w:ascii="Times New Roman" w:hAnsi="Times New Roman" w:cs="Times New Roman"/>
          <w:sz w:val="28"/>
          <w:szCs w:val="28"/>
        </w:rPr>
        <w:t xml:space="preserve">События </w:t>
      </w:r>
      <w:r w:rsidR="00A25725" w:rsidRPr="00304A09">
        <w:rPr>
          <w:rFonts w:ascii="Times New Roman" w:hAnsi="Times New Roman" w:cs="Times New Roman"/>
          <w:sz w:val="28"/>
          <w:szCs w:val="28"/>
        </w:rPr>
        <w:t>Второй мировой войны в образовательных организациях</w:t>
      </w:r>
      <w:r w:rsidR="00A25725"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изучаются </w:t>
      </w:r>
      <w:r w:rsidR="00E45001"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только </w:t>
      </w:r>
      <w:r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уроках истории, литературы, </w:t>
      </w:r>
      <w:r w:rsidR="00E45001"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и </w:t>
      </w:r>
      <w:r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воспитательных мероприятий</w:t>
      </w:r>
      <w:r w:rsidR="00E45001"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(акции памяти, уроки мужества, встречи с ветеранами, изучение семейных архивов</w:t>
      </w:r>
      <w:r w:rsid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экскурсий в Центр воинской славы города Петрозаводска</w:t>
      </w:r>
      <w:bookmarkStart w:id="0" w:name="_GoBack"/>
      <w:bookmarkEnd w:id="0"/>
      <w:r w:rsidR="00E45001"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внеурочной деятельности</w:t>
      </w:r>
      <w:r w:rsidR="00E45001"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(курс «История Карелии», исторические клубы, школьные музеи)</w:t>
      </w:r>
      <w:r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94142"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25725" w:rsidRPr="00304A09" w:rsidRDefault="00094142" w:rsidP="00A25725">
      <w:pPr>
        <w:tabs>
          <w:tab w:val="left" w:pos="768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Педагогам при планировании уроков</w:t>
      </w:r>
      <w:r w:rsid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классных часов </w:t>
      </w:r>
      <w:r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83017"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следует</w:t>
      </w:r>
      <w:r w:rsidR="00E0725C"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использовать </w:t>
      </w:r>
      <w:r w:rsidR="00164FEA"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методические рекомендации, разработанные сотрудниками Российского государственного гуманитарного университета и Академии повышения квалификации и переподготовки работников образования</w:t>
      </w:r>
      <w:r w:rsidR="00E0725C"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E0725C" w:rsidRPr="00304A09" w:rsidRDefault="009C259C" w:rsidP="009C259C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E0725C"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Методические рекомендации по проведению в образовательных организациях стран-участников Содружества Независимых государств единого урока памяти, посвященного Году 75-летия Победы в Великой Отечественной войне 1941-1945 годов</w:t>
      </w:r>
      <w:r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  <w:proofErr w:type="gramStart"/>
      <w:r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Разработаны</w:t>
      </w:r>
      <w:proofErr w:type="gramEnd"/>
      <w:r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Институтом постсоветских и межрегиональных исследований ФГБОУ ВО РГГУ</w:t>
      </w:r>
      <w:r w:rsidR="00E0725C"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E0725C" w:rsidRPr="00304A09">
        <w:rPr>
          <w:rFonts w:ascii="Times New Roman" w:hAnsi="Times New Roman" w:cs="Times New Roman"/>
          <w:sz w:val="28"/>
          <w:szCs w:val="28"/>
        </w:rPr>
        <w:t xml:space="preserve">сайт Городского методического центра г. Москвы (ГБОУ ГМЦ </w:t>
      </w:r>
      <w:proofErr w:type="spellStart"/>
      <w:r w:rsidR="00E0725C" w:rsidRPr="00304A09">
        <w:rPr>
          <w:rFonts w:ascii="Times New Roman" w:hAnsi="Times New Roman" w:cs="Times New Roman"/>
          <w:sz w:val="28"/>
          <w:szCs w:val="28"/>
        </w:rPr>
        <w:t>ДОгМ</w:t>
      </w:r>
      <w:proofErr w:type="spellEnd"/>
      <w:r w:rsidR="00E0725C" w:rsidRPr="00304A09">
        <w:rPr>
          <w:rFonts w:ascii="Times New Roman" w:hAnsi="Times New Roman" w:cs="Times New Roman"/>
          <w:sz w:val="28"/>
          <w:szCs w:val="28"/>
        </w:rPr>
        <w:t>)</w:t>
      </w:r>
      <w:r w:rsidR="00E0725C"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6" w:history="1">
        <w:r w:rsidR="00E0725C" w:rsidRPr="00304A09">
          <w:rPr>
            <w:rStyle w:val="a3"/>
            <w:rFonts w:ascii="Times New Roman" w:hAnsi="Times New Roman" w:cs="Times New Roman"/>
            <w:sz w:val="28"/>
            <w:szCs w:val="28"/>
          </w:rPr>
          <w:t>https://mosmetod.ru/metodicheskoe-prostranstvo/vospitatelnaya-rabota/metodicheskie-materialy/metodicheskie-rekomendatsii-po-provedeniyu-edinykh-urokov-pamyati-posvyashchjonnykh-75-letiyu-pobedy-v-velikoj-otechestvennoj-v.html</w:t>
        </w:r>
      </w:hyperlink>
      <w:r w:rsidR="00E0725C" w:rsidRPr="00304A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1692" w:rsidRPr="00304A09" w:rsidRDefault="009C259C" w:rsidP="009C259C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401692"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Методические рекомендации по проведению урока (дня) в образовательных учреждениях-организациях Российской Федерации, </w:t>
      </w:r>
      <w:r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посвященных</w:t>
      </w:r>
      <w:r w:rsidR="00401692"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72</w:t>
      </w:r>
      <w:r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-й</w:t>
      </w:r>
      <w:r w:rsidR="00401692"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</w:t>
      </w:r>
      <w:r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401692"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овщине Победы в Великой Отечественной войне 1941-1945 годов</w:t>
      </w:r>
      <w:r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  <w:proofErr w:type="gramStart"/>
      <w:r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</w:t>
      </w:r>
      <w:r w:rsidR="00583017"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аботаны ФГАОУ ДПО АПК и ППРО. </w:t>
      </w:r>
      <w:hyperlink r:id="rId7" w:history="1">
        <w:r w:rsidRPr="00304A09">
          <w:rPr>
            <w:rStyle w:val="a3"/>
            <w:rFonts w:ascii="Times New Roman" w:hAnsi="Times New Roman" w:cs="Times New Roman"/>
            <w:sz w:val="28"/>
            <w:szCs w:val="28"/>
          </w:rPr>
          <w:t>http://www.apkpro.ru/doc/%D0%A0%D0%B5%D0%BA%D0%BE%D0%BC%D0%B5%D0%BD%D0%B4%D0%B0%D1%86%D0%B8%D0%B8%20%D0%90%D0%9F%D0%9A%20%D0%B8%20%D0%9F%D0%9F%D0%A0%D0%9E.pdf</w:t>
        </w:r>
      </w:hyperlink>
      <w:proofErr w:type="gramEnd"/>
    </w:p>
    <w:p w:rsidR="009C259C" w:rsidRPr="00304A09" w:rsidRDefault="009C259C" w:rsidP="009C259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4A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45001" w:rsidRPr="00304A09">
        <w:rPr>
          <w:rFonts w:ascii="Times New Roman" w:hAnsi="Times New Roman" w:cs="Times New Roman"/>
          <w:sz w:val="28"/>
          <w:szCs w:val="28"/>
        </w:rPr>
        <w:t xml:space="preserve">В указанных методических рекомендациях педагоги найдут конкретные предложения по организации мероприятий и уроков, использованию образовательных технологий, средств и приёмов, способов организации информационно-образовательной среды урока </w:t>
      </w:r>
      <w:r w:rsidR="00583017" w:rsidRPr="00304A09">
        <w:rPr>
          <w:rFonts w:ascii="Times New Roman" w:hAnsi="Times New Roman" w:cs="Times New Roman"/>
          <w:sz w:val="28"/>
          <w:szCs w:val="28"/>
        </w:rPr>
        <w:t>(</w:t>
      </w:r>
      <w:r w:rsidR="00E45001" w:rsidRPr="00304A09">
        <w:rPr>
          <w:rFonts w:ascii="Times New Roman" w:hAnsi="Times New Roman" w:cs="Times New Roman"/>
          <w:sz w:val="28"/>
          <w:szCs w:val="28"/>
        </w:rPr>
        <w:t>мероприятия</w:t>
      </w:r>
      <w:r w:rsidR="00583017" w:rsidRPr="00304A09">
        <w:rPr>
          <w:rFonts w:ascii="Times New Roman" w:hAnsi="Times New Roman" w:cs="Times New Roman"/>
          <w:sz w:val="28"/>
          <w:szCs w:val="28"/>
        </w:rPr>
        <w:t>)</w:t>
      </w:r>
      <w:r w:rsidR="00E45001" w:rsidRPr="00304A09">
        <w:rPr>
          <w:rFonts w:ascii="Times New Roman" w:hAnsi="Times New Roman" w:cs="Times New Roman"/>
          <w:sz w:val="28"/>
          <w:szCs w:val="28"/>
        </w:rPr>
        <w:t xml:space="preserve"> с учетом возрастных и индивидуальных особенностей обучающихся</w:t>
      </w:r>
      <w:r w:rsidR="00583017" w:rsidRPr="00304A09">
        <w:rPr>
          <w:rFonts w:ascii="Times New Roman" w:hAnsi="Times New Roman" w:cs="Times New Roman"/>
          <w:sz w:val="28"/>
          <w:szCs w:val="28"/>
        </w:rPr>
        <w:t xml:space="preserve">. </w:t>
      </w:r>
      <w:r w:rsidRPr="00304A09">
        <w:rPr>
          <w:rFonts w:ascii="Times New Roman" w:hAnsi="Times New Roman" w:cs="Times New Roman"/>
          <w:sz w:val="28"/>
          <w:szCs w:val="28"/>
        </w:rPr>
        <w:t>В</w:t>
      </w:r>
      <w:r w:rsidR="00583017" w:rsidRPr="00304A09">
        <w:rPr>
          <w:rFonts w:ascii="Times New Roman" w:hAnsi="Times New Roman" w:cs="Times New Roman"/>
          <w:sz w:val="28"/>
          <w:szCs w:val="28"/>
        </w:rPr>
        <w:t xml:space="preserve"> данных</w:t>
      </w:r>
      <w:r w:rsidRPr="00304A09">
        <w:rPr>
          <w:rFonts w:ascii="Times New Roman" w:hAnsi="Times New Roman" w:cs="Times New Roman"/>
          <w:sz w:val="28"/>
          <w:szCs w:val="28"/>
        </w:rPr>
        <w:t xml:space="preserve"> рекомендациях раскрывается комплекс вопросов, связанных с проведением памятного Дня, включая противодействие попыткам фальсификации истории войны в целях антироссийской пропаганды.</w:t>
      </w:r>
    </w:p>
    <w:p w:rsidR="00164FEA" w:rsidRPr="00304A09" w:rsidRDefault="00164FEA" w:rsidP="009C259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4A09">
        <w:rPr>
          <w:rFonts w:ascii="Times New Roman" w:hAnsi="Times New Roman" w:cs="Times New Roman"/>
          <w:sz w:val="28"/>
          <w:szCs w:val="28"/>
        </w:rPr>
        <w:t xml:space="preserve">          Необходимые исторические сведения, архивные документы размещены на Интернет-ресурсах: </w:t>
      </w:r>
    </w:p>
    <w:p w:rsidR="00E0725C" w:rsidRPr="00304A09" w:rsidRDefault="009C259C" w:rsidP="00164FEA">
      <w:pPr>
        <w:pStyle w:val="a5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304A09">
        <w:rPr>
          <w:rFonts w:ascii="Times New Roman" w:hAnsi="Times New Roman" w:cs="Times New Roman"/>
          <w:sz w:val="28"/>
          <w:szCs w:val="28"/>
        </w:rPr>
        <w:t>«</w:t>
      </w:r>
      <w:r w:rsidR="00401692" w:rsidRPr="00304A09">
        <w:rPr>
          <w:rFonts w:ascii="Times New Roman" w:hAnsi="Times New Roman" w:cs="Times New Roman"/>
          <w:sz w:val="28"/>
          <w:szCs w:val="28"/>
        </w:rPr>
        <w:t>Вторая мировая война 1939-1945 гг.: истоки и причины</w:t>
      </w:r>
      <w:r w:rsidRPr="00304A09">
        <w:rPr>
          <w:rFonts w:ascii="Times New Roman" w:hAnsi="Times New Roman" w:cs="Times New Roman"/>
          <w:sz w:val="28"/>
          <w:szCs w:val="28"/>
        </w:rPr>
        <w:t>»</w:t>
      </w:r>
      <w:r w:rsidR="00401692" w:rsidRPr="00304A09">
        <w:rPr>
          <w:rFonts w:ascii="Times New Roman" w:hAnsi="Times New Roman" w:cs="Times New Roman"/>
          <w:sz w:val="28"/>
          <w:szCs w:val="28"/>
        </w:rPr>
        <w:t xml:space="preserve">. Сетевая мини-энциклопедия. – портал «Наука. Общество. Оборона» </w:t>
      </w:r>
      <w:hyperlink r:id="rId8" w:history="1">
        <w:r w:rsidR="00401692" w:rsidRPr="00304A09">
          <w:rPr>
            <w:rStyle w:val="a3"/>
            <w:rFonts w:ascii="Times New Roman" w:hAnsi="Times New Roman" w:cs="Times New Roman"/>
            <w:sz w:val="28"/>
            <w:szCs w:val="28"/>
          </w:rPr>
          <w:t>https://www.noo-journal.ru/world-war-ii/</w:t>
        </w:r>
      </w:hyperlink>
    </w:p>
    <w:p w:rsidR="006B4520" w:rsidRPr="00304A09" w:rsidRDefault="00E0725C" w:rsidP="00164FEA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Сайт «Победа. 1941-1945» - </w:t>
      </w:r>
      <w:hyperlink r:id="rId9" w:history="1">
        <w:r w:rsidRPr="00304A09">
          <w:rPr>
            <w:rStyle w:val="a3"/>
            <w:rFonts w:ascii="Times New Roman" w:hAnsi="Times New Roman" w:cs="Times New Roman"/>
            <w:sz w:val="28"/>
            <w:szCs w:val="28"/>
          </w:rPr>
          <w:t>http://victory.rusarchives.ru/index</w:t>
        </w:r>
      </w:hyperlink>
      <w:r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B4520"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A67" w:rsidRPr="0030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094142" w:rsidRPr="00304A09" w:rsidRDefault="00583017" w:rsidP="00583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A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401692" w:rsidRPr="00304A0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Сайт, размещенный в рамках портала «Архивы России», содержит каталог электронных образов архивных фото-, фон</w:t>
      </w:r>
      <w:proofErr w:type="gramStart"/>
      <w:r w:rsidR="00401692" w:rsidRPr="00304A09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401692" w:rsidRPr="00304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кинодокументов, хранящихся в государственных архивах Российской Федерации</w:t>
      </w:r>
      <w:r w:rsidR="009C259C" w:rsidRPr="00304A0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Республики Карелия</w:t>
      </w:r>
      <w:r w:rsidR="00401692" w:rsidRPr="00304A0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94142" w:rsidRPr="00304A0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«Победа. 1941–1945» включает экспозицию наиболее ярких архивных фотодокументов, раскрывающих величие и историческую значимость подвига советского народа в Великой Отечественной войне, и информацию о составе и объемах фотодокументов военного периода, хранящихся в государственных архивах Российской Федерации.</w:t>
      </w:r>
    </w:p>
    <w:p w:rsidR="005E0A77" w:rsidRPr="00304A09" w:rsidRDefault="005E0A77" w:rsidP="005E0A7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Центрального музея Великой Отечественной войны 1941-1945 гг. - </w:t>
      </w:r>
      <w:hyperlink r:id="rId10" w:history="1">
        <w:r w:rsidRPr="00304A09">
          <w:rPr>
            <w:rStyle w:val="a3"/>
            <w:rFonts w:ascii="Times New Roman" w:hAnsi="Times New Roman" w:cs="Times New Roman"/>
            <w:sz w:val="28"/>
            <w:szCs w:val="28"/>
          </w:rPr>
          <w:t>https://victorymuseum.ru/</w:t>
        </w:r>
      </w:hyperlink>
    </w:p>
    <w:p w:rsidR="00311D61" w:rsidRPr="00304A09" w:rsidRDefault="00311D61" w:rsidP="005E0A7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hanging="720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304A09">
        <w:rPr>
          <w:rFonts w:ascii="Times New Roman" w:hAnsi="Times New Roman" w:cs="Times New Roman"/>
          <w:sz w:val="28"/>
          <w:szCs w:val="28"/>
        </w:rPr>
        <w:t xml:space="preserve">Сайт Центрального музея вооруженных сил Российской Федерации - </w:t>
      </w:r>
      <w:hyperlink r:id="rId11" w:history="1">
        <w:r w:rsidRPr="00304A09">
          <w:rPr>
            <w:rStyle w:val="a3"/>
            <w:rFonts w:ascii="Times New Roman" w:hAnsi="Times New Roman" w:cs="Times New Roman"/>
            <w:sz w:val="28"/>
            <w:szCs w:val="28"/>
          </w:rPr>
          <w:t>http://www.cmaf.ru/</w:t>
        </w:r>
      </w:hyperlink>
    </w:p>
    <w:p w:rsidR="00583017" w:rsidRPr="00304A09" w:rsidRDefault="00583017" w:rsidP="00583017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Для образовательных организаций Республики Карелия большой интерес представляют региональные информационные ресурсы:</w:t>
      </w:r>
    </w:p>
    <w:p w:rsidR="00401692" w:rsidRPr="00304A09" w:rsidRDefault="00164FEA" w:rsidP="0058301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Национального архива Республики Карелия. Раздел «Свет Победы» </w:t>
      </w:r>
      <w:hyperlink r:id="rId12" w:history="1">
        <w:r w:rsidRPr="00304A09">
          <w:rPr>
            <w:rStyle w:val="a3"/>
            <w:rFonts w:ascii="Times New Roman" w:hAnsi="Times New Roman" w:cs="Times New Roman"/>
            <w:sz w:val="28"/>
            <w:szCs w:val="28"/>
          </w:rPr>
          <w:t>http://rkna.ru/index.php/god-kultury</w:t>
        </w:r>
      </w:hyperlink>
      <w:r w:rsidR="005E0A77" w:rsidRPr="00304A09">
        <w:rPr>
          <w:rFonts w:ascii="Times New Roman" w:hAnsi="Times New Roman" w:cs="Times New Roman"/>
          <w:sz w:val="28"/>
          <w:szCs w:val="28"/>
        </w:rPr>
        <w:t>.</w:t>
      </w:r>
    </w:p>
    <w:p w:rsidR="005E0A77" w:rsidRPr="00304A09" w:rsidRDefault="005E0A77" w:rsidP="0058301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Центра воинской славы Петрозаводска - </w:t>
      </w:r>
      <w:hyperlink r:id="rId13" w:history="1">
        <w:r w:rsidRPr="00304A09">
          <w:rPr>
            <w:rStyle w:val="a3"/>
            <w:rFonts w:ascii="Times New Roman" w:hAnsi="Times New Roman" w:cs="Times New Roman"/>
            <w:sz w:val="28"/>
            <w:szCs w:val="28"/>
          </w:rPr>
          <w:t>https://slavaptz.ru/</w:t>
        </w:r>
      </w:hyperlink>
      <w:r w:rsidRPr="00304A09">
        <w:rPr>
          <w:rFonts w:ascii="Times New Roman" w:hAnsi="Times New Roman" w:cs="Times New Roman"/>
          <w:sz w:val="28"/>
          <w:szCs w:val="28"/>
        </w:rPr>
        <w:t xml:space="preserve"> </w:t>
      </w:r>
      <w:r w:rsidRPr="00304A09">
        <w:rPr>
          <w:sz w:val="28"/>
          <w:szCs w:val="28"/>
        </w:rPr>
        <w:t>.</w:t>
      </w:r>
    </w:p>
    <w:p w:rsidR="00583017" w:rsidRPr="00304A09" w:rsidRDefault="00583017" w:rsidP="0058301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A09">
        <w:rPr>
          <w:rFonts w:ascii="Times New Roman" w:hAnsi="Times New Roman" w:cs="Times New Roman"/>
          <w:sz w:val="28"/>
          <w:szCs w:val="28"/>
        </w:rPr>
        <w:t xml:space="preserve">Сайт Национальной библиотеки Республики Карелия. На сайте размещен список литературы «Советско-финляндская война 1939-1940 гг.» </w:t>
      </w:r>
      <w:hyperlink r:id="rId14" w:history="1">
        <w:r w:rsidRPr="00304A09">
          <w:rPr>
            <w:rStyle w:val="a3"/>
            <w:rFonts w:ascii="Times New Roman" w:hAnsi="Times New Roman" w:cs="Times New Roman"/>
            <w:sz w:val="28"/>
            <w:szCs w:val="28"/>
          </w:rPr>
          <w:t>http://library.karelia.ru/Resursy/Izdanija_NB_RK/Elektronnye_izdanija/Spiski_literatury/Sovetsko-finljandskaja_vojna_1939-1940_gg/</w:t>
        </w:r>
      </w:hyperlink>
      <w:r w:rsidRPr="00304A09">
        <w:rPr>
          <w:rFonts w:ascii="Times New Roman" w:hAnsi="Times New Roman" w:cs="Times New Roman"/>
          <w:sz w:val="28"/>
          <w:szCs w:val="28"/>
        </w:rPr>
        <w:t xml:space="preserve">; виртуальные выставки «Зимняя война на Карельском фронте </w:t>
      </w:r>
      <w:hyperlink r:id="rId15" w:history="1">
        <w:r w:rsidRPr="00304A09">
          <w:rPr>
            <w:rFonts w:ascii="Times New Roman" w:eastAsia="Times New Roman" w:hAnsi="Times New Roman" w:cs="Times New Roman"/>
            <w:color w:val="252324"/>
            <w:sz w:val="28"/>
            <w:szCs w:val="28"/>
            <w:lang w:eastAsia="ru-RU"/>
          </w:rPr>
          <w:t>http://library.karelia.ru/Resursy/Virtualnye_vystavki_i_obzory/Zimnjaja_vojna_na_Karelskom_fronte_1939-1940_g_g/»</w:t>
        </w:r>
      </w:hyperlink>
      <w:r w:rsidRPr="00304A09">
        <w:rPr>
          <w:rFonts w:ascii="Times New Roman" w:eastAsia="Times New Roman" w:hAnsi="Times New Roman" w:cs="Times New Roman"/>
          <w:color w:val="252324"/>
          <w:sz w:val="28"/>
          <w:szCs w:val="28"/>
          <w:lang w:eastAsia="ru-RU"/>
        </w:rPr>
        <w:t xml:space="preserve"> и «CD и DVD о Великой Отечественной войне» </w:t>
      </w:r>
      <w:hyperlink r:id="rId16" w:history="1">
        <w:r w:rsidRPr="00304A09">
          <w:rPr>
            <w:rFonts w:ascii="Times New Roman" w:eastAsia="Times New Roman" w:hAnsi="Times New Roman" w:cs="Times New Roman"/>
            <w:color w:val="252324"/>
            <w:sz w:val="28"/>
            <w:szCs w:val="28"/>
            <w:lang w:eastAsia="ru-RU"/>
          </w:rPr>
          <w:t>http://library.karelia.ru/Resursy/Virtualnye_vystavki_i_obzory/CD_i_DVD_o_Velikoj_Otechestvennoj_vojne/</w:t>
        </w:r>
      </w:hyperlink>
    </w:p>
    <w:p w:rsidR="003238DE" w:rsidRPr="00304A09" w:rsidRDefault="00A460D1" w:rsidP="00A460D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52324"/>
          <w:sz w:val="28"/>
          <w:szCs w:val="28"/>
        </w:rPr>
      </w:pPr>
      <w:r w:rsidRPr="00304A09">
        <w:rPr>
          <w:color w:val="252324"/>
          <w:sz w:val="28"/>
          <w:szCs w:val="28"/>
        </w:rPr>
        <w:t xml:space="preserve">Национальный музей Республики Карелия не имеет постоянной экспозиции о событиях 1939-1945 годов на территории Карелии. </w:t>
      </w:r>
      <w:r w:rsidR="003238DE" w:rsidRPr="00304A09">
        <w:rPr>
          <w:color w:val="252324"/>
          <w:sz w:val="28"/>
          <w:szCs w:val="28"/>
        </w:rPr>
        <w:t>В 2020 году планируется открытие Музея Карельского фронта, инициатором создания которого выступил целый ряд общественных организаций республики, не только ветеранских, но и молодежных. Работа над ним идет в рамках выполнения поручения президента России и под контролем Совета безопасности страны. Решение о создании Музея Карельского фронта принято в рамках федеральной целевой программы «Развитие Республики Карелия на период до 2020 года».</w:t>
      </w:r>
    </w:p>
    <w:p w:rsidR="003238DE" w:rsidRPr="001655AC" w:rsidRDefault="003238DE" w:rsidP="003238D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52324"/>
        </w:rPr>
      </w:pPr>
      <w:r w:rsidRPr="00304A09">
        <w:rPr>
          <w:color w:val="252324"/>
          <w:sz w:val="28"/>
          <w:szCs w:val="28"/>
        </w:rPr>
        <w:t>Музей Карельского фронта расположится в историческом здании Беломорска, в котором в годы войны находился штаб самого протяженного из фронтов Великой Отечественной. Сейчас идет реконструкция здания. А в апреле 2020-го в девяти отреставрированных залах начнется создание экспозиции, где будут представлены экспонаты из фондов Национального музея и приобретенные в частных коллекциях</w:t>
      </w:r>
      <w:r w:rsidRPr="001655AC">
        <w:rPr>
          <w:color w:val="252324"/>
        </w:rPr>
        <w:t>.</w:t>
      </w:r>
    </w:p>
    <w:p w:rsidR="003238DE" w:rsidRPr="001655AC" w:rsidRDefault="003238DE" w:rsidP="003238DE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692" w:rsidRPr="00094142" w:rsidRDefault="00401692" w:rsidP="00323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BFB" w:rsidRPr="001655AC" w:rsidRDefault="00C95BFB">
      <w:pPr>
        <w:rPr>
          <w:sz w:val="24"/>
          <w:szCs w:val="24"/>
        </w:rPr>
      </w:pPr>
    </w:p>
    <w:sectPr w:rsidR="00C95BFB" w:rsidRPr="001655AC" w:rsidSect="00F144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0A7A"/>
    <w:multiLevelType w:val="hybridMultilevel"/>
    <w:tmpl w:val="18467F0A"/>
    <w:lvl w:ilvl="0" w:tplc="2DF2FA3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730C0"/>
    <w:multiLevelType w:val="hybridMultilevel"/>
    <w:tmpl w:val="27204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D116A"/>
    <w:multiLevelType w:val="hybridMultilevel"/>
    <w:tmpl w:val="FC643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3D6"/>
    <w:rsid w:val="00094142"/>
    <w:rsid w:val="00164FEA"/>
    <w:rsid w:val="001655AC"/>
    <w:rsid w:val="002D6A67"/>
    <w:rsid w:val="00304A09"/>
    <w:rsid w:val="00311D61"/>
    <w:rsid w:val="003238DE"/>
    <w:rsid w:val="00401692"/>
    <w:rsid w:val="004F72E8"/>
    <w:rsid w:val="00583017"/>
    <w:rsid w:val="00586D7C"/>
    <w:rsid w:val="005E0A77"/>
    <w:rsid w:val="006763D6"/>
    <w:rsid w:val="006B4520"/>
    <w:rsid w:val="00706F22"/>
    <w:rsid w:val="009C259C"/>
    <w:rsid w:val="00A25725"/>
    <w:rsid w:val="00A460D1"/>
    <w:rsid w:val="00AF74A9"/>
    <w:rsid w:val="00C95BFB"/>
    <w:rsid w:val="00E0725C"/>
    <w:rsid w:val="00E45001"/>
    <w:rsid w:val="00F1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95BF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F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line-project-description">
    <w:name w:val="online-project-description"/>
    <w:basedOn w:val="a0"/>
    <w:rsid w:val="00094142"/>
  </w:style>
  <w:style w:type="paragraph" w:styleId="a5">
    <w:name w:val="List Paragraph"/>
    <w:basedOn w:val="a"/>
    <w:uiPriority w:val="34"/>
    <w:qFormat/>
    <w:rsid w:val="00E072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5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55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95BF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F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line-project-description">
    <w:name w:val="online-project-description"/>
    <w:basedOn w:val="a0"/>
    <w:rsid w:val="00094142"/>
  </w:style>
  <w:style w:type="paragraph" w:styleId="a5">
    <w:name w:val="List Paragraph"/>
    <w:basedOn w:val="a"/>
    <w:uiPriority w:val="34"/>
    <w:qFormat/>
    <w:rsid w:val="00E072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5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5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1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59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24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o-journal.ru/world-war-ii/" TargetMode="External"/><Relationship Id="rId13" Type="http://schemas.openxmlformats.org/officeDocument/2006/relationships/hyperlink" Target="https://slavaptz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apkpro.ru/doc/%D0%A0%D0%B5%D0%BA%D0%BE%D0%BC%D0%B5%D0%BD%D0%B4%D0%B0%D1%86%D0%B8%D0%B8%20%D0%90%D0%9F%D0%9A%20%D0%B8%20%D0%9F%D0%9F%D0%A0%D0%9E.pdf" TargetMode="External"/><Relationship Id="rId12" Type="http://schemas.openxmlformats.org/officeDocument/2006/relationships/hyperlink" Target="http://rkna.ru/index.php/god-kultur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ibrary.karelia.ru/Resursy/Virtualnye_vystavki_i_obzory/CD_i_DVD_o_Velikoj_Otechestvennoj_vojn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smetod.ru/metodicheskoe-prostranstvo/vospitatelnaya-rabota/metodicheskie-materialy/metodicheskie-rekomendatsii-po-provedeniyu-edinykh-urokov-pamyati-posvyashchjonnykh-75-letiyu-pobedy-v-velikoj-otechestvennoj-v.html" TargetMode="External"/><Relationship Id="rId11" Type="http://schemas.openxmlformats.org/officeDocument/2006/relationships/hyperlink" Target="http://www.cmaf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rary.karelia.ru/Resursy/Virtualnye_vystavki_i_obzory/Zimnjaja_vojna_na_Karelskom_fronte_1939-1940_g_g/" TargetMode="External"/><Relationship Id="rId10" Type="http://schemas.openxmlformats.org/officeDocument/2006/relationships/hyperlink" Target="https://victorymuseu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ctory.rusarchives.ru/index" TargetMode="External"/><Relationship Id="rId14" Type="http://schemas.openxmlformats.org/officeDocument/2006/relationships/hyperlink" Target="http://library.karelia.ru/Resursy/Izdanija_NB_RK/Elektronnye_izdanija/Spiski_literatury/Sovetsko-finljandskaja_vojna_1939-1940_g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2</cp:revision>
  <cp:lastPrinted>2020-01-09T12:11:00Z</cp:lastPrinted>
  <dcterms:created xsi:type="dcterms:W3CDTF">2020-01-09T13:41:00Z</dcterms:created>
  <dcterms:modified xsi:type="dcterms:W3CDTF">2020-01-09T13:41:00Z</dcterms:modified>
</cp:coreProperties>
</file>