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BE" w:rsidRDefault="006C4D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</w:p>
    <w:p w:rsidR="00D406BE" w:rsidRDefault="006C4D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цифровых презентаций и рассказов (в формате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Digital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Story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C2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7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</w:t>
      </w:r>
      <w:r w:rsidR="00BD7E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8 февраля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10 марта </w:t>
      </w:r>
      <w:r w:rsidR="00BD7E1B">
        <w:rPr>
          <w:rFonts w:ascii="Times New Roman" w:hAnsi="Times New Roman" w:cs="Times New Roman"/>
          <w:sz w:val="24"/>
          <w:szCs w:val="24"/>
        </w:rPr>
        <w:t>2022 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 работ на конкурс – до 4 марта 2022г.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навыков иноязычной продуктивной устной речи; 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D406BE" w:rsidRDefault="006C4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Распространение новых форм работы со студентами.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C2011C" w:rsidRPr="00C2011C" w:rsidRDefault="006C4D88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школ </w:t>
      </w:r>
      <w:proofErr w:type="gramStart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Петрозаводска и Республики Карелия</w:t>
      </w:r>
      <w:r w:rsidR="00836C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Участники, победители и их руководители будут награждены грамотами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 дипломами ПетрГУ.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</w:t>
      </w:r>
    </w:p>
    <w:p w:rsidR="00D406BE" w:rsidRPr="00836CA5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6CA5" w:rsidRPr="00836CA5" w:rsidRDefault="00836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D406BE" w:rsidRDefault="00D406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BD7E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755D">
        <w:rPr>
          <w:rFonts w:ascii="Times New Roman" w:hAnsi="Times New Roman" w:cs="Times New Roman"/>
          <w:sz w:val="24"/>
          <w:szCs w:val="24"/>
        </w:rPr>
        <w:t>Темы</w:t>
      </w:r>
      <w:r w:rsidR="00836CA5" w:rsidRPr="000A755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D40FA0" w:rsidRPr="000A755D">
        <w:rPr>
          <w:rFonts w:ascii="Times New Roman" w:hAnsi="Times New Roman" w:cs="Times New Roman"/>
          <w:sz w:val="24"/>
          <w:szCs w:val="24"/>
        </w:rPr>
        <w:t xml:space="preserve"> </w:t>
      </w:r>
      <w:r w:rsidRPr="000A755D">
        <w:rPr>
          <w:rFonts w:ascii="Times New Roman" w:hAnsi="Times New Roman" w:cs="Times New Roman"/>
          <w:sz w:val="24"/>
          <w:szCs w:val="24"/>
        </w:rPr>
        <w:t>(8</w:t>
      </w:r>
      <w:r w:rsidRPr="00BD7E1B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7E1B">
        <w:rPr>
          <w:rFonts w:ascii="Times New Roman" w:hAnsi="Times New Roman" w:cs="Times New Roman"/>
          <w:sz w:val="24"/>
          <w:szCs w:val="24"/>
        </w:rPr>
        <w:t xml:space="preserve"> 10 марта </w:t>
      </w:r>
      <w:r>
        <w:rPr>
          <w:rFonts w:ascii="Times New Roman" w:hAnsi="Times New Roman" w:cs="Times New Roman"/>
          <w:sz w:val="24"/>
          <w:szCs w:val="24"/>
        </w:rPr>
        <w:t>2022 г):</w:t>
      </w:r>
    </w:p>
    <w:p w:rsidR="00BD7E1B" w:rsidRDefault="00BD7E1B" w:rsidP="00BD7E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1B">
        <w:rPr>
          <w:rFonts w:ascii="Times New Roman" w:hAnsi="Times New Roman" w:cs="Times New Roman"/>
          <w:sz w:val="24"/>
          <w:szCs w:val="24"/>
        </w:rPr>
        <w:t>Социальные ролики («Нет наркотикам (против употребления алкоголя и других опасных привычек)»;</w:t>
      </w:r>
    </w:p>
    <w:p w:rsidR="00BD7E1B" w:rsidRP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1B">
        <w:rPr>
          <w:rFonts w:ascii="Times New Roman" w:hAnsi="Times New Roman" w:cs="Times New Roman"/>
          <w:sz w:val="24"/>
          <w:szCs w:val="24"/>
        </w:rPr>
        <w:t>«Нет коррупции»;</w:t>
      </w:r>
    </w:p>
    <w:p w:rsidR="00BD7E1B" w:rsidRP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1B">
        <w:rPr>
          <w:rFonts w:ascii="Times New Roman" w:hAnsi="Times New Roman" w:cs="Times New Roman"/>
          <w:sz w:val="24"/>
          <w:szCs w:val="24"/>
        </w:rPr>
        <w:t>«Нет войне!» / «Я выступаю за мир (против насилия и террора)»</w:t>
      </w:r>
    </w:p>
    <w:p w:rsidR="00BD7E1B" w:rsidRP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1B">
        <w:rPr>
          <w:rFonts w:ascii="Times New Roman" w:hAnsi="Times New Roman" w:cs="Times New Roman"/>
          <w:sz w:val="23"/>
          <w:szCs w:val="23"/>
          <w:shd w:val="clear" w:color="auto" w:fill="FFFFFF"/>
        </w:rPr>
        <w:t>«</w:t>
      </w:r>
      <w:r w:rsidRPr="00BD7E1B">
        <w:rPr>
          <w:rFonts w:ascii="Times New Roman" w:hAnsi="Times New Roman" w:cs="Times New Roman"/>
          <w:sz w:val="24"/>
          <w:szCs w:val="24"/>
        </w:rPr>
        <w:t xml:space="preserve">Я гражданин своей страны» </w:t>
      </w:r>
      <w:r w:rsidRPr="00BD7E1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</w:t>
      </w:r>
      <w:r w:rsidRPr="00BD7E1B">
        <w:rPr>
          <w:rFonts w:ascii="Times New Roman" w:hAnsi="Times New Roman" w:cs="Times New Roman"/>
          <w:sz w:val="24"/>
          <w:szCs w:val="24"/>
        </w:rPr>
        <w:t>Что бы я хотел исправить в жизни своей страны)</w:t>
      </w:r>
    </w:p>
    <w:p w:rsidR="00BD7E1B" w:rsidRP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E1B">
        <w:rPr>
          <w:rFonts w:ascii="Times New Roman" w:hAnsi="Times New Roman" w:cs="Times New Roman"/>
          <w:sz w:val="24"/>
          <w:szCs w:val="24"/>
        </w:rPr>
        <w:t>Россия в современном мире</w:t>
      </w:r>
    </w:p>
    <w:p w:rsid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регион: как сделать его лучше</w:t>
      </w:r>
    </w:p>
    <w:p w:rsidR="00BD7E1B" w:rsidRDefault="00BD7E1B" w:rsidP="00BD7E1B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Свободная тема</w:t>
      </w:r>
    </w:p>
    <w:p w:rsidR="00BD7E1B" w:rsidRDefault="00BD7E1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6CA5" w:rsidRDefault="00836CA5" w:rsidP="00836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отправляются на кафедру ИЯГН, где проходят процедуру конкурсного отбора, ранжирования и определения победителей и призеров.</w:t>
      </w:r>
    </w:p>
    <w:p w:rsidR="00884815" w:rsidRPr="00884815" w:rsidRDefault="00884815" w:rsidP="008848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815">
        <w:rPr>
          <w:rFonts w:ascii="Times New Roman" w:hAnsi="Times New Roman" w:cs="Times New Roman"/>
          <w:sz w:val="24"/>
          <w:szCs w:val="24"/>
        </w:rPr>
        <w:t xml:space="preserve">Конкурсные проекты и их текстовое описание (сценарий, описание персонажей, глоссарий) присылаются на кафедру </w:t>
      </w:r>
      <w:hyperlink r:id="rId6" w:history="1"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 xml:space="preserve">(olesya@petrsu.ru или 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shishmolina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88481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 марта</w:t>
      </w:r>
      <w:r w:rsidRPr="00884815">
        <w:rPr>
          <w:rFonts w:ascii="Times New Roman" w:hAnsi="Times New Roman" w:cs="Times New Roman"/>
          <w:sz w:val="24"/>
          <w:szCs w:val="24"/>
        </w:rPr>
        <w:t xml:space="preserve"> 2022 г.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4815">
        <w:rPr>
          <w:rFonts w:ascii="Times New Roman" w:hAnsi="Times New Roman" w:cs="Times New Roman"/>
          <w:sz w:val="24"/>
          <w:szCs w:val="24"/>
        </w:rPr>
        <w:t>-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4815">
        <w:rPr>
          <w:rFonts w:ascii="Times New Roman" w:hAnsi="Times New Roman" w:cs="Times New Roman"/>
          <w:sz w:val="24"/>
          <w:szCs w:val="24"/>
        </w:rPr>
        <w:t xml:space="preserve"> школы)</w:t>
      </w:r>
    </w:p>
    <w:p w:rsidR="00D406BE" w:rsidRDefault="006C4D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>, предъявляемые к цифровым сообщениям: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индивидуальные и коллективные проекты</w:t>
      </w:r>
    </w:p>
    <w:p w:rsidR="00D406BE" w:rsidRDefault="006C4D88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836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sz w:val="24"/>
          <w:szCs w:val="24"/>
        </w:rPr>
        <w:t xml:space="preserve"> должна иметь четкую структуру (введение, основная часть, заключение с выводами);</w:t>
      </w:r>
    </w:p>
    <w:p w:rsidR="00D406BE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4D88">
        <w:rPr>
          <w:rFonts w:ascii="Times New Roman" w:hAnsi="Times New Roman" w:cs="Times New Roman"/>
          <w:sz w:val="24"/>
          <w:szCs w:val="24"/>
        </w:rPr>
        <w:t>ообщение ограничено по времени – до трех минут;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участников коллективного проекта – 3 человека</w:t>
      </w:r>
    </w:p>
    <w:p w:rsidR="00D406BE" w:rsidRDefault="00D406BE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6C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C2011C" w:rsidRPr="00C2011C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88">
        <w:rPr>
          <w:rFonts w:ascii="Times New Roman" w:hAnsi="Times New Roman" w:cs="Times New Roman"/>
          <w:sz w:val="24"/>
          <w:szCs w:val="24"/>
        </w:rPr>
        <w:t xml:space="preserve">По ссылке расположена </w:t>
      </w:r>
      <w:r w:rsidRPr="00560835">
        <w:rPr>
          <w:rFonts w:ascii="Times New Roman" w:hAnsi="Times New Roman" w:cs="Times New Roman"/>
          <w:b/>
          <w:sz w:val="24"/>
          <w:szCs w:val="24"/>
        </w:rPr>
        <w:t xml:space="preserve">запись вебинара </w:t>
      </w:r>
      <w:r w:rsidR="00560835">
        <w:rPr>
          <w:rFonts w:ascii="Times New Roman" w:hAnsi="Times New Roman" w:cs="Times New Roman"/>
          <w:b/>
          <w:sz w:val="24"/>
          <w:szCs w:val="24"/>
        </w:rPr>
        <w:t xml:space="preserve">кафедры ИЯГН </w:t>
      </w:r>
      <w:r w:rsidRPr="00560835">
        <w:rPr>
          <w:rFonts w:ascii="Times New Roman" w:hAnsi="Times New Roman" w:cs="Times New Roman"/>
          <w:b/>
          <w:sz w:val="24"/>
          <w:szCs w:val="24"/>
        </w:rPr>
        <w:t>по подготовке проектов в формате 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560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6C4D88">
        <w:rPr>
          <w:rFonts w:ascii="Times New Roman" w:hAnsi="Times New Roman" w:cs="Times New Roman"/>
          <w:sz w:val="24"/>
          <w:szCs w:val="24"/>
        </w:rPr>
        <w:t> </w:t>
      </w:r>
    </w:p>
    <w:p w:rsidR="006C4D88" w:rsidRPr="006C4D88" w:rsidRDefault="00B23AB3" w:rsidP="00C2011C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tgtFrame="_blank" w:history="1">
        <w:r w:rsidR="006C4D88" w:rsidRPr="006C4D88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https://drive.google.com/file/d/1CZliIpD1L2wMe30zXXmWWEZvS2kVlzwg/view?usp=sharing</w:t>
        </w:r>
      </w:hyperlink>
      <w:r w:rsidR="006C4D88" w:rsidRPr="006C4D88">
        <w:rPr>
          <w:rFonts w:ascii="Times New Roman" w:hAnsi="Times New Roman" w:cs="Times New Roman"/>
          <w:sz w:val="24"/>
          <w:szCs w:val="24"/>
        </w:rPr>
        <w:t>.</w:t>
      </w:r>
    </w:p>
    <w:p w:rsidR="00560835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406BE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другие программы для работы над проектом: </w:t>
      </w:r>
      <w:hyperlink r:id="rId9" w:history="1">
        <w:r>
          <w:rPr>
            <w:rStyle w:val="a3"/>
          </w:rPr>
          <w:t>https://cameralabs.org/7486-9-besplatnykh-instrumentov-dlya-sozdaniya-tsifrovogo-rasskaza-digital-storytelling</w:t>
        </w:r>
      </w:hyperlink>
      <w:r>
        <w:t xml:space="preserve"> </w:t>
      </w:r>
    </w:p>
    <w:p w:rsidR="00D406BE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560835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35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t>Пример готового проекта: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hyperlink r:id="rId11" w:history="1">
        <w:r w:rsidRPr="00007E20">
          <w:rPr>
            <w:rStyle w:val="a3"/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t>https://drive.google.com/file/d/1fXNja_Mn6rNTzU-HKJkoLJ5dIGpZ2y_T/view?usp=sharing</w:t>
        </w:r>
      </w:hyperlink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 в зависимости от номинации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406BE" w:rsidRDefault="00D406B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6C4D88" w:rsidRPr="00D40FA0" w:rsidRDefault="006C4D88" w:rsidP="00D40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FA0">
        <w:rPr>
          <w:rFonts w:ascii="Times New Roman" w:hAnsi="Times New Roman" w:cs="Times New Roman"/>
          <w:sz w:val="24"/>
          <w:szCs w:val="24"/>
        </w:rPr>
        <w:t>1) содержательность темы выступления;  2) соблюдение структуры выступления; 3) степень заинтересованности выступающего; 4) степень эмоционального воздействия на аудиторию; 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6) фонетическое и интонационное оформление выступления,  понятность речи аудитории (коммуникативная компетенция);</w:t>
      </w:r>
      <w:proofErr w:type="gramEnd"/>
      <w:r w:rsidRPr="00D40FA0">
        <w:rPr>
          <w:rFonts w:ascii="Times New Roman" w:hAnsi="Times New Roman" w:cs="Times New Roman"/>
          <w:sz w:val="24"/>
          <w:szCs w:val="24"/>
        </w:rPr>
        <w:t xml:space="preserve"> 7) визуализация содержания.</w:t>
      </w:r>
    </w:p>
    <w:p w:rsidR="00D406BE" w:rsidRDefault="00D406BE">
      <w:pPr>
        <w:rPr>
          <w:rFonts w:ascii="Times New Roman" w:hAnsi="Times New Roman" w:cs="Times New Roman"/>
          <w:b/>
        </w:rPr>
      </w:pP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06BE" w:rsidRPr="006C4D88" w:rsidRDefault="006C4D8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8 февраля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10 марта </w:t>
      </w:r>
      <w:r w:rsidR="00BD7E1B">
        <w:rPr>
          <w:rFonts w:ascii="Times New Roman" w:hAnsi="Times New Roman" w:cs="Times New Roman"/>
          <w:sz w:val="24"/>
          <w:szCs w:val="24"/>
        </w:rPr>
        <w:t>2022 г</w:t>
      </w: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–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</w:t>
      </w:r>
      <w:r w:rsidR="00BD7E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D40F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 сайте кафедры </w:t>
      </w:r>
      <w:hyperlink r:id="rId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D406BE" w:rsidRDefault="00D406BE">
      <w:pPr>
        <w:spacing w:line="240" w:lineRule="auto"/>
      </w:pPr>
    </w:p>
    <w:p w:rsidR="00C2011C" w:rsidRPr="00056E46" w:rsidRDefault="00C2011C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06BE" w:rsidRDefault="00C2011C" w:rsidP="00C2011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406BE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014A81"/>
    <w:rsid w:val="00056E46"/>
    <w:rsid w:val="000A755D"/>
    <w:rsid w:val="002662E0"/>
    <w:rsid w:val="003128EE"/>
    <w:rsid w:val="003143B9"/>
    <w:rsid w:val="00560835"/>
    <w:rsid w:val="00571DC2"/>
    <w:rsid w:val="005E66A4"/>
    <w:rsid w:val="006209E6"/>
    <w:rsid w:val="00661506"/>
    <w:rsid w:val="00685465"/>
    <w:rsid w:val="006C4D88"/>
    <w:rsid w:val="006F005B"/>
    <w:rsid w:val="00772671"/>
    <w:rsid w:val="007F2B29"/>
    <w:rsid w:val="007F7AC6"/>
    <w:rsid w:val="00836CA5"/>
    <w:rsid w:val="00884815"/>
    <w:rsid w:val="008F7698"/>
    <w:rsid w:val="009B764A"/>
    <w:rsid w:val="00AC2EAD"/>
    <w:rsid w:val="00B23AB3"/>
    <w:rsid w:val="00B729C2"/>
    <w:rsid w:val="00BD7E1B"/>
    <w:rsid w:val="00BF355D"/>
    <w:rsid w:val="00C03C5B"/>
    <w:rsid w:val="00C2011C"/>
    <w:rsid w:val="00D1096B"/>
    <w:rsid w:val="00D406BE"/>
    <w:rsid w:val="00D40FA0"/>
    <w:rsid w:val="00DC45EA"/>
    <w:rsid w:val="00E97C70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.mydiv.net/win/files-Windows-Movie-Mak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CZliIpD1L2wMe30zXXmWWEZvS2kVlzwg/view?usp=sharing" TargetMode="External"/><Relationship Id="rId12" Type="http://schemas.openxmlformats.org/officeDocument/2006/relationships/hyperlink" Target="https://petrsu.ru/structure/463/kafedrainostrannykh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%20&#1080;&#1083;&#1080;%20elena.shishmolina@yandex.ru)" TargetMode="External"/><Relationship Id="rId11" Type="http://schemas.openxmlformats.org/officeDocument/2006/relationships/hyperlink" Target="https://drive.google.com/file/d/1fXNja_Mn6rNTzU-HKJkoLJ5dIGpZ2y_T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g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eralabs.org/7486-9-besplatnykh-instrumentov-dlya-sozdaniya-tsifrovogo-rasskaza-digital-storytell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2021-12-19T17:24:00Z</dcterms:created>
  <dcterms:modified xsi:type="dcterms:W3CDTF">2021-12-19T18:46:00Z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