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70" w:rsidRDefault="00CD0570" w:rsidP="00CD05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Для Вас , родители!</w:t>
      </w:r>
    </w:p>
    <w:p w:rsidR="00CD0570" w:rsidRDefault="00CD0570" w:rsidP="00CD05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:rsidR="00CD0570" w:rsidRPr="00A016A5" w:rsidRDefault="00CD0570" w:rsidP="00CD05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b/>
          <w:sz w:val="28"/>
          <w:szCs w:val="28"/>
        </w:rPr>
        <w:t>Социальный сертификат дополнительного образования</w:t>
      </w:r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 – это официальное подтверждение возможности ребенка обучаться в кружках и секциях дополнительного образования за счет средств государства. </w:t>
      </w:r>
    </w:p>
    <w:p w:rsidR="00CD0570" w:rsidRPr="00A016A5" w:rsidRDefault="00CD0570" w:rsidP="00CD05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CD0570" w:rsidRPr="00A016A5" w:rsidRDefault="00CD0570" w:rsidP="00CD0570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>Сертификат — это не бумажный документ, а электронная запись в региональном Навигаторе;</w:t>
      </w:r>
    </w:p>
    <w:p w:rsidR="00CD0570" w:rsidRPr="00A016A5" w:rsidRDefault="00CD0570" w:rsidP="00CD0570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выдается детям от 5 до 17 лет, оформить его нужно один раз, и он действителен до совершеннолетия;  </w:t>
      </w:r>
    </w:p>
    <w:p w:rsidR="00CD0570" w:rsidRPr="00A016A5" w:rsidRDefault="00CD0570" w:rsidP="00CD0570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>Денежный эквивалент сертификата утверждается в каждом муниципальном образовании и ежегодно обновляется;</w:t>
      </w:r>
    </w:p>
    <w:p w:rsidR="00CD0570" w:rsidRPr="00A016A5" w:rsidRDefault="00CD0570" w:rsidP="00CD0570">
      <w:pPr>
        <w:numPr>
          <w:ilvl w:val="0"/>
          <w:numId w:val="1"/>
        </w:numPr>
        <w:shd w:val="clear" w:color="auto" w:fill="FFFFFF"/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 нельзя обналичить. Если ребенок не будет заниматься ни в одном кружке или пойдет только в платные, деньги вернут в государственный бюджет только после написания заявления на отчисления. </w:t>
      </w:r>
    </w:p>
    <w:p w:rsidR="00CD0570" w:rsidRPr="00A016A5" w:rsidRDefault="00CD0570" w:rsidP="00CD05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CD0570" w:rsidRPr="00A016A5" w:rsidRDefault="00CD0570" w:rsidP="00CD057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Сертификатом можно оплатить кружку, секции, которые занимаются именно дополнительным образованием, то есть имеют соответствующую лицензию, а также программы организации, прошедшие региональную независимую оценку качества. Общеразвивающие программы, подходящие под оплату сертификатом выделены в Навигаторе дополнительного образования области. Кроме того, сертификатом нельзя оплатить предпрофессиональные программы, занятия в школе искусств. </w:t>
      </w:r>
    </w:p>
    <w:p w:rsidR="00CD0570" w:rsidRPr="00A016A5" w:rsidRDefault="00CD0570" w:rsidP="00CD0570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0570" w:rsidRPr="00A016A5" w:rsidRDefault="00CD0570" w:rsidP="00CD05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Как получить сертификат дополнительного образования в Ростовской области?</w:t>
      </w:r>
    </w:p>
    <w:p w:rsidR="00CD0570" w:rsidRPr="00A016A5" w:rsidRDefault="00CD0570" w:rsidP="00CD057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“Навигатор дополнительного образования”,</w:t>
      </w:r>
    </w:p>
    <w:p w:rsidR="00CD0570" w:rsidRPr="00A016A5" w:rsidRDefault="00CD0570" w:rsidP="00CD057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>Через портал “Госуслуги”,</w:t>
      </w:r>
    </w:p>
    <w:p w:rsidR="00CD0570" w:rsidRPr="00A016A5" w:rsidRDefault="00CD0570" w:rsidP="00CD0570">
      <w:pPr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Обратиться в Муниципальный опорный центр (МОЦ) по месту жительства. </w:t>
      </w:r>
    </w:p>
    <w:p w:rsidR="00CD0570" w:rsidRPr="00A016A5" w:rsidRDefault="00CD0570" w:rsidP="00CD05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0570" w:rsidRPr="00A016A5" w:rsidRDefault="00CD0570" w:rsidP="00CD05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b/>
          <w:sz w:val="28"/>
          <w:szCs w:val="28"/>
        </w:rPr>
        <w:t>Для получения сертификата вам понадобятся документы:</w:t>
      </w:r>
    </w:p>
    <w:p w:rsidR="00CD0570" w:rsidRPr="00A016A5" w:rsidRDefault="00CD0570" w:rsidP="00CD057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sz w:val="28"/>
          <w:szCs w:val="28"/>
        </w:rPr>
        <w:t>Документ, удостоверяющий личность родителя или законного представителя ребенка;</w:t>
      </w:r>
    </w:p>
    <w:p w:rsidR="00CD0570" w:rsidRPr="00A016A5" w:rsidRDefault="00CD0570" w:rsidP="00CD057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sz w:val="28"/>
          <w:szCs w:val="28"/>
        </w:rPr>
        <w:t>Документ, удостоверяющих личность ребенка;</w:t>
      </w:r>
    </w:p>
    <w:p w:rsidR="00CD0570" w:rsidRPr="00A016A5" w:rsidRDefault="00CD0570" w:rsidP="00CD0570">
      <w:pPr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СНИЛС родителя и ребенка. </w:t>
      </w:r>
    </w:p>
    <w:p w:rsidR="00CD0570" w:rsidRPr="00A016A5" w:rsidRDefault="00CD0570" w:rsidP="00CD05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16A5">
        <w:rPr>
          <w:rFonts w:ascii="Times New Roman" w:eastAsia="Times New Roman" w:hAnsi="Times New Roman" w:cs="Times New Roman"/>
          <w:sz w:val="28"/>
          <w:szCs w:val="28"/>
        </w:rPr>
        <w:t>Инструкция по получению Социального сертификата представлена по ссылке:</w:t>
      </w:r>
      <w:hyperlink r:id="rId5"/>
      <w:hyperlink r:id="rId6"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https://rmc61.ru/services/instruktsiya/</w:t>
        </w:r>
      </w:hyperlink>
      <w:r w:rsidRPr="00A016A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D0570" w:rsidRPr="00A016A5" w:rsidRDefault="00CD0570" w:rsidP="00CD05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>Подробную информацию о реализации Социального сертификата можно получить в Муниципальном опорном центре, контактная информация</w:t>
      </w:r>
      <w:r w:rsidRPr="00A016A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hyperlink r:id="rId7"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https://www.rmc61.ru/contacts/</w:t>
        </w:r>
      </w:hyperlink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   </w:t>
      </w:r>
    </w:p>
    <w:p w:rsidR="00CD0570" w:rsidRPr="00A016A5" w:rsidRDefault="00CD0570" w:rsidP="00CD05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На территории Ростовской области работает Горячая линия для родителей по вопросам использования сертификата дополнительного образования в Ростовской области: </w:t>
      </w:r>
      <w:hyperlink r:id="rId8"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highlight w:val="white"/>
            <w:u w:val="single"/>
          </w:rPr>
          <w:t>https://t.me/rmcro</w:t>
        </w:r>
      </w:hyperlink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  </w:t>
      </w:r>
    </w:p>
    <w:p w:rsidR="00CD0570" w:rsidRPr="00A016A5" w:rsidRDefault="00CD0570" w:rsidP="00CD05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CD0570" w:rsidRPr="00A016A5" w:rsidRDefault="00CD0570" w:rsidP="00CD057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A016A5"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______________________________________ </w:t>
      </w:r>
    </w:p>
    <w:p w:rsidR="006E74AE" w:rsidRDefault="00CD0570" w:rsidP="00CD0570"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Креативы для наполнения раздела вы можете скачать с ЯндексДиска </w:t>
      </w:r>
      <w:hyperlink r:id="rId9"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https://disk.yandex.ru/d/53dGI47GLfqTUA</w:t>
        </w:r>
      </w:hyperlink>
      <w:r w:rsidRPr="00A016A5">
        <w:rPr>
          <w:rFonts w:ascii="Times New Roman" w:eastAsia="Times New Roman" w:hAnsi="Times New Roman" w:cs="Times New Roman"/>
          <w:sz w:val="28"/>
          <w:szCs w:val="28"/>
        </w:rPr>
        <w:t xml:space="preserve">, видеоролики размещены по ссылке: </w:t>
      </w:r>
      <w:hyperlink r:id="rId10">
        <w:r w:rsidRPr="00A016A5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https://disk.yandex.ru/d/bYyXwcKMVzH-Ag</w:t>
        </w:r>
      </w:hyperlink>
    </w:p>
    <w:sectPr w:rsidR="006E74AE" w:rsidSect="006E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C703F"/>
    <w:multiLevelType w:val="multilevel"/>
    <w:tmpl w:val="EBE407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2E879DA"/>
    <w:multiLevelType w:val="multilevel"/>
    <w:tmpl w:val="D1FE77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6AD12B77"/>
    <w:multiLevelType w:val="multilevel"/>
    <w:tmpl w:val="63A4FB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D0570"/>
    <w:rsid w:val="006E74AE"/>
    <w:rsid w:val="00CD0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570"/>
    <w:pPr>
      <w:spacing w:after="0"/>
    </w:pPr>
    <w:rPr>
      <w:rFonts w:ascii="Arial" w:eastAsia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rmc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mc61.ru/contac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mc61.ru/services/instruktsiya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rmc61.ru/services/instruktsiya/" TargetMode="External"/><Relationship Id="rId10" Type="http://schemas.openxmlformats.org/officeDocument/2006/relationships/hyperlink" Target="https://disk.yandex.ru/d/bYyXwcKMVzH-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53dGI47GLfqT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2190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2024-02-27T11:09:00Z</dcterms:created>
  <dcterms:modified xsi:type="dcterms:W3CDTF">2024-02-27T11:10:00Z</dcterms:modified>
</cp:coreProperties>
</file>