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A5" w:rsidRPr="002523B4" w:rsidRDefault="00E721A5" w:rsidP="00E721A5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E721A5" w:rsidRPr="002523B4" w:rsidRDefault="00E721A5" w:rsidP="00E721A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E721A5" w:rsidRPr="002523B4" w:rsidRDefault="00E721A5" w:rsidP="00E721A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E721A5" w:rsidRPr="003B3A88" w:rsidRDefault="00E721A5" w:rsidP="00E721A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E721A5" w:rsidRPr="002523B4" w:rsidRDefault="00E721A5" w:rsidP="00C5691B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литературе,10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E721A5" w:rsidRDefault="00E721A5" w:rsidP="00C5691B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4947FF">
        <w:rPr>
          <w:rFonts w:ascii="Times New Roman" w:eastAsia="Calibri" w:hAnsi="Times New Roman" w:cs="Times New Roman"/>
          <w:lang w:eastAsia="en-US"/>
        </w:rPr>
        <w:t xml:space="preserve">карантинных </w:t>
      </w:r>
      <w:r w:rsidR="006D6DC4">
        <w:rPr>
          <w:rFonts w:ascii="Times New Roman" w:eastAsia="Calibri" w:hAnsi="Times New Roman" w:cs="Times New Roman"/>
          <w:lang w:eastAsia="en-US"/>
        </w:rPr>
        <w:t>мероприятий с 06.05.  по 29.05</w:t>
      </w:r>
      <w:r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E721A5" w:rsidRPr="00C25AA9" w:rsidRDefault="00E721A5" w:rsidP="00C5691B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</w:t>
      </w:r>
      <w:proofErr w:type="gramStart"/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proofErr w:type="gramEnd"/>
      <w:r>
        <w:rPr>
          <w:rFonts w:ascii="Times New Roman" w:hAnsi="Times New Roman" w:cs="Times New Roman"/>
        </w:rPr>
        <w:t xml:space="preserve"> Г.</w:t>
      </w:r>
      <w:r w:rsidRPr="00E64F08">
        <w:rPr>
          <w:rFonts w:ascii="Times New Roman" w:hAnsi="Times New Roman" w:cs="Times New Roman"/>
          <w:spacing w:val="-5"/>
          <w:sz w:val="24"/>
          <w:szCs w:val="24"/>
        </w:rPr>
        <w:t xml:space="preserve">Г.С. </w:t>
      </w:r>
      <w:proofErr w:type="spellStart"/>
      <w:r w:rsidRPr="00E64F08">
        <w:rPr>
          <w:rFonts w:ascii="Times New Roman" w:hAnsi="Times New Roman" w:cs="Times New Roman"/>
          <w:spacing w:val="-5"/>
          <w:sz w:val="24"/>
          <w:szCs w:val="24"/>
        </w:rPr>
        <w:t>Меркин</w:t>
      </w:r>
      <w:proofErr w:type="spellEnd"/>
      <w:r w:rsidRPr="00E64F08">
        <w:rPr>
          <w:rFonts w:ascii="Times New Roman" w:hAnsi="Times New Roman" w:cs="Times New Roman"/>
          <w:spacing w:val="-5"/>
          <w:sz w:val="24"/>
          <w:szCs w:val="24"/>
        </w:rPr>
        <w:t xml:space="preserve">, С.А. Зинин, В.А. </w:t>
      </w:r>
      <w:proofErr w:type="spellStart"/>
      <w:r w:rsidRPr="00E64F08">
        <w:rPr>
          <w:rFonts w:ascii="Times New Roman" w:hAnsi="Times New Roman" w:cs="Times New Roman"/>
          <w:spacing w:val="-5"/>
          <w:sz w:val="24"/>
          <w:szCs w:val="24"/>
        </w:rPr>
        <w:t>Чалмаев</w:t>
      </w:r>
      <w:proofErr w:type="spellEnd"/>
      <w:r w:rsidRPr="00E64F08"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proofErr w:type="gramStart"/>
      <w:r w:rsidRPr="00E64F08">
        <w:rPr>
          <w:rFonts w:ascii="Times New Roman" w:hAnsi="Times New Roman" w:cs="Times New Roman"/>
          <w:spacing w:val="-5"/>
          <w:sz w:val="24"/>
          <w:szCs w:val="24"/>
        </w:rPr>
        <w:t>ООО «ТИД «Русское слово – РС», 2010</w:t>
      </w:r>
      <w:r>
        <w:rPr>
          <w:rFonts w:ascii="Times New Roman" w:hAnsi="Times New Roman" w:cs="Times New Roman"/>
          <w:spacing w:val="-5"/>
          <w:sz w:val="24"/>
          <w:szCs w:val="24"/>
        </w:rPr>
        <w:t>)</w:t>
      </w:r>
      <w:proofErr w:type="gramEnd"/>
    </w:p>
    <w:p w:rsidR="00E721A5" w:rsidRDefault="00E721A5" w:rsidP="00C5691B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5789"/>
        <w:gridCol w:w="1081"/>
        <w:gridCol w:w="1950"/>
      </w:tblGrid>
      <w:tr w:rsidR="00E721A5" w:rsidRPr="00C5691B" w:rsidTr="00C56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A5" w:rsidRPr="00C5691B" w:rsidRDefault="00E721A5" w:rsidP="00C569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691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урока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A5" w:rsidRPr="00C5691B" w:rsidRDefault="00E721A5" w:rsidP="00C5691B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5691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Тема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A5" w:rsidRPr="00C5691B" w:rsidRDefault="00E721A5" w:rsidP="00C569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691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1A5" w:rsidRPr="00C5691B" w:rsidRDefault="00E721A5" w:rsidP="00C569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691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Задание для работы</w:t>
            </w:r>
          </w:p>
        </w:tc>
      </w:tr>
      <w:tr w:rsidR="00E83443" w:rsidRPr="00C5691B" w:rsidTr="00C56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Pr="00C5691B" w:rsidRDefault="00E83443" w:rsidP="00C569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91B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C5691B" w:rsidRDefault="00E83443" w:rsidP="00C5691B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C5691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Нравственно-фило</w:t>
            </w:r>
            <w:r w:rsidRPr="00C5691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C5691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софский смысл преступления и наказания Родиона Раскольни</w:t>
            </w:r>
            <w:r w:rsidRPr="00C5691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кова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C5691B" w:rsidRDefault="00E83443" w:rsidP="00C5691B">
            <w:pPr>
              <w:pStyle w:val="c6c25c30c34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 w:rsidRPr="00C5691B">
              <w:rPr>
                <w:sz w:val="20"/>
                <w:szCs w:val="20"/>
              </w:rPr>
              <w:t>06.05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C5691B" w:rsidRDefault="00E83443" w:rsidP="00C569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691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Повторенье – мать ученья!»</w:t>
            </w:r>
          </w:p>
          <w:p w:rsidR="00E83443" w:rsidRPr="00C5691B" w:rsidRDefault="00E83443" w:rsidP="00C569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691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Роман</w:t>
            </w:r>
          </w:p>
          <w:p w:rsidR="00E83443" w:rsidRPr="00C5691B" w:rsidRDefault="00E83443" w:rsidP="00C569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691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« Престу</w:t>
            </w:r>
            <w:r w:rsidR="00C5691B" w:rsidRPr="00C5691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r w:rsidRPr="00C5691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ление и наказание»</w:t>
            </w:r>
          </w:p>
        </w:tc>
      </w:tr>
      <w:tr w:rsidR="00E83443" w:rsidRPr="00C5691B" w:rsidTr="00C56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Pr="00C5691B" w:rsidRDefault="00E83443" w:rsidP="00C569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91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C5691B" w:rsidRDefault="00E83443" w:rsidP="00C5691B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C5691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Роль эпилога в раскрытии авторской позиции в романе.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C5691B" w:rsidRDefault="00E83443" w:rsidP="00C5691B">
            <w:pPr>
              <w:pStyle w:val="c6c25c30c34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 w:rsidRPr="00C5691B">
              <w:rPr>
                <w:sz w:val="20"/>
                <w:szCs w:val="20"/>
              </w:rPr>
              <w:t>07.05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C5691B" w:rsidRDefault="00E83443" w:rsidP="00C569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691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Дать развернутый ответ на вопрос: «Роль эпилога…»</w:t>
            </w:r>
          </w:p>
        </w:tc>
      </w:tr>
      <w:tr w:rsidR="00E83443" w:rsidRPr="00C5691B" w:rsidTr="00C56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Pr="00C5691B" w:rsidRDefault="00E83443" w:rsidP="00C569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91B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4947FF" w:rsidRDefault="00E83443" w:rsidP="00C5691B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47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Творческий проект по роману Ф.М. Достоевского </w:t>
            </w:r>
          </w:p>
          <w:p w:rsidR="00E83443" w:rsidRPr="00C5691B" w:rsidRDefault="00E83443" w:rsidP="00C5691B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47FF">
              <w:rPr>
                <w:rFonts w:ascii="Times New Roman" w:hAnsi="Times New Roman" w:cs="Times New Roman"/>
                <w:bCs/>
                <w:sz w:val="20"/>
                <w:szCs w:val="20"/>
              </w:rPr>
              <w:t>« Преступление и наказание»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C5691B" w:rsidRDefault="00E83443" w:rsidP="00C5691B">
            <w:pPr>
              <w:pStyle w:val="c6c25c30c34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 w:rsidRPr="00C5691B">
              <w:rPr>
                <w:sz w:val="20"/>
                <w:szCs w:val="20"/>
              </w:rPr>
              <w:t>12.05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C5691B" w:rsidRDefault="00E83443" w:rsidP="00C569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691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Стр.245. вопрос 5</w:t>
            </w:r>
          </w:p>
        </w:tc>
      </w:tr>
      <w:tr w:rsidR="00E83443" w:rsidRPr="00C5691B" w:rsidTr="00C56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Pr="00C5691B" w:rsidRDefault="00E83443" w:rsidP="00C569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91B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C5691B" w:rsidRDefault="00E83443" w:rsidP="00C5691B">
            <w:pPr>
              <w:spacing w:after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5691B">
              <w:rPr>
                <w:rFonts w:ascii="Times New Roman" w:hAnsi="Times New Roman" w:cs="Times New Roman"/>
                <w:sz w:val="20"/>
                <w:szCs w:val="20"/>
              </w:rPr>
              <w:t xml:space="preserve">Жизнь и творчество А.П. Чехова. </w:t>
            </w:r>
            <w:r w:rsidRPr="00C569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Разведение понятий «быт» и «бытие» в прозе А.П. Чехова.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C5691B" w:rsidRDefault="00E83443" w:rsidP="00C5691B">
            <w:pPr>
              <w:pStyle w:val="c6c25c30c34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 w:rsidRPr="00C5691B">
              <w:rPr>
                <w:sz w:val="20"/>
                <w:szCs w:val="20"/>
              </w:rPr>
              <w:t>13.05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C5691B" w:rsidRDefault="00E83443" w:rsidP="00C569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691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Прочитать 246-272. Подготовиться к К/</w:t>
            </w:r>
            <w:proofErr w:type="gramStart"/>
            <w:r w:rsidRPr="00C5691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</w:t>
            </w:r>
            <w:proofErr w:type="gramEnd"/>
          </w:p>
        </w:tc>
      </w:tr>
      <w:tr w:rsidR="00E83443" w:rsidRPr="00C5691B" w:rsidTr="00C56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Pr="00C5691B" w:rsidRDefault="00E83443" w:rsidP="00C569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443" w:rsidRPr="00C5691B" w:rsidRDefault="00E83443" w:rsidP="00C569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91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C5691B" w:rsidRDefault="006D6DC4" w:rsidP="00C569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83443" w:rsidRPr="00C5691B">
              <w:rPr>
                <w:rFonts w:ascii="Times New Roman" w:hAnsi="Times New Roman" w:cs="Times New Roman"/>
                <w:sz w:val="20"/>
                <w:szCs w:val="20"/>
              </w:rPr>
              <w:t>онтрольная работа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C5691B" w:rsidRDefault="00E83443" w:rsidP="00C5691B">
            <w:pPr>
              <w:pStyle w:val="c6c25c30c34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 w:rsidRPr="00C5691B">
              <w:rPr>
                <w:sz w:val="20"/>
                <w:szCs w:val="20"/>
              </w:rPr>
              <w:t>14.05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C5691B" w:rsidRDefault="00E83443" w:rsidP="00C569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691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Написать К/</w:t>
            </w:r>
            <w:proofErr w:type="gramStart"/>
            <w:r w:rsidRPr="00C5691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</w:t>
            </w:r>
            <w:proofErr w:type="gramEnd"/>
          </w:p>
          <w:p w:rsidR="00E83443" w:rsidRPr="00C5691B" w:rsidRDefault="00E83443" w:rsidP="00C569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691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 см. Приложение 1)</w:t>
            </w:r>
          </w:p>
        </w:tc>
      </w:tr>
      <w:tr w:rsidR="00E83443" w:rsidRPr="00C5691B" w:rsidTr="00C56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Pr="00C5691B" w:rsidRDefault="00E83443" w:rsidP="00C569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91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C5691B" w:rsidRDefault="00E83443" w:rsidP="00C569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91B">
              <w:rPr>
                <w:rFonts w:ascii="Times New Roman" w:hAnsi="Times New Roman" w:cs="Times New Roman"/>
                <w:sz w:val="20"/>
                <w:szCs w:val="20"/>
              </w:rPr>
              <w:t>Трагикомедия «футлярной» жизни Образы «футлярных» людей в чеховских рассказах</w:t>
            </w:r>
            <w:proofErr w:type="gramStart"/>
            <w:r w:rsidRPr="00C5691B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C5691B" w:rsidRDefault="00E83443" w:rsidP="00C5691B">
            <w:pPr>
              <w:pStyle w:val="c6c25c30c34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 w:rsidRPr="00C5691B">
              <w:rPr>
                <w:sz w:val="20"/>
                <w:szCs w:val="20"/>
              </w:rPr>
              <w:t>19.05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C5691B" w:rsidRDefault="00E83443" w:rsidP="00C569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691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Прочитать рассказы «Человек в футляре», « Крыжовник», «</w:t>
            </w:r>
            <w:proofErr w:type="spellStart"/>
            <w:r w:rsidRPr="00C5691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Ионыч</w:t>
            </w:r>
            <w:proofErr w:type="spellEnd"/>
            <w:r w:rsidRPr="00C5691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», стр. 279 вопрос 1 (письменно)</w:t>
            </w:r>
          </w:p>
        </w:tc>
      </w:tr>
      <w:tr w:rsidR="00E83443" w:rsidRPr="00C5691B" w:rsidTr="00C56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Pr="00C5691B" w:rsidRDefault="00E83443" w:rsidP="00C569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91B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C5691B" w:rsidRDefault="00E83443" w:rsidP="00C5691B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C5691B">
              <w:rPr>
                <w:rFonts w:ascii="Times New Roman" w:hAnsi="Times New Roman" w:cs="Times New Roman"/>
                <w:bCs/>
                <w:sz w:val="20"/>
                <w:szCs w:val="20"/>
              </w:rPr>
              <w:t>Чехов и театр.</w:t>
            </w:r>
            <w:r w:rsidRPr="00C5691B">
              <w:rPr>
                <w:rFonts w:ascii="Times New Roman" w:hAnsi="Times New Roman" w:cs="Times New Roman"/>
                <w:sz w:val="20"/>
                <w:szCs w:val="20"/>
              </w:rPr>
              <w:t xml:space="preserve"> Своеобразие образной системы и конфликта коме</w:t>
            </w:r>
            <w:r w:rsidRPr="00C5691B">
              <w:rPr>
                <w:rFonts w:ascii="Times New Roman" w:hAnsi="Times New Roman" w:cs="Times New Roman"/>
                <w:sz w:val="20"/>
                <w:szCs w:val="20"/>
              </w:rPr>
              <w:softHyphen/>
              <w:t>дии «</w:t>
            </w:r>
            <w:r w:rsidRPr="00C5691B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Вишневый сад».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C5691B" w:rsidRDefault="00E83443" w:rsidP="00C5691B">
            <w:pPr>
              <w:pStyle w:val="c6c25c30c34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 w:rsidRPr="00C5691B">
              <w:rPr>
                <w:sz w:val="20"/>
                <w:szCs w:val="20"/>
              </w:rPr>
              <w:t>20.05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C5691B" w:rsidRDefault="00E83443" w:rsidP="00C569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691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Прочитать комедию «Вишневый сад»</w:t>
            </w:r>
          </w:p>
        </w:tc>
      </w:tr>
      <w:tr w:rsidR="00E83443" w:rsidRPr="00C5691B" w:rsidTr="00C56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Pr="00C5691B" w:rsidRDefault="00E83443" w:rsidP="00C569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91B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C5691B" w:rsidRDefault="00E83443" w:rsidP="00C5691B">
            <w:pPr>
              <w:spacing w:after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5691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Фигуры героев - «</w:t>
            </w:r>
            <w:proofErr w:type="gramStart"/>
            <w:r w:rsidRPr="00C5691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недо</w:t>
            </w:r>
            <w:r w:rsidRPr="00C5691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C569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теп</w:t>
            </w:r>
            <w:proofErr w:type="gramEnd"/>
            <w:r w:rsidRPr="00C569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» и символический образ сада в комедии. Роль второстепен</w:t>
            </w:r>
            <w:r w:rsidRPr="00C569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softHyphen/>
              <w:t xml:space="preserve">ных и </w:t>
            </w:r>
            <w:proofErr w:type="spellStart"/>
            <w:r w:rsidRPr="00C569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внесценических</w:t>
            </w:r>
            <w:proofErr w:type="spellEnd"/>
            <w:r w:rsidRPr="00C5691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персонажей.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C5691B" w:rsidRDefault="00E83443" w:rsidP="00C5691B">
            <w:pPr>
              <w:pStyle w:val="c6c25c30c34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 w:rsidRPr="00C5691B">
              <w:rPr>
                <w:sz w:val="20"/>
                <w:szCs w:val="20"/>
              </w:rPr>
              <w:t>21.05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C5691B" w:rsidRDefault="00E83443" w:rsidP="00C569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691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Стр.279, вопросы 6,7 (письменно</w:t>
            </w:r>
            <w:proofErr w:type="gramStart"/>
            <w:r w:rsidRPr="00C5691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proofErr w:type="gramEnd"/>
          </w:p>
        </w:tc>
      </w:tr>
      <w:tr w:rsidR="00E83443" w:rsidRPr="00C5691B" w:rsidTr="00C56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Pr="00C5691B" w:rsidRDefault="00E83443" w:rsidP="00C569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91B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C5691B" w:rsidRDefault="00C5691B" w:rsidP="00C569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91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E83443" w:rsidRPr="00C5691B">
              <w:rPr>
                <w:rFonts w:ascii="Times New Roman" w:hAnsi="Times New Roman" w:cs="Times New Roman"/>
                <w:sz w:val="20"/>
                <w:szCs w:val="20"/>
              </w:rPr>
              <w:t xml:space="preserve">Мопассан. Новелла «Ожерелье».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C5691B" w:rsidRDefault="00E83443" w:rsidP="00C5691B">
            <w:pPr>
              <w:pStyle w:val="c6c25c30c34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 w:rsidRPr="00C5691B">
              <w:rPr>
                <w:sz w:val="20"/>
                <w:szCs w:val="20"/>
              </w:rPr>
              <w:t>26.05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C5691B" w:rsidRDefault="00E83443" w:rsidP="00C569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691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Прочитать новеллу «Ожерелье»</w:t>
            </w:r>
          </w:p>
        </w:tc>
      </w:tr>
      <w:tr w:rsidR="00E83443" w:rsidRPr="00C5691B" w:rsidTr="00C56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Pr="00C5691B" w:rsidRDefault="00E83443" w:rsidP="00C569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91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C5691B" w:rsidRDefault="00E83443" w:rsidP="00C569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91B">
              <w:rPr>
                <w:rFonts w:ascii="Times New Roman" w:hAnsi="Times New Roman" w:cs="Times New Roman"/>
                <w:sz w:val="20"/>
                <w:szCs w:val="20"/>
              </w:rPr>
              <w:t>Г. Ибсен. Драма «Кукольный дом».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C5691B" w:rsidRDefault="00E83443" w:rsidP="00C5691B">
            <w:pPr>
              <w:pStyle w:val="c6c25c30c34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 w:rsidRPr="00C5691B">
              <w:rPr>
                <w:sz w:val="20"/>
                <w:szCs w:val="20"/>
              </w:rPr>
              <w:t>27.05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C5691B" w:rsidRDefault="00E83443" w:rsidP="00C569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691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Прочитать драму «</w:t>
            </w:r>
            <w:r w:rsidR="00C5691B" w:rsidRPr="00C5691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Кукольный дом</w:t>
            </w:r>
            <w:r w:rsidRPr="00C5691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</w:tc>
      </w:tr>
      <w:tr w:rsidR="00E83443" w:rsidRPr="00C5691B" w:rsidTr="00C56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Pr="00C5691B" w:rsidRDefault="00E83443" w:rsidP="00C569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91B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C5691B" w:rsidRDefault="00E83443" w:rsidP="00C569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91B">
              <w:rPr>
                <w:rFonts w:ascii="Times New Roman" w:hAnsi="Times New Roman" w:cs="Times New Roman"/>
                <w:sz w:val="20"/>
                <w:szCs w:val="20"/>
              </w:rPr>
              <w:t>Итоговый урок</w:t>
            </w:r>
          </w:p>
          <w:p w:rsidR="00E83443" w:rsidRPr="00C5691B" w:rsidRDefault="00E83443" w:rsidP="00C569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C5691B" w:rsidRDefault="00E83443" w:rsidP="00C5691B">
            <w:pPr>
              <w:pStyle w:val="c6c25c30c34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 w:rsidRPr="00C5691B">
              <w:rPr>
                <w:sz w:val="20"/>
                <w:szCs w:val="20"/>
              </w:rPr>
              <w:t>28.05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C5691B" w:rsidRDefault="00E83443" w:rsidP="00C569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691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Задание на лето  </w:t>
            </w:r>
            <w:proofErr w:type="gramStart"/>
            <w:r w:rsidRPr="00C5691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 </w:t>
            </w:r>
            <w:proofErr w:type="gramEnd"/>
            <w:r w:rsidRPr="00C5691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см. Приложение 2)</w:t>
            </w:r>
          </w:p>
        </w:tc>
      </w:tr>
    </w:tbl>
    <w:p w:rsidR="00E721A5" w:rsidRPr="00C5691B" w:rsidRDefault="00E721A5" w:rsidP="00C5691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21A5" w:rsidRDefault="00E721A5" w:rsidP="00C569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>, Российская электронная школа,  Я – класс.</w:t>
      </w:r>
    </w:p>
    <w:p w:rsidR="00E721A5" w:rsidRDefault="00E721A5" w:rsidP="00E721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 89281788617</w:t>
      </w:r>
    </w:p>
    <w:p w:rsidR="00E721A5" w:rsidRPr="00442AB2" w:rsidRDefault="00E721A5" w:rsidP="00E721A5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Л. И. Юдина</w:t>
      </w:r>
    </w:p>
    <w:p w:rsidR="00E721A5" w:rsidRPr="00442AB2" w:rsidRDefault="00E721A5" w:rsidP="00E721A5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</w:p>
    <w:p w:rsidR="00E721A5" w:rsidRDefault="00E721A5" w:rsidP="00E721A5">
      <w:pPr>
        <w:rPr>
          <w:rFonts w:ascii="Times New Roman" w:hAnsi="Times New Roman" w:cs="Times New Roman"/>
        </w:rPr>
      </w:pPr>
    </w:p>
    <w:p w:rsidR="004F450F" w:rsidRPr="004947FF" w:rsidRDefault="00C5691B">
      <w:pPr>
        <w:rPr>
          <w:rFonts w:ascii="Times New Roman" w:hAnsi="Times New Roman" w:cs="Times New Roman"/>
          <w:sz w:val="24"/>
          <w:szCs w:val="24"/>
        </w:rPr>
      </w:pPr>
      <w:r w:rsidRPr="004947F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6D6DC4">
        <w:rPr>
          <w:rFonts w:ascii="Times New Roman" w:hAnsi="Times New Roman" w:cs="Times New Roman"/>
          <w:b/>
          <w:sz w:val="24"/>
          <w:szCs w:val="24"/>
        </w:rPr>
        <w:t>К</w:t>
      </w:r>
      <w:bookmarkStart w:id="0" w:name="_GoBack"/>
      <w:bookmarkEnd w:id="0"/>
      <w:r w:rsidRPr="00850570">
        <w:rPr>
          <w:rFonts w:ascii="Times New Roman" w:hAnsi="Times New Roman" w:cs="Times New Roman"/>
          <w:b/>
          <w:sz w:val="24"/>
          <w:szCs w:val="24"/>
        </w:rPr>
        <w:t>онтрольная работа по литерат</w:t>
      </w:r>
      <w:r>
        <w:rPr>
          <w:rFonts w:ascii="Times New Roman" w:hAnsi="Times New Roman" w:cs="Times New Roman"/>
          <w:b/>
          <w:sz w:val="24"/>
          <w:szCs w:val="24"/>
        </w:rPr>
        <w:t xml:space="preserve">уре 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0570">
        <w:rPr>
          <w:rFonts w:ascii="Times New Roman" w:hAnsi="Times New Roman" w:cs="Times New Roman"/>
          <w:b/>
          <w:sz w:val="24"/>
          <w:szCs w:val="24"/>
        </w:rPr>
        <w:t xml:space="preserve"> Часть 1 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</w:rPr>
      </w:pPr>
      <w:r w:rsidRPr="00850570">
        <w:rPr>
          <w:rFonts w:ascii="Times New Roman" w:hAnsi="Times New Roman" w:cs="Times New Roman"/>
        </w:rPr>
        <w:t>1.Какой художественный метод играет ведущую роль в русской литературе второй половины 19 века?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  <w:i/>
        </w:rPr>
      </w:pPr>
      <w:r w:rsidRPr="00850570">
        <w:rPr>
          <w:rFonts w:ascii="Times New Roman" w:hAnsi="Times New Roman" w:cs="Times New Roman"/>
          <w:i/>
        </w:rPr>
        <w:t xml:space="preserve"> А) сентиментализм Б) романтизм В) просветительский реализм Г) критический реализм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</w:rPr>
      </w:pPr>
      <w:r w:rsidRPr="00850570">
        <w:rPr>
          <w:rFonts w:ascii="Times New Roman" w:hAnsi="Times New Roman" w:cs="Times New Roman"/>
        </w:rPr>
        <w:t xml:space="preserve"> 2. Выделите один отличительный признак романа-эпопеи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  <w:i/>
        </w:rPr>
      </w:pPr>
      <w:r w:rsidRPr="00850570">
        <w:rPr>
          <w:rFonts w:ascii="Times New Roman" w:hAnsi="Times New Roman" w:cs="Times New Roman"/>
        </w:rPr>
        <w:t xml:space="preserve"> </w:t>
      </w:r>
      <w:r w:rsidRPr="00850570">
        <w:rPr>
          <w:rFonts w:ascii="Times New Roman" w:hAnsi="Times New Roman" w:cs="Times New Roman"/>
          <w:i/>
        </w:rPr>
        <w:t>А) большой объём Б) проблемно-тематическая энциклопедичность В) показано значимое для нации историческое событие Г) показаны идейно-нравственные искания личности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</w:rPr>
      </w:pPr>
      <w:r w:rsidRPr="00850570">
        <w:rPr>
          <w:rFonts w:ascii="Times New Roman" w:hAnsi="Times New Roman" w:cs="Times New Roman"/>
        </w:rPr>
        <w:t xml:space="preserve"> 3. Назовите первый роман И. А. Гончарова: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  <w:i/>
        </w:rPr>
      </w:pPr>
      <w:r w:rsidRPr="00850570">
        <w:rPr>
          <w:rFonts w:ascii="Times New Roman" w:hAnsi="Times New Roman" w:cs="Times New Roman"/>
        </w:rPr>
        <w:t xml:space="preserve"> </w:t>
      </w:r>
      <w:r w:rsidRPr="00850570">
        <w:rPr>
          <w:rFonts w:ascii="Times New Roman" w:hAnsi="Times New Roman" w:cs="Times New Roman"/>
          <w:i/>
        </w:rPr>
        <w:t>А) «Фрегат Паллада» Б) «Обыкновенная история» В) «Обломов» Г) «Обрыв»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</w:rPr>
      </w:pPr>
      <w:r w:rsidRPr="00850570">
        <w:rPr>
          <w:rFonts w:ascii="Times New Roman" w:hAnsi="Times New Roman" w:cs="Times New Roman"/>
        </w:rPr>
        <w:t xml:space="preserve"> 4. Определите жанр романа И. А. Гончарова «Обломов»: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  <w:i/>
        </w:rPr>
      </w:pPr>
      <w:r w:rsidRPr="00850570">
        <w:rPr>
          <w:rFonts w:ascii="Times New Roman" w:hAnsi="Times New Roman" w:cs="Times New Roman"/>
          <w:i/>
        </w:rPr>
        <w:t xml:space="preserve"> А) авантюрный Б) социально-бытовой В) психологический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</w:rPr>
      </w:pPr>
      <w:r w:rsidRPr="00850570">
        <w:rPr>
          <w:rFonts w:ascii="Times New Roman" w:hAnsi="Times New Roman" w:cs="Times New Roman"/>
        </w:rPr>
        <w:t xml:space="preserve"> 5. Авторское отношение к Илье Обломову неоднозначно; тенденция идейного оправдания героя сказалась </w:t>
      </w:r>
      <w:proofErr w:type="gramStart"/>
      <w:r w:rsidRPr="00850570">
        <w:rPr>
          <w:rFonts w:ascii="Times New Roman" w:hAnsi="Times New Roman" w:cs="Times New Roman"/>
        </w:rPr>
        <w:t>в</w:t>
      </w:r>
      <w:proofErr w:type="gramEnd"/>
      <w:r w:rsidRPr="00850570">
        <w:rPr>
          <w:rFonts w:ascii="Times New Roman" w:hAnsi="Times New Roman" w:cs="Times New Roman"/>
        </w:rPr>
        <w:t xml:space="preserve">… 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  <w:i/>
        </w:rPr>
      </w:pPr>
      <w:r w:rsidRPr="00850570">
        <w:rPr>
          <w:rFonts w:ascii="Times New Roman" w:hAnsi="Times New Roman" w:cs="Times New Roman"/>
          <w:i/>
        </w:rPr>
        <w:t>А) духовной и физической гибели Б) в стремлении к поиску В) в обрисовке «счастливого» будущего Обломовки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</w:rPr>
      </w:pPr>
      <w:r w:rsidRPr="00850570">
        <w:rPr>
          <w:rFonts w:ascii="Times New Roman" w:hAnsi="Times New Roman" w:cs="Times New Roman"/>
        </w:rPr>
        <w:t xml:space="preserve"> 6. Определите жанр пьесы А. Н. Островского «Гроза»: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  <w:i/>
        </w:rPr>
      </w:pPr>
      <w:r w:rsidRPr="00850570">
        <w:rPr>
          <w:rFonts w:ascii="Times New Roman" w:hAnsi="Times New Roman" w:cs="Times New Roman"/>
        </w:rPr>
        <w:t xml:space="preserve"> </w:t>
      </w:r>
      <w:r w:rsidRPr="00850570">
        <w:rPr>
          <w:rFonts w:ascii="Times New Roman" w:hAnsi="Times New Roman" w:cs="Times New Roman"/>
          <w:i/>
        </w:rPr>
        <w:t>А</w:t>
      </w:r>
      <w:proofErr w:type="gramStart"/>
      <w:r w:rsidRPr="00850570">
        <w:rPr>
          <w:rFonts w:ascii="Times New Roman" w:hAnsi="Times New Roman" w:cs="Times New Roman"/>
          <w:i/>
        </w:rPr>
        <w:t>)с</w:t>
      </w:r>
      <w:proofErr w:type="gramEnd"/>
      <w:r w:rsidRPr="00850570">
        <w:rPr>
          <w:rFonts w:ascii="Times New Roman" w:hAnsi="Times New Roman" w:cs="Times New Roman"/>
          <w:i/>
        </w:rPr>
        <w:t xml:space="preserve">емейно-бытовая драма Б) трагедия В)комедия Г) психологическая драма 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</w:rPr>
      </w:pPr>
      <w:r w:rsidRPr="00850570">
        <w:rPr>
          <w:rFonts w:ascii="Times New Roman" w:hAnsi="Times New Roman" w:cs="Times New Roman"/>
        </w:rPr>
        <w:t xml:space="preserve">7. Финал пьесы трагичен. Самоубийство Катерины, по мнению А.Н. Добролюбова, является проявлением: 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  <w:i/>
        </w:rPr>
      </w:pPr>
      <w:r w:rsidRPr="00850570">
        <w:rPr>
          <w:rFonts w:ascii="Times New Roman" w:hAnsi="Times New Roman" w:cs="Times New Roman"/>
          <w:i/>
        </w:rPr>
        <w:t>А) духовной силы и смелости Б) духовной слабости и бессилия В) моментного эмоционального порыва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  <w:i/>
        </w:rPr>
      </w:pPr>
      <w:r w:rsidRPr="00850570">
        <w:rPr>
          <w:rFonts w:ascii="Times New Roman" w:hAnsi="Times New Roman" w:cs="Times New Roman"/>
        </w:rPr>
        <w:t xml:space="preserve"> </w:t>
      </w:r>
      <w:r w:rsidRPr="00850570">
        <w:rPr>
          <w:rFonts w:ascii="Times New Roman" w:hAnsi="Times New Roman" w:cs="Times New Roman"/>
          <w:i/>
        </w:rPr>
        <w:t>8. Почему А. Н. Островский назван «отцом русского национального театра»</w:t>
      </w:r>
      <w:proofErr w:type="gramStart"/>
      <w:r w:rsidRPr="00850570">
        <w:rPr>
          <w:rFonts w:ascii="Times New Roman" w:hAnsi="Times New Roman" w:cs="Times New Roman"/>
          <w:i/>
        </w:rPr>
        <w:t xml:space="preserve"> ?</w:t>
      </w:r>
      <w:proofErr w:type="gramEnd"/>
    </w:p>
    <w:p w:rsidR="004947FF" w:rsidRPr="00850570" w:rsidRDefault="004947FF" w:rsidP="004947FF">
      <w:pPr>
        <w:spacing w:after="0"/>
        <w:rPr>
          <w:rFonts w:ascii="Times New Roman" w:hAnsi="Times New Roman" w:cs="Times New Roman"/>
          <w:i/>
        </w:rPr>
      </w:pPr>
      <w:r w:rsidRPr="00850570">
        <w:rPr>
          <w:rFonts w:ascii="Times New Roman" w:hAnsi="Times New Roman" w:cs="Times New Roman"/>
          <w:i/>
        </w:rPr>
        <w:t xml:space="preserve"> А) возродил традиции предшественников в драматургии Б) своим творчеством оказал определяющее влияние на последующее развитие русской драматургии В) построил здание Малого театра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</w:rPr>
      </w:pPr>
      <w:r w:rsidRPr="00850570">
        <w:rPr>
          <w:rFonts w:ascii="Times New Roman" w:hAnsi="Times New Roman" w:cs="Times New Roman"/>
        </w:rPr>
        <w:t xml:space="preserve"> 9. Давая общую оценку содержания романа «Отцы и дети», И. С. Тургенев писал: «. ..Вся моя повесть направлена </w:t>
      </w:r>
      <w:proofErr w:type="gramStart"/>
      <w:r w:rsidRPr="00850570">
        <w:rPr>
          <w:rFonts w:ascii="Times New Roman" w:hAnsi="Times New Roman" w:cs="Times New Roman"/>
        </w:rPr>
        <w:t>против</w:t>
      </w:r>
      <w:proofErr w:type="gramEnd"/>
      <w:r w:rsidRPr="00850570">
        <w:rPr>
          <w:rFonts w:ascii="Times New Roman" w:hAnsi="Times New Roman" w:cs="Times New Roman"/>
        </w:rPr>
        <w:t xml:space="preserve">...» 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  <w:i/>
        </w:rPr>
      </w:pPr>
      <w:r w:rsidRPr="00850570">
        <w:rPr>
          <w:rFonts w:ascii="Times New Roman" w:hAnsi="Times New Roman" w:cs="Times New Roman"/>
          <w:i/>
        </w:rPr>
        <w:t xml:space="preserve">А) дворянства Б) крестьянства В) революционных демократов 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</w:rPr>
      </w:pPr>
      <w:r w:rsidRPr="00850570">
        <w:rPr>
          <w:rFonts w:ascii="Times New Roman" w:hAnsi="Times New Roman" w:cs="Times New Roman"/>
        </w:rPr>
        <w:t>10. Какое высказывание, объясняющее смысл финала романа «Отцы и дети», кажется вам наиболее верным?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  <w:i/>
        </w:rPr>
      </w:pPr>
      <w:r w:rsidRPr="00850570">
        <w:rPr>
          <w:rFonts w:ascii="Times New Roman" w:hAnsi="Times New Roman" w:cs="Times New Roman"/>
        </w:rPr>
        <w:t xml:space="preserve"> </w:t>
      </w:r>
      <w:r w:rsidRPr="00850570">
        <w:rPr>
          <w:rFonts w:ascii="Times New Roman" w:hAnsi="Times New Roman" w:cs="Times New Roman"/>
          <w:i/>
        </w:rPr>
        <w:t xml:space="preserve">А) смерть Базарова — приговор «детям», с которыми таким образом расправился автор Б) Базарова убила сама природа, так как он вторгся в заведенный порядок жизни и смерти — и пал его жертвой В) передовые борцы почти всегда гибнут 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</w:rPr>
      </w:pPr>
      <w:r w:rsidRPr="00850570">
        <w:rPr>
          <w:rFonts w:ascii="Times New Roman" w:hAnsi="Times New Roman" w:cs="Times New Roman"/>
        </w:rPr>
        <w:t>11. Какой момент в биографии Базарова стал переломным в осознании своей личности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  <w:i/>
        </w:rPr>
      </w:pPr>
      <w:r w:rsidRPr="00850570">
        <w:rPr>
          <w:rFonts w:ascii="Times New Roman" w:hAnsi="Times New Roman" w:cs="Times New Roman"/>
        </w:rPr>
        <w:t xml:space="preserve"> </w:t>
      </w:r>
      <w:r w:rsidRPr="00850570">
        <w:rPr>
          <w:rFonts w:ascii="Times New Roman" w:hAnsi="Times New Roman" w:cs="Times New Roman"/>
          <w:i/>
        </w:rPr>
        <w:t>А) любовь к Одинцовой Б) разрыв с Аркадием В) дуэль с Кирсановым Г) посещение родителей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</w:rPr>
      </w:pPr>
      <w:r w:rsidRPr="00850570">
        <w:rPr>
          <w:rFonts w:ascii="Times New Roman" w:hAnsi="Times New Roman" w:cs="Times New Roman"/>
        </w:rPr>
        <w:t xml:space="preserve"> 12. В чем основное различие сказок М. Е. Салтыкова-Щедрина от русских народных сказок?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  <w:i/>
        </w:rPr>
      </w:pPr>
      <w:r w:rsidRPr="00850570">
        <w:rPr>
          <w:rFonts w:ascii="Times New Roman" w:hAnsi="Times New Roman" w:cs="Times New Roman"/>
          <w:i/>
        </w:rPr>
        <w:t xml:space="preserve"> А) использование сатирических приемов Б) в трактовке характеров героев В) зло в финале сказки наказывается не всегда 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</w:rPr>
      </w:pPr>
      <w:r w:rsidRPr="00850570">
        <w:rPr>
          <w:rFonts w:ascii="Times New Roman" w:hAnsi="Times New Roman" w:cs="Times New Roman"/>
        </w:rPr>
        <w:t xml:space="preserve">13. Сатира — это 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  <w:i/>
        </w:rPr>
      </w:pPr>
      <w:r w:rsidRPr="00850570">
        <w:rPr>
          <w:rFonts w:ascii="Times New Roman" w:hAnsi="Times New Roman" w:cs="Times New Roman"/>
          <w:i/>
        </w:rPr>
        <w:t xml:space="preserve">А) один из видов комического, скрытая насмешка, основанная на том, что слово или выражение употребляется в значении, противоположном </w:t>
      </w:r>
      <w:proofErr w:type="gramStart"/>
      <w:r w:rsidRPr="00850570">
        <w:rPr>
          <w:rFonts w:ascii="Times New Roman" w:hAnsi="Times New Roman" w:cs="Times New Roman"/>
          <w:i/>
        </w:rPr>
        <w:t>общепринятому</w:t>
      </w:r>
      <w:proofErr w:type="gramEnd"/>
      <w:r w:rsidRPr="00850570">
        <w:rPr>
          <w:rFonts w:ascii="Times New Roman" w:hAnsi="Times New Roman" w:cs="Times New Roman"/>
          <w:i/>
        </w:rPr>
        <w:t xml:space="preserve"> Б) один из видов комического, едкая, злая, издевательская насмешка В) один из видов комического, изображение каких-либо недостатков, порока человека или общества 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</w:rPr>
      </w:pPr>
      <w:r w:rsidRPr="00850570">
        <w:rPr>
          <w:rFonts w:ascii="Times New Roman" w:hAnsi="Times New Roman" w:cs="Times New Roman"/>
        </w:rPr>
        <w:t>14. Перу Салтыкова-Щедрина не принадлежит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  <w:i/>
        </w:rPr>
      </w:pPr>
      <w:r w:rsidRPr="00850570">
        <w:rPr>
          <w:rFonts w:ascii="Times New Roman" w:hAnsi="Times New Roman" w:cs="Times New Roman"/>
          <w:i/>
        </w:rPr>
        <w:t xml:space="preserve"> А) «Господа Головлёвы» Б) «История одного города» В) «Накануне».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</w:rPr>
      </w:pPr>
      <w:r w:rsidRPr="00850570">
        <w:rPr>
          <w:rFonts w:ascii="Times New Roman" w:hAnsi="Times New Roman" w:cs="Times New Roman"/>
        </w:rPr>
        <w:t xml:space="preserve"> 15. Определите жанр произведения Н. С. Лескова «Очарованный странник»:</w:t>
      </w:r>
    </w:p>
    <w:p w:rsidR="004947FF" w:rsidRDefault="004947FF" w:rsidP="004947FF">
      <w:pPr>
        <w:spacing w:after="0"/>
        <w:rPr>
          <w:rFonts w:ascii="Times New Roman" w:hAnsi="Times New Roman" w:cs="Times New Roman"/>
          <w:i/>
        </w:rPr>
      </w:pPr>
      <w:r w:rsidRPr="00850570">
        <w:rPr>
          <w:rFonts w:ascii="Times New Roman" w:hAnsi="Times New Roman" w:cs="Times New Roman"/>
        </w:rPr>
        <w:t xml:space="preserve"> </w:t>
      </w:r>
      <w:r w:rsidRPr="00850570">
        <w:rPr>
          <w:rFonts w:ascii="Times New Roman" w:hAnsi="Times New Roman" w:cs="Times New Roman"/>
          <w:i/>
        </w:rPr>
        <w:t>А) очерк Б) сказание В</w:t>
      </w:r>
      <w:proofErr w:type="gramStart"/>
      <w:r w:rsidRPr="00850570">
        <w:rPr>
          <w:rFonts w:ascii="Times New Roman" w:hAnsi="Times New Roman" w:cs="Times New Roman"/>
          <w:i/>
        </w:rPr>
        <w:t>)р</w:t>
      </w:r>
      <w:proofErr w:type="gramEnd"/>
      <w:r w:rsidRPr="00850570">
        <w:rPr>
          <w:rFonts w:ascii="Times New Roman" w:hAnsi="Times New Roman" w:cs="Times New Roman"/>
          <w:i/>
        </w:rPr>
        <w:t xml:space="preserve">ассказ Г) повесть </w:t>
      </w:r>
    </w:p>
    <w:p w:rsidR="004947FF" w:rsidRDefault="004947FF" w:rsidP="004947FF">
      <w:pPr>
        <w:spacing w:after="0"/>
        <w:rPr>
          <w:rFonts w:ascii="Times New Roman" w:hAnsi="Times New Roman" w:cs="Times New Roman"/>
          <w:i/>
        </w:rPr>
      </w:pPr>
    </w:p>
    <w:p w:rsidR="004947FF" w:rsidRPr="00850570" w:rsidRDefault="004947FF" w:rsidP="004947FF">
      <w:pPr>
        <w:spacing w:after="0"/>
        <w:rPr>
          <w:rFonts w:ascii="Times New Roman" w:hAnsi="Times New Roman" w:cs="Times New Roman"/>
          <w:i/>
        </w:rPr>
      </w:pPr>
    </w:p>
    <w:p w:rsidR="004947FF" w:rsidRPr="00850570" w:rsidRDefault="004947FF" w:rsidP="004947FF">
      <w:pPr>
        <w:spacing w:after="0"/>
        <w:rPr>
          <w:rFonts w:ascii="Times New Roman" w:hAnsi="Times New Roman" w:cs="Times New Roman"/>
        </w:rPr>
      </w:pPr>
      <w:r w:rsidRPr="00850570">
        <w:rPr>
          <w:rFonts w:ascii="Times New Roman" w:hAnsi="Times New Roman" w:cs="Times New Roman"/>
        </w:rPr>
        <w:t>16. В чем состоит своеобразие народности Н. А. Некрасова</w:t>
      </w:r>
      <w:proofErr w:type="gramStart"/>
      <w:r w:rsidRPr="00850570">
        <w:rPr>
          <w:rFonts w:ascii="Times New Roman" w:hAnsi="Times New Roman" w:cs="Times New Roman"/>
        </w:rPr>
        <w:t xml:space="preserve"> ?</w:t>
      </w:r>
      <w:proofErr w:type="gramEnd"/>
    </w:p>
    <w:p w:rsidR="004947FF" w:rsidRPr="00850570" w:rsidRDefault="004947FF" w:rsidP="004947FF">
      <w:pPr>
        <w:spacing w:after="0"/>
        <w:rPr>
          <w:rFonts w:ascii="Times New Roman" w:hAnsi="Times New Roman" w:cs="Times New Roman"/>
          <w:i/>
        </w:rPr>
      </w:pPr>
      <w:r w:rsidRPr="00850570">
        <w:rPr>
          <w:rFonts w:ascii="Times New Roman" w:hAnsi="Times New Roman" w:cs="Times New Roman"/>
        </w:rPr>
        <w:t xml:space="preserve"> </w:t>
      </w:r>
      <w:r w:rsidRPr="00850570">
        <w:rPr>
          <w:rFonts w:ascii="Times New Roman" w:hAnsi="Times New Roman" w:cs="Times New Roman"/>
          <w:i/>
        </w:rPr>
        <w:t xml:space="preserve">А) в изображении проблем и чаяний народа Б) в идее свержения крепостничества, в постановке вопросов общенародной значимости и разрешении их в интересах народа, в вере в талант народа В) во включении в свои произведения фольклорных мотивов. 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</w:rPr>
      </w:pPr>
      <w:r w:rsidRPr="00850570">
        <w:rPr>
          <w:rFonts w:ascii="Times New Roman" w:hAnsi="Times New Roman" w:cs="Times New Roman"/>
        </w:rPr>
        <w:t>17. Кому из героев романа Ф. М. Достоевского «Преступление и наказание» принадлежат слова, выражающие позицию автора: «И кто меня тут судьей поставил, кому жить, кому не жить...»</w:t>
      </w:r>
      <w:proofErr w:type="gramStart"/>
      <w:r w:rsidRPr="00850570">
        <w:rPr>
          <w:rFonts w:ascii="Times New Roman" w:hAnsi="Times New Roman" w:cs="Times New Roman"/>
        </w:rPr>
        <w:t xml:space="preserve"> ?</w:t>
      </w:r>
      <w:proofErr w:type="gramEnd"/>
    </w:p>
    <w:p w:rsidR="004947FF" w:rsidRPr="00850570" w:rsidRDefault="004947FF" w:rsidP="004947FF">
      <w:pPr>
        <w:spacing w:after="0"/>
        <w:rPr>
          <w:rFonts w:ascii="Times New Roman" w:hAnsi="Times New Roman" w:cs="Times New Roman"/>
          <w:i/>
        </w:rPr>
      </w:pPr>
      <w:r w:rsidRPr="00850570">
        <w:rPr>
          <w:rFonts w:ascii="Times New Roman" w:hAnsi="Times New Roman" w:cs="Times New Roman"/>
        </w:rPr>
        <w:t xml:space="preserve"> </w:t>
      </w:r>
      <w:r w:rsidRPr="00850570">
        <w:rPr>
          <w:rFonts w:ascii="Times New Roman" w:hAnsi="Times New Roman" w:cs="Times New Roman"/>
          <w:i/>
        </w:rPr>
        <w:t xml:space="preserve">А) Соне Б) Катерине Ивановне В) Авдотье Романовне 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</w:rPr>
      </w:pPr>
      <w:r w:rsidRPr="00850570">
        <w:rPr>
          <w:rFonts w:ascii="Times New Roman" w:hAnsi="Times New Roman" w:cs="Times New Roman"/>
        </w:rPr>
        <w:t>18. Как Ф. М. Достоевский отвечает на поставленный им самим в романе «Преступление и наказание» вопрос: «Согласитесь ли вы быть архитектором здания судьбы человеческой с целью осчастливить людей,</w:t>
      </w:r>
      <w:proofErr w:type="gramStart"/>
      <w:r w:rsidRPr="00850570">
        <w:rPr>
          <w:rFonts w:ascii="Times New Roman" w:hAnsi="Times New Roman" w:cs="Times New Roman"/>
        </w:rPr>
        <w:t xml:space="preserve"> .</w:t>
      </w:r>
      <w:proofErr w:type="gramEnd"/>
      <w:r w:rsidRPr="00850570">
        <w:rPr>
          <w:rFonts w:ascii="Times New Roman" w:hAnsi="Times New Roman" w:cs="Times New Roman"/>
        </w:rPr>
        <w:t xml:space="preserve"> при условии. Что для этого необходимо замучить всего лишь одно человеческое существо...»?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  <w:i/>
        </w:rPr>
      </w:pPr>
      <w:r w:rsidRPr="00850570">
        <w:rPr>
          <w:rFonts w:ascii="Times New Roman" w:hAnsi="Times New Roman" w:cs="Times New Roman"/>
        </w:rPr>
        <w:t xml:space="preserve"> </w:t>
      </w:r>
      <w:r w:rsidRPr="00850570">
        <w:rPr>
          <w:rFonts w:ascii="Times New Roman" w:hAnsi="Times New Roman" w:cs="Times New Roman"/>
          <w:i/>
        </w:rPr>
        <w:t xml:space="preserve">А) да Б) нет 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</w:rPr>
      </w:pPr>
      <w:r w:rsidRPr="00850570">
        <w:rPr>
          <w:rFonts w:ascii="Times New Roman" w:hAnsi="Times New Roman" w:cs="Times New Roman"/>
        </w:rPr>
        <w:t>19. В чём состоит своеобразие жанра романа Ф.М. Достоевского «Преступление и наказание»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  <w:i/>
        </w:rPr>
      </w:pPr>
      <w:r w:rsidRPr="00850570">
        <w:rPr>
          <w:rFonts w:ascii="Times New Roman" w:hAnsi="Times New Roman" w:cs="Times New Roman"/>
        </w:rPr>
        <w:t xml:space="preserve"> </w:t>
      </w:r>
      <w:r w:rsidRPr="00850570">
        <w:rPr>
          <w:rFonts w:ascii="Times New Roman" w:hAnsi="Times New Roman" w:cs="Times New Roman"/>
          <w:i/>
        </w:rPr>
        <w:t xml:space="preserve">А) социально-бытовой Б) авантюрный В) любовный Г) психологический. 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</w:rPr>
      </w:pPr>
      <w:r w:rsidRPr="00850570">
        <w:rPr>
          <w:rFonts w:ascii="Times New Roman" w:hAnsi="Times New Roman" w:cs="Times New Roman"/>
        </w:rPr>
        <w:t>20. Что Л. Н. Толстой в романе «Война и мир» считает нормой отношения русских людей к поверженным врагам</w:t>
      </w:r>
      <w:proofErr w:type="gramStart"/>
      <w:r w:rsidRPr="00850570">
        <w:rPr>
          <w:rFonts w:ascii="Times New Roman" w:hAnsi="Times New Roman" w:cs="Times New Roman"/>
        </w:rPr>
        <w:t xml:space="preserve"> ?</w:t>
      </w:r>
      <w:proofErr w:type="gramEnd"/>
      <w:r w:rsidRPr="00850570">
        <w:rPr>
          <w:rFonts w:ascii="Times New Roman" w:hAnsi="Times New Roman" w:cs="Times New Roman"/>
        </w:rPr>
        <w:t xml:space="preserve"> 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  <w:i/>
        </w:rPr>
      </w:pPr>
      <w:r w:rsidRPr="00850570">
        <w:rPr>
          <w:rFonts w:ascii="Times New Roman" w:hAnsi="Times New Roman" w:cs="Times New Roman"/>
          <w:i/>
        </w:rPr>
        <w:t xml:space="preserve">А) поведение Тихона Щербатова в отряде Денисова Б) великодушие Кутузова («...теперь их и пожалеть можно...») 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</w:rPr>
      </w:pPr>
      <w:r w:rsidRPr="00850570">
        <w:rPr>
          <w:rFonts w:ascii="Times New Roman" w:hAnsi="Times New Roman" w:cs="Times New Roman"/>
        </w:rPr>
        <w:t>21. Каковы «движущие силы истории», с точки зрения Л. Н. Толстого?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  <w:i/>
        </w:rPr>
      </w:pPr>
      <w:r w:rsidRPr="00850570">
        <w:rPr>
          <w:rFonts w:ascii="Times New Roman" w:hAnsi="Times New Roman" w:cs="Times New Roman"/>
          <w:i/>
        </w:rPr>
        <w:t xml:space="preserve"> А) гениальная личность способна повести за собой массы Б) народ — главная движущая сила истории В) фатум, высшая сила, определяет ход истории 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</w:rPr>
      </w:pPr>
      <w:r w:rsidRPr="00850570">
        <w:rPr>
          <w:rFonts w:ascii="Times New Roman" w:hAnsi="Times New Roman" w:cs="Times New Roman"/>
        </w:rPr>
        <w:t>22. В чём состоит смысл заглавия романа</w:t>
      </w:r>
    </w:p>
    <w:p w:rsidR="004947FF" w:rsidRDefault="004947FF" w:rsidP="004947FF">
      <w:pPr>
        <w:spacing w:after="0"/>
        <w:rPr>
          <w:rFonts w:ascii="Times New Roman" w:hAnsi="Times New Roman" w:cs="Times New Roman"/>
          <w:i/>
        </w:rPr>
      </w:pPr>
      <w:r w:rsidRPr="00850570">
        <w:rPr>
          <w:rFonts w:ascii="Times New Roman" w:hAnsi="Times New Roman" w:cs="Times New Roman"/>
          <w:i/>
        </w:rPr>
        <w:t xml:space="preserve"> А) «война» и «мир» - антонимы, отображающие основной принцип построения системы образов в романе Б) название – изображение сцен войны 1812 года и мирной жизни. 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  <w:i/>
        </w:rPr>
      </w:pPr>
    </w:p>
    <w:p w:rsidR="004947FF" w:rsidRPr="00850570" w:rsidRDefault="004947FF" w:rsidP="004947FF">
      <w:pPr>
        <w:spacing w:after="0"/>
        <w:rPr>
          <w:rFonts w:ascii="Times New Roman" w:hAnsi="Times New Roman" w:cs="Times New Roman"/>
          <w:b/>
        </w:rPr>
      </w:pPr>
      <w:r w:rsidRPr="00850570">
        <w:rPr>
          <w:rFonts w:ascii="Times New Roman" w:hAnsi="Times New Roman" w:cs="Times New Roman"/>
          <w:b/>
        </w:rPr>
        <w:t xml:space="preserve">Запишите ответы на вопросы </w:t>
      </w:r>
      <w:proofErr w:type="gramStart"/>
      <w:r w:rsidRPr="00850570">
        <w:rPr>
          <w:rFonts w:ascii="Times New Roman" w:hAnsi="Times New Roman" w:cs="Times New Roman"/>
          <w:b/>
        </w:rPr>
        <w:t>23-25</w:t>
      </w:r>
      <w:proofErr w:type="gramEnd"/>
      <w:r w:rsidRPr="00850570">
        <w:rPr>
          <w:rFonts w:ascii="Times New Roman" w:hAnsi="Times New Roman" w:cs="Times New Roman"/>
          <w:b/>
        </w:rPr>
        <w:t xml:space="preserve"> словом или словосочетанием 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</w:rPr>
      </w:pPr>
      <w:r w:rsidRPr="00850570">
        <w:rPr>
          <w:rFonts w:ascii="Times New Roman" w:hAnsi="Times New Roman" w:cs="Times New Roman"/>
        </w:rPr>
        <w:t xml:space="preserve">23. Как называется изобразительно-выразительное средство, использованное Ф.И. Тютчевым «безмолвно, как звёзды в ночи»? 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</w:rPr>
      </w:pPr>
      <w:r w:rsidRPr="00850570">
        <w:rPr>
          <w:rFonts w:ascii="Times New Roman" w:hAnsi="Times New Roman" w:cs="Times New Roman"/>
        </w:rPr>
        <w:t xml:space="preserve">24. Каким термином в литературоведении обозначается приём изображения персонажа, с троящийся на описании его внешности «глаза его были глубокими и бездонными, чувственные губы, широкий лоб – всё говорило о неординарном внутреннем мире». </w:t>
      </w:r>
    </w:p>
    <w:p w:rsidR="004947FF" w:rsidRDefault="004947FF" w:rsidP="004947FF">
      <w:pPr>
        <w:spacing w:after="0"/>
        <w:rPr>
          <w:rFonts w:ascii="Times New Roman" w:hAnsi="Times New Roman" w:cs="Times New Roman"/>
        </w:rPr>
      </w:pPr>
      <w:r w:rsidRPr="00850570">
        <w:rPr>
          <w:rFonts w:ascii="Times New Roman" w:hAnsi="Times New Roman" w:cs="Times New Roman"/>
        </w:rPr>
        <w:t xml:space="preserve">25. Как называется художественное преувеличение, например в комедии «Ревизор» Н.В.Гоголя «Отсюда, хоть три года скачи, ни до какого государства не доедешь». 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</w:rPr>
      </w:pPr>
    </w:p>
    <w:p w:rsidR="004947FF" w:rsidRPr="00850570" w:rsidRDefault="004947FF" w:rsidP="004947FF">
      <w:pPr>
        <w:spacing w:after="0"/>
        <w:rPr>
          <w:rFonts w:ascii="Times New Roman" w:hAnsi="Times New Roman" w:cs="Times New Roman"/>
          <w:b/>
        </w:rPr>
      </w:pPr>
      <w:r w:rsidRPr="00850570">
        <w:rPr>
          <w:rFonts w:ascii="Times New Roman" w:hAnsi="Times New Roman" w:cs="Times New Roman"/>
          <w:b/>
        </w:rPr>
        <w:t>Часть 2</w:t>
      </w:r>
      <w:proofErr w:type="gramStart"/>
      <w:r w:rsidRPr="00850570">
        <w:rPr>
          <w:rFonts w:ascii="Times New Roman" w:hAnsi="Times New Roman" w:cs="Times New Roman"/>
          <w:b/>
        </w:rPr>
        <w:t xml:space="preserve"> Д</w:t>
      </w:r>
      <w:proofErr w:type="gramEnd"/>
      <w:r w:rsidRPr="00850570">
        <w:rPr>
          <w:rFonts w:ascii="Times New Roman" w:hAnsi="Times New Roman" w:cs="Times New Roman"/>
          <w:b/>
        </w:rPr>
        <w:t xml:space="preserve">айте развёрнутый аргументированный ответ в форме связного высказывания (12-15 предложений) </w:t>
      </w:r>
    </w:p>
    <w:p w:rsidR="004947FF" w:rsidRPr="00850570" w:rsidRDefault="004947FF" w:rsidP="004947FF">
      <w:pPr>
        <w:spacing w:after="0"/>
        <w:rPr>
          <w:rFonts w:ascii="Times New Roman" w:hAnsi="Times New Roman" w:cs="Times New Roman"/>
        </w:rPr>
      </w:pPr>
      <w:proofErr w:type="gramStart"/>
      <w:r w:rsidRPr="00850570">
        <w:rPr>
          <w:rFonts w:ascii="Times New Roman" w:hAnsi="Times New Roman" w:cs="Times New Roman"/>
        </w:rPr>
        <w:t>Какое литературное произведение из прочитанных в этом учеб</w:t>
      </w:r>
      <w:r>
        <w:rPr>
          <w:rFonts w:ascii="Times New Roman" w:hAnsi="Times New Roman" w:cs="Times New Roman"/>
        </w:rPr>
        <w:t xml:space="preserve">ном году </w:t>
      </w:r>
      <w:r w:rsidRPr="00850570">
        <w:rPr>
          <w:rFonts w:ascii="Times New Roman" w:hAnsi="Times New Roman" w:cs="Times New Roman"/>
        </w:rPr>
        <w:t>произвело на Вас наибольшее впечатление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Почему?</w:t>
      </w:r>
    </w:p>
    <w:p w:rsidR="004947FF" w:rsidRDefault="004947FF"/>
    <w:p w:rsidR="004947FF" w:rsidRDefault="004947FF"/>
    <w:p w:rsidR="004947FF" w:rsidRDefault="004947FF"/>
    <w:p w:rsidR="004947FF" w:rsidRDefault="004947FF"/>
    <w:p w:rsidR="004947FF" w:rsidRDefault="004947FF"/>
    <w:p w:rsidR="004947FF" w:rsidRDefault="004947FF"/>
    <w:p w:rsidR="004947FF" w:rsidRPr="006A3260" w:rsidRDefault="00BC5A13">
      <w:pPr>
        <w:rPr>
          <w:rFonts w:ascii="Times New Roman" w:hAnsi="Times New Roman" w:cs="Times New Roman"/>
          <w:sz w:val="24"/>
          <w:szCs w:val="24"/>
        </w:rPr>
      </w:pPr>
      <w:r w:rsidRPr="006A3260">
        <w:rPr>
          <w:rFonts w:ascii="Times New Roman" w:hAnsi="Times New Roman" w:cs="Times New Roman"/>
          <w:sz w:val="24"/>
          <w:szCs w:val="24"/>
        </w:rPr>
        <w:lastRenderedPageBreak/>
        <w:t>Приложение 2.</w:t>
      </w:r>
    </w:p>
    <w:p w:rsidR="006A3260" w:rsidRPr="009F437A" w:rsidRDefault="006A3260" w:rsidP="006A3260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F43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Список литературы для чтения летом</w:t>
      </w:r>
    </w:p>
    <w:p w:rsidR="006A3260" w:rsidRPr="009F437A" w:rsidRDefault="006A3260" w:rsidP="006A3260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3260" w:rsidRDefault="006A3260" w:rsidP="006A326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3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Поэзия «Серебряного Века» (В.Я. Брюсов, К.Д. Бальмонт, Андрей </w:t>
      </w:r>
      <w:proofErr w:type="spellStart"/>
      <w:r w:rsidRPr="009F437A">
        <w:rPr>
          <w:rFonts w:ascii="Times New Roman" w:eastAsia="Times New Roman" w:hAnsi="Times New Roman" w:cs="Times New Roman"/>
          <w:color w:val="000000"/>
          <w:sz w:val="24"/>
          <w:szCs w:val="24"/>
        </w:rPr>
        <w:t>Белый</w:t>
      </w:r>
      <w:proofErr w:type="gramStart"/>
      <w:r w:rsidRPr="009F437A">
        <w:rPr>
          <w:rFonts w:ascii="Times New Roman" w:eastAsia="Times New Roman" w:hAnsi="Times New Roman" w:cs="Times New Roman"/>
          <w:color w:val="000000"/>
          <w:sz w:val="24"/>
          <w:szCs w:val="24"/>
        </w:rPr>
        <w:t>,Н</w:t>
      </w:r>
      <w:proofErr w:type="gramEnd"/>
      <w:r w:rsidRPr="009F437A">
        <w:rPr>
          <w:rFonts w:ascii="Times New Roman" w:eastAsia="Times New Roman" w:hAnsi="Times New Roman" w:cs="Times New Roman"/>
          <w:color w:val="000000"/>
          <w:sz w:val="24"/>
          <w:szCs w:val="24"/>
        </w:rPr>
        <w:t>.С.Гумилёв</w:t>
      </w:r>
      <w:proofErr w:type="spellEnd"/>
      <w:r w:rsidRPr="009F437A">
        <w:rPr>
          <w:rFonts w:ascii="Times New Roman" w:eastAsia="Times New Roman" w:hAnsi="Times New Roman" w:cs="Times New Roman"/>
          <w:color w:val="000000"/>
          <w:sz w:val="24"/>
          <w:szCs w:val="24"/>
        </w:rPr>
        <w:t>, И. Северянин и другие)</w:t>
      </w:r>
    </w:p>
    <w:p w:rsidR="006A3260" w:rsidRPr="009F437A" w:rsidRDefault="006A3260" w:rsidP="006A3260">
      <w:pPr>
        <w:pStyle w:val="a4"/>
        <w:shd w:val="clear" w:color="auto" w:fill="FFFFFF"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3260" w:rsidRPr="009F437A" w:rsidRDefault="006A3260" w:rsidP="006A326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37A">
        <w:rPr>
          <w:rFonts w:ascii="Times New Roman" w:eastAsia="Times New Roman" w:hAnsi="Times New Roman" w:cs="Times New Roman"/>
          <w:color w:val="000000"/>
          <w:sz w:val="24"/>
          <w:szCs w:val="24"/>
        </w:rPr>
        <w:t>Лирика А. Ахматовой, В. Маяковского, М. Цветаевой, С. Есенина, И. Бунина, Б. Пастернака</w:t>
      </w:r>
    </w:p>
    <w:p w:rsidR="006A3260" w:rsidRPr="009F437A" w:rsidRDefault="006A3260" w:rsidP="006A3260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3260" w:rsidRPr="009F437A" w:rsidRDefault="006A3260" w:rsidP="006A3260">
      <w:pPr>
        <w:pStyle w:val="a4"/>
        <w:shd w:val="clear" w:color="auto" w:fill="FFFFFF"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3260" w:rsidRPr="009F437A" w:rsidRDefault="006A3260" w:rsidP="006A326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37A">
        <w:rPr>
          <w:rFonts w:ascii="Times New Roman" w:eastAsia="Times New Roman" w:hAnsi="Times New Roman" w:cs="Times New Roman"/>
          <w:color w:val="000000"/>
          <w:sz w:val="24"/>
          <w:szCs w:val="24"/>
        </w:rPr>
        <w:t>И.А. Бунин «Антоновские яблоки», «Темные аллеи»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«Господин из Сан-Франциско»</w:t>
      </w:r>
    </w:p>
    <w:p w:rsidR="006A3260" w:rsidRPr="009F437A" w:rsidRDefault="006A3260" w:rsidP="006A3260">
      <w:pPr>
        <w:pStyle w:val="a4"/>
        <w:shd w:val="clear" w:color="auto" w:fill="FFFFFF"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3260" w:rsidRDefault="006A3260" w:rsidP="006A3260">
      <w:pPr>
        <w:pStyle w:val="a4"/>
        <w:numPr>
          <w:ilvl w:val="0"/>
          <w:numId w:val="1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37A">
        <w:rPr>
          <w:rFonts w:ascii="Times New Roman" w:eastAsia="Times New Roman" w:hAnsi="Times New Roman" w:cs="Times New Roman"/>
          <w:color w:val="000000"/>
          <w:sz w:val="24"/>
          <w:szCs w:val="24"/>
        </w:rPr>
        <w:t>А.И. Куприн  «Гранатовый браслет», «Олеся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9F43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:rsidR="006A3260" w:rsidRPr="009F437A" w:rsidRDefault="006A3260" w:rsidP="006A3260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3260" w:rsidRPr="009F437A" w:rsidRDefault="006A3260" w:rsidP="006A3260">
      <w:pPr>
        <w:pStyle w:val="a4"/>
        <w:numPr>
          <w:ilvl w:val="0"/>
          <w:numId w:val="1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3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5. М. Горький «Мать», «Старуха </w:t>
      </w:r>
      <w:proofErr w:type="spellStart"/>
      <w:r w:rsidRPr="009F437A">
        <w:rPr>
          <w:rFonts w:ascii="Times New Roman" w:eastAsia="Times New Roman" w:hAnsi="Times New Roman" w:cs="Times New Roman"/>
          <w:color w:val="000000"/>
          <w:sz w:val="24"/>
          <w:szCs w:val="24"/>
        </w:rPr>
        <w:t>Изергиль</w:t>
      </w:r>
      <w:proofErr w:type="spellEnd"/>
      <w:r w:rsidRPr="009F437A">
        <w:rPr>
          <w:rFonts w:ascii="Times New Roman" w:eastAsia="Times New Roman" w:hAnsi="Times New Roman" w:cs="Times New Roman"/>
          <w:color w:val="000000"/>
          <w:sz w:val="24"/>
          <w:szCs w:val="24"/>
        </w:rPr>
        <w:t>», «На дне»</w:t>
      </w:r>
    </w:p>
    <w:p w:rsidR="006A3260" w:rsidRPr="009F437A" w:rsidRDefault="006A3260" w:rsidP="006A3260">
      <w:pPr>
        <w:shd w:val="clear" w:color="auto" w:fill="FFFFFF"/>
        <w:spacing w:before="240"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Pr="009F437A">
        <w:rPr>
          <w:rFonts w:ascii="Times New Roman" w:eastAsia="Times New Roman" w:hAnsi="Times New Roman" w:cs="Times New Roman"/>
          <w:color w:val="000000"/>
          <w:sz w:val="24"/>
          <w:szCs w:val="24"/>
        </w:rPr>
        <w:t>А. Блок «Двенадцать»</w:t>
      </w:r>
    </w:p>
    <w:p w:rsidR="006A3260" w:rsidRPr="009F437A" w:rsidRDefault="006A3260" w:rsidP="006A3260">
      <w:pPr>
        <w:shd w:val="clear" w:color="auto" w:fill="FFFFFF"/>
        <w:spacing w:before="240"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Pr="009F43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С. Есенин «Анна </w:t>
      </w:r>
      <w:proofErr w:type="spellStart"/>
      <w:r w:rsidRPr="009F437A">
        <w:rPr>
          <w:rFonts w:ascii="Times New Roman" w:eastAsia="Times New Roman" w:hAnsi="Times New Roman" w:cs="Times New Roman"/>
          <w:color w:val="000000"/>
          <w:sz w:val="24"/>
          <w:szCs w:val="24"/>
        </w:rPr>
        <w:t>Снегина</w:t>
      </w:r>
      <w:proofErr w:type="spellEnd"/>
      <w:r w:rsidRPr="009F437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A3260" w:rsidRPr="009F437A" w:rsidRDefault="006A3260" w:rsidP="006A3260">
      <w:pPr>
        <w:shd w:val="clear" w:color="auto" w:fill="FFFFFF"/>
        <w:spacing w:before="240"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Pr="009F437A">
        <w:rPr>
          <w:rFonts w:ascii="Times New Roman" w:eastAsia="Times New Roman" w:hAnsi="Times New Roman" w:cs="Times New Roman"/>
          <w:color w:val="000000"/>
          <w:sz w:val="24"/>
          <w:szCs w:val="24"/>
        </w:rPr>
        <w:t>М. Шолохов «Тихий Дон»</w:t>
      </w:r>
    </w:p>
    <w:p w:rsidR="006A3260" w:rsidRPr="009F437A" w:rsidRDefault="006A3260" w:rsidP="006A3260">
      <w:pPr>
        <w:shd w:val="clear" w:color="auto" w:fill="FFFFFF"/>
        <w:spacing w:before="240"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r w:rsidRPr="009F437A">
        <w:rPr>
          <w:rFonts w:ascii="Times New Roman" w:eastAsia="Times New Roman" w:hAnsi="Times New Roman" w:cs="Times New Roman"/>
          <w:color w:val="000000"/>
          <w:sz w:val="24"/>
          <w:szCs w:val="24"/>
        </w:rPr>
        <w:t>М.А. Булгаков «Мастер и Маргарита»</w:t>
      </w:r>
    </w:p>
    <w:p w:rsidR="006A3260" w:rsidRPr="009F437A" w:rsidRDefault="006A3260" w:rsidP="006A3260">
      <w:pPr>
        <w:shd w:val="clear" w:color="auto" w:fill="FFFFFF"/>
        <w:spacing w:before="240"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r w:rsidRPr="009F437A">
        <w:rPr>
          <w:rFonts w:ascii="Times New Roman" w:eastAsia="Times New Roman" w:hAnsi="Times New Roman" w:cs="Times New Roman"/>
          <w:color w:val="000000"/>
          <w:sz w:val="24"/>
          <w:szCs w:val="24"/>
        </w:rPr>
        <w:t>Б. Пастернак «Доктор Живаго»</w:t>
      </w:r>
    </w:p>
    <w:p w:rsidR="006A3260" w:rsidRPr="009F437A" w:rsidRDefault="006A3260" w:rsidP="006A3260">
      <w:pPr>
        <w:shd w:val="clear" w:color="auto" w:fill="FFFFFF"/>
        <w:spacing w:before="240"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r w:rsidRPr="009F437A">
        <w:rPr>
          <w:rFonts w:ascii="Times New Roman" w:eastAsia="Times New Roman" w:hAnsi="Times New Roman" w:cs="Times New Roman"/>
          <w:color w:val="000000"/>
          <w:sz w:val="24"/>
          <w:szCs w:val="24"/>
        </w:rPr>
        <w:t>А.Т. Твардовский «Василий Теркин»</w:t>
      </w:r>
    </w:p>
    <w:p w:rsidR="006A3260" w:rsidRPr="009F437A" w:rsidRDefault="006A3260" w:rsidP="006A3260">
      <w:pPr>
        <w:shd w:val="clear" w:color="auto" w:fill="FFFFFF"/>
        <w:spacing w:before="240"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</w:t>
      </w:r>
      <w:r w:rsidRPr="009F43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А.И. </w:t>
      </w:r>
      <w:proofErr w:type="spellStart"/>
      <w:r w:rsidRPr="009F437A">
        <w:rPr>
          <w:rFonts w:ascii="Times New Roman" w:eastAsia="Times New Roman" w:hAnsi="Times New Roman" w:cs="Times New Roman"/>
          <w:color w:val="000000"/>
          <w:sz w:val="24"/>
          <w:szCs w:val="24"/>
        </w:rPr>
        <w:t>Солженицин</w:t>
      </w:r>
      <w:proofErr w:type="spellEnd"/>
      <w:r w:rsidRPr="009F43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«Матренин двор», «Один день Ивана Денисовича»</w:t>
      </w:r>
    </w:p>
    <w:p w:rsidR="006A3260" w:rsidRPr="009F437A" w:rsidRDefault="006A3260" w:rsidP="006A3260">
      <w:pPr>
        <w:shd w:val="clear" w:color="auto" w:fill="FFFFFF"/>
        <w:spacing w:before="240"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</w:t>
      </w:r>
      <w:r w:rsidRPr="009F437A">
        <w:rPr>
          <w:rFonts w:ascii="Times New Roman" w:eastAsia="Times New Roman" w:hAnsi="Times New Roman" w:cs="Times New Roman"/>
          <w:color w:val="000000"/>
          <w:sz w:val="24"/>
          <w:szCs w:val="24"/>
        </w:rPr>
        <w:t>В.В. Маяковский «Облако в штанах», «Во весь голос»</w:t>
      </w:r>
    </w:p>
    <w:p w:rsidR="006A3260" w:rsidRPr="009F437A" w:rsidRDefault="006A3260" w:rsidP="006A3260">
      <w:pPr>
        <w:shd w:val="clear" w:color="auto" w:fill="FFFFFF"/>
        <w:spacing w:before="240"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</w:t>
      </w:r>
      <w:r w:rsidRPr="009F437A">
        <w:rPr>
          <w:rFonts w:ascii="Times New Roman" w:eastAsia="Times New Roman" w:hAnsi="Times New Roman" w:cs="Times New Roman"/>
          <w:color w:val="000000"/>
          <w:sz w:val="24"/>
          <w:szCs w:val="24"/>
        </w:rPr>
        <w:t>А.Н. Толстой «Пётр Первый»</w:t>
      </w:r>
    </w:p>
    <w:p w:rsidR="006A3260" w:rsidRPr="009F437A" w:rsidRDefault="006A3260" w:rsidP="006A3260">
      <w:pPr>
        <w:shd w:val="clear" w:color="auto" w:fill="FFFFFF"/>
        <w:spacing w:before="240"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</w:t>
      </w:r>
      <w:r w:rsidRPr="009F437A">
        <w:rPr>
          <w:rFonts w:ascii="Times New Roman" w:eastAsia="Times New Roman" w:hAnsi="Times New Roman" w:cs="Times New Roman"/>
          <w:color w:val="000000"/>
          <w:sz w:val="24"/>
          <w:szCs w:val="24"/>
        </w:rPr>
        <w:t>А.А. Ахматова «Реквием»</w:t>
      </w:r>
    </w:p>
    <w:p w:rsidR="006A3260" w:rsidRPr="009F437A" w:rsidRDefault="006A3260" w:rsidP="006A3260">
      <w:pPr>
        <w:shd w:val="clear" w:color="auto" w:fill="FFFFFF"/>
        <w:spacing w:before="240"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</w:t>
      </w:r>
      <w:r w:rsidRPr="009F437A">
        <w:rPr>
          <w:rFonts w:ascii="Times New Roman" w:eastAsia="Times New Roman" w:hAnsi="Times New Roman" w:cs="Times New Roman"/>
          <w:color w:val="000000"/>
          <w:sz w:val="24"/>
          <w:szCs w:val="24"/>
        </w:rPr>
        <w:t>В.П. Астафьев «Царь-рыба»</w:t>
      </w:r>
    </w:p>
    <w:p w:rsidR="006A3260" w:rsidRPr="009F437A" w:rsidRDefault="006A3260" w:rsidP="006A3260">
      <w:pPr>
        <w:shd w:val="clear" w:color="auto" w:fill="FFFFFF"/>
        <w:spacing w:before="240"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</w:t>
      </w:r>
      <w:r w:rsidRPr="009F437A">
        <w:rPr>
          <w:rFonts w:ascii="Times New Roman" w:eastAsia="Times New Roman" w:hAnsi="Times New Roman" w:cs="Times New Roman"/>
          <w:color w:val="000000"/>
          <w:sz w:val="24"/>
          <w:szCs w:val="24"/>
        </w:rPr>
        <w:t>Ф. Абрамов «Поездка в прошлое»</w:t>
      </w:r>
    </w:p>
    <w:p w:rsidR="006A3260" w:rsidRPr="009F437A" w:rsidRDefault="006A3260" w:rsidP="006A3260">
      <w:pPr>
        <w:shd w:val="clear" w:color="auto" w:fill="FFFFFF"/>
        <w:spacing w:before="240"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</w:t>
      </w:r>
      <w:r w:rsidRPr="009F437A">
        <w:rPr>
          <w:rFonts w:ascii="Times New Roman" w:eastAsia="Times New Roman" w:hAnsi="Times New Roman" w:cs="Times New Roman"/>
          <w:color w:val="000000"/>
          <w:sz w:val="24"/>
          <w:szCs w:val="24"/>
        </w:rPr>
        <w:t>А. Вампилов «Старший сын»</w:t>
      </w:r>
    </w:p>
    <w:p w:rsidR="006A3260" w:rsidRPr="009F437A" w:rsidRDefault="006A3260" w:rsidP="006A3260">
      <w:pPr>
        <w:shd w:val="clear" w:color="auto" w:fill="FFFFFF"/>
        <w:spacing w:before="240"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 </w:t>
      </w:r>
      <w:r w:rsidRPr="009F437A">
        <w:rPr>
          <w:rFonts w:ascii="Times New Roman" w:eastAsia="Times New Roman" w:hAnsi="Times New Roman" w:cs="Times New Roman"/>
          <w:color w:val="000000"/>
          <w:sz w:val="24"/>
          <w:szCs w:val="24"/>
        </w:rPr>
        <w:t>В. Кондратьев «Сашка»</w:t>
      </w:r>
    </w:p>
    <w:p w:rsidR="006A3260" w:rsidRPr="009F437A" w:rsidRDefault="006A3260" w:rsidP="006A3260">
      <w:pPr>
        <w:shd w:val="clear" w:color="auto" w:fill="FFFFFF"/>
        <w:spacing w:before="240"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 </w:t>
      </w:r>
      <w:r w:rsidRPr="009F437A">
        <w:rPr>
          <w:rFonts w:ascii="Times New Roman" w:eastAsia="Times New Roman" w:hAnsi="Times New Roman" w:cs="Times New Roman"/>
          <w:color w:val="000000"/>
          <w:sz w:val="24"/>
          <w:szCs w:val="24"/>
        </w:rPr>
        <w:t>В. Быков «Черный обелиск»</w:t>
      </w:r>
    </w:p>
    <w:p w:rsidR="006A3260" w:rsidRPr="009F437A" w:rsidRDefault="006A3260" w:rsidP="006A3260">
      <w:pPr>
        <w:shd w:val="clear" w:color="auto" w:fill="FFFFFF"/>
        <w:spacing w:before="240"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 </w:t>
      </w:r>
      <w:r w:rsidRPr="009F43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Распутин «Прощание </w:t>
      </w:r>
      <w:proofErr w:type="gramStart"/>
      <w:r w:rsidRPr="009F437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9F43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Матерой»</w:t>
      </w:r>
    </w:p>
    <w:p w:rsidR="006A3260" w:rsidRPr="009F437A" w:rsidRDefault="006A3260" w:rsidP="006A3260">
      <w:pPr>
        <w:shd w:val="clear" w:color="auto" w:fill="FFFFFF"/>
        <w:spacing w:before="240"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 </w:t>
      </w:r>
      <w:r w:rsidRPr="009F437A">
        <w:rPr>
          <w:rFonts w:ascii="Times New Roman" w:eastAsia="Times New Roman" w:hAnsi="Times New Roman" w:cs="Times New Roman"/>
          <w:color w:val="000000"/>
          <w:sz w:val="24"/>
          <w:szCs w:val="24"/>
        </w:rPr>
        <w:t>Ю. Трифонов «Обмен», «Старик»</w:t>
      </w:r>
    </w:p>
    <w:p w:rsidR="006A3260" w:rsidRDefault="006A3260"/>
    <w:sectPr w:rsidR="006A3260" w:rsidSect="001B0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A5CF0"/>
    <w:multiLevelType w:val="hybridMultilevel"/>
    <w:tmpl w:val="29143634"/>
    <w:lvl w:ilvl="0" w:tplc="63E0F60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21A5"/>
    <w:rsid w:val="001B0431"/>
    <w:rsid w:val="003F3B4D"/>
    <w:rsid w:val="004947FF"/>
    <w:rsid w:val="004F450F"/>
    <w:rsid w:val="006A3260"/>
    <w:rsid w:val="006D6DC4"/>
    <w:rsid w:val="00BC5A13"/>
    <w:rsid w:val="00C5691B"/>
    <w:rsid w:val="00E721A5"/>
    <w:rsid w:val="00E8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25c30c34">
    <w:name w:val="c6 c25 c30 c34"/>
    <w:basedOn w:val="a"/>
    <w:rsid w:val="00E83443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4">
    <w:name w:val="List Paragraph"/>
    <w:basedOn w:val="a"/>
    <w:uiPriority w:val="34"/>
    <w:qFormat/>
    <w:rsid w:val="006A32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6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6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2020-05-05T11:31:00Z</cp:lastPrinted>
  <dcterms:created xsi:type="dcterms:W3CDTF">2020-04-08T08:45:00Z</dcterms:created>
  <dcterms:modified xsi:type="dcterms:W3CDTF">2020-05-05T11:31:00Z</dcterms:modified>
</cp:coreProperties>
</file>