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DB" w:rsidRDefault="0064256E" w:rsidP="00C0084F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0425" cy="8469369"/>
            <wp:effectExtent l="0" t="0" r="3175" b="8255"/>
            <wp:docPr id="2" name="Рисунок 2" descr="G:\т\CCI16092021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\CCI16092021_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44DB" w:rsidRDefault="005C44DB" w:rsidP="00C0084F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C44DB" w:rsidRDefault="005C44DB" w:rsidP="00C0084F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0084F" w:rsidRDefault="00C0084F" w:rsidP="00C0084F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lastRenderedPageBreak/>
        <w:t>ПОЯСНИТЕЛЬНАЯ  ЗАПИСКА</w:t>
      </w:r>
    </w:p>
    <w:p w:rsidR="00C0084F" w:rsidRDefault="00C0084F" w:rsidP="00C008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рабочая программа разработана в соответствии с Федеральным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об-разовательным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стандартом основного общего образования, утверждённым приказом Минобразования и науки России от 17.12.2010г., №  1897 «Об  </w:t>
      </w:r>
      <w:proofErr w:type="spellStart"/>
      <w:r>
        <w:rPr>
          <w:rFonts w:ascii="Times New Roman" w:hAnsi="Times New Roman"/>
          <w:sz w:val="28"/>
          <w:szCs w:val="28"/>
        </w:rPr>
        <w:t>ут-верждении</w:t>
      </w:r>
      <w:proofErr w:type="spellEnd"/>
      <w:r>
        <w:rPr>
          <w:rFonts w:ascii="Times New Roman" w:hAnsi="Times New Roman"/>
          <w:sz w:val="28"/>
          <w:szCs w:val="28"/>
        </w:rPr>
        <w:t xml:space="preserve"> федерального государственного образовательного стандарта </w:t>
      </w:r>
      <w:proofErr w:type="spellStart"/>
      <w:r>
        <w:rPr>
          <w:rFonts w:ascii="Times New Roman" w:hAnsi="Times New Roman"/>
          <w:sz w:val="28"/>
          <w:szCs w:val="28"/>
        </w:rPr>
        <w:t>ос-новного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общего образования (зарегистрировано в Минюсте РФ 01.2.2011 № 19644); на основе Примерной основной образовательной программы  </w:t>
      </w:r>
      <w:proofErr w:type="spellStart"/>
      <w:r>
        <w:rPr>
          <w:rFonts w:ascii="Times New Roman" w:hAnsi="Times New Roman"/>
          <w:sz w:val="28"/>
          <w:szCs w:val="28"/>
        </w:rPr>
        <w:t>осно-вного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общего образования, программы по изобразительному </w:t>
      </w:r>
      <w:proofErr w:type="spellStart"/>
      <w:r>
        <w:rPr>
          <w:rFonts w:ascii="Times New Roman" w:hAnsi="Times New Roman"/>
          <w:sz w:val="28"/>
          <w:szCs w:val="28"/>
        </w:rPr>
        <w:t>искусству</w:t>
      </w:r>
      <w:proofErr w:type="gramStart"/>
      <w:r>
        <w:rPr>
          <w:rFonts w:ascii="Times New Roman" w:hAnsi="Times New Roman"/>
          <w:sz w:val="28"/>
          <w:szCs w:val="28"/>
        </w:rPr>
        <w:t>;П</w:t>
      </w:r>
      <w:proofErr w:type="gramEnd"/>
      <w:r>
        <w:rPr>
          <w:rFonts w:ascii="Times New Roman" w:hAnsi="Times New Roman"/>
          <w:sz w:val="28"/>
          <w:szCs w:val="28"/>
        </w:rPr>
        <w:t>о-ложения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«О структуре, порядке разработки и утверждения рабочих программ учебных предметов, курсов, дисциплин (модулей) и дополнительных обще-развивающих программ муниципального бюджетного общеобразовательного учреждения Заветинской средней общеобразовательной школы № 2»» </w:t>
      </w:r>
      <w:r w:rsidR="00AA2226">
        <w:rPr>
          <w:rFonts w:ascii="Times New Roman" w:hAnsi="Times New Roman"/>
          <w:sz w:val="28"/>
          <w:szCs w:val="28"/>
        </w:rPr>
        <w:t xml:space="preserve">приказ № 68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AA2226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.08.2020г.</w:t>
      </w:r>
    </w:p>
    <w:p w:rsidR="00C0084F" w:rsidRPr="00DD1346" w:rsidRDefault="00D5400C" w:rsidP="00C008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Программа рассчитана на 34</w:t>
      </w:r>
      <w:r w:rsidR="00C0084F">
        <w:rPr>
          <w:rFonts w:ascii="Times New Roman" w:hAnsi="Times New Roman"/>
          <w:sz w:val="28"/>
          <w:szCs w:val="28"/>
        </w:rPr>
        <w:t xml:space="preserve">  час</w:t>
      </w:r>
      <w:r>
        <w:rPr>
          <w:rFonts w:ascii="Times New Roman" w:hAnsi="Times New Roman"/>
          <w:sz w:val="28"/>
          <w:szCs w:val="28"/>
        </w:rPr>
        <w:t>а</w:t>
      </w:r>
      <w:r w:rsidR="00C0084F">
        <w:rPr>
          <w:rFonts w:ascii="Times New Roman" w:hAnsi="Times New Roman"/>
          <w:sz w:val="28"/>
          <w:szCs w:val="28"/>
        </w:rPr>
        <w:t xml:space="preserve"> (1 час в неделю) в соответствии с учебным планом </w:t>
      </w:r>
      <w:r>
        <w:rPr>
          <w:rFonts w:ascii="Times New Roman" w:hAnsi="Times New Roman"/>
          <w:sz w:val="28"/>
          <w:szCs w:val="28"/>
        </w:rPr>
        <w:t>МБОУ Заветинской СОШ № 2 на 2022</w:t>
      </w:r>
      <w:r w:rsidR="00C008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2023 учебный год, фактически  33  часа, так как 08.03 праздничный день.</w:t>
      </w:r>
      <w:r w:rsidR="00C0084F">
        <w:rPr>
          <w:rFonts w:ascii="Times New Roman" w:hAnsi="Times New Roman"/>
          <w:sz w:val="28"/>
          <w:szCs w:val="28"/>
        </w:rPr>
        <w:t xml:space="preserve">  </w:t>
      </w:r>
    </w:p>
    <w:p w:rsidR="00C0084F" w:rsidRPr="00830E05" w:rsidRDefault="00C0084F" w:rsidP="00C0084F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0084F" w:rsidRPr="00830E05" w:rsidRDefault="00C0084F" w:rsidP="00C0084F">
      <w:pPr>
        <w:spacing w:line="240" w:lineRule="auto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Рабочая программа по изобразительному искусству разработана на основе авторской программы   под редакцией Б.М. </w:t>
      </w:r>
      <w:proofErr w:type="spellStart"/>
      <w:r w:rsidRPr="00830E05">
        <w:rPr>
          <w:rFonts w:ascii="Times New Roman" w:hAnsi="Times New Roman"/>
          <w:sz w:val="28"/>
          <w:szCs w:val="28"/>
        </w:rPr>
        <w:t>Неменского</w:t>
      </w:r>
      <w:proofErr w:type="spellEnd"/>
      <w:r w:rsidRPr="00830E05">
        <w:rPr>
          <w:rFonts w:ascii="Times New Roman" w:hAnsi="Times New Roman"/>
          <w:sz w:val="28"/>
          <w:szCs w:val="28"/>
        </w:rPr>
        <w:t>, которая обеспечена литературой:</w:t>
      </w:r>
    </w:p>
    <w:p w:rsidR="00C0084F" w:rsidRPr="00830E05" w:rsidRDefault="00C0084F" w:rsidP="00C0084F">
      <w:pPr>
        <w:pStyle w:val="a4"/>
        <w:numPr>
          <w:ilvl w:val="0"/>
          <w:numId w:val="1"/>
        </w:numPr>
        <w:rPr>
          <w:sz w:val="28"/>
          <w:szCs w:val="28"/>
        </w:rPr>
      </w:pPr>
      <w:r w:rsidRPr="00830E05">
        <w:rPr>
          <w:sz w:val="28"/>
          <w:szCs w:val="28"/>
        </w:rPr>
        <w:t xml:space="preserve">Л.А. </w:t>
      </w:r>
      <w:proofErr w:type="spellStart"/>
      <w:r w:rsidRPr="00830E05">
        <w:rPr>
          <w:sz w:val="28"/>
          <w:szCs w:val="28"/>
        </w:rPr>
        <w:t>Неменская</w:t>
      </w:r>
      <w:proofErr w:type="spellEnd"/>
      <w:r w:rsidRPr="00830E05">
        <w:rPr>
          <w:sz w:val="28"/>
          <w:szCs w:val="28"/>
        </w:rPr>
        <w:t xml:space="preserve"> «Изобразительное искусство 6 класс»  под редакцией Б.М. </w:t>
      </w:r>
      <w:proofErr w:type="spellStart"/>
      <w:r w:rsidRPr="00830E05">
        <w:rPr>
          <w:sz w:val="28"/>
          <w:szCs w:val="28"/>
        </w:rPr>
        <w:t>Неменского</w:t>
      </w:r>
      <w:proofErr w:type="spellEnd"/>
      <w:r w:rsidRPr="00830E05">
        <w:rPr>
          <w:sz w:val="28"/>
          <w:szCs w:val="28"/>
        </w:rPr>
        <w:t>, «Просвещение», Москва 2009</w:t>
      </w:r>
    </w:p>
    <w:p w:rsidR="00C0084F" w:rsidRPr="00830E05" w:rsidRDefault="00C0084F" w:rsidP="00C0084F">
      <w:pPr>
        <w:pStyle w:val="a4"/>
        <w:numPr>
          <w:ilvl w:val="0"/>
          <w:numId w:val="1"/>
        </w:numPr>
        <w:rPr>
          <w:sz w:val="28"/>
          <w:szCs w:val="28"/>
        </w:rPr>
      </w:pPr>
      <w:r w:rsidRPr="00830E05">
        <w:rPr>
          <w:sz w:val="28"/>
          <w:szCs w:val="28"/>
        </w:rPr>
        <w:t xml:space="preserve">Н.М. </w:t>
      </w:r>
      <w:proofErr w:type="spellStart"/>
      <w:r w:rsidRPr="00830E05">
        <w:rPr>
          <w:sz w:val="28"/>
          <w:szCs w:val="28"/>
        </w:rPr>
        <w:t>Степанчук</w:t>
      </w:r>
      <w:proofErr w:type="spellEnd"/>
      <w:r w:rsidRPr="00830E05">
        <w:rPr>
          <w:sz w:val="28"/>
          <w:szCs w:val="28"/>
        </w:rPr>
        <w:t xml:space="preserve">  «Изобразительное искусство» (1-8 классы). Опыт творческой деятельности школьников. Конспекты уроков. Издательство «Учитель», Волгоград 2009</w:t>
      </w:r>
    </w:p>
    <w:p w:rsidR="00C0084F" w:rsidRPr="00830E05" w:rsidRDefault="00C0084F" w:rsidP="00C0084F">
      <w:pPr>
        <w:pStyle w:val="a4"/>
        <w:numPr>
          <w:ilvl w:val="0"/>
          <w:numId w:val="1"/>
        </w:numPr>
        <w:rPr>
          <w:sz w:val="28"/>
          <w:szCs w:val="28"/>
        </w:rPr>
      </w:pPr>
      <w:r w:rsidRPr="00830E05">
        <w:rPr>
          <w:sz w:val="28"/>
          <w:szCs w:val="28"/>
        </w:rPr>
        <w:t xml:space="preserve">Б.М. </w:t>
      </w:r>
      <w:proofErr w:type="spellStart"/>
      <w:r w:rsidRPr="00830E05">
        <w:rPr>
          <w:sz w:val="28"/>
          <w:szCs w:val="28"/>
        </w:rPr>
        <w:t>Неменский</w:t>
      </w:r>
      <w:proofErr w:type="spellEnd"/>
      <w:r w:rsidRPr="00830E05">
        <w:rPr>
          <w:sz w:val="28"/>
          <w:szCs w:val="28"/>
        </w:rPr>
        <w:t xml:space="preserve">, О.В. Павлова «Изобразительное искусство» 6 класс. Поурочные планы по программе Б.М. </w:t>
      </w:r>
      <w:proofErr w:type="spellStart"/>
      <w:r w:rsidRPr="00830E05">
        <w:rPr>
          <w:sz w:val="28"/>
          <w:szCs w:val="28"/>
        </w:rPr>
        <w:t>Неменского</w:t>
      </w:r>
      <w:proofErr w:type="spellEnd"/>
      <w:r w:rsidRPr="00830E05">
        <w:rPr>
          <w:sz w:val="28"/>
          <w:szCs w:val="28"/>
        </w:rPr>
        <w:t>. Издательство «Учитель», Волгоград 2008</w:t>
      </w:r>
    </w:p>
    <w:p w:rsidR="00C0084F" w:rsidRDefault="00C0084F" w:rsidP="00C0084F">
      <w:pPr>
        <w:tabs>
          <w:tab w:val="left" w:pos="10110"/>
        </w:tabs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0084F" w:rsidRPr="00830E05" w:rsidRDefault="00C0084F" w:rsidP="00C0084F">
      <w:pPr>
        <w:tabs>
          <w:tab w:val="left" w:pos="10110"/>
        </w:tabs>
        <w:ind w:firstLine="708"/>
        <w:jc w:val="center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lastRenderedPageBreak/>
        <w:t>ПЛАНИРУЕМЫЕ РЕЗУЛЬТАТЫ ОСВОЕНИЯ УЧЕБНОГО ПРЕДМЕТА «ИЗОБРАЗИТЕЛЬНОЕ ИСКУССТВО»</w:t>
      </w:r>
    </w:p>
    <w:p w:rsidR="00C0084F" w:rsidRPr="00830E05" w:rsidRDefault="00C0084F" w:rsidP="00C0084F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0084F" w:rsidRPr="00830E05" w:rsidRDefault="00C0084F" w:rsidP="00C0084F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ЛИЧНОСТНЫЕ, МЕТАПРЕДМЕТНЫЕ И ПРЕДМЕТНЫЕ РЕЗУЛЬТАТЫ  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В результате изучения курса «Изобразительное искусство» должны быть достигнуты определенные результаты.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ЛИЧНОСТНЫЕ результаты отражаются в индивидуальных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качест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венных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свойствах учащихся, которые они должны приобрести в процессе освоения учебного предмета по курсу «Изобразительное искусство»: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чувство гордости за культуру и искусство своего народа,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уважительное отношение к культуре и искусству других народов нашей страны и мира в целом,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понимание особой роли культуры и искусства в жизни общества и каждого отдельного человека,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30E05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эстетических чувств, художественно-творческого мышления, наблюдательности и фантазии,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30E05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эстетических потребностей – потребностей в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щении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с искусством, природой, потребностей в творческом отношении к </w:t>
      </w:r>
      <w:proofErr w:type="spellStart"/>
      <w:r w:rsidRPr="00830E05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ружающему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миру, потребностей в самостоятельной практической творческой деятельности,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овладение навыками коллективной деятельности в процессе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совмес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тной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творческой работы </w:t>
      </w:r>
      <w:proofErr w:type="spellStart"/>
      <w:r w:rsidRPr="00830E05">
        <w:rPr>
          <w:rFonts w:ascii="Times New Roman" w:hAnsi="Times New Roman"/>
          <w:sz w:val="28"/>
          <w:szCs w:val="28"/>
        </w:rPr>
        <w:t>вкоманда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одноклассников под руководством учи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теля,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умение сотрудничать с товарищами в процессе совместной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деятель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ности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>, соотносить свою часть работы с общим замыслом,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 и средств его выражения.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МЕТАПРЕДМЕТНЫЕ  РЕЗУЛЬТАТЫ характеризуют уровень </w:t>
      </w:r>
      <w:proofErr w:type="spellStart"/>
      <w:r w:rsidRPr="00830E05">
        <w:rPr>
          <w:rFonts w:ascii="Times New Roman" w:hAnsi="Times New Roman"/>
          <w:sz w:val="28"/>
          <w:szCs w:val="28"/>
        </w:rPr>
        <w:t>сформи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рованности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универсальных способностей учащихся, проявляющихся в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позна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вательной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и практической творческой деятельности: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lastRenderedPageBreak/>
        <w:t>- овладение умением творческого видения с позиций художника, т.е. умением сравнивать, анализировать, выделять главное, обобщать,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овладение умением вести диалог, распределять функции и роли в процессе выполнения коллективной творческой работы,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умение планировать и грамотно осуществлять учебные действия в соответствии с поставленной задачей, находить варианты решения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различ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ных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художественно-творческих задач,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умение рационально строить </w:t>
      </w:r>
      <w:proofErr w:type="gramStart"/>
      <w:r w:rsidRPr="00830E05">
        <w:rPr>
          <w:rFonts w:ascii="Times New Roman" w:hAnsi="Times New Roman"/>
          <w:sz w:val="28"/>
          <w:szCs w:val="28"/>
        </w:rPr>
        <w:t>самостоятельную</w:t>
      </w:r>
      <w:proofErr w:type="gramEnd"/>
      <w:r w:rsidRPr="00830E05">
        <w:rPr>
          <w:rFonts w:ascii="Times New Roman" w:hAnsi="Times New Roman"/>
          <w:sz w:val="28"/>
          <w:szCs w:val="28"/>
        </w:rPr>
        <w:t xml:space="preserve"> творческую </w:t>
      </w:r>
      <w:proofErr w:type="spellStart"/>
      <w:r w:rsidRPr="00830E05">
        <w:rPr>
          <w:rFonts w:ascii="Times New Roman" w:hAnsi="Times New Roman"/>
          <w:sz w:val="28"/>
          <w:szCs w:val="28"/>
        </w:rPr>
        <w:t>деятель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ность</w:t>
      </w:r>
      <w:proofErr w:type="spellEnd"/>
      <w:r w:rsidRPr="00830E05">
        <w:rPr>
          <w:rFonts w:ascii="Times New Roman" w:hAnsi="Times New Roman"/>
          <w:sz w:val="28"/>
          <w:szCs w:val="28"/>
        </w:rPr>
        <w:t>, умение организовывать место занятий,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осознанное стремление к освоению новых знаний и умений, к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дости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жению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более высоких и оригинальных творческих результатов.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ПРЕДМЕТНЫЕ  РЕЗУЛЬТАТЫ характеризуют опыт учащихся в </w:t>
      </w:r>
      <w:proofErr w:type="spellStart"/>
      <w:r w:rsidRPr="00830E05">
        <w:rPr>
          <w:rFonts w:ascii="Times New Roman" w:hAnsi="Times New Roman"/>
          <w:sz w:val="28"/>
          <w:szCs w:val="28"/>
        </w:rPr>
        <w:t>ху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дожественно-творческой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деятельности, который приобретается и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закреп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ляется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в процессе освоения учебного предмета: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знание видов художественной деятельности: изобразительной (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живо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пись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, графика, скульптура), конструктивной (дизайн, архитектура), </w:t>
      </w:r>
      <w:proofErr w:type="spellStart"/>
      <w:r w:rsidRPr="00830E05">
        <w:rPr>
          <w:rFonts w:ascii="Times New Roman" w:hAnsi="Times New Roman"/>
          <w:sz w:val="28"/>
          <w:szCs w:val="28"/>
        </w:rPr>
        <w:t>декора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тивной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(народные и прикладные виды искусства),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-знание основных видов и жанров пространственно-визуальных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кусств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>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понимание образной природы искусства,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эстетическая оценка явлений природы, событий окружающего мира,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применение художественных умений, знаний и представлений в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цессе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выполнения художественно-творческих работ,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способность узнавать, воспринимать, описывать и эмоционально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оце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нивать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несколько великих произведений русского и мирового искусства,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умение обсуждать и анализировать произведения искусства, выражая суждения о содержании, сюжетах и выразительных средствах,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lastRenderedPageBreak/>
        <w:t xml:space="preserve">- усвоение названий ведущих художественных музее России и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худо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жественных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музеев своего региона,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умение видеть проявления визуально-пространственных искусств в окружающей жизни</w:t>
      </w:r>
      <w:proofErr w:type="gramStart"/>
      <w:r w:rsidRPr="00830E0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30E05">
        <w:rPr>
          <w:rFonts w:ascii="Times New Roman" w:hAnsi="Times New Roman"/>
          <w:sz w:val="28"/>
          <w:szCs w:val="28"/>
        </w:rPr>
        <w:t xml:space="preserve">  в доме, на улице, в театре, на празднике,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способность использовать в художественно-творческой деятельности различные художественные материалы и художественные техники,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способность передавать в художественно-творческой деятельности характер, эмоциональные состояния и своё отношение к природе, человеку, обществу,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умение компоновать на плоскости листа и в объёме задуманный художественный образ,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освоение умений применять </w:t>
      </w:r>
      <w:proofErr w:type="spellStart"/>
      <w:r w:rsidRPr="00830E05">
        <w:rPr>
          <w:rFonts w:ascii="Times New Roman" w:hAnsi="Times New Roman"/>
          <w:sz w:val="28"/>
          <w:szCs w:val="28"/>
        </w:rPr>
        <w:t>вхудожественно-творческой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деятель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ности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основы </w:t>
      </w:r>
      <w:proofErr w:type="spellStart"/>
      <w:r w:rsidRPr="00830E05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830E05">
        <w:rPr>
          <w:rFonts w:ascii="Times New Roman" w:hAnsi="Times New Roman"/>
          <w:sz w:val="28"/>
          <w:szCs w:val="28"/>
        </w:rPr>
        <w:t>, основы графической грамоты,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овладение навыками моделирования из бумаги, лепки из пластилина, навыками изображения аппликации и коллажа,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умение характеризовать и эстетически оценивать разнообразие и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кра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соту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природы различных регионов нашей страны,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умение рассуждать о многообразии представлений о красоте у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наро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дов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мира, способности человека в самых разных природных условиях </w:t>
      </w:r>
      <w:proofErr w:type="spellStart"/>
      <w:r w:rsidRPr="00830E05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вать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свою самобытную художественную культуру,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изображение в творческих работах особенностей художественной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ку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льтуры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разных (знакомых по урокам) народов, передача особенностей пони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мания ими красоты природы, человека, народных традиций,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умения узнавать и называть, к каким художественным культурам </w:t>
      </w:r>
      <w:proofErr w:type="gramStart"/>
      <w:r w:rsidRPr="00830E0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носятся</w:t>
      </w:r>
      <w:proofErr w:type="gramEnd"/>
      <w:r w:rsidRPr="00830E05">
        <w:rPr>
          <w:rFonts w:ascii="Times New Roman" w:hAnsi="Times New Roman"/>
          <w:sz w:val="28"/>
          <w:szCs w:val="28"/>
        </w:rPr>
        <w:t xml:space="preserve"> предлагаемые (знакомые по урокам) произведения изобразительного искусства и традиционной культуры,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способность эстетически, эмоционально воспринимать красоту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горо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дов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>, сохранивших исторический облик – свидетелей нашей истории,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умение объяснять значение памятников и архитектурной среды </w:t>
      </w:r>
      <w:proofErr w:type="gramStart"/>
      <w:r w:rsidRPr="00830E05">
        <w:rPr>
          <w:rFonts w:ascii="Times New Roman" w:hAnsi="Times New Roman"/>
          <w:sz w:val="28"/>
          <w:szCs w:val="28"/>
        </w:rPr>
        <w:t>древ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него</w:t>
      </w:r>
      <w:proofErr w:type="gramEnd"/>
      <w:r w:rsidRPr="00830E05">
        <w:rPr>
          <w:rFonts w:ascii="Times New Roman" w:hAnsi="Times New Roman"/>
          <w:sz w:val="28"/>
          <w:szCs w:val="28"/>
        </w:rPr>
        <w:t xml:space="preserve"> зодчества для современного общества,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выражение в изобразительной деятельности своего отношения к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архи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тектурным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 и историческим ансамблям древнерусских городов,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lastRenderedPageBreak/>
        <w:t>- 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C0084F" w:rsidRPr="00830E05" w:rsidRDefault="00C0084F" w:rsidP="00C0084F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СОДЕРЖАНИЕ  УЧЕБНОГО  ПРЕДМЕТА «ИЗОБРАЗИТЕЛЬНОЕ ИСКУССТВО»</w:t>
      </w:r>
    </w:p>
    <w:p w:rsidR="00C0084F" w:rsidRPr="00830E05" w:rsidRDefault="00C0084F" w:rsidP="00C0084F">
      <w:pPr>
        <w:spacing w:after="0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Основные формы учебной деятельности — практическое художественное творчество посредством овладения художественными материалами,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зрите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льское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восприятие произведений искусства и эстетическое наблюдение окружающего мира. </w:t>
      </w:r>
    </w:p>
    <w:p w:rsidR="00C0084F" w:rsidRPr="00830E05" w:rsidRDefault="00C0084F" w:rsidP="00C0084F">
      <w:pPr>
        <w:spacing w:after="0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 Формой проведения занятий по программе является урок.</w:t>
      </w:r>
    </w:p>
    <w:p w:rsidR="00C0084F" w:rsidRPr="00830E05" w:rsidRDefault="00C0084F" w:rsidP="00C0084F">
      <w:pPr>
        <w:spacing w:after="0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Формы урока:</w:t>
      </w:r>
    </w:p>
    <w:p w:rsidR="00C0084F" w:rsidRPr="00830E05" w:rsidRDefault="00C0084F" w:rsidP="00C0084F">
      <w:pPr>
        <w:spacing w:after="0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Урок индивидуального творчества;</w:t>
      </w:r>
    </w:p>
    <w:p w:rsidR="00C0084F" w:rsidRPr="00830E05" w:rsidRDefault="00C0084F" w:rsidP="00C0084F">
      <w:pPr>
        <w:spacing w:after="0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Урок коллективной творческой работы;</w:t>
      </w:r>
    </w:p>
    <w:p w:rsidR="00C0084F" w:rsidRPr="00830E05" w:rsidRDefault="00C0084F" w:rsidP="00C0084F">
      <w:pPr>
        <w:spacing w:after="0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Урок изучения нового материала;</w:t>
      </w:r>
    </w:p>
    <w:p w:rsidR="00C0084F" w:rsidRPr="00830E05" w:rsidRDefault="00C0084F" w:rsidP="00C0084F">
      <w:pPr>
        <w:spacing w:after="0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Урок закрепления знаний, умений и навыков;</w:t>
      </w:r>
    </w:p>
    <w:p w:rsidR="00C0084F" w:rsidRPr="00830E05" w:rsidRDefault="00C0084F" w:rsidP="00C0084F">
      <w:pPr>
        <w:spacing w:after="0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Комбинированный;</w:t>
      </w:r>
    </w:p>
    <w:p w:rsidR="00C0084F" w:rsidRPr="00830E05" w:rsidRDefault="00C0084F" w:rsidP="00C0084F">
      <w:pPr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Обобщающий.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1 четверть (8 часов)</w:t>
      </w:r>
    </w:p>
    <w:p w:rsidR="00C0084F" w:rsidRPr="00830E05" w:rsidRDefault="00C0084F" w:rsidP="00C0084F">
      <w:pPr>
        <w:tabs>
          <w:tab w:val="left" w:pos="10110"/>
        </w:tabs>
        <w:ind w:firstLine="708"/>
        <w:jc w:val="center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b/>
          <w:sz w:val="28"/>
          <w:szCs w:val="28"/>
        </w:rPr>
        <w:t xml:space="preserve">ВИДЫ ИЗОБРАЗИТЕЛЬНОГО ИСКУССТВА И ОСНОВЫ ОБРАЗНОГО ЯЗЫКА 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Виды изобразительного искусства и основы образного языка.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Изобра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зительное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искусство и семь пластических искусств. Рисунок – основа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изо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бразительного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творчества. Линия и её выразительные возможности. Пятно как средство выражения. Композиция как ритм пятен. Цвет. Основы </w:t>
      </w:r>
      <w:proofErr w:type="spellStart"/>
      <w:r w:rsidRPr="00830E05">
        <w:rPr>
          <w:rFonts w:ascii="Times New Roman" w:hAnsi="Times New Roman"/>
          <w:sz w:val="28"/>
          <w:szCs w:val="28"/>
        </w:rPr>
        <w:t>цвето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ведения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. Цвет в произведениях живописи. Объёмное изображение в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скульп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туре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>. Основы языка изображения.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Основы представлений о языке изобразительного искусства.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Изобра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зительный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язык и художественный образ. Виды изобразительного искусства. Творчество художника и творчество зрителя. Зрительские умения. </w:t>
      </w:r>
      <w:proofErr w:type="gramStart"/>
      <w:r w:rsidRPr="00830E05">
        <w:rPr>
          <w:rFonts w:ascii="Times New Roman" w:hAnsi="Times New Roman"/>
          <w:sz w:val="28"/>
          <w:szCs w:val="28"/>
        </w:rPr>
        <w:t>Изобрази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тельная</w:t>
      </w:r>
      <w:proofErr w:type="gramEnd"/>
      <w:r w:rsidRPr="00830E05">
        <w:rPr>
          <w:rFonts w:ascii="Times New Roman" w:hAnsi="Times New Roman"/>
          <w:sz w:val="28"/>
          <w:szCs w:val="28"/>
        </w:rPr>
        <w:t xml:space="preserve"> деятельности как школа активного восприятия реальности: </w:t>
      </w:r>
      <w:proofErr w:type="spellStart"/>
      <w:r w:rsidRPr="00830E05">
        <w:rPr>
          <w:rFonts w:ascii="Times New Roman" w:hAnsi="Times New Roman"/>
          <w:sz w:val="28"/>
          <w:szCs w:val="28"/>
        </w:rPr>
        <w:t>соотно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шение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понятий «смотреть» и «видеть» в художественной культуре человека. Выразительное значение средств языка изображения. Фактура и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характери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стики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художественных материалов как средств выражения. Форма, пятно,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ния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, объём, цвет. Ритм и пропорции. Роль и значение искусства в жизни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лю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дей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. Первая четверть посвящена осмыслению, систематизации уже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имею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щихся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знаний об изобразительном искусстве и получению новых. Как часто </w:t>
      </w:r>
      <w:r w:rsidRPr="00830E05">
        <w:rPr>
          <w:rFonts w:ascii="Times New Roman" w:hAnsi="Times New Roman"/>
          <w:sz w:val="28"/>
          <w:szCs w:val="28"/>
        </w:rPr>
        <w:lastRenderedPageBreak/>
        <w:t xml:space="preserve">мы встречаемся с изобразительным искусством, какое место оно занимает в нашей жизни? Зачем уметь надо рисовать? Что значит понимать искусство и почему надо этому учиться? Почему в истории человечества никогда не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ществовало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общества без искусства? На эти вопросы должен уметь ответить каждый ребёнок.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830E05">
        <w:rPr>
          <w:rFonts w:ascii="Times New Roman" w:hAnsi="Times New Roman"/>
          <w:sz w:val="28"/>
          <w:szCs w:val="28"/>
        </w:rPr>
        <w:t>В изобразительном искусстве (как и в любом другом виде искусства) всегда два полюса – художник  (композитор, писатель, режиссер) и зритель (слушатель, читатель).</w:t>
      </w:r>
      <w:proofErr w:type="gramEnd"/>
      <w:r w:rsidRPr="00830E05">
        <w:rPr>
          <w:rFonts w:ascii="Times New Roman" w:hAnsi="Times New Roman"/>
          <w:sz w:val="28"/>
          <w:szCs w:val="28"/>
        </w:rPr>
        <w:t xml:space="preserve"> В любой из этих деятельностей необходимо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творче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ство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>. И творить искусство, и воспринимать его подросток обучается через личное творчество.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Обучающиеся знакомятся с основами языка изображения, обобщают опыт владения художественными материалами, известными им с начальной школы, а также получают знания по применению этих материалов при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нии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художественного образа в графике, живописи, скульптуре. Две темы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пос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вящены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характеристике цвета, особенностям «живописного» цвета, понятию колорита в работах мастеров живописи. Заключительная тема четверти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обоб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щает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знания учащихся о средствах выразительности графики, живописи, </w:t>
      </w:r>
      <w:proofErr w:type="spellStart"/>
      <w:r w:rsidRPr="00830E05">
        <w:rPr>
          <w:rFonts w:ascii="Times New Roman" w:hAnsi="Times New Roman"/>
          <w:sz w:val="28"/>
          <w:szCs w:val="28"/>
        </w:rPr>
        <w:t>ску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льптуры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с целью создания художественного образа.</w:t>
      </w:r>
    </w:p>
    <w:p w:rsidR="00C0084F" w:rsidRPr="00830E05" w:rsidRDefault="002759A6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четверть (7</w:t>
      </w:r>
      <w:r w:rsidR="00C0084F" w:rsidRPr="00830E05">
        <w:rPr>
          <w:rFonts w:ascii="Times New Roman" w:hAnsi="Times New Roman"/>
          <w:sz w:val="28"/>
          <w:szCs w:val="28"/>
        </w:rPr>
        <w:t xml:space="preserve"> часов)</w:t>
      </w:r>
    </w:p>
    <w:p w:rsidR="00C0084F" w:rsidRPr="00830E05" w:rsidRDefault="00C0084F" w:rsidP="00C0084F">
      <w:pPr>
        <w:tabs>
          <w:tab w:val="left" w:pos="10110"/>
        </w:tabs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30E05">
        <w:rPr>
          <w:rFonts w:ascii="Times New Roman" w:hAnsi="Times New Roman"/>
          <w:b/>
          <w:sz w:val="28"/>
          <w:szCs w:val="28"/>
        </w:rPr>
        <w:t>МИР НАШИХ ВЕЩЕЙ. НАТЮРМОРТ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Мир наших вещей. Натюрморт. Реальность и фантазия в творчестве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ху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дожника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>. Изображение предметного мира – натюрморт. Понятие формы. Многообразие форм окружающего мира.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Изображение объёма на плоскости и линейная перспектива.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Освеще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ние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>. Свет и тень. Натюрмо</w:t>
      </w:r>
      <w:proofErr w:type="gramStart"/>
      <w:r w:rsidRPr="00830E05">
        <w:rPr>
          <w:rFonts w:ascii="Times New Roman" w:hAnsi="Times New Roman"/>
          <w:sz w:val="28"/>
          <w:szCs w:val="28"/>
        </w:rPr>
        <w:t>рт в гр</w:t>
      </w:r>
      <w:proofErr w:type="gramEnd"/>
      <w:r w:rsidRPr="00830E05">
        <w:rPr>
          <w:rFonts w:ascii="Times New Roman" w:hAnsi="Times New Roman"/>
          <w:sz w:val="28"/>
          <w:szCs w:val="28"/>
        </w:rPr>
        <w:t>афике. Цвет в натюрморте. Выразительные возможности натюрморта (обобщение темы).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Роль воображения в творчестве художника, умение изображать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фанта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зии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и умение изображать реальность. Изображение предметного мира в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изо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бразительном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искусстве разных эпох. Навыки графического изображения предметов. Понятие о конструкции предмета и его форме. Представления о композиции и навыки композиционного решения натюрморта. </w:t>
      </w:r>
      <w:proofErr w:type="spellStart"/>
      <w:r w:rsidRPr="00830E05">
        <w:rPr>
          <w:rFonts w:ascii="Times New Roman" w:hAnsi="Times New Roman"/>
          <w:sz w:val="28"/>
          <w:szCs w:val="28"/>
        </w:rPr>
        <w:t>Художест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венно-выразительные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средства изображения в натюрморте. Графический и живописный натюрморт: навыки изобразительной деятельности. Натюрморт как отражение мировоззрения художника и его времени. Натюрморт ка</w:t>
      </w:r>
      <w:r>
        <w:rPr>
          <w:rFonts w:ascii="Times New Roman" w:hAnsi="Times New Roman"/>
          <w:sz w:val="28"/>
          <w:szCs w:val="28"/>
        </w:rPr>
        <w:t>к</w:t>
      </w:r>
      <w:r w:rsidRPr="00830E05">
        <w:rPr>
          <w:rFonts w:ascii="Times New Roman" w:hAnsi="Times New Roman"/>
          <w:sz w:val="28"/>
          <w:szCs w:val="28"/>
        </w:rPr>
        <w:t xml:space="preserve"> творческая лаборатория художника. Натюрморт в искусстве </w:t>
      </w:r>
      <w:r w:rsidRPr="00830E05">
        <w:rPr>
          <w:rFonts w:ascii="Times New Roman" w:hAnsi="Times New Roman"/>
          <w:sz w:val="28"/>
          <w:szCs w:val="28"/>
          <w:lang w:val="en-US"/>
        </w:rPr>
        <w:t>XX</w:t>
      </w:r>
      <w:r w:rsidRPr="00830E05">
        <w:rPr>
          <w:rFonts w:ascii="Times New Roman" w:hAnsi="Times New Roman"/>
          <w:sz w:val="28"/>
          <w:szCs w:val="28"/>
        </w:rPr>
        <w:t xml:space="preserve"> века.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lastRenderedPageBreak/>
        <w:t>3 четверть (10 часов)</w:t>
      </w:r>
    </w:p>
    <w:p w:rsidR="00C0084F" w:rsidRPr="00830E05" w:rsidRDefault="00C0084F" w:rsidP="00C0084F">
      <w:pPr>
        <w:tabs>
          <w:tab w:val="left" w:pos="10110"/>
        </w:tabs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30E05">
        <w:rPr>
          <w:rFonts w:ascii="Times New Roman" w:hAnsi="Times New Roman"/>
          <w:b/>
          <w:sz w:val="28"/>
          <w:szCs w:val="28"/>
        </w:rPr>
        <w:t>ВГЛЯДЫВАЯСЬ В ЧЕЛОВЕКА. ПОРТРЕТ.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Вглядываясь в человека. Портрет. Образ человека – главная тема в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кусстве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. Конструкция головы человека и её пропорции. Изображение головы человека в пространстве. Графический портретный рисунок и выразительный образ человека. Портрет в скульптуре. Сатирические образы человека.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Образ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ные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возможности освещения в портрете. Портрет в живописи. Роль цвета в портрете. Великие портретисты (обобщение темы).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Приобщение обучающихся к культурному наследию человечества </w:t>
      </w:r>
      <w:proofErr w:type="gramStart"/>
      <w:r w:rsidRPr="00830E05"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рез</w:t>
      </w:r>
      <w:proofErr w:type="gramEnd"/>
      <w:r w:rsidRPr="00830E05">
        <w:rPr>
          <w:rFonts w:ascii="Times New Roman" w:hAnsi="Times New Roman"/>
          <w:sz w:val="28"/>
          <w:szCs w:val="28"/>
        </w:rPr>
        <w:t xml:space="preserve"> знакомство с искусством портрета разных эпох. Содержание портрета – интерес к личности, наделённой индивидуальными качествами. Портрет как выражение идеалов своего времени. Изображение головы человека в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графи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ке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>, живописи и скульптуре. Сходство внешнее и внутреннее. Художественно-выразительные средства создания портрета. Великие портретисты в истории культуры. Портрет в русском искусстве. Судьба портрета в отечественном и зарубежном современном искусстве.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Основная задача этой четверти – приобщение обучающихся к </w:t>
      </w:r>
      <w:proofErr w:type="gramStart"/>
      <w:r w:rsidRPr="00830E05">
        <w:rPr>
          <w:rFonts w:ascii="Times New Roman" w:hAnsi="Times New Roman"/>
          <w:sz w:val="28"/>
          <w:szCs w:val="28"/>
        </w:rPr>
        <w:t>культур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ному</w:t>
      </w:r>
      <w:proofErr w:type="gramEnd"/>
      <w:r w:rsidRPr="00830E05">
        <w:rPr>
          <w:rFonts w:ascii="Times New Roman" w:hAnsi="Times New Roman"/>
          <w:sz w:val="28"/>
          <w:szCs w:val="28"/>
        </w:rPr>
        <w:t xml:space="preserve"> наследию человечества через знакомство с искусством портрета разных эпох. Приобщение к культуре – это не столько получение знаний, сколько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спитание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чувства сопричастности переживаниям, выраженным в </w:t>
      </w:r>
      <w:proofErr w:type="spellStart"/>
      <w:r w:rsidRPr="00830E05">
        <w:rPr>
          <w:rFonts w:ascii="Times New Roman" w:hAnsi="Times New Roman"/>
          <w:sz w:val="28"/>
          <w:szCs w:val="28"/>
        </w:rPr>
        <w:t>произведе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ниях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искусства. Каждый школьник может и должен, стать наследником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огро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много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культурного достояния предков. На уроках изобразительного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искусс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тва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происходит его первоначальное встраивание в эту культуру.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Задачи приобщения к жанру портрета – это также развитие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наблюдате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льности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, глазомера, композиционного мышления и креативности. Искусство портрета требует специальных умений: умения видеть общую конструкцию и форму объекта, умения устанавливать основные пропорции головы, а также взглянуть по-новому </w:t>
      </w:r>
      <w:proofErr w:type="gramStart"/>
      <w:r w:rsidRPr="00830E05">
        <w:rPr>
          <w:rFonts w:ascii="Times New Roman" w:hAnsi="Times New Roman"/>
          <w:sz w:val="28"/>
          <w:szCs w:val="28"/>
        </w:rPr>
        <w:t>на</w:t>
      </w:r>
      <w:proofErr w:type="gramEnd"/>
      <w:r w:rsidRPr="00830E05">
        <w:rPr>
          <w:rFonts w:ascii="Times New Roman" w:hAnsi="Times New Roman"/>
          <w:sz w:val="28"/>
          <w:szCs w:val="28"/>
        </w:rPr>
        <w:t xml:space="preserve"> уже знакомое.</w:t>
      </w:r>
    </w:p>
    <w:p w:rsidR="00C0084F" w:rsidRPr="00830E05" w:rsidRDefault="002759A6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четверть (8</w:t>
      </w:r>
      <w:r w:rsidR="00C0084F" w:rsidRPr="00830E05">
        <w:rPr>
          <w:rFonts w:ascii="Times New Roman" w:hAnsi="Times New Roman"/>
          <w:sz w:val="28"/>
          <w:szCs w:val="28"/>
        </w:rPr>
        <w:t xml:space="preserve"> часов)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  <w:r w:rsidRPr="00830E05">
        <w:rPr>
          <w:rFonts w:ascii="Times New Roman" w:hAnsi="Times New Roman"/>
          <w:b/>
          <w:sz w:val="28"/>
          <w:szCs w:val="28"/>
        </w:rPr>
        <w:t>ЧЕЛОВЕК И ПРОСТРАНСТВО В ИЗОБРАЗИТЕЛЬНОМ ИСКУССТВЕ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Человек и пространство в изобразительном искусстве. Жанры в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изо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бразительном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искусстве.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lastRenderedPageBreak/>
        <w:t xml:space="preserve">Изображение пространства. Правила </w:t>
      </w:r>
      <w:proofErr w:type="gramStart"/>
      <w:r w:rsidRPr="00830E05">
        <w:rPr>
          <w:rFonts w:ascii="Times New Roman" w:hAnsi="Times New Roman"/>
          <w:sz w:val="28"/>
          <w:szCs w:val="28"/>
        </w:rPr>
        <w:t>линейной</w:t>
      </w:r>
      <w:proofErr w:type="gramEnd"/>
      <w:r w:rsidRPr="00830E05">
        <w:rPr>
          <w:rFonts w:ascii="Times New Roman" w:hAnsi="Times New Roman"/>
          <w:sz w:val="28"/>
          <w:szCs w:val="28"/>
        </w:rPr>
        <w:t xml:space="preserve"> и воздушной </w:t>
      </w:r>
      <w:proofErr w:type="spellStart"/>
      <w:r w:rsidRPr="00830E05">
        <w:rPr>
          <w:rFonts w:ascii="Times New Roman" w:hAnsi="Times New Roman"/>
          <w:sz w:val="28"/>
          <w:szCs w:val="28"/>
        </w:rPr>
        <w:t>перспек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тивы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. Пейзаж – большой мир. Организация изображаемого пространства. Пейзаж-настроение. Природа и художник.  Городской пейзаж.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Выразите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льные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возможности изобразительного искусства. Язык и смысл.</w:t>
      </w: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Изображение природы в искусстве разных эпох. Различные способы изображения пространства и их мировоззренческий смысл. Жанр пейзажа в европейском искусстве. Правила построения перспективы. Образ природы в произведениях изобразительного искусства. Пейзаж как выражение духовной жизни общества. Изображение природы как выражение впечатлений и </w:t>
      </w:r>
      <w:proofErr w:type="gramStart"/>
      <w:r w:rsidRPr="00830E05">
        <w:rPr>
          <w:rFonts w:ascii="Times New Roman" w:hAnsi="Times New Roman"/>
          <w:sz w:val="28"/>
          <w:szCs w:val="28"/>
        </w:rPr>
        <w:t>пере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живаний</w:t>
      </w:r>
      <w:proofErr w:type="gramEnd"/>
      <w:r w:rsidRPr="00830E05">
        <w:rPr>
          <w:rFonts w:ascii="Times New Roman" w:hAnsi="Times New Roman"/>
          <w:sz w:val="28"/>
          <w:szCs w:val="28"/>
        </w:rPr>
        <w:t xml:space="preserve"> художника. Становление национального пейзажа в отечественном искусстве.  Национальный образ пейзажа и воплощение образа Родины.</w:t>
      </w: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</w:t>
      </w:r>
    </w:p>
    <w:tbl>
      <w:tblPr>
        <w:tblStyle w:val="a3"/>
        <w:tblW w:w="0" w:type="auto"/>
        <w:tblInd w:w="-34" w:type="dxa"/>
        <w:tblLook w:val="04A0"/>
      </w:tblPr>
      <w:tblGrid>
        <w:gridCol w:w="594"/>
        <w:gridCol w:w="3923"/>
        <w:gridCol w:w="878"/>
        <w:gridCol w:w="1598"/>
        <w:gridCol w:w="2612"/>
      </w:tblGrid>
      <w:tr w:rsidR="00C0084F" w:rsidRPr="00830E05" w:rsidTr="00542402">
        <w:tc>
          <w:tcPr>
            <w:tcW w:w="594" w:type="dxa"/>
          </w:tcPr>
          <w:p w:rsidR="00C0084F" w:rsidRPr="00830E05" w:rsidRDefault="00C0084F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proofErr w:type="gramStart"/>
            <w:r w:rsidRPr="00830E0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30E0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23" w:type="dxa"/>
          </w:tcPr>
          <w:p w:rsidR="00C0084F" w:rsidRPr="00830E05" w:rsidRDefault="00C0084F" w:rsidP="00CC038F">
            <w:pPr>
              <w:tabs>
                <w:tab w:val="left" w:pos="101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Тема раздела. Тема урока.</w:t>
            </w:r>
          </w:p>
        </w:tc>
        <w:tc>
          <w:tcPr>
            <w:tcW w:w="878" w:type="dxa"/>
          </w:tcPr>
          <w:p w:rsidR="00C0084F" w:rsidRPr="00830E05" w:rsidRDefault="00C0084F" w:rsidP="00CC038F">
            <w:pPr>
              <w:tabs>
                <w:tab w:val="left" w:pos="101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1598" w:type="dxa"/>
          </w:tcPr>
          <w:p w:rsidR="00C0084F" w:rsidRPr="00830E05" w:rsidRDefault="00C0084F" w:rsidP="00CC038F">
            <w:pPr>
              <w:tabs>
                <w:tab w:val="left" w:pos="101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12" w:type="dxa"/>
          </w:tcPr>
          <w:p w:rsidR="00C0084F" w:rsidRDefault="00C0084F" w:rsidP="00CC038F">
            <w:pPr>
              <w:tabs>
                <w:tab w:val="left" w:pos="101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  <w:p w:rsidR="00C0084F" w:rsidRPr="00830E05" w:rsidRDefault="00C0084F" w:rsidP="00CC038F">
            <w:pPr>
              <w:tabs>
                <w:tab w:val="left" w:pos="101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(скорректированная дата)</w:t>
            </w:r>
          </w:p>
        </w:tc>
      </w:tr>
      <w:tr w:rsidR="00C0084F" w:rsidRPr="00830E05" w:rsidTr="00542402">
        <w:tc>
          <w:tcPr>
            <w:tcW w:w="9605" w:type="dxa"/>
            <w:gridSpan w:val="5"/>
          </w:tcPr>
          <w:p w:rsidR="00C0084F" w:rsidRPr="00830E05" w:rsidRDefault="00C0084F" w:rsidP="00CC038F">
            <w:pPr>
              <w:tabs>
                <w:tab w:val="left" w:pos="1011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084F" w:rsidRPr="00830E05" w:rsidRDefault="00C0084F" w:rsidP="00CC038F">
            <w:pPr>
              <w:tabs>
                <w:tab w:val="left" w:pos="1011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830E05">
              <w:rPr>
                <w:rFonts w:ascii="Times New Roman" w:hAnsi="Times New Roman"/>
                <w:b/>
                <w:sz w:val="28"/>
                <w:szCs w:val="28"/>
              </w:rPr>
              <w:t>ВИДЫ ИЗОБРАЗИТЕЛЬНОГО ИСКУССТВА И ОСНОВЫ ОБРАЗНОГО ЯЗЫКА</w:t>
            </w:r>
          </w:p>
          <w:p w:rsidR="00C0084F" w:rsidRPr="00830E05" w:rsidRDefault="00C0084F" w:rsidP="00CC038F">
            <w:pPr>
              <w:tabs>
                <w:tab w:val="left" w:pos="1011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23" w:type="dxa"/>
          </w:tcPr>
          <w:p w:rsidR="00C0084F" w:rsidRPr="00830E05" w:rsidRDefault="00C0084F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Изобразительное искусство</w:t>
            </w:r>
            <w:r>
              <w:rPr>
                <w:rFonts w:ascii="Times New Roman" w:hAnsi="Times New Roman"/>
                <w:sz w:val="28"/>
                <w:szCs w:val="28"/>
              </w:rPr>
              <w:t>. Семья пространственных  искусств.</w:t>
            </w:r>
          </w:p>
        </w:tc>
        <w:tc>
          <w:tcPr>
            <w:tcW w:w="878" w:type="dxa"/>
          </w:tcPr>
          <w:p w:rsidR="00C0084F" w:rsidRPr="00830E05" w:rsidRDefault="00C0084F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9F7EE1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2612" w:type="dxa"/>
          </w:tcPr>
          <w:p w:rsidR="00C0084F" w:rsidRPr="00830E05" w:rsidRDefault="00C0084F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23" w:type="dxa"/>
          </w:tcPr>
          <w:p w:rsidR="00C0084F" w:rsidRPr="00830E05" w:rsidRDefault="00C0084F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Рисунок – основа изобразительного творчества.</w:t>
            </w:r>
          </w:p>
        </w:tc>
        <w:tc>
          <w:tcPr>
            <w:tcW w:w="878" w:type="dxa"/>
          </w:tcPr>
          <w:p w:rsidR="00C0084F" w:rsidRPr="00830E05" w:rsidRDefault="00C0084F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9F7EE1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2612" w:type="dxa"/>
          </w:tcPr>
          <w:p w:rsidR="00C0084F" w:rsidRPr="00830E05" w:rsidRDefault="00C0084F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23" w:type="dxa"/>
          </w:tcPr>
          <w:p w:rsidR="00C0084F" w:rsidRPr="00830E05" w:rsidRDefault="00C0084F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Линия и её выразительные возможности.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Ритм линий.</w:t>
            </w:r>
          </w:p>
        </w:tc>
        <w:tc>
          <w:tcPr>
            <w:tcW w:w="878" w:type="dxa"/>
          </w:tcPr>
          <w:p w:rsidR="00C0084F" w:rsidRPr="00830E05" w:rsidRDefault="00C0084F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</w:t>
            </w:r>
          </w:p>
        </w:tc>
        <w:tc>
          <w:tcPr>
            <w:tcW w:w="2612" w:type="dxa"/>
          </w:tcPr>
          <w:p w:rsidR="00C0084F" w:rsidRPr="00830E05" w:rsidRDefault="00C0084F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9A6" w:rsidRPr="00830E05" w:rsidTr="00542402">
        <w:tc>
          <w:tcPr>
            <w:tcW w:w="594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23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Пятно как ср</w:t>
            </w:r>
            <w:r>
              <w:rPr>
                <w:rFonts w:ascii="Times New Roman" w:hAnsi="Times New Roman"/>
                <w:sz w:val="28"/>
                <w:szCs w:val="28"/>
              </w:rPr>
              <w:t>едство выражения.  Р</w:t>
            </w:r>
            <w:r w:rsidRPr="00830E05">
              <w:rPr>
                <w:rFonts w:ascii="Times New Roman" w:hAnsi="Times New Roman"/>
                <w:sz w:val="28"/>
                <w:szCs w:val="28"/>
              </w:rPr>
              <w:t>итм пятен.</w:t>
            </w:r>
          </w:p>
        </w:tc>
        <w:tc>
          <w:tcPr>
            <w:tcW w:w="878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2759A6" w:rsidRPr="00830E05" w:rsidRDefault="002759A6" w:rsidP="00FD672A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28.09</w:t>
            </w:r>
          </w:p>
        </w:tc>
        <w:tc>
          <w:tcPr>
            <w:tcW w:w="2612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9A6" w:rsidRPr="00830E05" w:rsidTr="00542402">
        <w:tc>
          <w:tcPr>
            <w:tcW w:w="594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23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 xml:space="preserve">Цвет. Основы </w:t>
            </w:r>
            <w:proofErr w:type="spellStart"/>
            <w:r w:rsidRPr="00830E05">
              <w:rPr>
                <w:rFonts w:ascii="Times New Roman" w:hAnsi="Times New Roman"/>
                <w:sz w:val="28"/>
                <w:szCs w:val="28"/>
              </w:rPr>
              <w:t>цветоведения</w:t>
            </w:r>
            <w:proofErr w:type="spellEnd"/>
            <w:r w:rsidRPr="00830E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2759A6" w:rsidRPr="00830E05" w:rsidRDefault="002759A6" w:rsidP="007062D0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</w:t>
            </w:r>
          </w:p>
        </w:tc>
        <w:tc>
          <w:tcPr>
            <w:tcW w:w="2612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9A6" w:rsidRPr="00830E05" w:rsidTr="00542402">
        <w:tc>
          <w:tcPr>
            <w:tcW w:w="594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23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Цвет в произведениях живописи.</w:t>
            </w:r>
          </w:p>
        </w:tc>
        <w:tc>
          <w:tcPr>
            <w:tcW w:w="878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2759A6" w:rsidRPr="00830E05" w:rsidRDefault="002759A6" w:rsidP="00A8274A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</w:t>
            </w:r>
          </w:p>
        </w:tc>
        <w:tc>
          <w:tcPr>
            <w:tcW w:w="2612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9A6" w:rsidRPr="00830E05" w:rsidTr="00542402">
        <w:tc>
          <w:tcPr>
            <w:tcW w:w="594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23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Объёмные изображения  в скульптуре.</w:t>
            </w:r>
          </w:p>
        </w:tc>
        <w:tc>
          <w:tcPr>
            <w:tcW w:w="878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2759A6" w:rsidRPr="00830E05" w:rsidRDefault="002759A6" w:rsidP="003B0C76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</w:t>
            </w:r>
          </w:p>
        </w:tc>
        <w:tc>
          <w:tcPr>
            <w:tcW w:w="2612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9A6" w:rsidRPr="00830E05" w:rsidTr="00542402">
        <w:tc>
          <w:tcPr>
            <w:tcW w:w="594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23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Основы языка изображения.</w:t>
            </w:r>
          </w:p>
        </w:tc>
        <w:tc>
          <w:tcPr>
            <w:tcW w:w="878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2759A6" w:rsidRPr="00830E05" w:rsidRDefault="002759A6" w:rsidP="00430EC9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</w:t>
            </w:r>
          </w:p>
        </w:tc>
        <w:tc>
          <w:tcPr>
            <w:tcW w:w="2612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9A6" w:rsidRPr="00830E05" w:rsidTr="00542402">
        <w:tc>
          <w:tcPr>
            <w:tcW w:w="9605" w:type="dxa"/>
            <w:gridSpan w:val="5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759A6" w:rsidRPr="00830E05" w:rsidRDefault="002759A6" w:rsidP="00CC038F">
            <w:pPr>
              <w:tabs>
                <w:tab w:val="left" w:pos="101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E05">
              <w:rPr>
                <w:rFonts w:ascii="Times New Roman" w:hAnsi="Times New Roman"/>
                <w:b/>
                <w:sz w:val="28"/>
                <w:szCs w:val="28"/>
              </w:rPr>
              <w:t>МИР НАШИХ ВЕЩЕЙ. НАТЮРМОРТ.</w:t>
            </w:r>
          </w:p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59A6" w:rsidRPr="00830E05" w:rsidTr="00542402">
        <w:tc>
          <w:tcPr>
            <w:tcW w:w="594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23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Реальность и фантазия в творчестве художников.</w:t>
            </w:r>
          </w:p>
        </w:tc>
        <w:tc>
          <w:tcPr>
            <w:tcW w:w="878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2759A6" w:rsidRPr="00830E05" w:rsidRDefault="002759A6" w:rsidP="00022B6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09.11</w:t>
            </w:r>
          </w:p>
        </w:tc>
        <w:tc>
          <w:tcPr>
            <w:tcW w:w="2612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9A6" w:rsidRPr="00830E05" w:rsidTr="00542402">
        <w:tc>
          <w:tcPr>
            <w:tcW w:w="594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23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Изображение предметного мира – натюрморт.</w:t>
            </w:r>
          </w:p>
        </w:tc>
        <w:tc>
          <w:tcPr>
            <w:tcW w:w="878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2759A6" w:rsidRPr="00830E05" w:rsidRDefault="002759A6" w:rsidP="00A90F72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</w:t>
            </w:r>
          </w:p>
        </w:tc>
        <w:tc>
          <w:tcPr>
            <w:tcW w:w="2612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9A6" w:rsidRPr="00830E05" w:rsidTr="00542402">
        <w:tc>
          <w:tcPr>
            <w:tcW w:w="594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23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Понятие формы. Многообразие форм окружающего мира.</w:t>
            </w:r>
          </w:p>
        </w:tc>
        <w:tc>
          <w:tcPr>
            <w:tcW w:w="878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2759A6" w:rsidRPr="00830E05" w:rsidRDefault="002759A6" w:rsidP="00380A8C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23.11</w:t>
            </w:r>
          </w:p>
        </w:tc>
        <w:tc>
          <w:tcPr>
            <w:tcW w:w="2612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9A6" w:rsidRPr="00830E05" w:rsidTr="00542402">
        <w:tc>
          <w:tcPr>
            <w:tcW w:w="594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23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Изображение объёма на плоскости и линейная перспектива.</w:t>
            </w:r>
          </w:p>
        </w:tc>
        <w:tc>
          <w:tcPr>
            <w:tcW w:w="878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2759A6" w:rsidRPr="00830E05" w:rsidRDefault="002759A6" w:rsidP="00412CA3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</w:t>
            </w:r>
          </w:p>
        </w:tc>
        <w:tc>
          <w:tcPr>
            <w:tcW w:w="2612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9A6" w:rsidRPr="00830E05" w:rsidTr="00542402">
        <w:tc>
          <w:tcPr>
            <w:tcW w:w="594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923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Освещение. Свет и тень.</w:t>
            </w:r>
          </w:p>
        </w:tc>
        <w:tc>
          <w:tcPr>
            <w:tcW w:w="878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2759A6" w:rsidRPr="00830E05" w:rsidRDefault="002759A6" w:rsidP="00E70BBE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</w:t>
            </w:r>
          </w:p>
        </w:tc>
        <w:tc>
          <w:tcPr>
            <w:tcW w:w="2612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9A6" w:rsidRPr="00830E05" w:rsidTr="00542402">
        <w:tc>
          <w:tcPr>
            <w:tcW w:w="594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923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Натюрмо</w:t>
            </w:r>
            <w:proofErr w:type="gramStart"/>
            <w:r w:rsidRPr="00830E05">
              <w:rPr>
                <w:rFonts w:ascii="Times New Roman" w:hAnsi="Times New Roman"/>
                <w:sz w:val="28"/>
                <w:szCs w:val="28"/>
              </w:rPr>
              <w:t>рт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0E05">
              <w:rPr>
                <w:rFonts w:ascii="Times New Roman" w:hAnsi="Times New Roman"/>
                <w:sz w:val="28"/>
                <w:szCs w:val="28"/>
              </w:rPr>
              <w:t xml:space="preserve"> гр</w:t>
            </w:r>
            <w:proofErr w:type="gramEnd"/>
            <w:r w:rsidRPr="00830E05">
              <w:rPr>
                <w:rFonts w:ascii="Times New Roman" w:hAnsi="Times New Roman"/>
                <w:sz w:val="28"/>
                <w:szCs w:val="28"/>
              </w:rPr>
              <w:t>афике.</w:t>
            </w:r>
          </w:p>
        </w:tc>
        <w:tc>
          <w:tcPr>
            <w:tcW w:w="878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2759A6" w:rsidRPr="00830E05" w:rsidRDefault="002759A6" w:rsidP="00225E87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</w:t>
            </w:r>
          </w:p>
        </w:tc>
        <w:tc>
          <w:tcPr>
            <w:tcW w:w="2612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9A6" w:rsidRPr="00830E05" w:rsidTr="00542402">
        <w:tc>
          <w:tcPr>
            <w:tcW w:w="594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923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Цвет в натюрморте.</w:t>
            </w:r>
          </w:p>
        </w:tc>
        <w:tc>
          <w:tcPr>
            <w:tcW w:w="878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2759A6" w:rsidRPr="00830E05" w:rsidRDefault="002759A6" w:rsidP="003553F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</w:t>
            </w:r>
          </w:p>
        </w:tc>
        <w:tc>
          <w:tcPr>
            <w:tcW w:w="2612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9A6" w:rsidRPr="00830E05" w:rsidTr="00542402">
        <w:tc>
          <w:tcPr>
            <w:tcW w:w="594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23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Выразительные возможности натюрморта</w:t>
            </w:r>
          </w:p>
        </w:tc>
        <w:tc>
          <w:tcPr>
            <w:tcW w:w="878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2759A6" w:rsidRPr="00830E05" w:rsidRDefault="002759A6" w:rsidP="00860F25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</w:t>
            </w:r>
          </w:p>
        </w:tc>
        <w:tc>
          <w:tcPr>
            <w:tcW w:w="2612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9A6" w:rsidRPr="00830E05" w:rsidTr="00542402">
        <w:tc>
          <w:tcPr>
            <w:tcW w:w="9605" w:type="dxa"/>
            <w:gridSpan w:val="5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759A6" w:rsidRPr="00830E05" w:rsidRDefault="002759A6" w:rsidP="00CC038F">
            <w:pPr>
              <w:tabs>
                <w:tab w:val="left" w:pos="101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E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ВГЛЯДЫВАЯСЬ В ЧЕЛОВЕКА. ПОРТРЕТ.</w:t>
            </w:r>
          </w:p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9A6" w:rsidRPr="00830E05" w:rsidTr="00542402">
        <w:tc>
          <w:tcPr>
            <w:tcW w:w="594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923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Образ человека – главная тема искусства.</w:t>
            </w:r>
          </w:p>
        </w:tc>
        <w:tc>
          <w:tcPr>
            <w:tcW w:w="878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2759A6" w:rsidRPr="00830E05" w:rsidRDefault="002759A6" w:rsidP="003E133C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18.01</w:t>
            </w:r>
          </w:p>
        </w:tc>
        <w:tc>
          <w:tcPr>
            <w:tcW w:w="2612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9A6" w:rsidRPr="00830E05" w:rsidTr="00542402">
        <w:tc>
          <w:tcPr>
            <w:tcW w:w="594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923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 xml:space="preserve">Конструкция головы  человека и её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основные </w:t>
            </w:r>
            <w:r w:rsidRPr="00830E05">
              <w:rPr>
                <w:rFonts w:ascii="Times New Roman" w:hAnsi="Times New Roman"/>
                <w:sz w:val="28"/>
                <w:szCs w:val="28"/>
              </w:rPr>
              <w:t>пропорции.</w:t>
            </w:r>
          </w:p>
        </w:tc>
        <w:tc>
          <w:tcPr>
            <w:tcW w:w="878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2759A6" w:rsidRPr="00830E05" w:rsidRDefault="002759A6" w:rsidP="007D4662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</w:t>
            </w:r>
          </w:p>
        </w:tc>
        <w:tc>
          <w:tcPr>
            <w:tcW w:w="2612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9A6" w:rsidRPr="00830E05" w:rsidTr="00542402">
        <w:tc>
          <w:tcPr>
            <w:tcW w:w="594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923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Изображение головы человека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пространстве</w:t>
            </w:r>
            <w:r w:rsidRPr="00830E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2759A6" w:rsidRPr="00830E05" w:rsidRDefault="002759A6" w:rsidP="00E62018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01.02</w:t>
            </w:r>
          </w:p>
        </w:tc>
        <w:tc>
          <w:tcPr>
            <w:tcW w:w="2612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9A6" w:rsidRPr="00830E05" w:rsidTr="00542402">
        <w:tc>
          <w:tcPr>
            <w:tcW w:w="594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923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Портрет в скульптуре.</w:t>
            </w:r>
          </w:p>
        </w:tc>
        <w:tc>
          <w:tcPr>
            <w:tcW w:w="878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2759A6" w:rsidRPr="00830E05" w:rsidRDefault="002759A6" w:rsidP="00B54DA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08.02</w:t>
            </w:r>
          </w:p>
        </w:tc>
        <w:tc>
          <w:tcPr>
            <w:tcW w:w="2612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9A6" w:rsidRPr="00830E05" w:rsidTr="00542402">
        <w:tc>
          <w:tcPr>
            <w:tcW w:w="594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923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Графический портретный рисунок</w:t>
            </w:r>
            <w:r w:rsidRPr="00830E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2759A6" w:rsidRPr="00830E05" w:rsidRDefault="002759A6" w:rsidP="00D84071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</w:t>
            </w:r>
          </w:p>
        </w:tc>
        <w:tc>
          <w:tcPr>
            <w:tcW w:w="2612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9A6" w:rsidRPr="00830E05" w:rsidTr="00542402">
        <w:tc>
          <w:tcPr>
            <w:tcW w:w="594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923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Сатирические образы человека.</w:t>
            </w:r>
          </w:p>
        </w:tc>
        <w:tc>
          <w:tcPr>
            <w:tcW w:w="878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2759A6" w:rsidRPr="00830E05" w:rsidRDefault="002759A6" w:rsidP="003F0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</w:t>
            </w:r>
          </w:p>
        </w:tc>
        <w:tc>
          <w:tcPr>
            <w:tcW w:w="2612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9A6" w:rsidRPr="00830E05" w:rsidTr="00542402">
        <w:tc>
          <w:tcPr>
            <w:tcW w:w="594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923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Образные возможности освещения в портрете.</w:t>
            </w:r>
          </w:p>
        </w:tc>
        <w:tc>
          <w:tcPr>
            <w:tcW w:w="878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2759A6" w:rsidRPr="00830E05" w:rsidRDefault="002759A6" w:rsidP="005C719E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01.03</w:t>
            </w:r>
          </w:p>
        </w:tc>
        <w:tc>
          <w:tcPr>
            <w:tcW w:w="2612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9A6" w:rsidRPr="00830E05" w:rsidTr="00542402">
        <w:trPr>
          <w:trHeight w:val="455"/>
        </w:trPr>
        <w:tc>
          <w:tcPr>
            <w:tcW w:w="594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Роль цвета в портрете.</w:t>
            </w:r>
          </w:p>
        </w:tc>
        <w:tc>
          <w:tcPr>
            <w:tcW w:w="878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2759A6" w:rsidRDefault="002759A6" w:rsidP="00B570DB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</w:t>
            </w:r>
          </w:p>
        </w:tc>
        <w:tc>
          <w:tcPr>
            <w:tcW w:w="2612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9A6" w:rsidRPr="00830E05" w:rsidTr="00542402">
        <w:trPr>
          <w:trHeight w:val="455"/>
        </w:trPr>
        <w:tc>
          <w:tcPr>
            <w:tcW w:w="594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923" w:type="dxa"/>
          </w:tcPr>
          <w:p w:rsidR="002759A6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Великие портретисты прошлого.</w:t>
            </w:r>
          </w:p>
        </w:tc>
        <w:tc>
          <w:tcPr>
            <w:tcW w:w="878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2759A6" w:rsidRDefault="002759A6" w:rsidP="00C141BB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22.03</w:t>
            </w:r>
          </w:p>
        </w:tc>
        <w:tc>
          <w:tcPr>
            <w:tcW w:w="2612" w:type="dxa"/>
          </w:tcPr>
          <w:p w:rsidR="002759A6" w:rsidRPr="00830E05" w:rsidRDefault="002759A6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54E" w:rsidRPr="00830E05" w:rsidTr="00542402">
        <w:trPr>
          <w:trHeight w:val="455"/>
        </w:trPr>
        <w:tc>
          <w:tcPr>
            <w:tcW w:w="594" w:type="dxa"/>
          </w:tcPr>
          <w:p w:rsidR="00CB054E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923" w:type="dxa"/>
          </w:tcPr>
          <w:p w:rsidR="00CB054E" w:rsidRPr="00AB3374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Портрет в изобразительном искусстве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века. </w:t>
            </w:r>
          </w:p>
        </w:tc>
        <w:tc>
          <w:tcPr>
            <w:tcW w:w="878" w:type="dxa"/>
          </w:tcPr>
          <w:p w:rsidR="00CB054E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B054E" w:rsidRPr="00830E05" w:rsidRDefault="00CB054E" w:rsidP="00CE6CB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</w:t>
            </w:r>
          </w:p>
        </w:tc>
        <w:tc>
          <w:tcPr>
            <w:tcW w:w="2612" w:type="dxa"/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54E" w:rsidRPr="00830E05" w:rsidTr="00542402">
        <w:tc>
          <w:tcPr>
            <w:tcW w:w="9605" w:type="dxa"/>
            <w:gridSpan w:val="5"/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CB054E" w:rsidRPr="00830E05" w:rsidRDefault="00CB054E" w:rsidP="00CC038F">
            <w:pPr>
              <w:tabs>
                <w:tab w:val="left" w:pos="101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E05">
              <w:rPr>
                <w:rFonts w:ascii="Times New Roman" w:hAnsi="Times New Roman"/>
                <w:b/>
                <w:sz w:val="28"/>
                <w:szCs w:val="28"/>
              </w:rPr>
              <w:t>ЧЕЛОВЕК И ПРОСТРАНСТВО В ИЗОБРАЗИТЕЛЬНОМ ИСКУССТВЕ.</w:t>
            </w:r>
          </w:p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54E" w:rsidRPr="00830E05" w:rsidTr="00542402">
        <w:trPr>
          <w:trHeight w:val="654"/>
        </w:trPr>
        <w:tc>
          <w:tcPr>
            <w:tcW w:w="594" w:type="dxa"/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923" w:type="dxa"/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Жанры в изобразительном искусстве.</w:t>
            </w:r>
          </w:p>
        </w:tc>
        <w:tc>
          <w:tcPr>
            <w:tcW w:w="878" w:type="dxa"/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B054E" w:rsidRDefault="00CB054E" w:rsidP="00994649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12.04</w:t>
            </w:r>
          </w:p>
        </w:tc>
        <w:tc>
          <w:tcPr>
            <w:tcW w:w="2612" w:type="dxa"/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54E" w:rsidRPr="00830E05" w:rsidTr="00542402">
        <w:trPr>
          <w:trHeight w:val="654"/>
        </w:trPr>
        <w:tc>
          <w:tcPr>
            <w:tcW w:w="594" w:type="dxa"/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923" w:type="dxa"/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Изображение пространства.</w:t>
            </w:r>
          </w:p>
        </w:tc>
        <w:tc>
          <w:tcPr>
            <w:tcW w:w="878" w:type="dxa"/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B054E" w:rsidRPr="00830E05" w:rsidRDefault="00CB054E" w:rsidP="00A34A8D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19.04</w:t>
            </w:r>
          </w:p>
        </w:tc>
        <w:tc>
          <w:tcPr>
            <w:tcW w:w="2612" w:type="dxa"/>
          </w:tcPr>
          <w:p w:rsidR="00CB054E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54E" w:rsidRPr="00830E05" w:rsidTr="00542402">
        <w:tc>
          <w:tcPr>
            <w:tcW w:w="594" w:type="dxa"/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923" w:type="dxa"/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 xml:space="preserve">Правила </w:t>
            </w:r>
            <w:r>
              <w:rPr>
                <w:rFonts w:ascii="Times New Roman" w:hAnsi="Times New Roman"/>
                <w:sz w:val="28"/>
                <w:szCs w:val="28"/>
              </w:rPr>
              <w:t>построения перспективы. Воздушная перспектива.</w:t>
            </w:r>
          </w:p>
        </w:tc>
        <w:tc>
          <w:tcPr>
            <w:tcW w:w="878" w:type="dxa"/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B054E" w:rsidRPr="00830E05" w:rsidRDefault="00CB054E" w:rsidP="0095665B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</w:t>
            </w:r>
          </w:p>
        </w:tc>
        <w:tc>
          <w:tcPr>
            <w:tcW w:w="2612" w:type="dxa"/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54E" w:rsidRPr="00830E05" w:rsidTr="00542402">
        <w:tc>
          <w:tcPr>
            <w:tcW w:w="594" w:type="dxa"/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923" w:type="dxa"/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Пейзаж – большо</w:t>
            </w:r>
            <w:r>
              <w:rPr>
                <w:rFonts w:ascii="Times New Roman" w:hAnsi="Times New Roman"/>
                <w:sz w:val="28"/>
                <w:szCs w:val="28"/>
              </w:rPr>
              <w:t>й мир.</w:t>
            </w:r>
          </w:p>
        </w:tc>
        <w:tc>
          <w:tcPr>
            <w:tcW w:w="878" w:type="dxa"/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B054E" w:rsidRPr="00830E05" w:rsidRDefault="00CB054E" w:rsidP="007618C0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03.05</w:t>
            </w:r>
          </w:p>
        </w:tc>
        <w:tc>
          <w:tcPr>
            <w:tcW w:w="2612" w:type="dxa"/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54E" w:rsidRPr="00830E05" w:rsidTr="00542402">
        <w:trPr>
          <w:trHeight w:val="745"/>
        </w:trPr>
        <w:tc>
          <w:tcPr>
            <w:tcW w:w="594" w:type="dxa"/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923" w:type="dxa"/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 xml:space="preserve">Пейзаж – настроение. Природа и художник. </w:t>
            </w:r>
          </w:p>
        </w:tc>
        <w:tc>
          <w:tcPr>
            <w:tcW w:w="878" w:type="dxa"/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B054E" w:rsidRDefault="00CB054E" w:rsidP="008C1EF8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2612" w:type="dxa"/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54E" w:rsidRPr="00830E05" w:rsidTr="00542402">
        <w:trPr>
          <w:trHeight w:val="375"/>
        </w:trPr>
        <w:tc>
          <w:tcPr>
            <w:tcW w:w="594" w:type="dxa"/>
          </w:tcPr>
          <w:p w:rsidR="00CB054E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923" w:type="dxa"/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Пейзаж в русской живописи.</w:t>
            </w:r>
          </w:p>
        </w:tc>
        <w:tc>
          <w:tcPr>
            <w:tcW w:w="878" w:type="dxa"/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B054E" w:rsidRPr="00830E05" w:rsidRDefault="00CB054E" w:rsidP="00E2644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17.05</w:t>
            </w:r>
          </w:p>
        </w:tc>
        <w:tc>
          <w:tcPr>
            <w:tcW w:w="2612" w:type="dxa"/>
          </w:tcPr>
          <w:p w:rsidR="00CB054E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54E" w:rsidRPr="00830E05" w:rsidTr="00542402">
        <w:trPr>
          <w:trHeight w:val="613"/>
        </w:trPr>
        <w:tc>
          <w:tcPr>
            <w:tcW w:w="594" w:type="dxa"/>
            <w:tcBorders>
              <w:bottom w:val="single" w:sz="4" w:space="0" w:color="auto"/>
            </w:tcBorders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923" w:type="dxa"/>
            <w:tcBorders>
              <w:bottom w:val="single" w:sz="4" w:space="0" w:color="auto"/>
            </w:tcBorders>
          </w:tcPr>
          <w:p w:rsidR="00CB054E" w:rsidRPr="00830E05" w:rsidRDefault="00CB054E" w:rsidP="00165E93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Пейзаж в графике.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Городской пейзаж. 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CB054E" w:rsidRPr="00830E05" w:rsidRDefault="00CB054E" w:rsidP="00165E93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CB054E" w:rsidRDefault="00CB054E" w:rsidP="00067061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CB054E" w:rsidRPr="00830E05" w:rsidRDefault="00CB054E" w:rsidP="00CC038F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</w:p>
    <w:sectPr w:rsidR="00C0084F" w:rsidRPr="00830E05" w:rsidSect="00B02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119DE"/>
    <w:multiLevelType w:val="hybridMultilevel"/>
    <w:tmpl w:val="7CE009E4"/>
    <w:lvl w:ilvl="0" w:tplc="B37885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78261E"/>
    <w:rsid w:val="00165E93"/>
    <w:rsid w:val="002759A6"/>
    <w:rsid w:val="00395C81"/>
    <w:rsid w:val="00542402"/>
    <w:rsid w:val="005C44DB"/>
    <w:rsid w:val="0064256E"/>
    <w:rsid w:val="0078261E"/>
    <w:rsid w:val="007E5841"/>
    <w:rsid w:val="009F7EE1"/>
    <w:rsid w:val="00AA2226"/>
    <w:rsid w:val="00B02755"/>
    <w:rsid w:val="00BB0808"/>
    <w:rsid w:val="00BD310F"/>
    <w:rsid w:val="00BD7048"/>
    <w:rsid w:val="00C0084F"/>
    <w:rsid w:val="00CB054E"/>
    <w:rsid w:val="00D5400C"/>
    <w:rsid w:val="00F41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4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084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C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4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4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084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C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4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4</cp:lastModifiedBy>
  <cp:revision>15</cp:revision>
  <dcterms:created xsi:type="dcterms:W3CDTF">2021-08-24T19:12:00Z</dcterms:created>
  <dcterms:modified xsi:type="dcterms:W3CDTF">2022-09-26T07:41:00Z</dcterms:modified>
</cp:coreProperties>
</file>