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34" w:rsidRPr="009B5A34" w:rsidRDefault="00282BBA" w:rsidP="009B5A34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B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9540" cy="92173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1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BA" w:rsidRDefault="00282BBA" w:rsidP="00286D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C2FE0" w:rsidRDefault="005C2FE0" w:rsidP="005C2F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483E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5C2FE0" w:rsidRPr="0018483E" w:rsidRDefault="005C2FE0" w:rsidP="005C2F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C2FE0" w:rsidRDefault="005C2FE0" w:rsidP="005C2FE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C2FE0" w:rsidRDefault="005C2FE0" w:rsidP="005C2F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5C2FE0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948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5C2FE0" w:rsidRPr="00F94814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F948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F94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94814">
        <w:rPr>
          <w:rFonts w:ascii="Times New Roman" w:hAnsi="Times New Roman" w:cs="Times New Roman"/>
          <w:sz w:val="24"/>
          <w:szCs w:val="24"/>
        </w:rPr>
        <w:t xml:space="preserve"> «</w:t>
      </w:r>
      <w:r w:rsidRPr="00F94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духовно-нравственной культуры народов России</w:t>
      </w:r>
      <w:r w:rsidRPr="00F94814">
        <w:rPr>
          <w:rFonts w:ascii="Times New Roman" w:hAnsi="Times New Roman" w:cs="Times New Roman"/>
          <w:sz w:val="24"/>
          <w:szCs w:val="24"/>
        </w:rPr>
        <w:t>» (Основная школа) Министерство образования и науки Российской Федерации ФГАУ «Федеральный институт развития образования» Москва, 2016</w:t>
      </w:r>
      <w:r w:rsidRPr="00F94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814">
        <w:rPr>
          <w:rFonts w:ascii="Times New Roman" w:hAnsi="Times New Roman" w:cs="Times New Roman"/>
          <w:sz w:val="24"/>
          <w:szCs w:val="24"/>
        </w:rPr>
        <w:t>;</w:t>
      </w:r>
    </w:p>
    <w:p w:rsidR="005C2FE0" w:rsidRPr="00145687" w:rsidRDefault="005C2FE0" w:rsidP="005C2FE0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FE0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5C2FE0" w:rsidRPr="00145687" w:rsidRDefault="005C2FE0" w:rsidP="005C2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2FE0" w:rsidRPr="00E50E1D" w:rsidRDefault="005C2FE0" w:rsidP="005C2F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0E1D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5C2FE0" w:rsidRPr="00DF7510" w:rsidRDefault="005C2FE0" w:rsidP="005C2FE0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 1 час в неделю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34 часа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МБОУ  </w:t>
      </w:r>
      <w:proofErr w:type="spellStart"/>
      <w:r w:rsidRPr="00DF751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>
        <w:rPr>
          <w:rFonts w:ascii="Times New Roman" w:eastAsia="Calibri" w:hAnsi="Times New Roman"/>
          <w:bCs/>
          <w:iCs/>
          <w:sz w:val="24"/>
          <w:szCs w:val="24"/>
        </w:rPr>
        <w:t>СОШ № 2 на 2022-2023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 г.)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недели, что в год составляет 33 часа, т. к. государственный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праздник: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24 февраля приходи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пятницу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недели урок по расписанию в 9 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5C2FE0" w:rsidRPr="004D0785" w:rsidRDefault="005C2FE0" w:rsidP="005C2FE0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D078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Планируемые результаты освоения учебного предмета</w:t>
      </w:r>
    </w:p>
    <w:p w:rsidR="005C2FE0" w:rsidRPr="004D0785" w:rsidRDefault="005C2FE0" w:rsidP="005C2FE0">
      <w:pPr>
        <w:suppressAutoHyphens/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4D0785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Предметные результаты</w:t>
      </w: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:</w:t>
      </w:r>
    </w:p>
    <w:p w:rsidR="005C2FE0" w:rsidRPr="00857BD2" w:rsidRDefault="005C2FE0" w:rsidP="005C2FE0">
      <w:pPr>
        <w:pStyle w:val="Default"/>
      </w:pPr>
      <w:r w:rsidRPr="00857BD2">
        <w:t xml:space="preserve">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</w:t>
      </w:r>
    </w:p>
    <w:p w:rsidR="005C2FE0" w:rsidRPr="00857BD2" w:rsidRDefault="005C2FE0" w:rsidP="005C2FE0">
      <w:pPr>
        <w:pStyle w:val="Default"/>
      </w:pPr>
      <w:r w:rsidRPr="00857BD2">
        <w:t xml:space="preserve">- использование полученных знаний в практической деятельности, способность к работе с информацией, представленной разными средствами; </w:t>
      </w:r>
    </w:p>
    <w:p w:rsidR="005C2FE0" w:rsidRDefault="005C2FE0" w:rsidP="005C2FE0">
      <w:pPr>
        <w:pStyle w:val="Default"/>
        <w:rPr>
          <w:rFonts w:eastAsia="SimSun"/>
          <w:b/>
          <w:kern w:val="1"/>
          <w:lang w:eastAsia="hi-IN" w:bidi="hi-IN"/>
        </w:rPr>
      </w:pPr>
      <w:proofErr w:type="gramStart"/>
      <w:r w:rsidRPr="00857BD2">
        <w:t>- 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  <w:proofErr w:type="gramEnd"/>
    </w:p>
    <w:p w:rsidR="005C2FE0" w:rsidRPr="00D6541B" w:rsidRDefault="005C2FE0" w:rsidP="005C2FE0">
      <w:pPr>
        <w:pStyle w:val="Default"/>
        <w:rPr>
          <w:b/>
        </w:rPr>
      </w:pPr>
      <w:r w:rsidRPr="00197F92">
        <w:rPr>
          <w:rFonts w:eastAsia="SimSun"/>
          <w:b/>
          <w:kern w:val="1"/>
          <w:lang w:eastAsia="hi-IN" w:bidi="hi-IN"/>
        </w:rPr>
        <w:t xml:space="preserve"> </w:t>
      </w:r>
      <w:r w:rsidRPr="00D6541B">
        <w:rPr>
          <w:b/>
          <w:i/>
          <w:iCs/>
        </w:rPr>
        <w:t xml:space="preserve">Личностные результаты: </w:t>
      </w:r>
    </w:p>
    <w:p w:rsidR="005C2FE0" w:rsidRPr="00197F92" w:rsidRDefault="005C2FE0" w:rsidP="005C2FE0">
      <w:pPr>
        <w:pStyle w:val="Default"/>
      </w:pPr>
      <w:r w:rsidRPr="00197F92">
        <w:t xml:space="preserve">- осознание основ российской гражданской идентичности, понимание особой роли многонациональной России в современном мире, чувство гордости за свою Родину, российский народ и историю России, гражданское и этнокультурное самосознание, основанное на свободном принятии ценностей многонационального российского общества; </w:t>
      </w:r>
    </w:p>
    <w:p w:rsidR="005C2FE0" w:rsidRPr="00197F92" w:rsidRDefault="005C2FE0" w:rsidP="005C2FE0">
      <w:pPr>
        <w:pStyle w:val="Default"/>
      </w:pPr>
      <w:r w:rsidRPr="00197F92">
        <w:t xml:space="preserve">- уважительное отношение к своей стране, её истории, любви к родному краю, народу, своей семье; гуманное, толерантное отношение к людям, независимо от их возраста, национальности, вероисповедания; </w:t>
      </w:r>
    </w:p>
    <w:p w:rsidR="005C2FE0" w:rsidRPr="00197F92" w:rsidRDefault="005C2FE0" w:rsidP="005C2FE0">
      <w:pPr>
        <w:pStyle w:val="Default"/>
      </w:pPr>
      <w:r w:rsidRPr="00197F92">
        <w:t xml:space="preserve">- понимание роли человека в обществе, принятие норм нравственного поведения, межличностной культуры общения и самоопределения ценностей в </w:t>
      </w:r>
      <w:proofErr w:type="spellStart"/>
      <w:r w:rsidRPr="00197F92">
        <w:t>социокультурном</w:t>
      </w:r>
      <w:proofErr w:type="spellEnd"/>
      <w:r w:rsidRPr="00197F92">
        <w:t xml:space="preserve"> российском обществе; </w:t>
      </w:r>
    </w:p>
    <w:p w:rsidR="005C2FE0" w:rsidRPr="00197F92" w:rsidRDefault="005C2FE0" w:rsidP="005C2FE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92">
        <w:rPr>
          <w:rFonts w:ascii="Times New Roman" w:hAnsi="Times New Roman" w:cs="Times New Roman"/>
          <w:sz w:val="24"/>
          <w:szCs w:val="24"/>
        </w:rPr>
        <w:t>- мотивация к развитию творческих способностей и самовыражение личности в этнокультурных и общероссийских традициях и культурных нормах.</w:t>
      </w:r>
    </w:p>
    <w:p w:rsidR="005C2FE0" w:rsidRPr="00D6541B" w:rsidRDefault="005C2FE0" w:rsidP="005C2FE0">
      <w:pPr>
        <w:pStyle w:val="Default"/>
        <w:rPr>
          <w:b/>
        </w:rPr>
      </w:pPr>
      <w:proofErr w:type="spellStart"/>
      <w:r w:rsidRPr="00D6541B">
        <w:rPr>
          <w:b/>
          <w:i/>
          <w:iCs/>
        </w:rPr>
        <w:t>Метапредметные</w:t>
      </w:r>
      <w:proofErr w:type="spellEnd"/>
      <w:r w:rsidRPr="00D6541B">
        <w:rPr>
          <w:b/>
          <w:i/>
          <w:iCs/>
        </w:rPr>
        <w:t xml:space="preserve"> результаты:</w:t>
      </w:r>
    </w:p>
    <w:p w:rsidR="005C2FE0" w:rsidRPr="00197F92" w:rsidRDefault="005C2FE0" w:rsidP="005C2FE0">
      <w:pPr>
        <w:pStyle w:val="Default"/>
      </w:pPr>
      <w:r w:rsidRPr="00197F92">
        <w:t xml:space="preserve">- освоение и овладение </w:t>
      </w:r>
      <w:proofErr w:type="spellStart"/>
      <w:r w:rsidRPr="00197F92">
        <w:t>культуросообразными</w:t>
      </w:r>
      <w:proofErr w:type="spellEnd"/>
      <w:r w:rsidRPr="00197F92">
        <w:t xml:space="preserve"> способами выполнения универсальных учебных действий; </w:t>
      </w:r>
    </w:p>
    <w:p w:rsidR="005C2FE0" w:rsidRPr="00197F92" w:rsidRDefault="005C2FE0" w:rsidP="005C2FE0">
      <w:pPr>
        <w:pStyle w:val="Default"/>
      </w:pPr>
      <w:r w:rsidRPr="00197F92">
        <w:t xml:space="preserve">- формирование умений планировать, контролировать и оценивать учебные действия в соответствии с поставленной задачей и условиями ее реализации; </w:t>
      </w:r>
    </w:p>
    <w:p w:rsidR="005C2FE0" w:rsidRPr="00197F92" w:rsidRDefault="005C2FE0" w:rsidP="005C2FE0">
      <w:pPr>
        <w:pStyle w:val="Default"/>
      </w:pPr>
      <w:r w:rsidRPr="00197F92">
        <w:lastRenderedPageBreak/>
        <w:t xml:space="preserve">- освоение начальных форм познавательной и личностной рефлексии в области духовно-нравственной культуры народов России; </w:t>
      </w:r>
    </w:p>
    <w:p w:rsidR="005C2FE0" w:rsidRPr="00197F92" w:rsidRDefault="005C2FE0" w:rsidP="005C2FE0">
      <w:pPr>
        <w:pStyle w:val="Default"/>
      </w:pPr>
      <w:r w:rsidRPr="00197F92">
        <w:t xml:space="preserve">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 </w:t>
      </w:r>
    </w:p>
    <w:p w:rsidR="005C2FE0" w:rsidRPr="00197F92" w:rsidRDefault="005C2FE0" w:rsidP="005C2FE0">
      <w:pPr>
        <w:pStyle w:val="Default"/>
      </w:pPr>
      <w:r w:rsidRPr="00197F92">
        <w:t>- овладение логическими действиями сравнения, анализа, синтеза, обобщения, классификации по родовидовым признакам, установления</w:t>
      </w:r>
      <w:r>
        <w:t xml:space="preserve"> </w:t>
      </w:r>
      <w:r w:rsidRPr="00197F92">
        <w:t xml:space="preserve">аналогий и причинно-следственных связей, построения рассуждений, отнесения к известным понятиям; </w:t>
      </w:r>
    </w:p>
    <w:p w:rsidR="005C2FE0" w:rsidRPr="00197F92" w:rsidRDefault="005C2FE0" w:rsidP="005C2FE0">
      <w:pPr>
        <w:pStyle w:val="Default"/>
      </w:pPr>
      <w:r w:rsidRPr="00197F92">
        <w:t xml:space="preserve">- 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 </w:t>
      </w:r>
    </w:p>
    <w:p w:rsidR="005C2FE0" w:rsidRPr="00197F92" w:rsidRDefault="005C2FE0" w:rsidP="005C2FE0">
      <w:pPr>
        <w:pStyle w:val="Default"/>
      </w:pPr>
      <w:r w:rsidRPr="00197F92">
        <w:t xml:space="preserve">- умение договариваться о распределении функций и ролей в совместной коллективной деятельности, адекватно оценивать собственное поведение и поведение окружающих; </w:t>
      </w:r>
    </w:p>
    <w:p w:rsidR="005C2FE0" w:rsidRDefault="005C2FE0" w:rsidP="005C2FE0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197F92">
        <w:rPr>
          <w:rFonts w:ascii="Times New Roman" w:hAnsi="Times New Roman" w:cs="Times New Roman"/>
          <w:sz w:val="24"/>
          <w:szCs w:val="24"/>
        </w:rPr>
        <w:t>- готовность конструктивно разрешать конфликты посредством учета интересов сторон и сотрудничества.</w:t>
      </w:r>
    </w:p>
    <w:p w:rsidR="005C2FE0" w:rsidRDefault="005C2FE0" w:rsidP="005C2FE0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5C2FE0" w:rsidRPr="003B12F2" w:rsidRDefault="005C2FE0" w:rsidP="005C2FE0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3B12F2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 курса</w:t>
      </w:r>
    </w:p>
    <w:p w:rsidR="005C2FE0" w:rsidRPr="003B12F2" w:rsidRDefault="005C2FE0" w:rsidP="005C2FE0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</w:pPr>
      <w:r w:rsidRPr="003B12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«Основы духовно-нравственной культуры народов России» </w:t>
      </w:r>
      <w:r w:rsidRPr="003B12F2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(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34 ч</w:t>
      </w:r>
      <w:r w:rsidRPr="003B12F2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12F2">
        <w:rPr>
          <w:rFonts w:ascii="Times New Roman" w:hAnsi="Times New Roman" w:cs="Times New Roman"/>
          <w:b/>
          <w:i/>
          <w:sz w:val="24"/>
          <w:szCs w:val="24"/>
        </w:rPr>
        <w:t>МОДУЛЬ «Я И МОЙ НАРОД»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1. Россия – многонациональная страна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Как соотносятся друг с другом понятия народ, нация, народность? Россия - многонациональная страна, различные народы и этнокультуры на территории нашей страны. Расселение коренных народов на карте России, их численность, </w:t>
      </w:r>
      <w:proofErr w:type="spellStart"/>
      <w:r w:rsidRPr="003B12F2">
        <w:t>субъектность</w:t>
      </w:r>
      <w:proofErr w:type="spellEnd"/>
      <w:r w:rsidRPr="003B12F2">
        <w:t xml:space="preserve">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2. Роль религии в жизни человека и общества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 xml:space="preserve">Постановка проблемы: Какими должны быть взаимоотношения людей, придерживающихся разных религиозных и </w:t>
      </w:r>
      <w:proofErr w:type="spellStart"/>
      <w:r w:rsidRPr="003B12F2">
        <w:rPr>
          <w:rFonts w:ascii="Times New Roman" w:hAnsi="Times New Roman" w:cs="Times New Roman"/>
          <w:sz w:val="24"/>
          <w:szCs w:val="24"/>
        </w:rPr>
        <w:t>внерелигиозных</w:t>
      </w:r>
      <w:proofErr w:type="spellEnd"/>
      <w:r w:rsidRPr="003B12F2">
        <w:rPr>
          <w:rFonts w:ascii="Times New Roman" w:hAnsi="Times New Roman" w:cs="Times New Roman"/>
          <w:sz w:val="24"/>
          <w:szCs w:val="24"/>
        </w:rPr>
        <w:t xml:space="preserve"> взглядов? Роль традиционных религий в развитии культур народов России. Особенности и различия культур в языках, верованиях, традициях. Общие исторические, культурные, языковые, религиозные особенности у разных народов России. Принцип «свободы совести». Что такое «стереотип»? Опасность и недопустимость «стереотипного» отношения к носителям тех или иных культур.</w:t>
      </w:r>
    </w:p>
    <w:p w:rsidR="005C2FE0" w:rsidRPr="00964A49" w:rsidRDefault="005C2FE0" w:rsidP="005C2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2F2">
        <w:rPr>
          <w:rFonts w:ascii="Times New Roman" w:hAnsi="Times New Roman" w:cs="Times New Roman"/>
          <w:b/>
          <w:bCs/>
          <w:sz w:val="24"/>
          <w:szCs w:val="24"/>
        </w:rPr>
        <w:t>Тема 3. Традиционные религиозные культуры в России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Чем обусловлено разнообразие традиционных вероисповеданий в нашей стране? Обзор основных традиционных религиозных культур России: христианской православной, исламской, буддийской, иудейской. Их особенности и роль в истории России.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4. Историческая судьба моего народа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Каково место моего народа в сложении многонационального единства всех народов России? Происхождение, важнейшие этапы истории, культура и религия моего народа. </w:t>
      </w:r>
    </w:p>
    <w:p w:rsidR="005C2FE0" w:rsidRDefault="005C2FE0" w:rsidP="005C2FE0">
      <w:pPr>
        <w:pStyle w:val="Default"/>
        <w:rPr>
          <w:b/>
          <w:bCs/>
        </w:rPr>
      </w:pPr>
      <w:r w:rsidRPr="003B12F2">
        <w:rPr>
          <w:b/>
          <w:bCs/>
        </w:rPr>
        <w:t xml:space="preserve">Тема 5. Традиции моего народа </w:t>
      </w:r>
    </w:p>
    <w:p w:rsidR="005C2FE0" w:rsidRPr="003B12F2" w:rsidRDefault="005C2FE0" w:rsidP="005C2FE0">
      <w:pPr>
        <w:pStyle w:val="Default"/>
      </w:pPr>
      <w:r w:rsidRPr="003B12F2">
        <w:t>Постановка проблемы: В чем состоит своеобразие традиционной культуры моего народа? Календарный цикл праздников и памятных дат моего народа. Религиозные праздники, периоды ограничений (посты) и их смысл. Какие календарные даты отмечают представители моего народа, как и когда, встречают Новый год, весну, лето и т.д., как обставляют рождение и</w:t>
      </w:r>
      <w:r>
        <w:t xml:space="preserve"> </w:t>
      </w:r>
      <w:r w:rsidRPr="003B12F2">
        <w:t xml:space="preserve">взросление ребенка, заключение брака, старость и смерть человека. </w:t>
      </w:r>
    </w:p>
    <w:p w:rsidR="005C2FE0" w:rsidRPr="003B12F2" w:rsidRDefault="005C2FE0" w:rsidP="005C2FE0">
      <w:pPr>
        <w:pStyle w:val="Default"/>
      </w:pPr>
      <w:r w:rsidRPr="003B12F2">
        <w:t xml:space="preserve">Здоровый образ жизни в моей национальной культуре. Закаливание, физические упражнения в национальных традициях. </w:t>
      </w:r>
    </w:p>
    <w:p w:rsidR="005C2FE0" w:rsidRPr="003B12F2" w:rsidRDefault="005C2FE0" w:rsidP="005C2FE0">
      <w:pPr>
        <w:pStyle w:val="Default"/>
      </w:pPr>
      <w:r w:rsidRPr="003B12F2">
        <w:t xml:space="preserve">Национальная кухня и ее традиции. Особенности быта и устройство дома в моей национальной культуре. Особенности ведения домашнего хозяйства (село и город). Домашняя утварь и ее ритуальный смысл. </w:t>
      </w:r>
    </w:p>
    <w:p w:rsidR="005C2FE0" w:rsidRPr="003B12F2" w:rsidRDefault="005C2FE0" w:rsidP="005C2FE0">
      <w:pPr>
        <w:pStyle w:val="Default"/>
      </w:pPr>
      <w:r w:rsidRPr="003B12F2">
        <w:t xml:space="preserve">Традиции общения, добрососедства и гостеприимства. Национальный характер и его проявление в различных ситуациях.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6. Язык традиционной культуры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 xml:space="preserve">Постановка проблемы: Почему современные люди зачастую не понимают языка своей традиционной культуры и как научиться его понимать? Особенности языка народного искусства. Мотивы природы и жизнь человека в традиционной музыке, устном словесном творчестве, </w:t>
      </w:r>
      <w:r w:rsidRPr="003B12F2">
        <w:rPr>
          <w:rFonts w:ascii="Times New Roman" w:hAnsi="Times New Roman" w:cs="Times New Roman"/>
          <w:sz w:val="24"/>
          <w:szCs w:val="24"/>
        </w:rPr>
        <w:lastRenderedPageBreak/>
        <w:t>декоративно-прикладном искусстве моего народа. Необходимость сохранения аутентичных форм фольклора как части общекультурного наследия всех народов России.</w:t>
      </w:r>
    </w:p>
    <w:p w:rsidR="005C2FE0" w:rsidRPr="003B12F2" w:rsidRDefault="005C2FE0" w:rsidP="005C2FE0">
      <w:pPr>
        <w:pStyle w:val="Default"/>
      </w:pPr>
      <w:r w:rsidRPr="003B12F2">
        <w:t xml:space="preserve">Отражение народных культурных традиций в современном профессиональном искусстве (музыка, литература, изобразительное искусство, театр и т.д.) Традиционная культура как база, основа развития современной культуры.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7. Герои, памятники и святыни моего народа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12F2">
        <w:rPr>
          <w:rFonts w:ascii="Times New Roman" w:hAnsi="Times New Roman" w:cs="Times New Roman"/>
          <w:sz w:val="24"/>
          <w:szCs w:val="24"/>
        </w:rPr>
        <w:t>остановка проблемы: Почему необходимо чтить героев, памятники и святыни моего народа? Отражение героического прошлого в эпосе моего народа как основа его исторической памяти. Важнейшие памятники истории, культуры и религии моего народа, народные святыни как духовный источник становления национального характера и составная часть общекультурного наследия всех народов России.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8. Необходимость борьбы с национализмом, экстремизмом и ксенофобией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>Постановка проблемы: Чем отличаются национализм, экстремизм и ксенофобия от естественного чувства любви и уважения к своему народу? Причины возникновения национализма, экстремизма и ксенофобии в молодежной среде. Способы противодействия влиянию тоталитарных религиозных культов и террористических организаций на молодежь.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12F2">
        <w:rPr>
          <w:rFonts w:ascii="Times New Roman" w:hAnsi="Times New Roman" w:cs="Times New Roman"/>
          <w:b/>
          <w:i/>
          <w:sz w:val="24"/>
          <w:szCs w:val="24"/>
        </w:rPr>
        <w:t>МОДУЛЬ «Я - ГРАЖДАНИН РОССИИ»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2F2">
        <w:rPr>
          <w:rFonts w:ascii="Times New Roman" w:hAnsi="Times New Roman" w:cs="Times New Roman"/>
          <w:b/>
          <w:bCs/>
          <w:sz w:val="24"/>
          <w:szCs w:val="24"/>
        </w:rPr>
        <w:t>Тема 1. Россия – наша большая Родина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Чем является для нас Родина и Россия? «Большая» и «малая» Родина. Отношение к России в литературе, музыке, поэзии, живописи, в народной культуре.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2. Роль русского народа и русского языка в истории России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Каковы границы Русского мира? Роль русского народа и русской культуры в истории нашей страны, в формировании культурного облика России и общенациональной культуры. Русская культура за рубежом. Русский мир.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>Русский язык – государственный язык. Его роль в жизни страны. Русский язык как средство межнационального общения и культурного взаимодействия.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3. Конституция и законодательство России о межнациональных отношениях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В чём состоит значение Конституции РФ? Конституция России – главный закон жизни россиян. Правила межнационального общения и диалога в свете Конституции и законодательства России.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4. Объединяющие основы и ценности национальных культур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Что объединяет различные культуры народов мира и России? «Универсальные ценности» культур. Как культуры различных народов России взаимно дополняют и обогащают друг друга (на конкретных примерах)? Как формируется и развивается общероссийская культура? </w:t>
      </w:r>
    </w:p>
    <w:p w:rsidR="005C2FE0" w:rsidRPr="003B12F2" w:rsidRDefault="005C2FE0" w:rsidP="005C2FE0">
      <w:pPr>
        <w:pStyle w:val="Default"/>
      </w:pPr>
      <w:r w:rsidRPr="003B12F2">
        <w:t xml:space="preserve">Национальный характер россиянина. Правила гостеприимства и сотрудничества. 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5. Российская культура и ее роль в мировой культуре </w:t>
      </w:r>
    </w:p>
    <w:p w:rsidR="005C2FE0" w:rsidRPr="003B12F2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>Постановка проблемы: Каковы составляющие российской культуры?</w:t>
      </w:r>
    </w:p>
    <w:p w:rsidR="005C2FE0" w:rsidRPr="0015402D" w:rsidRDefault="005C2FE0" w:rsidP="005C2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2F2">
        <w:rPr>
          <w:rFonts w:ascii="Times New Roman" w:hAnsi="Times New Roman" w:cs="Times New Roman"/>
          <w:sz w:val="24"/>
          <w:szCs w:val="24"/>
        </w:rPr>
        <w:t>Важнейшие достижения российской культуры, искусства, науки, образования. Место отечественной культуры в мировой культуре.</w:t>
      </w:r>
    </w:p>
    <w:p w:rsidR="005C2FE0" w:rsidRPr="003B12F2" w:rsidRDefault="005C2FE0" w:rsidP="005C2FE0">
      <w:pPr>
        <w:pStyle w:val="Default"/>
      </w:pPr>
      <w:r w:rsidRPr="003B12F2">
        <w:rPr>
          <w:b/>
          <w:bCs/>
        </w:rPr>
        <w:t xml:space="preserve">Тема 6. Столица страны, столица региона (моей республики, области, района) и их роль в политической и культурной жизни </w:t>
      </w:r>
    </w:p>
    <w:p w:rsidR="005C2FE0" w:rsidRPr="003B12F2" w:rsidRDefault="005C2FE0" w:rsidP="005C2FE0">
      <w:pPr>
        <w:pStyle w:val="Default"/>
      </w:pPr>
      <w:r w:rsidRPr="003B12F2">
        <w:t xml:space="preserve">Постановка проблемы: В чем состоит символический смысл столичного статуса города для формирования гражданской и региональной, локальной идентичности? Столица России – Москва, ее роль в истории и вклад в культуру нашей страны. Мой регион (республика, город, район) в составе России, его особенности, история и роль в развитии страны. </w:t>
      </w:r>
    </w:p>
    <w:p w:rsidR="005C2FE0" w:rsidRPr="00987ED6" w:rsidRDefault="005C2FE0" w:rsidP="005C2FE0">
      <w:pPr>
        <w:pStyle w:val="Default"/>
      </w:pPr>
      <w:r w:rsidRPr="00987ED6">
        <w:rPr>
          <w:b/>
          <w:bCs/>
        </w:rPr>
        <w:t xml:space="preserve">Тема 7. Общенациональные святыни России </w:t>
      </w:r>
    </w:p>
    <w:p w:rsidR="005C2FE0" w:rsidRPr="00987ED6" w:rsidRDefault="005C2FE0" w:rsidP="005C2FE0">
      <w:pPr>
        <w:pStyle w:val="Default"/>
      </w:pPr>
      <w:r w:rsidRPr="00987ED6">
        <w:t xml:space="preserve">Постановка проблемы: Почему следует беречь общенациональные святыни? Что каждый из нас может сделать для их сохранения? Герои России. Великие победы России. Духовные ценности российской культуры и как их сохранить и приумножить. Святыни нашего Отечества (храмы, памятники, памятные комплексы, природные памятники, символы и т.п.). </w:t>
      </w:r>
    </w:p>
    <w:p w:rsidR="005C2FE0" w:rsidRPr="00987ED6" w:rsidRDefault="005C2FE0" w:rsidP="005C2FE0">
      <w:pPr>
        <w:pStyle w:val="Default"/>
      </w:pPr>
      <w:r w:rsidRPr="00987ED6">
        <w:rPr>
          <w:b/>
          <w:bCs/>
        </w:rPr>
        <w:t xml:space="preserve">Тема 8. Гражданин России </w:t>
      </w:r>
    </w:p>
    <w:p w:rsidR="005C2FE0" w:rsidRPr="00987ED6" w:rsidRDefault="005C2FE0" w:rsidP="005C2F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7ED6">
        <w:rPr>
          <w:rFonts w:ascii="Times New Roman" w:hAnsi="Times New Roman" w:cs="Times New Roman"/>
          <w:sz w:val="24"/>
          <w:szCs w:val="24"/>
        </w:rPr>
        <w:t>Постановка проблемы: Что означает быть гражданином своей страны? Патриотизм. Ответственность за Родину. Наш долг перед Родиной.</w:t>
      </w:r>
    </w:p>
    <w:p w:rsidR="005C2FE0" w:rsidRPr="00987ED6" w:rsidRDefault="005C2FE0" w:rsidP="005C2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FE0" w:rsidRPr="00987ED6" w:rsidRDefault="005C2FE0" w:rsidP="005C2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ED6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5C2FE0" w:rsidRPr="00987ED6" w:rsidRDefault="005C2FE0" w:rsidP="005C2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5529"/>
        <w:gridCol w:w="1134"/>
        <w:gridCol w:w="1134"/>
        <w:gridCol w:w="1381"/>
      </w:tblGrid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  <w:r w:rsidRPr="00987ED6">
              <w:rPr>
                <w:rFonts w:ascii="Times New Roman" w:hAnsi="Times New Roman" w:cs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5C2FE0" w:rsidRPr="00987ED6" w:rsidTr="00504852">
        <w:tc>
          <w:tcPr>
            <w:tcW w:w="10420" w:type="dxa"/>
            <w:gridSpan w:val="5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rPr>
                <w:b/>
                <w:bCs/>
              </w:rPr>
              <w:t>Модуль «Я – Человек» (16 ч)</w:t>
            </w: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Россия – многонациональная страна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02</w:t>
            </w:r>
            <w:r w:rsidRPr="00987ED6">
              <w:t>.09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09</w:t>
            </w:r>
            <w:r w:rsidRPr="00987ED6">
              <w:t>.09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Роль религии в жизни человека и общества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16</w:t>
            </w:r>
            <w:r w:rsidRPr="00987ED6">
              <w:t>.09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23</w:t>
            </w:r>
            <w:r w:rsidRPr="00987ED6">
              <w:t>.09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Традиционные религиозные культуры в России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30.</w:t>
            </w:r>
            <w:r w:rsidRPr="00987ED6">
              <w:t>0</w:t>
            </w:r>
            <w:r>
              <w:t>9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07</w:t>
            </w:r>
            <w:r w:rsidRPr="00987ED6">
              <w:t>.10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 Историческая судьба моего народа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14</w:t>
            </w:r>
            <w:r w:rsidRPr="00987ED6">
              <w:t>.10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21</w:t>
            </w:r>
            <w:r w:rsidRPr="00987ED6">
              <w:t>.10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A31FE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E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529" w:type="dxa"/>
          </w:tcPr>
          <w:p w:rsidR="005C2FE0" w:rsidRPr="00A31FE6" w:rsidRDefault="005C2FE0" w:rsidP="00504852">
            <w:pPr>
              <w:pStyle w:val="Default"/>
            </w:pPr>
            <w:r w:rsidRPr="00A31FE6">
              <w:t xml:space="preserve">Традиции моего народа </w:t>
            </w:r>
          </w:p>
        </w:tc>
        <w:tc>
          <w:tcPr>
            <w:tcW w:w="1134" w:type="dxa"/>
          </w:tcPr>
          <w:p w:rsidR="005C2FE0" w:rsidRPr="00A31FE6" w:rsidRDefault="005C2FE0" w:rsidP="00504852">
            <w:pPr>
              <w:pStyle w:val="Default"/>
              <w:jc w:val="center"/>
            </w:pPr>
            <w:r w:rsidRPr="00A31FE6">
              <w:t>2</w:t>
            </w:r>
          </w:p>
        </w:tc>
        <w:tc>
          <w:tcPr>
            <w:tcW w:w="1134" w:type="dxa"/>
          </w:tcPr>
          <w:p w:rsidR="005C2FE0" w:rsidRPr="00A31FE6" w:rsidRDefault="005C2FE0" w:rsidP="00504852">
            <w:pPr>
              <w:pStyle w:val="Default"/>
              <w:jc w:val="center"/>
            </w:pPr>
            <w:r w:rsidRPr="00A31FE6">
              <w:t>28.10</w:t>
            </w:r>
          </w:p>
          <w:p w:rsidR="005C2FE0" w:rsidRPr="00A31FE6" w:rsidRDefault="005C2FE0" w:rsidP="00504852">
            <w:pPr>
              <w:pStyle w:val="Default"/>
              <w:jc w:val="center"/>
            </w:pPr>
            <w:r w:rsidRPr="00A31FE6">
              <w:t>11.11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Язык традиционной культуры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18</w:t>
            </w:r>
            <w:r w:rsidRPr="00987ED6">
              <w:t>.11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25</w:t>
            </w:r>
            <w:r w:rsidRPr="00987ED6">
              <w:t>.11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 Герои, памятники и святыни моего народа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02</w:t>
            </w:r>
            <w:r w:rsidRPr="00987ED6">
              <w:t>.12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09</w:t>
            </w:r>
            <w:r w:rsidRPr="00987ED6">
              <w:t>.12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Необходимость борьбы с национализмом, экстремизмом и ксенофобией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0420" w:type="dxa"/>
            <w:gridSpan w:val="5"/>
          </w:tcPr>
          <w:p w:rsidR="005C2FE0" w:rsidRPr="00987ED6" w:rsidRDefault="005C2FE0" w:rsidP="00504852">
            <w:pPr>
              <w:pStyle w:val="Default"/>
              <w:jc w:val="center"/>
            </w:pPr>
            <w:r w:rsidRPr="00987ED6">
              <w:rPr>
                <w:b/>
                <w:bCs/>
              </w:rPr>
              <w:t xml:space="preserve">Модуль «Я - гражданин России» </w:t>
            </w:r>
            <w:r>
              <w:rPr>
                <w:b/>
                <w:bCs/>
              </w:rPr>
              <w:t>(17</w:t>
            </w:r>
            <w:r w:rsidRPr="00987ED6">
              <w:rPr>
                <w:b/>
                <w:bCs/>
              </w:rPr>
              <w:t xml:space="preserve"> ч)</w:t>
            </w: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Россия – наша большая Родина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13.01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20.01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 Роль русского народа и русского языка в истории России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27.01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03.02</w:t>
            </w:r>
          </w:p>
        </w:tc>
        <w:tc>
          <w:tcPr>
            <w:tcW w:w="1381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Конституция и законодательство России о межнациональных отношениях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10.02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17.02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pStyle w:val="Default"/>
              <w:jc w:val="center"/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Объединяющие основы и ценности национальных культур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03.03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10.03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pStyle w:val="Default"/>
              <w:jc w:val="center"/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Российская культура и ее роль в мировой культуре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17.03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24.03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pStyle w:val="Default"/>
              <w:jc w:val="center"/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>Сто</w:t>
            </w:r>
            <w:r>
              <w:t xml:space="preserve">лица страны, столица региона </w:t>
            </w:r>
            <w:r w:rsidRPr="00987ED6">
              <w:t xml:space="preserve">и их роль в политической и культурной жизни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07.03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14.04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Общенациональные святыни России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Default="005C2FE0" w:rsidP="00504852">
            <w:pPr>
              <w:pStyle w:val="Default"/>
              <w:jc w:val="center"/>
            </w:pPr>
            <w:r>
              <w:t>21.04</w:t>
            </w:r>
          </w:p>
          <w:p w:rsidR="005C2FE0" w:rsidRPr="00987ED6" w:rsidRDefault="005C2FE0" w:rsidP="00504852">
            <w:pPr>
              <w:pStyle w:val="Default"/>
              <w:jc w:val="center"/>
            </w:pPr>
            <w:r>
              <w:t>28.04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pStyle w:val="Default"/>
            </w:pPr>
            <w:r w:rsidRPr="00987ED6">
              <w:t xml:space="preserve"> Гражданин России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E0" w:rsidRPr="00987ED6" w:rsidTr="00504852">
        <w:tc>
          <w:tcPr>
            <w:tcW w:w="1242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5C2FE0" w:rsidRPr="00987ED6" w:rsidRDefault="005C2FE0" w:rsidP="0050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2FE0" w:rsidRPr="00987ED6" w:rsidRDefault="005C2FE0" w:rsidP="0050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87E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1" w:type="dxa"/>
          </w:tcPr>
          <w:p w:rsidR="005C2FE0" w:rsidRPr="00AD10F0" w:rsidRDefault="005C2FE0" w:rsidP="0050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2FE0" w:rsidRDefault="005C2FE0" w:rsidP="005C2FE0"/>
    <w:p w:rsidR="00282BBA" w:rsidRDefault="00282BBA" w:rsidP="00286D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282BBA" w:rsidSect="00197F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EAB"/>
    <w:rsid w:val="00044EAB"/>
    <w:rsid w:val="000C5129"/>
    <w:rsid w:val="001317E5"/>
    <w:rsid w:val="0015402D"/>
    <w:rsid w:val="00175848"/>
    <w:rsid w:val="0018483E"/>
    <w:rsid w:val="00197F92"/>
    <w:rsid w:val="001A731B"/>
    <w:rsid w:val="001C49B3"/>
    <w:rsid w:val="00216119"/>
    <w:rsid w:val="00282BBA"/>
    <w:rsid w:val="00286D39"/>
    <w:rsid w:val="002F551F"/>
    <w:rsid w:val="00364F5B"/>
    <w:rsid w:val="00390472"/>
    <w:rsid w:val="003921C3"/>
    <w:rsid w:val="003B12F2"/>
    <w:rsid w:val="003D340B"/>
    <w:rsid w:val="003E59EC"/>
    <w:rsid w:val="0049692C"/>
    <w:rsid w:val="004B59B9"/>
    <w:rsid w:val="004D0785"/>
    <w:rsid w:val="004F7B5B"/>
    <w:rsid w:val="0053797F"/>
    <w:rsid w:val="0054714C"/>
    <w:rsid w:val="005529D8"/>
    <w:rsid w:val="00557A7F"/>
    <w:rsid w:val="00586C9B"/>
    <w:rsid w:val="005C2FE0"/>
    <w:rsid w:val="00606D4D"/>
    <w:rsid w:val="0061290E"/>
    <w:rsid w:val="00637794"/>
    <w:rsid w:val="006623C3"/>
    <w:rsid w:val="00677BCB"/>
    <w:rsid w:val="0076702D"/>
    <w:rsid w:val="00774D3B"/>
    <w:rsid w:val="007A7DB0"/>
    <w:rsid w:val="00830937"/>
    <w:rsid w:val="00857BD2"/>
    <w:rsid w:val="00892A24"/>
    <w:rsid w:val="008A2D1B"/>
    <w:rsid w:val="009103AC"/>
    <w:rsid w:val="00964A49"/>
    <w:rsid w:val="0098155D"/>
    <w:rsid w:val="00982802"/>
    <w:rsid w:val="00987ED6"/>
    <w:rsid w:val="009A088E"/>
    <w:rsid w:val="009B5A34"/>
    <w:rsid w:val="009C43B8"/>
    <w:rsid w:val="00A31FE6"/>
    <w:rsid w:val="00A364C3"/>
    <w:rsid w:val="00A81A61"/>
    <w:rsid w:val="00AB71E6"/>
    <w:rsid w:val="00AD10F0"/>
    <w:rsid w:val="00AD1D04"/>
    <w:rsid w:val="00AD5C1A"/>
    <w:rsid w:val="00AE28E8"/>
    <w:rsid w:val="00B26EDC"/>
    <w:rsid w:val="00B276D8"/>
    <w:rsid w:val="00B41976"/>
    <w:rsid w:val="00B54E93"/>
    <w:rsid w:val="00B9259E"/>
    <w:rsid w:val="00C26053"/>
    <w:rsid w:val="00C4448C"/>
    <w:rsid w:val="00C53A37"/>
    <w:rsid w:val="00C72B77"/>
    <w:rsid w:val="00C73D51"/>
    <w:rsid w:val="00C83A41"/>
    <w:rsid w:val="00C91B6C"/>
    <w:rsid w:val="00C929CA"/>
    <w:rsid w:val="00D42822"/>
    <w:rsid w:val="00D4781B"/>
    <w:rsid w:val="00D6541B"/>
    <w:rsid w:val="00DC4686"/>
    <w:rsid w:val="00E0002D"/>
    <w:rsid w:val="00E31B4B"/>
    <w:rsid w:val="00E34ECE"/>
    <w:rsid w:val="00E47E6B"/>
    <w:rsid w:val="00E553C1"/>
    <w:rsid w:val="00E81DA0"/>
    <w:rsid w:val="00F64E27"/>
    <w:rsid w:val="00F94814"/>
    <w:rsid w:val="00FB4398"/>
    <w:rsid w:val="00FF542E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C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7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B40C-193A-4CA5-B639-7CCD1DC1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user</cp:lastModifiedBy>
  <cp:revision>11</cp:revision>
  <cp:lastPrinted>2018-08-07T08:02:00Z</cp:lastPrinted>
  <dcterms:created xsi:type="dcterms:W3CDTF">2021-09-14T18:37:00Z</dcterms:created>
  <dcterms:modified xsi:type="dcterms:W3CDTF">2022-11-08T18:31:00Z</dcterms:modified>
</cp:coreProperties>
</file>