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E8" w:rsidRDefault="00FB01E8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01E8">
        <w:rPr>
          <w:rFonts w:ascii="Times New Roman" w:hAnsi="Times New Roman"/>
          <w:sz w:val="28"/>
          <w:szCs w:val="28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6" o:title=""/>
          </v:shape>
          <o:OLEObject Type="Embed" ProgID="AcroExch.Document.11" ShapeID="_x0000_i1025" DrawAspect="Content" ObjectID="_1727768265" r:id="rId7"/>
        </w:object>
      </w:r>
    </w:p>
    <w:p w:rsidR="00FB01E8" w:rsidRDefault="00FB01E8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1E8" w:rsidRDefault="00FB01E8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1E8" w:rsidRDefault="00FB01E8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1E8" w:rsidRDefault="00FB01E8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1E8" w:rsidRDefault="00FB01E8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1E8" w:rsidRDefault="00FB01E8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004" w:rsidRDefault="00AC1004" w:rsidP="00D323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 ЗАПИСКА</w:t>
      </w:r>
    </w:p>
    <w:p w:rsidR="00AC1004" w:rsidRPr="009179B6" w:rsidRDefault="00AC1004" w:rsidP="00AC1004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AC1004" w:rsidRDefault="00AC1004" w:rsidP="00FF2A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Данная рабочая программа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 на основе Примерной основной образовательной программы  основного общего образования, п</w:t>
      </w:r>
      <w:r w:rsidR="00FF2A11">
        <w:rPr>
          <w:rFonts w:ascii="Times New Roman" w:hAnsi="Times New Roman"/>
          <w:sz w:val="28"/>
          <w:szCs w:val="28"/>
        </w:rPr>
        <w:t>рограммы по технологии (мальчики)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общеобразовательной школы № 2»»</w:t>
      </w:r>
      <w:r w:rsidR="00FF2A11">
        <w:rPr>
          <w:rFonts w:ascii="Times New Roman" w:hAnsi="Times New Roman"/>
          <w:sz w:val="28"/>
          <w:szCs w:val="28"/>
        </w:rPr>
        <w:t xml:space="preserve"> приказ № 68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FF2A11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>.08.2020г.</w:t>
      </w:r>
    </w:p>
    <w:p w:rsidR="00FF2A11" w:rsidRDefault="00AC1004" w:rsidP="00AC10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C1004" w:rsidRPr="00DD1346" w:rsidRDefault="00AC1004" w:rsidP="00AC10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</w:t>
      </w:r>
      <w:r w:rsidR="00FF2A11">
        <w:rPr>
          <w:rFonts w:ascii="Times New Roman" w:hAnsi="Times New Roman"/>
          <w:sz w:val="28"/>
          <w:szCs w:val="28"/>
        </w:rPr>
        <w:t>рамма рассчитана на 34 часа</w:t>
      </w:r>
      <w:r>
        <w:rPr>
          <w:rFonts w:ascii="Times New Roman" w:hAnsi="Times New Roman"/>
          <w:sz w:val="28"/>
          <w:szCs w:val="28"/>
        </w:rPr>
        <w:t xml:space="preserve"> (1 час в неделю) в соответствии с учебным планом </w:t>
      </w:r>
      <w:r w:rsidR="00FF2A11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FF2A11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="00FF2A11">
        <w:rPr>
          <w:rFonts w:ascii="Times New Roman" w:hAnsi="Times New Roman"/>
          <w:sz w:val="28"/>
          <w:szCs w:val="28"/>
        </w:rPr>
        <w:t xml:space="preserve"> СОШ № 2 на 2022-2023 учебный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2A11" w:rsidRDefault="00FF2A11" w:rsidP="002E292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E292E" w:rsidRPr="00BF3739" w:rsidRDefault="002E292E" w:rsidP="002E292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>Рабочая программа по технологии разработана на основе авторской программы под редакцией В. М. Казакевича,  которая обеспечена литературой: В. М. Казакевич, Г.В. Пичугина, Г.Ю. Семёнова, Технология.  5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Pr="00BF3739">
        <w:rPr>
          <w:rFonts w:ascii="Times New Roman" w:hAnsi="Times New Roman"/>
          <w:sz w:val="28"/>
          <w:szCs w:val="28"/>
        </w:rPr>
        <w:t>: учебник для обучающихся общеобразовательных организаций. Издательство «Просвещение» 2019г.</w:t>
      </w:r>
    </w:p>
    <w:p w:rsidR="002E292E" w:rsidRDefault="002E292E" w:rsidP="002E292E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F6066">
        <w:rPr>
          <w:rFonts w:ascii="Times New Roman" w:hAnsi="Times New Roman"/>
          <w:sz w:val="28"/>
          <w:szCs w:val="28"/>
        </w:rPr>
        <w:t>В. М. Казакевич, Г.В. Пичугина, Г.Ю.</w:t>
      </w:r>
      <w:r>
        <w:rPr>
          <w:rFonts w:ascii="Times New Roman" w:hAnsi="Times New Roman"/>
          <w:sz w:val="28"/>
          <w:szCs w:val="28"/>
        </w:rPr>
        <w:t xml:space="preserve">Семёнова, Технология.   </w:t>
      </w:r>
      <w:r w:rsidR="004D3C83" w:rsidRPr="004D3C83">
        <w:rPr>
          <w:rFonts w:ascii="Times New Roman" w:hAnsi="Times New Roman"/>
          <w:color w:val="000000"/>
          <w:sz w:val="28"/>
          <w:szCs w:val="28"/>
        </w:rPr>
        <w:t>8-9 классы</w:t>
      </w:r>
      <w:r w:rsidRPr="00AF6066">
        <w:rPr>
          <w:rFonts w:ascii="Times New Roman" w:hAnsi="Times New Roman"/>
          <w:sz w:val="28"/>
          <w:szCs w:val="28"/>
        </w:rPr>
        <w:t>: учебник для обучающихся общеобразовательных организаций</w:t>
      </w:r>
      <w:r w:rsidR="004D3C83" w:rsidRPr="004D3C83">
        <w:rPr>
          <w:rFonts w:ascii="Times New Roman" w:hAnsi="Times New Roman"/>
          <w:color w:val="000000"/>
          <w:sz w:val="28"/>
          <w:szCs w:val="28"/>
        </w:rPr>
        <w:t>(В.М. Казакевич и др.); под ред. В.М. Казакевича. – 2-е изд.– М.:  Просвещение, 2020.</w:t>
      </w:r>
    </w:p>
    <w:p w:rsidR="002E292E" w:rsidRPr="009179B6" w:rsidRDefault="002E292E" w:rsidP="002E292E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пособие для общеобразовательных организаций: примерные рабочие программы предметная линия учебников В.М. Казакевич и др. 5-9 классы. Издательство «Просвещение» 2020г.</w:t>
      </w:r>
    </w:p>
    <w:p w:rsidR="002E292E" w:rsidRPr="00BF3739" w:rsidRDefault="002E292E" w:rsidP="002E292E">
      <w:pPr>
        <w:pStyle w:val="a4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>Сборник нормативных документов. Технолог</w:t>
      </w:r>
      <w:r>
        <w:rPr>
          <w:rFonts w:ascii="Times New Roman" w:hAnsi="Times New Roman"/>
          <w:sz w:val="28"/>
          <w:szCs w:val="28"/>
        </w:rPr>
        <w:t>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ост. Э. Д. Днепров, А. Г.</w:t>
      </w:r>
      <w:r w:rsidRPr="00BF3739">
        <w:rPr>
          <w:rFonts w:ascii="Times New Roman" w:hAnsi="Times New Roman"/>
          <w:sz w:val="28"/>
          <w:szCs w:val="28"/>
        </w:rPr>
        <w:t xml:space="preserve">Аркадьев.- 2-е изд., стереотип. - М.: Дрофа, 2008/   </w:t>
      </w:r>
    </w:p>
    <w:p w:rsidR="00AC1004" w:rsidRPr="00AC1004" w:rsidRDefault="00AC1004" w:rsidP="00AC1004">
      <w:pPr>
        <w:pStyle w:val="a3"/>
        <w:spacing w:before="0" w:beforeAutospacing="0"/>
        <w:rPr>
          <w:b/>
        </w:rPr>
      </w:pPr>
    </w:p>
    <w:p w:rsidR="002E292E" w:rsidRPr="004D3C83" w:rsidRDefault="002E292E" w:rsidP="004D3C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Планируемые результаты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Личностные: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Личностными результатами освоения учащимися 9-х классов программы «Технология» являются: проявление познавательных интересов и творческой активности в данной области предметной технологической деятельности; выражение желания учиться и трудиться на производстве для удовлетворения текущих и перспективных потребностей; развитие трудолюбия и ответственности за качество своей деятельности; овладение установками, нормами и правилами научной организации умственного и 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физического труда; самооценка своих умственных и физических способностей для труда в различных сферах с позиций будущей социализации; планирование образовательной и профессиональной карьеры; осознание необходимости общественно полезного труда как условия безопасной и эффективной социализации; бережное отношение к природным и хозяйственным ресурсам; проявление технико-технологического и экономического мышления при организации своей деятельности.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Метапредметные: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 результатами освоения учащимися 9-х классов программы «Технология» являются: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планирования процесса созидательной и познавательной деятельности; умения выбирать оптимальные способы решения учебной или трудовой задачи на основе данных алгоритмов; творческий подход к решению учебных и практических задач в процессе моделирования изделия или технологического процесса; самостоятельности в учебной познавательно - трудовой деятельности; способность моделировать планируемые процессы и объекты; аргументирований обоснований решений и формулирование выводов; отображение в адекватной задачам форме результатов своей деятельности; умение выбирать и использовать источники информации для подкрепления познавательной и созидательной деятельности; умение организовывать эффективную коммуникацию в совместной деятельности с другими ее участниками; соотнесение своего вклада с деятельностью других участников при решении общих задач коллектива; оценка своей деятельности с точки зрения нравственных, правовых норм, эстетических ценностей по принятым в обществе и коллективе требованиям и принципам; умение обосновывать пути и средства устранения ошибок или разрешения противоречий в выполняемой деятельности;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Предметные результаты: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8"/>
        <w:gridCol w:w="4678"/>
      </w:tblGrid>
      <w:tr w:rsidR="002E292E" w:rsidRPr="002E292E" w:rsidTr="002E292E">
        <w:trPr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92E" w:rsidRPr="002E292E" w:rsidRDefault="002E292E" w:rsidP="002E2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  <w:lang w:eastAsia="ru-RU"/>
              </w:rPr>
              <w:t>Учащийся научится</w:t>
            </w:r>
            <w:r w:rsidRPr="002E292E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  <w:t>: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92E" w:rsidRPr="002E292E" w:rsidRDefault="002E292E" w:rsidP="002E2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  <w:lang w:eastAsia="ru-RU"/>
              </w:rPr>
              <w:t>Учащийся получит возможность научиться:</w:t>
            </w:r>
          </w:p>
          <w:p w:rsidR="002E292E" w:rsidRPr="002E292E" w:rsidRDefault="002E292E" w:rsidP="002E29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2E292E" w:rsidRPr="002E292E" w:rsidTr="002E292E">
        <w:trPr>
          <w:tblCellSpacing w:w="15" w:type="dxa"/>
        </w:trPr>
        <w:tc>
          <w:tcPr>
            <w:tcW w:w="4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Чётко формулировать цель проекта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(вид, форму и предназначение изделия, услуги, технологии);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— разрабатывать программу выполнения проекта;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оформлять проектные материалы;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осуществлять презентацию проекта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использованием компьютера.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Ориентироваться в сущностном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проявлении основных категорий производства: продукт труда, предмет труда, средства производства, средства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труда, процесс производства, технологический процесс производства;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сравнивать и характеризовать различные транспортные средства, применяемые в процессе производства материальных благ и услуг;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оценивать уровеньсовершенстваместного производства.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Оценивать возможность и целесообразность применимости той илииной технологии, в том числе с позиций экологичности производства;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прогнозировать для конкретной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возможные потребительские и производственные характеристики продукта труда.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Ориентироваться в видах устройств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автоматики в технологических машинах и бытовой технике;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различать автоматизированные ироботизированные устройства;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собирать из деталейконструктора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роботизированные устройства;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— проводить и анализировать конструирование механизмов, простейших роботов, позволяющих решить конкретные задачи (с помощью стандартных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простых механизмов, материального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виртуального конструктора);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управлять моделями роботизированных устройств.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—Изготавливать изделия в соответствии с разработанной технической 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технологической документацией;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выполнять отделку изделий; использовать один из распространённых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регионе видов декоративно-прикладной обработки материалов;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осуществлять текущий и итоговый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оценку качества готового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изделия, анализировать ошибки.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Выполнять механическую и тепловую обработку пищевых продуктов;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соблюдать санитарно-гигиенические требования при обработке пищевых продуктов;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определять доброкачественностьпищевых продуктов по внешним признакам, органолептическими и лабораторными методами;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соблюдать правила хранения пищевых продуктов, полуфабрикатов иготовых блюд;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разбираться в технологиях заготовки продуктов питания и применять их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— Ориентироваться в способах получения, преобразования и использования ядерной и термоядерной энергии.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Характеризовать сущность коммуникации как формы связи информационных систем и людей;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 ориентироваться в сущности менеджмента и иметь представление </w:t>
            </w:r>
            <w:proofErr w:type="gramStart"/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методах управления персоналом;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представлять информацию вербальными и невербальными средствамипри коммуникации с использованиемтехнических средств.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Определять микроорганизмы по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внешнему виду;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создавать условия для искусственного выращивания одноклеточных водорослей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биотехнологиями использования одноклеточных грибов на примере дрожжей для получения продуктов питания.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Описывать экстерьер и породные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животных по внешнему видуи справочным материалам;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описывать работу по улучшению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 животных (в городских школах,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клубах собаководов);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оценивать по внешним признакам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здоровья домашних животных, проводить санитарную обработку,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простые профилактические и лечебные мероприятия для кошек, </w:t>
            </w: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собак (вгородской школе), для сельскохозяйственных животных (в сельской школе);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описывать содержание труда основных профессий, связанных с технологиями использования животных.</w:t>
            </w:r>
          </w:p>
          <w:p w:rsidR="00E70EC4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Модуль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Разбираться в сущности социальных технологий;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ориентироваться в профессиях, относящихся к социальным технологиям;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осознавать сущность категорий «рыночная экономика», «потребность»,«спрос», «маркетинг», «менеджмент».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Применять методы творческого поиска технических или технологическихрешений;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 применять технологический </w:t>
            </w: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подход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осуществления любой деятельности;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овладеть элементами предпринимательской деятельности.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Определяться в приемлемости длясебя той или иной сферы производства или сферы услуг;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находить источники информации оперспективах развития современных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 в области проживания,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также об актуальном состоянии 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перспективах развития региональногорынка труда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Оценивать возможность и целесообразность применения современных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 в сфере производства 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сфере услуг в своём социально-производственном окружении;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оценивать возможность и целесообразность применения современных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технологий для бытовой деятельностисвоей семьи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Моделировать машины и механизмы;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разрабатывать оригинальные конструкции машин и механизмов длясформулированной идеи;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проводить модификацию действующих машин и механизмов применительно к ситуации или данному заданию.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Находить варианты изготовления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испытания изделий с учётом имеющихся материально-техническихусловий;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 проектировать весь процесс </w:t>
            </w: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получения материального продукта;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совершенствовать технологию получения материального продукта наоснове дополнительной информации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Осуществлять рациональный выборпищевых продуктов с учётом их питательной ценности и принципов здорового питания;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составлять индивидуальный режимпитания;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разбираться в особенностях национальной кухни и готовить некоторыеблюда;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сервировать стол, эстетически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оформлять блюда.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Давать сравнительную оценку электромагнитной «загрязнённости» ближайшего окружения;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давать оценку экологичности производств, использующих химическуюэнергию;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выносить суждения об опасности ибезопасности ядерной и термоядернойэнергетики.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Владеть приёмами эффективной коммуникации в процессе делового общения;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управлять конфликтами в бытовых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производственных ситуация.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 Создавать условия </w:t>
            </w:r>
            <w:proofErr w:type="spellStart"/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дляклональногомикроразмножения</w:t>
            </w:r>
            <w:proofErr w:type="spellEnd"/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растений;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давать аргументированные оценки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прогнозы использования технологий клеточной и генной инженерии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примере </w:t>
            </w:r>
            <w:proofErr w:type="spellStart"/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генномодифицированныхрастений</w:t>
            </w:r>
            <w:proofErr w:type="spellEnd"/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Описывать признаки распространённых заболеваний домашних животных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личным наблюдениям и информационным источникам;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исследовать проблему бездомныхживотных как проблему своего микрорайона.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Модуль.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Применять методы управления персоналом при коллективном выполнении практических работ и созидательной деятельности;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разрабатывать сценарии проведения семейных и общественных мероприятий;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разрабатывать бизнес-план, бизнес-проект.</w:t>
            </w:r>
          </w:p>
          <w:p w:rsidR="002E292E" w:rsidRPr="002E292E" w:rsidRDefault="002E292E" w:rsidP="00E7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учебного предмета, курса.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содержания программы выполнена по концентрической схеме. Содержание деятельности учащихся в каждом классе включает в себя 11 общих для всех классов модулей: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1. Методы и средства творческой и проектной деятельности.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2. Производство.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3. Технология.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4. Техника.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5. Технологии получения, обработки, преобразования и использованияконструкционных материалов.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6. Технологии обработки пищевых продуктов.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7. Технологии получения, преобразования и использования энергии.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8. Технологии получения, обработки и использования информации.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9. Технологии растениеводства.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10. Технологии животноводства.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11. Социальные технологии.</w:t>
      </w:r>
    </w:p>
    <w:p w:rsidR="00891B24" w:rsidRDefault="00891B24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модулей предусматривает изучение и усвоение информации по следующим сквозным тематическим линиям: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получение, обработка, хранение и использование технической и технологической информации;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черчения, графики и дизайна;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элементы прикладной экономики, предпринимательства;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технологических процессов на окружающую среду и здоровье человека;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культура производства;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 эстетика труда;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история, перспективы и социальные последствия развития техники и технологии;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профессионального труда и профессии.</w:t>
      </w:r>
    </w:p>
    <w:p w:rsidR="002E292E" w:rsidRPr="002E292E" w:rsidRDefault="002E292E" w:rsidP="002E29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Теоретические сведения</w:t>
      </w:r>
      <w:r w:rsidRPr="002E292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1.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Теоретические сведения. Экономическая оценка проекта. Разработка бизнес-плана.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2.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Транспортные средства в процессе производства. Особенности средствтранспортировки газов, жидкостей и сыпучих веществ.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3.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Новые технологии современного производства. Перспективные технологии и материалы XXI века.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4.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Роботы и робототехника. Классификация роботов. Направления современных разработок в области робототехники.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5.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Технология производства синтетических волокон. Ассортимент и свойства тканей из синтетических волокон. Технологии производства искусственной кожи и её свойства. Современные конструкционные материалы итехнологии для индустрии моды.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6.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Технологии тепловой обработки мяса и субпродуктов. Рациональноепитание современного человека.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7.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Ядерная и термоядерная реакции. Ядерная энергия. Термоядерная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8.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Сущность коммуникации. Структура процесса коммуникации. Каналысвязи при коммуникации.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9.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Растительные ткань и клетка как объекты технологии. Технологии клеточной инженерии. Технология </w:t>
      </w:r>
      <w:proofErr w:type="spellStart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клональногомикроразмножениярастений</w:t>
      </w:r>
      <w:proofErr w:type="gramStart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ехнологии</w:t>
      </w:r>
      <w:proofErr w:type="spellEnd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генной инженерии.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10.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Заболевания животных и их предупреждение.</w:t>
      </w:r>
    </w:p>
    <w:p w:rsidR="002E292E" w:rsidRPr="002E292E" w:rsidRDefault="002E292E" w:rsidP="009D6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11.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организация. Управление организацией. Менеджмент. Менеджер и его работа. Методы управления в менеджменте. Трудовой договор как средство управления в менеджменте.</w:t>
      </w:r>
    </w:p>
    <w:p w:rsidR="00891B24" w:rsidRDefault="00891B24" w:rsidP="0089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1B24" w:rsidRDefault="00891B24" w:rsidP="0089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91B24" w:rsidRDefault="002E292E" w:rsidP="0089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Практические работы.</w:t>
      </w:r>
    </w:p>
    <w:p w:rsidR="002E292E" w:rsidRPr="00891B24" w:rsidRDefault="002E292E" w:rsidP="0089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Модуль 1.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Сбор информации по стоимостным показателям составляющих проекта. Расчёт себестоимости проекта. Подготовка презентации проекта с помощью </w:t>
      </w:r>
      <w:proofErr w:type="spellStart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MicrosoftPowerPoint</w:t>
      </w:r>
      <w:proofErr w:type="spellEnd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2.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 дополнительной информации в Интернете и справочной литературе о транспорте. Сравнение характеристик транспортных средств. Подготовка рефератов о видах транспортных средств.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3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Сбор дополнительной информации в Интернете и справочной литературе о нанотехнологиях. Подготовка рефератов на тему «Нанотехнологии – мифы или реальность».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4.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Сборка из деталей конструктора роботизированных устройств. Управление моделями роботизированных устройств.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5.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 дополнительной информации в Интернете и справочной литературе о новых достижениях в технологии производства искусственных материалов.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6.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доброкачественности пищевых продуктов органолептическим методом и экспресс-методом химического анализа.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7.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 дополнительной информации в Интернете и справочной литературе об областях получения и применения ядерной и термоядерной энергии. Подготовка иллюстрированных рефератов по ядерной и термоядерной энергетике. Ознакомление с работой радиометра и дозиметра.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8.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Представление информации вербальными и невербальными средствами. Деловые игры по различным сюжетам коммуникации.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9.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условий для </w:t>
      </w:r>
      <w:proofErr w:type="spellStart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клональногомикроразмножения</w:t>
      </w:r>
      <w:proofErr w:type="spellEnd"/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10.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 информации и описание работы по улучшению пород кошек,собак в клубах. Описание признаков основных заболеванийдомашнихживотных по личным наблюдениям и информационным источникам.</w:t>
      </w:r>
    </w:p>
    <w:p w:rsidR="002E292E" w:rsidRPr="002E292E" w:rsidRDefault="002E292E" w:rsidP="00891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11.</w:t>
      </w:r>
      <w:r w:rsidRPr="002E2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Деловая игра «Приём на работу». Анализ позиций типового трудовогоконтракта.</w:t>
      </w:r>
    </w:p>
    <w:p w:rsidR="00891B24" w:rsidRDefault="00891B24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4F40" w:rsidRDefault="000E4F40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662A" w:rsidRDefault="0022662A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662A" w:rsidRDefault="0022662A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662A" w:rsidRDefault="0022662A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662A" w:rsidRDefault="0022662A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197E" w:rsidRDefault="000A197E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179B6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0A197E" w:rsidRPr="009179B6" w:rsidRDefault="000A197E" w:rsidP="000A19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905" w:type="dxa"/>
        <w:tblInd w:w="-176" w:type="dxa"/>
        <w:tblLook w:val="04A0"/>
      </w:tblPr>
      <w:tblGrid>
        <w:gridCol w:w="993"/>
        <w:gridCol w:w="4111"/>
        <w:gridCol w:w="992"/>
        <w:gridCol w:w="1196"/>
        <w:gridCol w:w="2613"/>
      </w:tblGrid>
      <w:tr w:rsidR="000A197E" w:rsidTr="001A1EC4">
        <w:tc>
          <w:tcPr>
            <w:tcW w:w="993" w:type="dxa"/>
          </w:tcPr>
          <w:p w:rsidR="000A197E" w:rsidRDefault="000A197E" w:rsidP="000A197E">
            <w:pPr>
              <w:ind w:firstLin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right="178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196" w:type="dxa"/>
          </w:tcPr>
          <w:p w:rsidR="000A197E" w:rsidRDefault="000A197E" w:rsidP="000A197E">
            <w:pPr>
              <w:ind w:hanging="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 (скорректированная дата)</w:t>
            </w:r>
          </w:p>
        </w:tc>
      </w:tr>
      <w:tr w:rsidR="000A197E" w:rsidTr="000A197E">
        <w:tc>
          <w:tcPr>
            <w:tcW w:w="9905" w:type="dxa"/>
            <w:gridSpan w:val="5"/>
          </w:tcPr>
          <w:p w:rsidR="000A197E" w:rsidRDefault="000A197E" w:rsidP="000A197E">
            <w:pPr>
              <w:ind w:left="-143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</w:tr>
      <w:tr w:rsidR="000A197E" w:rsidTr="001A1EC4">
        <w:tc>
          <w:tcPr>
            <w:tcW w:w="993" w:type="dxa"/>
          </w:tcPr>
          <w:p w:rsidR="000A197E" w:rsidRDefault="000A197E" w:rsidP="000A197E">
            <w:pPr>
              <w:ind w:firstLine="3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A197E" w:rsidRDefault="000A197E" w:rsidP="000A197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0A197E" w:rsidP="000A197E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0238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8C782C" w:rsidRDefault="002C1F09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8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Методы и средства творческой и проектной деятельности.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0A197E" w:rsidP="000A197E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A197E" w:rsidRPr="000D0679" w:rsidRDefault="008C782C" w:rsidP="00FB3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Экономическая оценка проекта.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0A197E" w:rsidP="000A197E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A197E" w:rsidRPr="000D0679" w:rsidRDefault="00FB3526" w:rsidP="00FB3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бизнес-плана.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974DDE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 п</w:t>
            </w:r>
            <w:r w:rsidR="002C1F09"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роизводства</w:t>
            </w: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Средства транспортирования продуктов труда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0A197E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0A197E" w:rsidRPr="000D0679" w:rsidRDefault="00FB3526" w:rsidP="00FB3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Транспортные средства в процессе производства.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0A197E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сре</w:t>
            </w:r>
            <w:proofErr w:type="gramStart"/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</w:t>
            </w:r>
            <w:r w:rsidR="00C02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proofErr w:type="gramEnd"/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анспортировки газов, жидкостей и сыпучих веществ.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974DDE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Технология.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0A197E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Новые технологии современного производства.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0A197E">
            <w:pPr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Перспективные технологии и материалы XXI века.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974DDE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Техника.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Роботы и робототехника.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Классификация роботов.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Направления современных разработок в области робототехники.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974DDE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t>Технологии производства и применения синтетических текстильных материалов и искусственной кожи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 производства синтетических волокон.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0A197E" w:rsidRPr="000D0679" w:rsidRDefault="00FB3526" w:rsidP="000A197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Ассортимент и свойства тканей из синтетических волокон.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 производства искусственной кожи и её свойства.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Современные конструкционные материалы итехнологии для </w:t>
            </w:r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индустрии моды.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974DDE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обработки и использования пищевых продуктов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 тепловой обработки мяса и субпродуктов.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Рациональноепитание современного человека.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974DDE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t>Технология получения, преобразования и использования энергии</w:t>
            </w:r>
            <w:r w:rsidR="008C782C" w:rsidRPr="000D0679">
              <w:rPr>
                <w:rFonts w:ascii="Times New Roman" w:hAnsi="Times New Roman" w:cs="Times New Roman"/>
                <w:sz w:val="28"/>
                <w:szCs w:val="28"/>
              </w:rPr>
              <w:t>. Ядерная и термоядерная энергии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Ядерная и термоядерная реакции.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Ядерная энергия.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Термоядернаяэнергия.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8C782C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информации. Коммуникационные технологии.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Сущность коммуникации.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Структура процесса коммуникации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rPr>
          <w:trHeight w:val="358"/>
        </w:trPr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5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Каналысвязи при коммуникации.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8C782C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t>Технологии растениеводства. Клеточная и генная инженерия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Растительные ткань и клетка как объекты технологии.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 клеточной инженерии.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Технология </w:t>
            </w:r>
            <w:proofErr w:type="spellStart"/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клональногомикро</w:t>
            </w:r>
            <w:r w:rsidR="002266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размножения</w:t>
            </w:r>
            <w:proofErr w:type="spellEnd"/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растений.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 генной инженерии.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0A197E">
        <w:tc>
          <w:tcPr>
            <w:tcW w:w="9905" w:type="dxa"/>
            <w:gridSpan w:val="5"/>
          </w:tcPr>
          <w:p w:rsidR="000A197E" w:rsidRPr="000D0679" w:rsidRDefault="008C782C" w:rsidP="008C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 животноводства.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Заболевания животных и их предупреждение.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82C" w:rsidTr="00DB4C19">
        <w:tc>
          <w:tcPr>
            <w:tcW w:w="9905" w:type="dxa"/>
            <w:gridSpan w:val="5"/>
          </w:tcPr>
          <w:p w:rsidR="008C782C" w:rsidRPr="000D0679" w:rsidRDefault="008C782C" w:rsidP="000A197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sz w:val="28"/>
                <w:szCs w:val="28"/>
              </w:rPr>
              <w:t>Социальные технологии. Менеджмент</w:t>
            </w:r>
          </w:p>
        </w:tc>
      </w:tr>
      <w:tr w:rsidR="000A197E" w:rsidTr="001A1EC4"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:rsidR="000A197E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организация.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rPr>
          <w:trHeight w:val="420"/>
        </w:trPr>
        <w:tc>
          <w:tcPr>
            <w:tcW w:w="993" w:type="dxa"/>
          </w:tcPr>
          <w:p w:rsidR="000A197E" w:rsidRPr="000D0679" w:rsidRDefault="00E70EC4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:rsidR="00C02387" w:rsidRPr="000D0679" w:rsidRDefault="00FB3526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Управление организацией.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387" w:rsidTr="001A1EC4">
        <w:trPr>
          <w:trHeight w:val="112"/>
        </w:trPr>
        <w:tc>
          <w:tcPr>
            <w:tcW w:w="993" w:type="dxa"/>
          </w:tcPr>
          <w:p w:rsidR="00C02387" w:rsidRDefault="00C02387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C02387" w:rsidRPr="000D0679" w:rsidRDefault="00C02387" w:rsidP="000D06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Менеджмент</w:t>
            </w:r>
          </w:p>
        </w:tc>
        <w:tc>
          <w:tcPr>
            <w:tcW w:w="992" w:type="dxa"/>
          </w:tcPr>
          <w:p w:rsidR="00C02387" w:rsidRDefault="00C02387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C02387" w:rsidRDefault="00C02387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2613" w:type="dxa"/>
          </w:tcPr>
          <w:p w:rsidR="00C02387" w:rsidRDefault="00C02387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387" w:rsidTr="001A1EC4">
        <w:trPr>
          <w:trHeight w:val="195"/>
        </w:trPr>
        <w:tc>
          <w:tcPr>
            <w:tcW w:w="993" w:type="dxa"/>
          </w:tcPr>
          <w:p w:rsidR="00C02387" w:rsidRDefault="00C02387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:rsidR="00C02387" w:rsidRPr="000D0679" w:rsidRDefault="00C02387" w:rsidP="000D06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Менеджмент</w:t>
            </w:r>
          </w:p>
        </w:tc>
        <w:tc>
          <w:tcPr>
            <w:tcW w:w="992" w:type="dxa"/>
          </w:tcPr>
          <w:p w:rsidR="00C02387" w:rsidRDefault="00C02387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C02387" w:rsidRDefault="001A1EC4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2613" w:type="dxa"/>
          </w:tcPr>
          <w:p w:rsidR="00C02387" w:rsidRDefault="00C02387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rPr>
          <w:trHeight w:val="361"/>
        </w:trPr>
        <w:tc>
          <w:tcPr>
            <w:tcW w:w="993" w:type="dxa"/>
          </w:tcPr>
          <w:p w:rsidR="000A197E" w:rsidRPr="000D0679" w:rsidRDefault="00C02387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:rsidR="000A197E" w:rsidRPr="000D0679" w:rsidRDefault="00C02387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Менеджер и его работа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1A1EC4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rPr>
          <w:trHeight w:val="230"/>
        </w:trPr>
        <w:tc>
          <w:tcPr>
            <w:tcW w:w="993" w:type="dxa"/>
          </w:tcPr>
          <w:p w:rsidR="000A197E" w:rsidRPr="000D0679" w:rsidRDefault="00C02387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1" w:type="dxa"/>
          </w:tcPr>
          <w:p w:rsidR="000A197E" w:rsidRPr="000D0679" w:rsidRDefault="00C02387" w:rsidP="000D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Методы управления в менеджменте.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1A1EC4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97E" w:rsidTr="001A1EC4">
        <w:trPr>
          <w:trHeight w:val="307"/>
        </w:trPr>
        <w:tc>
          <w:tcPr>
            <w:tcW w:w="993" w:type="dxa"/>
          </w:tcPr>
          <w:p w:rsidR="000A197E" w:rsidRPr="000D0679" w:rsidRDefault="00C02387" w:rsidP="00E7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0A197E" w:rsidRPr="000D0679" w:rsidRDefault="00C02387" w:rsidP="001A1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6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Трудовой договор как средство управления в менеджменте.</w:t>
            </w:r>
            <w:r w:rsidR="001A1E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0A197E" w:rsidRDefault="001A1EC4" w:rsidP="000A197E">
            <w:pPr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2613" w:type="dxa"/>
          </w:tcPr>
          <w:p w:rsidR="000A197E" w:rsidRDefault="000A197E" w:rsidP="000A197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550BDB" w:rsidRDefault="00550BDB"/>
    <w:sectPr w:rsidR="00550BDB" w:rsidSect="0075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712"/>
    <w:multiLevelType w:val="hybridMultilevel"/>
    <w:tmpl w:val="073E1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A57"/>
    <w:rsid w:val="000A197E"/>
    <w:rsid w:val="000D0679"/>
    <w:rsid w:val="000E4F40"/>
    <w:rsid w:val="001A1EC4"/>
    <w:rsid w:val="0022662A"/>
    <w:rsid w:val="002C1F09"/>
    <w:rsid w:val="002E292E"/>
    <w:rsid w:val="004D3C83"/>
    <w:rsid w:val="00550BDB"/>
    <w:rsid w:val="00615842"/>
    <w:rsid w:val="00757FAD"/>
    <w:rsid w:val="00891B24"/>
    <w:rsid w:val="008C782C"/>
    <w:rsid w:val="00974DDE"/>
    <w:rsid w:val="00995D2A"/>
    <w:rsid w:val="009D64BB"/>
    <w:rsid w:val="00AC1004"/>
    <w:rsid w:val="00B90A57"/>
    <w:rsid w:val="00C02387"/>
    <w:rsid w:val="00CF2243"/>
    <w:rsid w:val="00D20C5D"/>
    <w:rsid w:val="00D323FD"/>
    <w:rsid w:val="00E70A2C"/>
    <w:rsid w:val="00E70EC4"/>
    <w:rsid w:val="00F848B2"/>
    <w:rsid w:val="00FB01E8"/>
    <w:rsid w:val="00FB3526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29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A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9A25-3DDC-4405-AD1B-E7E1BE84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4</cp:lastModifiedBy>
  <cp:revision>13</cp:revision>
  <cp:lastPrinted>2021-09-20T14:04:00Z</cp:lastPrinted>
  <dcterms:created xsi:type="dcterms:W3CDTF">2021-09-19T18:49:00Z</dcterms:created>
  <dcterms:modified xsi:type="dcterms:W3CDTF">2022-10-20T07:51:00Z</dcterms:modified>
</cp:coreProperties>
</file>