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80" w:rsidRPr="00972DCF" w:rsidRDefault="00EA6B58" w:rsidP="00EA6B58">
      <w:pPr>
        <w:spacing w:after="0"/>
        <w:ind w:left="120" w:hanging="120"/>
        <w:rPr>
          <w:lang w:val="ru-RU"/>
        </w:rPr>
      </w:pPr>
      <w:bookmarkStart w:id="0" w:name="block-9604859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 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A6B58" w:rsidRDefault="00EA6B5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9604855"/>
      <w:bookmarkEnd w:id="0"/>
    </w:p>
    <w:p w:rsidR="00EA6B58" w:rsidRDefault="00EA6B5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</w:p>
    <w:p w:rsidR="009D5080" w:rsidRDefault="00972DC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D5080" w:rsidRPr="00972DCF" w:rsidRDefault="00972D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9D5080" w:rsidRPr="00972DCF" w:rsidRDefault="00972D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972DCF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972DCF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972DCF"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 w:rsidRPr="00972DCF">
        <w:rPr>
          <w:rFonts w:ascii="Times New Roman" w:hAnsi="Times New Roman"/>
          <w:i/>
          <w:color w:val="000000"/>
          <w:sz w:val="28"/>
          <w:lang w:val="ru-RU"/>
        </w:rPr>
        <w:t>экологизации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Системно-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9D5080" w:rsidRPr="00972DCF" w:rsidRDefault="00972D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9D5080" w:rsidRPr="00972DCF" w:rsidRDefault="00972D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D5080" w:rsidRPr="00972DCF" w:rsidRDefault="00972D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D5080" w:rsidRPr="00972DCF" w:rsidRDefault="00972D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9D5080" w:rsidRPr="00972DCF" w:rsidRDefault="00972D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9D5080" w:rsidRPr="00972DCF" w:rsidRDefault="00972D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9D5080" w:rsidRPr="00972DCF" w:rsidRDefault="00972D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9D5080" w:rsidRPr="00972DCF" w:rsidRDefault="00972D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9D5080" w:rsidRPr="00972DCF" w:rsidRDefault="00972D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устройств и технологических процессов, их влияния на окружающую среду; </w:t>
      </w:r>
    </w:p>
    <w:p w:rsidR="009D5080" w:rsidRPr="00972DCF" w:rsidRDefault="00972D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9D5080" w:rsidRPr="00972DCF" w:rsidRDefault="00972D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деятельности.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bookmarkStart w:id="3" w:name="490f2411-5974-435e-ac25-4fd30bd3d382"/>
      <w:r w:rsidRPr="00972DCF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3"/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9D5080" w:rsidRPr="00972DCF" w:rsidRDefault="009D5080">
      <w:pPr>
        <w:rPr>
          <w:lang w:val="ru-RU"/>
        </w:rPr>
        <w:sectPr w:rsidR="009D5080" w:rsidRPr="00972DCF">
          <w:pgSz w:w="11906" w:h="16383"/>
          <w:pgMar w:top="1134" w:right="850" w:bottom="1134" w:left="1701" w:header="720" w:footer="720" w:gutter="0"/>
          <w:cols w:space="720"/>
        </w:sect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9604856"/>
      <w:bookmarkEnd w:id="2"/>
      <w:bookmarkEnd w:id="4"/>
      <w:r w:rsidRPr="00972D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Сравнение </w:t>
      </w:r>
      <w:proofErr w:type="gramStart"/>
      <w:r w:rsidRPr="00972DCF">
        <w:rPr>
          <w:rFonts w:ascii="Times New Roman" w:hAnsi="Times New Roman"/>
          <w:color w:val="000000"/>
          <w:sz w:val="28"/>
          <w:lang w:val="ru-RU"/>
        </w:rPr>
        <w:t>масс</w:t>
      </w:r>
      <w:proofErr w:type="gram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взаимодействующих тел.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9D5080" w:rsidRPr="00EA6B58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r w:rsidRPr="00EA6B58">
        <w:rPr>
          <w:rFonts w:ascii="Times New Roman" w:hAnsi="Times New Roman"/>
          <w:color w:val="000000"/>
          <w:sz w:val="28"/>
          <w:lang w:val="ru-RU"/>
        </w:rPr>
        <w:t>Закон сохранения механической энергии.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9D5080" w:rsidRDefault="00972DCF">
      <w:pPr>
        <w:spacing w:after="0" w:line="264" w:lineRule="auto"/>
        <w:ind w:firstLine="600"/>
        <w:jc w:val="both"/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молекулярно-кинетической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теории</w:t>
      </w:r>
      <w:proofErr w:type="spellEnd"/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972DC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972DCF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 w:rsidRPr="00972DCF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 w:rsidRPr="00972DCF"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 w:rsidRPr="00972DCF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D5080">
      <w:pPr>
        <w:spacing w:after="0" w:line="264" w:lineRule="auto"/>
        <w:ind w:firstLine="600"/>
        <w:jc w:val="both"/>
        <w:rPr>
          <w:lang w:val="ru-RU"/>
        </w:rPr>
      </w:pPr>
    </w:p>
    <w:p w:rsidR="009D5080" w:rsidRPr="00972DCF" w:rsidRDefault="009D5080">
      <w:pPr>
        <w:rPr>
          <w:lang w:val="ru-RU"/>
        </w:rPr>
        <w:sectPr w:rsidR="009D5080" w:rsidRPr="00972DCF">
          <w:pgSz w:w="11906" w:h="16383"/>
          <w:pgMar w:top="1134" w:right="850" w:bottom="1134" w:left="1701" w:header="720" w:footer="720" w:gutter="0"/>
          <w:cols w:space="720"/>
        </w:sectPr>
      </w:pP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  <w:bookmarkStart w:id="6" w:name="block-9604857"/>
      <w:bookmarkEnd w:id="5"/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</w:t>
      </w:r>
    </w:p>
    <w:p w:rsidR="009D5080" w:rsidRPr="00972DCF" w:rsidRDefault="009D5080">
      <w:pPr>
        <w:spacing w:after="0"/>
        <w:ind w:left="120"/>
        <w:rPr>
          <w:lang w:val="ru-RU"/>
        </w:rPr>
      </w:pPr>
      <w:bookmarkStart w:id="7" w:name="_Toc138345808"/>
      <w:bookmarkEnd w:id="7"/>
    </w:p>
    <w:p w:rsidR="009D5080" w:rsidRPr="00972DCF" w:rsidRDefault="00972DCF">
      <w:pPr>
        <w:spacing w:after="0"/>
        <w:ind w:left="120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9D5080" w:rsidRPr="00972DCF" w:rsidRDefault="009D5080">
      <w:pPr>
        <w:spacing w:after="0"/>
        <w:ind w:left="120"/>
        <w:rPr>
          <w:lang w:val="ru-RU"/>
        </w:rPr>
      </w:pPr>
      <w:bookmarkStart w:id="8" w:name="_Toc138345809"/>
      <w:bookmarkEnd w:id="8"/>
    </w:p>
    <w:p w:rsidR="009D5080" w:rsidRPr="00972DCF" w:rsidRDefault="00972DCF">
      <w:pPr>
        <w:spacing w:after="0"/>
        <w:ind w:left="120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5080" w:rsidRPr="00972DCF" w:rsidRDefault="009D5080">
      <w:pPr>
        <w:spacing w:after="0"/>
        <w:ind w:left="120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72DCF">
        <w:rPr>
          <w:rFonts w:ascii="Times New Roman" w:hAnsi="Times New Roman"/>
          <w:color w:val="000000"/>
          <w:sz w:val="28"/>
          <w:lang w:val="ru-RU"/>
        </w:rPr>
        <w:t>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972DCF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D5080" w:rsidRPr="00972DCF" w:rsidRDefault="009D5080">
      <w:pPr>
        <w:spacing w:after="0" w:line="264" w:lineRule="auto"/>
        <w:ind w:left="120"/>
        <w:jc w:val="both"/>
        <w:rPr>
          <w:lang w:val="ru-RU"/>
        </w:rPr>
      </w:pP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9D5080" w:rsidRPr="00972DCF" w:rsidRDefault="00972DCF">
      <w:pPr>
        <w:spacing w:after="0" w:line="264" w:lineRule="auto"/>
        <w:ind w:left="120"/>
        <w:jc w:val="both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D5080" w:rsidRPr="00972DCF" w:rsidRDefault="009D5080">
      <w:pPr>
        <w:spacing w:after="0"/>
        <w:ind w:left="120"/>
        <w:rPr>
          <w:lang w:val="ru-RU"/>
        </w:rPr>
      </w:pPr>
      <w:bookmarkStart w:id="9" w:name="_Toc138345810"/>
      <w:bookmarkStart w:id="10" w:name="_Toc134720971"/>
      <w:bookmarkEnd w:id="9"/>
      <w:bookmarkEnd w:id="10"/>
    </w:p>
    <w:p w:rsidR="009D5080" w:rsidRPr="00972DCF" w:rsidRDefault="009D5080">
      <w:pPr>
        <w:spacing w:after="0"/>
        <w:ind w:left="120"/>
        <w:rPr>
          <w:lang w:val="ru-RU"/>
        </w:rPr>
      </w:pPr>
    </w:p>
    <w:p w:rsidR="009D5080" w:rsidRPr="00972DCF" w:rsidRDefault="00972DCF">
      <w:pPr>
        <w:spacing w:after="0"/>
        <w:ind w:left="120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2DCF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 w:rsidRPr="00972DCF"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 w:rsidRPr="00972DCF"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72DCF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</w:t>
      </w:r>
      <w:proofErr w:type="gramStart"/>
      <w:r w:rsidRPr="00972DCF">
        <w:rPr>
          <w:rFonts w:ascii="Times New Roman" w:hAnsi="Times New Roman"/>
          <w:color w:val="000000"/>
          <w:sz w:val="28"/>
          <w:lang w:val="ru-RU"/>
        </w:rPr>
        <w:t>процессов с использованием прямых</w:t>
      </w:r>
      <w:proofErr w:type="gramEnd"/>
      <w:r w:rsidRPr="00972DCF">
        <w:rPr>
          <w:rFonts w:ascii="Times New Roman" w:hAnsi="Times New Roman"/>
          <w:color w:val="000000"/>
          <w:sz w:val="28"/>
          <w:lang w:val="ru-RU"/>
        </w:rPr>
        <w:t xml:space="preserve">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9D5080" w:rsidRPr="00972DCF" w:rsidRDefault="00972DCF">
      <w:pPr>
        <w:spacing w:after="0" w:line="264" w:lineRule="auto"/>
        <w:ind w:firstLine="600"/>
        <w:jc w:val="both"/>
        <w:rPr>
          <w:lang w:val="ru-RU"/>
        </w:rPr>
      </w:pPr>
      <w:r w:rsidRPr="00972DCF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9D5080" w:rsidRPr="00972DCF" w:rsidRDefault="009D5080">
      <w:pPr>
        <w:rPr>
          <w:lang w:val="ru-RU"/>
        </w:rPr>
        <w:sectPr w:rsidR="009D5080" w:rsidRPr="00972DCF">
          <w:pgSz w:w="11906" w:h="16383"/>
          <w:pgMar w:top="1134" w:right="850" w:bottom="1134" w:left="1701" w:header="720" w:footer="720" w:gutter="0"/>
          <w:cols w:space="720"/>
        </w:sectPr>
      </w:pPr>
    </w:p>
    <w:p w:rsidR="009D5080" w:rsidRDefault="00972DCF">
      <w:pPr>
        <w:spacing w:after="0"/>
        <w:ind w:left="120"/>
      </w:pPr>
      <w:bookmarkStart w:id="11" w:name="block-9604858"/>
      <w:bookmarkEnd w:id="6"/>
      <w:r w:rsidRPr="00972D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5080" w:rsidRDefault="00972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9D508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</w:tr>
      <w:tr w:rsidR="009D5080" w:rsidRPr="00EA6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D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080" w:rsidRDefault="009D5080"/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080" w:rsidRDefault="009D5080"/>
        </w:tc>
      </w:tr>
      <w:tr w:rsidR="009D5080" w:rsidRPr="00EA6B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D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080" w:rsidRDefault="009D5080"/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5080" w:rsidRDefault="009D5080"/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D5080" w:rsidRDefault="009D5080"/>
        </w:tc>
      </w:tr>
    </w:tbl>
    <w:p w:rsidR="009D5080" w:rsidRDefault="009D5080">
      <w:pPr>
        <w:sectPr w:rsidR="009D5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080" w:rsidRDefault="00972DCF">
      <w:pPr>
        <w:spacing w:after="0"/>
        <w:ind w:left="120"/>
      </w:pPr>
      <w:bookmarkStart w:id="12" w:name="block-960486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5080" w:rsidRDefault="00972D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4648"/>
        <w:gridCol w:w="2770"/>
        <w:gridCol w:w="1871"/>
        <w:gridCol w:w="2836"/>
      </w:tblGrid>
      <w:tr w:rsidR="009D5080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5080" w:rsidRDefault="009D50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5080" w:rsidRDefault="009D5080"/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суперпозиции сил.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̆ закон Ньютона для материальных точек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сил с изменением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между параметрами состояния разреженного газа»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Заземление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электроприборов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вакууме.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пучков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 в газах.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Плазма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D5080" w:rsidRPr="00EA6B5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9D5080" w:rsidRDefault="009D5080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2D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5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Pr="00972DCF" w:rsidRDefault="00972DCF">
            <w:pPr>
              <w:spacing w:after="0"/>
              <w:ind w:left="135"/>
              <w:rPr>
                <w:lang w:val="ru-RU"/>
              </w:rPr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9D5080" w:rsidRDefault="00972DCF">
            <w:pPr>
              <w:spacing w:after="0"/>
              <w:ind w:left="135"/>
              <w:jc w:val="center"/>
            </w:pPr>
            <w:r w:rsidRPr="00972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5080" w:rsidRDefault="009D5080"/>
        </w:tc>
      </w:tr>
    </w:tbl>
    <w:p w:rsidR="009D5080" w:rsidRDefault="009D5080">
      <w:pPr>
        <w:sectPr w:rsidR="009D50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5080" w:rsidRDefault="00972DCF">
      <w:pPr>
        <w:spacing w:after="0"/>
        <w:ind w:left="120"/>
      </w:pPr>
      <w:bookmarkStart w:id="13" w:name="block-960486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5080" w:rsidRDefault="00972D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5080" w:rsidRDefault="009D5080">
      <w:pPr>
        <w:spacing w:after="0" w:line="480" w:lineRule="auto"/>
        <w:ind w:left="120"/>
      </w:pPr>
    </w:p>
    <w:p w:rsidR="009D5080" w:rsidRDefault="009D5080">
      <w:pPr>
        <w:spacing w:after="0" w:line="480" w:lineRule="auto"/>
        <w:ind w:left="120"/>
      </w:pPr>
    </w:p>
    <w:p w:rsidR="009D5080" w:rsidRDefault="009D5080">
      <w:pPr>
        <w:spacing w:after="0"/>
        <w:ind w:left="120"/>
      </w:pPr>
    </w:p>
    <w:p w:rsidR="009D5080" w:rsidRDefault="00972D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5080" w:rsidRDefault="009D5080">
      <w:pPr>
        <w:spacing w:after="0" w:line="480" w:lineRule="auto"/>
        <w:ind w:left="120"/>
      </w:pPr>
    </w:p>
    <w:p w:rsidR="009D5080" w:rsidRDefault="009D5080">
      <w:pPr>
        <w:spacing w:after="0"/>
        <w:ind w:left="120"/>
      </w:pPr>
    </w:p>
    <w:p w:rsidR="009D5080" w:rsidRPr="00972DCF" w:rsidRDefault="00972DCF">
      <w:pPr>
        <w:spacing w:after="0" w:line="480" w:lineRule="auto"/>
        <w:ind w:left="120"/>
        <w:rPr>
          <w:lang w:val="ru-RU"/>
        </w:rPr>
      </w:pPr>
      <w:r w:rsidRPr="00972D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5080" w:rsidRPr="00972DCF" w:rsidRDefault="009D5080">
      <w:pPr>
        <w:spacing w:after="0" w:line="480" w:lineRule="auto"/>
        <w:ind w:left="120"/>
        <w:rPr>
          <w:lang w:val="ru-RU"/>
        </w:rPr>
      </w:pPr>
    </w:p>
    <w:p w:rsidR="009D5080" w:rsidRPr="00972DCF" w:rsidRDefault="009D5080">
      <w:pPr>
        <w:rPr>
          <w:lang w:val="ru-RU"/>
        </w:rPr>
        <w:sectPr w:rsidR="009D5080" w:rsidRPr="00972DC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72DCF" w:rsidRPr="00972DCF" w:rsidRDefault="00972DCF">
      <w:pPr>
        <w:rPr>
          <w:lang w:val="ru-RU"/>
        </w:rPr>
      </w:pPr>
    </w:p>
    <w:sectPr w:rsidR="00972DCF" w:rsidRPr="00972D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A7B53"/>
    <w:multiLevelType w:val="multilevel"/>
    <w:tmpl w:val="E3282E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976F74"/>
    <w:multiLevelType w:val="multilevel"/>
    <w:tmpl w:val="17BE20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F0063A"/>
    <w:multiLevelType w:val="multilevel"/>
    <w:tmpl w:val="FA2887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5080"/>
    <w:rsid w:val="00590E46"/>
    <w:rsid w:val="00972DCF"/>
    <w:rsid w:val="009D5080"/>
    <w:rsid w:val="00E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7F0E"/>
  <w15:docId w15:val="{DC1CB8FE-24F9-4938-B96B-AAD3315B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e18" TargetMode="External"/><Relationship Id="rId21" Type="http://schemas.openxmlformats.org/officeDocument/2006/relationships/hyperlink" Target="https://m.edsoo.ru/ff0c3ada" TargetMode="External"/><Relationship Id="rId42" Type="http://schemas.openxmlformats.org/officeDocument/2006/relationships/hyperlink" Target="https://m.edsoo.ru/ff0c6230" TargetMode="External"/><Relationship Id="rId47" Type="http://schemas.openxmlformats.org/officeDocument/2006/relationships/hyperlink" Target="https://m.edsoo.ru/ff0c64d8" TargetMode="External"/><Relationship Id="rId63" Type="http://schemas.openxmlformats.org/officeDocument/2006/relationships/hyperlink" Target="https://m.edsoo.ru/ff0c82ba" TargetMode="External"/><Relationship Id="rId68" Type="http://schemas.openxmlformats.org/officeDocument/2006/relationships/hyperlink" Target="https://m.edsoo.ru/ff0c8c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f0c33e6" TargetMode="External"/><Relationship Id="rId29" Type="http://schemas.openxmlformats.org/officeDocument/2006/relationships/hyperlink" Target="https://m.edsoo.ru/ff0c43d6" TargetMode="External"/><Relationship Id="rId11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ff0c3be8" TargetMode="External"/><Relationship Id="rId32" Type="http://schemas.openxmlformats.org/officeDocument/2006/relationships/hyperlink" Target="https://m.edsoo.ru/ff0c478c" TargetMode="External"/><Relationship Id="rId37" Type="http://schemas.openxmlformats.org/officeDocument/2006/relationships/hyperlink" Target="https://m.edsoo.ru/ff0c570e" TargetMode="External"/><Relationship Id="rId40" Type="http://schemas.openxmlformats.org/officeDocument/2006/relationships/hyperlink" Target="https://m.edsoo.ru/ff0c5c36" TargetMode="External"/><Relationship Id="rId45" Type="http://schemas.openxmlformats.org/officeDocument/2006/relationships/hyperlink" Target="https://m.edsoo.ru/ff0c6a50" TargetMode="External"/><Relationship Id="rId53" Type="http://schemas.openxmlformats.org/officeDocument/2006/relationships/hyperlink" Target="https://m.edsoo.ru/ff0c6ce4" TargetMode="External"/><Relationship Id="rId58" Type="http://schemas.openxmlformats.org/officeDocument/2006/relationships/hyperlink" Target="https://m.edsoo.ru/ff0c72c0" TargetMode="External"/><Relationship Id="rId66" Type="http://schemas.openxmlformats.org/officeDocument/2006/relationships/hyperlink" Target="https://m.edsoo.ru/ff0c88b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f0c7ae0" TargetMode="External"/><Relationship Id="rId19" Type="http://schemas.openxmlformats.org/officeDocument/2006/relationships/hyperlink" Target="https://m.edsoo.ru/ff0c372e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ff0c3be8" TargetMode="External"/><Relationship Id="rId27" Type="http://schemas.openxmlformats.org/officeDocument/2006/relationships/hyperlink" Target="https://m.edsoo.ru/ff0c3f76" TargetMode="External"/><Relationship Id="rId30" Type="http://schemas.openxmlformats.org/officeDocument/2006/relationships/hyperlink" Target="https://m.edsoo.ru/ff0c4502" TargetMode="External"/><Relationship Id="rId35" Type="http://schemas.openxmlformats.org/officeDocument/2006/relationships/hyperlink" Target="https://m.edsoo.ru/ff0c4fde" TargetMode="External"/><Relationship Id="rId43" Type="http://schemas.openxmlformats.org/officeDocument/2006/relationships/hyperlink" Target="https://m.edsoo.ru/ff0c600a" TargetMode="External"/><Relationship Id="rId48" Type="http://schemas.openxmlformats.org/officeDocument/2006/relationships/hyperlink" Target="https://m.edsoo.ru/ff0c65f0" TargetMode="External"/><Relationship Id="rId56" Type="http://schemas.openxmlformats.org/officeDocument/2006/relationships/hyperlink" Target="https://m.edsoo.ru/ff0c7018" TargetMode="External"/><Relationship Id="rId64" Type="http://schemas.openxmlformats.org/officeDocument/2006/relationships/hyperlink" Target="https://m.edsoo.ru/ff0c84ae" TargetMode="External"/><Relationship Id="rId69" Type="http://schemas.openxmlformats.org/officeDocument/2006/relationships/hyperlink" Target="https://m.edsoo.ru/ff0c8f6c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b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ff0c3508" TargetMode="External"/><Relationship Id="rId25" Type="http://schemas.openxmlformats.org/officeDocument/2006/relationships/hyperlink" Target="https://m.edsoo.ru/ff0c3d00" TargetMode="External"/><Relationship Id="rId33" Type="http://schemas.openxmlformats.org/officeDocument/2006/relationships/hyperlink" Target="https://m.edsoo.ru/ff0c4b74" TargetMode="External"/><Relationship Id="rId38" Type="http://schemas.openxmlformats.org/officeDocument/2006/relationships/hyperlink" Target="https://m.edsoo.ru/ff0c5952" TargetMode="External"/><Relationship Id="rId46" Type="http://schemas.openxmlformats.org/officeDocument/2006/relationships/hyperlink" Target="https://m.edsoo.ru/ff0c63b6" TargetMode="External"/><Relationship Id="rId59" Type="http://schemas.openxmlformats.org/officeDocument/2006/relationships/hyperlink" Target="https://m.edsoo.ru/ff0c74f0" TargetMode="External"/><Relationship Id="rId67" Type="http://schemas.openxmlformats.org/officeDocument/2006/relationships/hyperlink" Target="https://m.edsoo.ru/ff0c8a8a" TargetMode="External"/><Relationship Id="rId20" Type="http://schemas.openxmlformats.org/officeDocument/2006/relationships/hyperlink" Target="https://m.edsoo.ru/ff0c39cc" TargetMode="External"/><Relationship Id="rId41" Type="http://schemas.openxmlformats.org/officeDocument/2006/relationships/hyperlink" Target="https://m.edsoo.ru/ff0c5efc" TargetMode="External"/><Relationship Id="rId54" Type="http://schemas.openxmlformats.org/officeDocument/2006/relationships/hyperlink" Target="https://m.edsoo.ru/ff0c6df2" TargetMode="External"/><Relationship Id="rId62" Type="http://schemas.openxmlformats.org/officeDocument/2006/relationships/hyperlink" Target="https://m.edsoo.ru/ff0c84ae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ff0c32e2" TargetMode="External"/><Relationship Id="rId23" Type="http://schemas.openxmlformats.org/officeDocument/2006/relationships/hyperlink" Target="https://m.edsoo.ru/ff0c3be8" TargetMode="External"/><Relationship Id="rId28" Type="http://schemas.openxmlformats.org/officeDocument/2006/relationships/hyperlink" Target="https://m.edsoo.ru/ff0c41a6" TargetMode="External"/><Relationship Id="rId36" Type="http://schemas.openxmlformats.org/officeDocument/2006/relationships/hyperlink" Target="https://m.edsoo.ru/ff0c511e" TargetMode="External"/><Relationship Id="rId49" Type="http://schemas.openxmlformats.org/officeDocument/2006/relationships/hyperlink" Target="https://m.edsoo.ru/ff0c6708" TargetMode="External"/><Relationship Id="rId57" Type="http://schemas.openxmlformats.org/officeDocument/2006/relationships/hyperlink" Target="https://m.edsoo.ru/ff0c7126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461a" TargetMode="External"/><Relationship Id="rId44" Type="http://schemas.openxmlformats.org/officeDocument/2006/relationships/hyperlink" Target="https://m.edsoo.ru/ff0c6938" TargetMode="External"/><Relationship Id="rId52" Type="http://schemas.openxmlformats.org/officeDocument/2006/relationships/hyperlink" Target="https://m.edsoo.ru/ff0c6bcc" TargetMode="External"/><Relationship Id="rId60" Type="http://schemas.openxmlformats.org/officeDocument/2006/relationships/hyperlink" Target="https://m.edsoo.ru/ff0c7838" TargetMode="External"/><Relationship Id="rId65" Type="http://schemas.openxmlformats.org/officeDocument/2006/relationships/hyperlink" Target="https://m.edsoo.ru/ff0c86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ff0c3620" TargetMode="External"/><Relationship Id="rId39" Type="http://schemas.openxmlformats.org/officeDocument/2006/relationships/hyperlink" Target="https://m.edsoo.ru/ff0c5c36" TargetMode="External"/><Relationship Id="rId34" Type="http://schemas.openxmlformats.org/officeDocument/2006/relationships/hyperlink" Target="https://m.edsoo.ru/ff0c4dc2" TargetMode="External"/><Relationship Id="rId50" Type="http://schemas.openxmlformats.org/officeDocument/2006/relationships/hyperlink" Target="https://m.edsoo.ru/ff0c6820" TargetMode="External"/><Relationship Id="rId55" Type="http://schemas.openxmlformats.org/officeDocument/2006/relationships/hyperlink" Target="https://m.edsoo.ru/ff0c6f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7455</Words>
  <Characters>42499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fizaka</cp:lastModifiedBy>
  <cp:revision>5</cp:revision>
  <dcterms:created xsi:type="dcterms:W3CDTF">2023-09-28T08:57:00Z</dcterms:created>
  <dcterms:modified xsi:type="dcterms:W3CDTF">2023-10-02T09:34:00Z</dcterms:modified>
</cp:coreProperties>
</file>