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52E" w:rsidRDefault="00BA177F" w:rsidP="005760FF">
      <w:pPr>
        <w:widowControl w:val="0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FF69C5" wp14:editId="4A2B4226">
            <wp:extent cx="5940425" cy="8472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4E2" w:rsidRDefault="00BF44E2" w:rsidP="00BF44E2">
      <w:pPr>
        <w:widowControl w:val="0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BA177F" w:rsidRDefault="007D2AD2" w:rsidP="007D2AD2">
      <w:pPr>
        <w:widowControl w:val="0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BA177F" w:rsidRDefault="00BA177F" w:rsidP="007D2AD2">
      <w:pPr>
        <w:widowControl w:val="0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177F" w:rsidRDefault="00BA177F" w:rsidP="007D2AD2">
      <w:pPr>
        <w:widowControl w:val="0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44E2" w:rsidRDefault="00BA177F" w:rsidP="007D2AD2">
      <w:pPr>
        <w:widowControl w:val="0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bookmarkStart w:id="0" w:name="_GoBack"/>
      <w:bookmarkEnd w:id="0"/>
      <w:r w:rsidR="007D2AD2">
        <w:rPr>
          <w:rFonts w:ascii="Times New Roman" w:hAnsi="Times New Roman" w:cs="Times New Roman"/>
          <w:sz w:val="28"/>
          <w:szCs w:val="28"/>
        </w:rPr>
        <w:t xml:space="preserve">     </w:t>
      </w:r>
      <w:r w:rsidR="00247BA5" w:rsidRPr="00B62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BF44E2" w:rsidRPr="00B6216E" w:rsidRDefault="00BF44E2" w:rsidP="00100C39">
      <w:pPr>
        <w:widowControl w:val="0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79C7" w:rsidRPr="00B6216E" w:rsidRDefault="00B6216E" w:rsidP="00B6216E">
      <w:pPr>
        <w:widowControl w:val="0"/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216E">
        <w:rPr>
          <w:rFonts w:ascii="Times New Roman" w:hAnsi="Times New Roman" w:cs="Times New Roman"/>
          <w:sz w:val="24"/>
          <w:szCs w:val="24"/>
        </w:rPr>
        <w:t xml:space="preserve">Данная рабочая программа разработана в соответствии с федеральным государственным образовательным </w:t>
      </w:r>
      <w:proofErr w:type="gramStart"/>
      <w:r w:rsidRPr="00B6216E">
        <w:rPr>
          <w:rFonts w:ascii="Times New Roman" w:hAnsi="Times New Roman" w:cs="Times New Roman"/>
          <w:sz w:val="24"/>
          <w:szCs w:val="24"/>
        </w:rPr>
        <w:t>стандартом  основного</w:t>
      </w:r>
      <w:proofErr w:type="gramEnd"/>
      <w:r w:rsidRPr="00B6216E">
        <w:rPr>
          <w:rFonts w:ascii="Times New Roman" w:hAnsi="Times New Roman" w:cs="Times New Roman"/>
          <w:sz w:val="24"/>
          <w:szCs w:val="24"/>
        </w:rPr>
        <w:t xml:space="preserve"> общего образования, утверждённым приказом Минобразования и науки России от 17.12.2010 г., № 1897 «Об утверждении федерального государственного образовательного стандарта основного общего образования (зарегистрировано в Минюсте РФ 01.02.2011 № 19644);</w:t>
      </w:r>
      <w:r w:rsidR="006A79C7" w:rsidRPr="00B6216E">
        <w:rPr>
          <w:rFonts w:ascii="Times New Roman" w:hAnsi="Times New Roman" w:cs="Times New Roman"/>
          <w:sz w:val="24"/>
          <w:szCs w:val="24"/>
        </w:rPr>
        <w:t xml:space="preserve">на основе авторской программы под редакцией </w:t>
      </w:r>
      <w:proofErr w:type="spellStart"/>
      <w:r w:rsidR="006A79C7" w:rsidRPr="00B6216E">
        <w:rPr>
          <w:rFonts w:ascii="Times New Roman" w:hAnsi="Times New Roman" w:cs="Times New Roman"/>
          <w:sz w:val="24"/>
          <w:szCs w:val="24"/>
        </w:rPr>
        <w:t>В.Я.Коровиной</w:t>
      </w:r>
      <w:proofErr w:type="spellEnd"/>
      <w:r w:rsidR="006A79C7" w:rsidRPr="00B6216E">
        <w:rPr>
          <w:rFonts w:ascii="Times New Roman" w:hAnsi="Times New Roman" w:cs="Times New Roman"/>
          <w:sz w:val="24"/>
          <w:szCs w:val="24"/>
        </w:rPr>
        <w:t xml:space="preserve"> «Коровина, </w:t>
      </w:r>
      <w:proofErr w:type="spellStart"/>
      <w:r w:rsidR="006A79C7" w:rsidRPr="00B6216E">
        <w:rPr>
          <w:rFonts w:ascii="Times New Roman" w:hAnsi="Times New Roman" w:cs="Times New Roman"/>
          <w:sz w:val="24"/>
          <w:szCs w:val="24"/>
        </w:rPr>
        <w:t>Полухина</w:t>
      </w:r>
      <w:proofErr w:type="spellEnd"/>
      <w:r w:rsidR="006A79C7" w:rsidRPr="00B6216E">
        <w:rPr>
          <w:rFonts w:ascii="Times New Roman" w:hAnsi="Times New Roman" w:cs="Times New Roman"/>
          <w:sz w:val="24"/>
          <w:szCs w:val="24"/>
        </w:rPr>
        <w:t>, Журавлев: Литература: - М.: Просвещение, 2015».</w:t>
      </w:r>
    </w:p>
    <w:p w:rsidR="00B6216E" w:rsidRPr="00B6216E" w:rsidRDefault="006A79C7" w:rsidP="00B6216E">
      <w:pPr>
        <w:ind w:firstLine="708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B6216E">
        <w:rPr>
          <w:rFonts w:ascii="Times New Roman" w:hAnsi="Times New Roman" w:cs="Times New Roman"/>
          <w:sz w:val="24"/>
          <w:szCs w:val="24"/>
        </w:rPr>
        <w:t>Программа рассчитана на 3</w:t>
      </w:r>
      <w:r w:rsidR="00BF44E2">
        <w:rPr>
          <w:rFonts w:ascii="Times New Roman" w:hAnsi="Times New Roman" w:cs="Times New Roman"/>
          <w:sz w:val="24"/>
          <w:szCs w:val="24"/>
        </w:rPr>
        <w:t>4</w:t>
      </w:r>
      <w:r w:rsidRPr="00B6216E">
        <w:rPr>
          <w:rFonts w:ascii="Times New Roman" w:hAnsi="Times New Roman" w:cs="Times New Roman"/>
          <w:sz w:val="24"/>
          <w:szCs w:val="24"/>
        </w:rPr>
        <w:t xml:space="preserve"> ч</w:t>
      </w:r>
      <w:r w:rsidR="00B6216E" w:rsidRPr="00B6216E">
        <w:rPr>
          <w:rFonts w:ascii="Times New Roman" w:hAnsi="Times New Roman" w:cs="Times New Roman"/>
          <w:sz w:val="24"/>
          <w:szCs w:val="24"/>
        </w:rPr>
        <w:t xml:space="preserve"> (1 час в неделю)</w:t>
      </w:r>
      <w:r w:rsidR="00B6216E" w:rsidRPr="00B6216E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в соответствии с учебным планом МБОУ </w:t>
      </w:r>
      <w:proofErr w:type="spellStart"/>
      <w:r w:rsidR="00B6216E" w:rsidRPr="00B6216E">
        <w:rPr>
          <w:rFonts w:ascii="Times New Roman" w:eastAsia="Calibri" w:hAnsi="Times New Roman" w:cs="Times New Roman"/>
          <w:bCs/>
          <w:iCs/>
          <w:sz w:val="24"/>
          <w:szCs w:val="24"/>
        </w:rPr>
        <w:t>Заветинской</w:t>
      </w:r>
      <w:proofErr w:type="spellEnd"/>
      <w:r w:rsidR="00B6216E" w:rsidRPr="00B6216E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СОШ № 2 на 202</w:t>
      </w:r>
      <w:r w:rsidR="007D2AD2">
        <w:rPr>
          <w:rFonts w:ascii="Times New Roman" w:eastAsia="Calibri" w:hAnsi="Times New Roman" w:cs="Times New Roman"/>
          <w:bCs/>
          <w:iCs/>
          <w:sz w:val="24"/>
          <w:szCs w:val="24"/>
        </w:rPr>
        <w:t>3</w:t>
      </w:r>
      <w:r w:rsidR="00B6216E" w:rsidRPr="00B6216E">
        <w:rPr>
          <w:rFonts w:ascii="Times New Roman" w:eastAsia="Calibri" w:hAnsi="Times New Roman" w:cs="Times New Roman"/>
          <w:bCs/>
          <w:iCs/>
          <w:sz w:val="24"/>
          <w:szCs w:val="24"/>
        </w:rPr>
        <w:t>-202</w:t>
      </w:r>
      <w:r w:rsidR="007D2AD2">
        <w:rPr>
          <w:rFonts w:ascii="Times New Roman" w:eastAsia="Calibri" w:hAnsi="Times New Roman" w:cs="Times New Roman"/>
          <w:bCs/>
          <w:iCs/>
          <w:sz w:val="24"/>
          <w:szCs w:val="24"/>
        </w:rPr>
        <w:t>4</w:t>
      </w:r>
      <w:r w:rsidR="00B6216E" w:rsidRPr="00B6216E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учебный год.</w:t>
      </w:r>
    </w:p>
    <w:p w:rsidR="00B6216E" w:rsidRPr="000E58F1" w:rsidRDefault="00B6216E" w:rsidP="00B6216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E58F1">
        <w:rPr>
          <w:rFonts w:ascii="Times New Roman" w:hAnsi="Times New Roman" w:cs="Times New Roman"/>
          <w:b/>
          <w:sz w:val="24"/>
          <w:szCs w:val="24"/>
        </w:rPr>
        <w:t>Место предмета «Родная русская литература</w:t>
      </w:r>
      <w:r w:rsidRPr="000E58F1">
        <w:rPr>
          <w:rFonts w:ascii="Times New Roman" w:eastAsia="Calibri" w:hAnsi="Times New Roman" w:cs="Times New Roman"/>
          <w:b/>
          <w:sz w:val="24"/>
          <w:szCs w:val="24"/>
        </w:rPr>
        <w:t>» в базисном учебном плане</w:t>
      </w:r>
    </w:p>
    <w:p w:rsidR="00B6216E" w:rsidRPr="006C5A42" w:rsidRDefault="00B6216E" w:rsidP="006C5A4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A42">
        <w:rPr>
          <w:rFonts w:ascii="Times New Roman" w:hAnsi="Times New Roman" w:cs="Times New Roman"/>
          <w:sz w:val="24"/>
          <w:szCs w:val="24"/>
        </w:rPr>
        <w:t xml:space="preserve">В учебном  плане  на изучение родной русской </w:t>
      </w:r>
      <w:r w:rsidR="006C5A42" w:rsidRPr="006C5A42">
        <w:rPr>
          <w:rFonts w:ascii="Times New Roman" w:hAnsi="Times New Roman" w:cs="Times New Roman"/>
          <w:sz w:val="24"/>
          <w:szCs w:val="24"/>
        </w:rPr>
        <w:t>литературы в 11</w:t>
      </w:r>
      <w:r w:rsidRPr="006C5A42">
        <w:rPr>
          <w:rFonts w:ascii="Times New Roman" w:hAnsi="Times New Roman" w:cs="Times New Roman"/>
          <w:sz w:val="24"/>
          <w:szCs w:val="24"/>
        </w:rPr>
        <w:t xml:space="preserve"> классе  отводится 1 час в неделю (34 недели – 3</w:t>
      </w:r>
      <w:r w:rsidR="00974D09">
        <w:rPr>
          <w:rFonts w:ascii="Times New Roman" w:hAnsi="Times New Roman" w:cs="Times New Roman"/>
          <w:sz w:val="24"/>
          <w:szCs w:val="24"/>
        </w:rPr>
        <w:t>4</w:t>
      </w:r>
      <w:r w:rsidRPr="006C5A42">
        <w:rPr>
          <w:rFonts w:ascii="Times New Roman" w:hAnsi="Times New Roman" w:cs="Times New Roman"/>
          <w:sz w:val="24"/>
          <w:szCs w:val="24"/>
        </w:rPr>
        <w:t xml:space="preserve"> час</w:t>
      </w:r>
      <w:r w:rsidR="00974D09">
        <w:rPr>
          <w:rFonts w:ascii="Times New Roman" w:hAnsi="Times New Roman" w:cs="Times New Roman"/>
          <w:sz w:val="24"/>
          <w:szCs w:val="24"/>
        </w:rPr>
        <w:t>а</w:t>
      </w:r>
      <w:r w:rsidRPr="006C5A42">
        <w:rPr>
          <w:rFonts w:ascii="Times New Roman" w:hAnsi="Times New Roman" w:cs="Times New Roman"/>
          <w:sz w:val="24"/>
          <w:szCs w:val="24"/>
        </w:rPr>
        <w:t xml:space="preserve">), </w:t>
      </w:r>
      <w:r w:rsidR="006C5A42" w:rsidRPr="006C5A42">
        <w:rPr>
          <w:rFonts w:ascii="Times New Roman" w:hAnsi="Times New Roman" w:cs="Times New Roman"/>
          <w:sz w:val="24"/>
          <w:szCs w:val="24"/>
        </w:rPr>
        <w:t>в год составляет 3</w:t>
      </w:r>
      <w:r w:rsidR="00974D09">
        <w:rPr>
          <w:rFonts w:ascii="Times New Roman" w:hAnsi="Times New Roman" w:cs="Times New Roman"/>
          <w:sz w:val="24"/>
          <w:szCs w:val="24"/>
        </w:rPr>
        <w:t>3</w:t>
      </w:r>
      <w:r w:rsidRPr="006C5A42">
        <w:rPr>
          <w:rFonts w:ascii="Times New Roman" w:hAnsi="Times New Roman" w:cs="Times New Roman"/>
          <w:sz w:val="24"/>
          <w:szCs w:val="24"/>
        </w:rPr>
        <w:t xml:space="preserve"> час</w:t>
      </w:r>
      <w:r w:rsidR="006C5A42" w:rsidRPr="006C5A42">
        <w:rPr>
          <w:rFonts w:ascii="Times New Roman" w:hAnsi="Times New Roman" w:cs="Times New Roman"/>
          <w:sz w:val="24"/>
          <w:szCs w:val="24"/>
        </w:rPr>
        <w:t>а</w:t>
      </w:r>
      <w:r w:rsidR="00974D09">
        <w:rPr>
          <w:rFonts w:ascii="Times New Roman" w:hAnsi="Times New Roman" w:cs="Times New Roman"/>
          <w:sz w:val="24"/>
          <w:szCs w:val="24"/>
        </w:rPr>
        <w:t>, так как государственный  праздник</w:t>
      </w:r>
      <w:r w:rsidR="003951F7">
        <w:rPr>
          <w:rFonts w:ascii="Times New Roman" w:hAnsi="Times New Roman" w:cs="Times New Roman"/>
          <w:sz w:val="24"/>
          <w:szCs w:val="24"/>
        </w:rPr>
        <w:t xml:space="preserve"> </w:t>
      </w:r>
      <w:r w:rsidR="00974D09">
        <w:rPr>
          <w:rFonts w:ascii="Times New Roman" w:hAnsi="Times New Roman" w:cs="Times New Roman"/>
          <w:sz w:val="24"/>
          <w:szCs w:val="24"/>
        </w:rPr>
        <w:t>24 февраля приходи</w:t>
      </w:r>
      <w:r w:rsidR="00754AE2">
        <w:rPr>
          <w:rFonts w:ascii="Times New Roman" w:hAnsi="Times New Roman" w:cs="Times New Roman"/>
          <w:sz w:val="24"/>
          <w:szCs w:val="24"/>
        </w:rPr>
        <w:t>тся</w:t>
      </w:r>
      <w:r w:rsidR="00974D09">
        <w:rPr>
          <w:rFonts w:ascii="Times New Roman" w:hAnsi="Times New Roman" w:cs="Times New Roman"/>
          <w:sz w:val="24"/>
          <w:szCs w:val="24"/>
        </w:rPr>
        <w:t xml:space="preserve"> на пятницу</w:t>
      </w:r>
      <w:r w:rsidR="003951F7">
        <w:rPr>
          <w:rFonts w:ascii="Times New Roman" w:hAnsi="Times New Roman" w:cs="Times New Roman"/>
          <w:sz w:val="24"/>
          <w:szCs w:val="24"/>
        </w:rPr>
        <w:t>, в этот день недели урок в 11 классе</w:t>
      </w:r>
      <w:r w:rsidR="006C5A42" w:rsidRPr="006C5A42">
        <w:rPr>
          <w:rFonts w:ascii="Times New Roman" w:hAnsi="Times New Roman" w:cs="Times New Roman"/>
          <w:sz w:val="24"/>
          <w:szCs w:val="24"/>
        </w:rPr>
        <w:t>.</w:t>
      </w:r>
    </w:p>
    <w:p w:rsidR="00247BA5" w:rsidRPr="004B163F" w:rsidRDefault="00845BD3" w:rsidP="004B16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163F">
        <w:rPr>
          <w:rFonts w:ascii="Times New Roman" w:hAnsi="Times New Roman" w:cs="Times New Roman"/>
          <w:b/>
          <w:spacing w:val="20"/>
          <w:sz w:val="24"/>
          <w:szCs w:val="24"/>
        </w:rPr>
        <w:t>Планируемые результаты освоения учебного предмета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63F">
        <w:rPr>
          <w:rFonts w:ascii="Times New Roman" w:hAnsi="Times New Roman" w:cs="Times New Roman"/>
          <w:b/>
          <w:bCs/>
          <w:sz w:val="24"/>
          <w:szCs w:val="24"/>
        </w:rPr>
        <w:t>личностные</w:t>
      </w:r>
      <w:r w:rsidRPr="0095088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>– формирование российской идентичности, способности к осознанию рос</w:t>
      </w:r>
      <w:r w:rsidR="004B163F">
        <w:rPr>
          <w:rFonts w:ascii="Times New Roman" w:hAnsi="Times New Roman" w:cs="Times New Roman"/>
          <w:sz w:val="24"/>
          <w:szCs w:val="24"/>
        </w:rPr>
        <w:t xml:space="preserve">сийской </w:t>
      </w:r>
      <w:r w:rsidRPr="00950883">
        <w:rPr>
          <w:rFonts w:ascii="Times New Roman" w:hAnsi="Times New Roman" w:cs="Times New Roman"/>
          <w:sz w:val="24"/>
          <w:szCs w:val="24"/>
        </w:rPr>
        <w:t xml:space="preserve">идентичности в поликультурном социуме, чувство причастности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кисторико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-культурной общности российского народа и судьбе России, </w:t>
      </w:r>
      <w:proofErr w:type="spellStart"/>
      <w:proofErr w:type="gramStart"/>
      <w:r w:rsidRPr="00950883">
        <w:rPr>
          <w:rFonts w:ascii="Times New Roman" w:hAnsi="Times New Roman" w:cs="Times New Roman"/>
          <w:sz w:val="24"/>
          <w:szCs w:val="24"/>
        </w:rPr>
        <w:t>патри-отизм</w:t>
      </w:r>
      <w:proofErr w:type="spellEnd"/>
      <w:proofErr w:type="gramEnd"/>
      <w:r w:rsidRPr="00950883">
        <w:rPr>
          <w:rFonts w:ascii="Times New Roman" w:hAnsi="Times New Roman" w:cs="Times New Roman"/>
          <w:sz w:val="24"/>
          <w:szCs w:val="24"/>
        </w:rPr>
        <w:t>, готовность к служению Отечеству, его защите;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уважение к своему народу, чувство ответственности перед </w:t>
      </w:r>
      <w:proofErr w:type="spellStart"/>
      <w:proofErr w:type="gramStart"/>
      <w:r w:rsidRPr="00950883">
        <w:rPr>
          <w:rFonts w:ascii="Times New Roman" w:hAnsi="Times New Roman" w:cs="Times New Roman"/>
          <w:sz w:val="24"/>
          <w:szCs w:val="24"/>
        </w:rPr>
        <w:t>Родиной,гордости</w:t>
      </w:r>
      <w:proofErr w:type="spellEnd"/>
      <w:proofErr w:type="gramEnd"/>
      <w:r w:rsidRPr="00950883">
        <w:rPr>
          <w:rFonts w:ascii="Times New Roman" w:hAnsi="Times New Roman" w:cs="Times New Roman"/>
          <w:sz w:val="24"/>
          <w:szCs w:val="24"/>
        </w:rPr>
        <w:t xml:space="preserve"> за свой край, свою Родину, прошлое и настоящее многонационального народа России, уважение к государственным символам (герб,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флаг,гимн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>);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формирование уважения к русскому языку как государственному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языкуРоссийской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Федерации, являющемуся основой российской идентичности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иглавным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фактором национального самоопределения;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гражданственность, гражданская позиция активного и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ответственногочлена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российского общества, осознающего свои конституционные права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иобязанности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, уважающего закон и правопорядок, осознанно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принимающеготрадиционные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национальные и общечеловеческие гуманистические и демократические ценности, готового к участию в общественной жизни;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признание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неотчуждаемости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основных прав и свобод человека,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которыепринадлежат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каждому от рождения, готовность к осуществлению собственных прав и </w:t>
      </w:r>
      <w:proofErr w:type="gramStart"/>
      <w:r w:rsidRPr="00950883">
        <w:rPr>
          <w:rFonts w:ascii="Times New Roman" w:hAnsi="Times New Roman" w:cs="Times New Roman"/>
          <w:sz w:val="24"/>
          <w:szCs w:val="24"/>
        </w:rPr>
        <w:t>свобод без нарушения прав</w:t>
      </w:r>
      <w:proofErr w:type="gramEnd"/>
      <w:r w:rsidRPr="00950883">
        <w:rPr>
          <w:rFonts w:ascii="Times New Roman" w:hAnsi="Times New Roman" w:cs="Times New Roman"/>
          <w:sz w:val="24"/>
          <w:szCs w:val="24"/>
        </w:rPr>
        <w:t xml:space="preserve"> и с</w:t>
      </w:r>
      <w:r w:rsidR="004B163F">
        <w:rPr>
          <w:rFonts w:ascii="Times New Roman" w:hAnsi="Times New Roman" w:cs="Times New Roman"/>
          <w:sz w:val="24"/>
          <w:szCs w:val="24"/>
        </w:rPr>
        <w:t>вобод других лиц, готовность от</w:t>
      </w:r>
      <w:r w:rsidRPr="00950883">
        <w:rPr>
          <w:rFonts w:ascii="Times New Roman" w:hAnsi="Times New Roman" w:cs="Times New Roman"/>
          <w:sz w:val="24"/>
          <w:szCs w:val="24"/>
        </w:rPr>
        <w:t xml:space="preserve">стаивать собственные права и свободы человека и гражданина согласно общепризнанным принципам и нормам международного права и в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соответствиис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Конституцией Российской Фед</w:t>
      </w:r>
      <w:r w:rsidR="004B163F">
        <w:rPr>
          <w:rFonts w:ascii="Times New Roman" w:hAnsi="Times New Roman" w:cs="Times New Roman"/>
          <w:sz w:val="24"/>
          <w:szCs w:val="24"/>
        </w:rPr>
        <w:t xml:space="preserve">ерации, правовая и политическая </w:t>
      </w:r>
      <w:r w:rsidRPr="00950883">
        <w:rPr>
          <w:rFonts w:ascii="Times New Roman" w:hAnsi="Times New Roman" w:cs="Times New Roman"/>
          <w:sz w:val="24"/>
          <w:szCs w:val="24"/>
        </w:rPr>
        <w:t>грамотность;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мировоззрение, соответствующее современному уровню развития науки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иобщественной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практики, основанное на диалоге культур, а также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различныхформ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общественного сознания, осознание своего места в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поликультурноммире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>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>– ориентация обучающихся на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готовность и способность обеспечить себе и своим близким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достойнуюжизнь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в процессе самостоятельной, творческой и ответственной деятельности;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событиямпрошлого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и настоящего на основе осознания и осмысления истории, духовных ценностей и достижений нашей страны;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lastRenderedPageBreak/>
        <w:t>– готовность и способность обучающихся к саморазвитию и самовоспитанию в соответствии с общечеловеческими ценностями и идеалами гражданского общества;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готовность и способность к образованию, в том числе </w:t>
      </w:r>
      <w:proofErr w:type="spellStart"/>
      <w:proofErr w:type="gramStart"/>
      <w:r w:rsidRPr="00950883">
        <w:rPr>
          <w:rFonts w:ascii="Times New Roman" w:hAnsi="Times New Roman" w:cs="Times New Roman"/>
          <w:sz w:val="24"/>
          <w:szCs w:val="24"/>
        </w:rPr>
        <w:t>самообразованию,</w:t>
      </w:r>
      <w:r w:rsidR="00E8731A">
        <w:rPr>
          <w:rFonts w:ascii="Times New Roman" w:hAnsi="Times New Roman" w:cs="Times New Roman"/>
          <w:sz w:val="24"/>
          <w:szCs w:val="24"/>
        </w:rPr>
        <w:t>на</w:t>
      </w:r>
      <w:proofErr w:type="spellEnd"/>
      <w:proofErr w:type="gramEnd"/>
      <w:r w:rsidR="00E8731A">
        <w:rPr>
          <w:rFonts w:ascii="Times New Roman" w:hAnsi="Times New Roman" w:cs="Times New Roman"/>
          <w:sz w:val="24"/>
          <w:szCs w:val="24"/>
        </w:rPr>
        <w:t xml:space="preserve"> протяжении </w:t>
      </w:r>
      <w:r w:rsidRPr="00950883">
        <w:rPr>
          <w:rFonts w:ascii="Times New Roman" w:hAnsi="Times New Roman" w:cs="Times New Roman"/>
          <w:sz w:val="24"/>
          <w:szCs w:val="24"/>
        </w:rPr>
        <w:t>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>– 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>– готовность обучающихся противостоять идеологии экстремизма, национализма, ксенофобии; коррупции; дискриминации по социальным, религиоз</w:t>
      </w:r>
      <w:r w:rsidR="00E8731A">
        <w:rPr>
          <w:rFonts w:ascii="Times New Roman" w:hAnsi="Times New Roman" w:cs="Times New Roman"/>
          <w:sz w:val="24"/>
          <w:szCs w:val="24"/>
        </w:rPr>
        <w:t xml:space="preserve">ным, </w:t>
      </w:r>
      <w:proofErr w:type="spellStart"/>
      <w:proofErr w:type="gramStart"/>
      <w:r w:rsidR="00E8731A">
        <w:rPr>
          <w:rFonts w:ascii="Times New Roman" w:hAnsi="Times New Roman" w:cs="Times New Roman"/>
          <w:sz w:val="24"/>
          <w:szCs w:val="24"/>
        </w:rPr>
        <w:t>расовым,</w:t>
      </w:r>
      <w:r w:rsidRPr="00950883">
        <w:rPr>
          <w:rFonts w:ascii="Times New Roman" w:hAnsi="Times New Roman" w:cs="Times New Roman"/>
          <w:sz w:val="24"/>
          <w:szCs w:val="24"/>
        </w:rPr>
        <w:t>национальным</w:t>
      </w:r>
      <w:proofErr w:type="spellEnd"/>
      <w:proofErr w:type="gramEnd"/>
      <w:r w:rsidRPr="00950883">
        <w:rPr>
          <w:rFonts w:ascii="Times New Roman" w:hAnsi="Times New Roman" w:cs="Times New Roman"/>
          <w:sz w:val="24"/>
          <w:szCs w:val="24"/>
        </w:rPr>
        <w:t xml:space="preserve"> признакам и другим негативным социальны</w:t>
      </w:r>
      <w:r w:rsidR="00E8731A">
        <w:rPr>
          <w:rFonts w:ascii="Times New Roman" w:hAnsi="Times New Roman" w:cs="Times New Roman"/>
          <w:sz w:val="24"/>
          <w:szCs w:val="24"/>
        </w:rPr>
        <w:t xml:space="preserve">м </w:t>
      </w:r>
      <w:r w:rsidRPr="00950883">
        <w:rPr>
          <w:rFonts w:ascii="Times New Roman" w:hAnsi="Times New Roman" w:cs="Times New Roman"/>
          <w:sz w:val="24"/>
          <w:szCs w:val="24"/>
        </w:rPr>
        <w:t>явлениям;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нравственное сознание и поведение на основе усвоения общечеловеческих ценностей, толерантного сознания и поведения в поликультурном </w:t>
      </w:r>
      <w:proofErr w:type="spellStart"/>
      <w:proofErr w:type="gramStart"/>
      <w:r w:rsidRPr="00950883">
        <w:rPr>
          <w:rFonts w:ascii="Times New Roman" w:hAnsi="Times New Roman" w:cs="Times New Roman"/>
          <w:sz w:val="24"/>
          <w:szCs w:val="24"/>
        </w:rPr>
        <w:t>мире,готовности</w:t>
      </w:r>
      <w:proofErr w:type="spellEnd"/>
      <w:proofErr w:type="gramEnd"/>
      <w:r w:rsidRPr="00950883">
        <w:rPr>
          <w:rFonts w:ascii="Times New Roman" w:hAnsi="Times New Roman" w:cs="Times New Roman"/>
          <w:sz w:val="24"/>
          <w:szCs w:val="24"/>
        </w:rPr>
        <w:t xml:space="preserve"> и способности вести диалог с другими людьми, достигать в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немвзаимопонимания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>, находить общие цели и сотрудничать для их достижения;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>– 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способность к сопереживанию и формирование позитивного отношения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клюдям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>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формирование выраженной в поведении нравственной позиции, в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томчисле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способности к сознательному выбору добра, нравственного сознания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иповедения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на основе усвоения общечеловеческих ценностей и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нравственныхчувств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(чести, долга, справедливости, милосердия и дружелюбия);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>– 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бережное отношения к родной земле, природным богатствам России и мира; понимание влияния социально-экономических процессов на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состояниеприродной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и социальной среды, нетерпимое отношение к действиям, приносящим вред экологии; приобретение опыта эколого-направленной деятельности.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B163F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4B163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50883" w:rsidRPr="00950883" w:rsidRDefault="00E8731A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950883" w:rsidRPr="004B163F">
        <w:rPr>
          <w:rFonts w:ascii="Times New Roman" w:hAnsi="Times New Roman" w:cs="Times New Roman"/>
          <w:sz w:val="24"/>
          <w:szCs w:val="24"/>
        </w:rPr>
        <w:t>м</w:t>
      </w:r>
      <w:r w:rsidR="00950883" w:rsidRPr="00950883">
        <w:rPr>
          <w:rFonts w:ascii="Times New Roman" w:hAnsi="Times New Roman" w:cs="Times New Roman"/>
          <w:sz w:val="24"/>
          <w:szCs w:val="24"/>
        </w:rPr>
        <w:t>етапредметные</w:t>
      </w:r>
      <w:proofErr w:type="spellEnd"/>
      <w:r w:rsidR="00950883" w:rsidRPr="00950883">
        <w:rPr>
          <w:rFonts w:ascii="Times New Roman" w:hAnsi="Times New Roman" w:cs="Times New Roman"/>
          <w:sz w:val="24"/>
          <w:szCs w:val="24"/>
        </w:rPr>
        <w:t xml:space="preserve"> результаты освоения программы представлены тремя </w:t>
      </w:r>
      <w:proofErr w:type="spellStart"/>
      <w:r w:rsidR="00950883" w:rsidRPr="00950883">
        <w:rPr>
          <w:rFonts w:ascii="Times New Roman" w:hAnsi="Times New Roman" w:cs="Times New Roman"/>
          <w:sz w:val="24"/>
          <w:szCs w:val="24"/>
        </w:rPr>
        <w:t>груп</w:t>
      </w:r>
      <w:proofErr w:type="spellEnd"/>
      <w:r w:rsidR="00950883" w:rsidRPr="00950883">
        <w:rPr>
          <w:rFonts w:ascii="Times New Roman" w:hAnsi="Times New Roman" w:cs="Times New Roman"/>
          <w:sz w:val="24"/>
          <w:szCs w:val="24"/>
        </w:rPr>
        <w:t>-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пами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 (УУД).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B163F" w:rsidRPr="004B163F" w:rsidRDefault="004B163F" w:rsidP="004B163F">
      <w:pPr>
        <w:spacing w:line="240" w:lineRule="auto"/>
        <w:jc w:val="both"/>
        <w:rPr>
          <w:rStyle w:val="c8"/>
          <w:rFonts w:ascii="Times New Roman" w:hAnsi="Times New Roman" w:cs="Times New Roman"/>
          <w:b/>
          <w:color w:val="000000"/>
          <w:sz w:val="24"/>
          <w:szCs w:val="24"/>
        </w:rPr>
      </w:pPr>
      <w:r w:rsidRPr="004B163F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В результате освоения обязательного минимума содержания </w:t>
      </w:r>
      <w:r w:rsidRPr="004B163F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предмета «Родная русская литература»</w:t>
      </w:r>
      <w:r w:rsidRPr="004B163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выпуск</w:t>
      </w:r>
      <w:r w:rsidRPr="004B163F">
        <w:rPr>
          <w:rStyle w:val="c8"/>
          <w:rFonts w:ascii="Times New Roman" w:hAnsi="Times New Roman" w:cs="Times New Roman"/>
          <w:b/>
          <w:color w:val="000000"/>
          <w:sz w:val="24"/>
          <w:szCs w:val="24"/>
        </w:rPr>
        <w:t>ник научится:</w:t>
      </w:r>
    </w:p>
    <w:p w:rsidR="00E8731A" w:rsidRDefault="00950883" w:rsidP="00E8731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>– самостоятельно определять цели, задав</w:t>
      </w:r>
      <w:r w:rsidR="00E8731A">
        <w:rPr>
          <w:rFonts w:ascii="Times New Roman" w:hAnsi="Times New Roman" w:cs="Times New Roman"/>
          <w:sz w:val="24"/>
          <w:szCs w:val="24"/>
        </w:rPr>
        <w:t>ать параметры и критерии, по ко</w:t>
      </w:r>
      <w:r w:rsidRPr="00950883">
        <w:rPr>
          <w:rFonts w:ascii="Times New Roman" w:hAnsi="Times New Roman" w:cs="Times New Roman"/>
          <w:sz w:val="24"/>
          <w:szCs w:val="24"/>
        </w:rPr>
        <w:t>торым можно определить, что цель достигнута;</w:t>
      </w:r>
    </w:p>
    <w:p w:rsidR="00950883" w:rsidRPr="00950883" w:rsidRDefault="00950883" w:rsidP="00E8731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>– оценивать возможные последствия дос</w:t>
      </w:r>
      <w:r w:rsidR="00E8731A">
        <w:rPr>
          <w:rFonts w:ascii="Times New Roman" w:hAnsi="Times New Roman" w:cs="Times New Roman"/>
          <w:sz w:val="24"/>
          <w:szCs w:val="24"/>
        </w:rPr>
        <w:t>тижения поставленной цели в дея</w:t>
      </w:r>
      <w:r w:rsidRPr="00950883">
        <w:rPr>
          <w:rFonts w:ascii="Times New Roman" w:hAnsi="Times New Roman" w:cs="Times New Roman"/>
          <w:sz w:val="24"/>
          <w:szCs w:val="24"/>
        </w:rPr>
        <w:t xml:space="preserve">тельности, собственной жизни и жизни окружающих людей, основываясь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насоображениях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этики и морали;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>– ставить и формулировать собственные задачи в образовательной деятельности и жизненных ситуациях;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оценивать ресурсы, в том числе время и другие нематериальные </w:t>
      </w:r>
      <w:proofErr w:type="spellStart"/>
      <w:proofErr w:type="gramStart"/>
      <w:r w:rsidRPr="00950883">
        <w:rPr>
          <w:rFonts w:ascii="Times New Roman" w:hAnsi="Times New Roman" w:cs="Times New Roman"/>
          <w:sz w:val="24"/>
          <w:szCs w:val="24"/>
        </w:rPr>
        <w:t>ресурсы,необходимые</w:t>
      </w:r>
      <w:proofErr w:type="spellEnd"/>
      <w:proofErr w:type="gramEnd"/>
      <w:r w:rsidRPr="00950883">
        <w:rPr>
          <w:rFonts w:ascii="Times New Roman" w:hAnsi="Times New Roman" w:cs="Times New Roman"/>
          <w:sz w:val="24"/>
          <w:szCs w:val="24"/>
        </w:rPr>
        <w:t xml:space="preserve"> для достижения поставленной цели;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>– выбирать путь достижения цели, планировать решение поставленных задач, оптимизируя материальные и нематериальные затраты;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>– организовывать эффективный поиск ресурсов, необходимых для достижения поставленной цели;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>– сопоставлять полученный результат деятельности с поставленной заранее целью.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lastRenderedPageBreak/>
        <w:t xml:space="preserve">– искать и </w:t>
      </w:r>
      <w:r w:rsidRPr="004B163F">
        <w:rPr>
          <w:rFonts w:ascii="Times New Roman" w:hAnsi="Times New Roman" w:cs="Times New Roman"/>
          <w:sz w:val="24"/>
          <w:szCs w:val="24"/>
        </w:rPr>
        <w:t>н</w:t>
      </w:r>
      <w:r w:rsidRPr="00950883">
        <w:rPr>
          <w:rFonts w:ascii="Times New Roman" w:hAnsi="Times New Roman" w:cs="Times New Roman"/>
          <w:sz w:val="24"/>
          <w:szCs w:val="24"/>
        </w:rPr>
        <w:t>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>– 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>–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находить и приводить критические аргументы в отношении действий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исуждений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выходить за рамки учебного предмета и осуществлять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целенаправленныйпоиск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возможностей для широкого переноса средств и способов действия;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выстраивать индивидуальную образовательную траекторию,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учитываяограничения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со стороны других участников и ресурсные ограничения;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>–менять и удерживать разные позиции в познавательной деятельности.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>– осуществлять деловую коммуникацию как со сверстниками, так и со взрослыми (как внутри образовательной организации, так и за ее пределами);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подбирать партнеров для деловой коммуникации, исходя из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соображенийрезультативности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взаимодействия, а не личных симпатий;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>–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координировать и выполнять работу в условиях реального, виртуального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икомбинированного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взаимодействия;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>– развернуто, логично и точно излагать свою точку зрения с использование</w:t>
      </w:r>
      <w:r w:rsidR="00E8731A">
        <w:rPr>
          <w:rFonts w:ascii="Times New Roman" w:hAnsi="Times New Roman" w:cs="Times New Roman"/>
          <w:sz w:val="24"/>
          <w:szCs w:val="24"/>
        </w:rPr>
        <w:t xml:space="preserve">м </w:t>
      </w:r>
      <w:r w:rsidRPr="00950883">
        <w:rPr>
          <w:rFonts w:ascii="Times New Roman" w:hAnsi="Times New Roman" w:cs="Times New Roman"/>
          <w:sz w:val="24"/>
          <w:szCs w:val="24"/>
        </w:rPr>
        <w:t>адекватных (устных и письменных) языковых средств;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распознавать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конфликтогенные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ситуации и предотвращать конфликты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доих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активной фазы, выстраивать деловую и образовательную </w:t>
      </w:r>
      <w:proofErr w:type="spellStart"/>
      <w:proofErr w:type="gramStart"/>
      <w:r w:rsidRPr="00950883">
        <w:rPr>
          <w:rFonts w:ascii="Times New Roman" w:hAnsi="Times New Roman" w:cs="Times New Roman"/>
          <w:sz w:val="24"/>
          <w:szCs w:val="24"/>
        </w:rPr>
        <w:t>коммуникацию,избегая</w:t>
      </w:r>
      <w:proofErr w:type="spellEnd"/>
      <w:proofErr w:type="gramEnd"/>
      <w:r w:rsidRPr="00950883">
        <w:rPr>
          <w:rFonts w:ascii="Times New Roman" w:hAnsi="Times New Roman" w:cs="Times New Roman"/>
          <w:sz w:val="24"/>
          <w:szCs w:val="24"/>
        </w:rPr>
        <w:t xml:space="preserve"> личностных оценочных суждений.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0883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4B163F" w:rsidRPr="004B163F">
        <w:rPr>
          <w:rFonts w:ascii="Times New Roman" w:hAnsi="Times New Roman" w:cs="Times New Roman"/>
          <w:b/>
          <w:bCs/>
          <w:sz w:val="24"/>
          <w:szCs w:val="24"/>
        </w:rPr>
        <w:t xml:space="preserve">ыпускник </w:t>
      </w:r>
      <w:r w:rsidRPr="00950883">
        <w:rPr>
          <w:rFonts w:ascii="Times New Roman" w:hAnsi="Times New Roman" w:cs="Times New Roman"/>
          <w:b/>
          <w:bCs/>
          <w:sz w:val="24"/>
          <w:szCs w:val="24"/>
        </w:rPr>
        <w:t xml:space="preserve"> получит возможность научиться: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давать историко-культурный комментарий к тексту произведения (в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томчисле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и с использованием ресурсов музея, специализированной </w:t>
      </w:r>
      <w:proofErr w:type="spellStart"/>
      <w:proofErr w:type="gramStart"/>
      <w:r w:rsidRPr="00950883">
        <w:rPr>
          <w:rFonts w:ascii="Times New Roman" w:hAnsi="Times New Roman" w:cs="Times New Roman"/>
          <w:sz w:val="24"/>
          <w:szCs w:val="24"/>
        </w:rPr>
        <w:t>библиотеки,исторических</w:t>
      </w:r>
      <w:proofErr w:type="spellEnd"/>
      <w:proofErr w:type="gramEnd"/>
      <w:r w:rsidRPr="00950883">
        <w:rPr>
          <w:rFonts w:ascii="Times New Roman" w:hAnsi="Times New Roman" w:cs="Times New Roman"/>
          <w:sz w:val="24"/>
          <w:szCs w:val="24"/>
        </w:rPr>
        <w:t xml:space="preserve"> документов и т. п.);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анализировать художественное произведение в сочетании воплощения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внем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объективных законов литературного развития и субъективных черт авторской индивидуальности;</w:t>
      </w:r>
    </w:p>
    <w:p w:rsidR="00950883" w:rsidRPr="00950883" w:rsidRDefault="00950883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анализировать художественное произведение во взаимосвязи литературы </w:t>
      </w:r>
      <w:proofErr w:type="spellStart"/>
      <w:r w:rsidRPr="00950883">
        <w:rPr>
          <w:rFonts w:ascii="Times New Roman" w:hAnsi="Times New Roman" w:cs="Times New Roman"/>
          <w:sz w:val="24"/>
          <w:szCs w:val="24"/>
        </w:rPr>
        <w:t>сдругими</w:t>
      </w:r>
      <w:proofErr w:type="spellEnd"/>
      <w:r w:rsidRPr="00950883">
        <w:rPr>
          <w:rFonts w:ascii="Times New Roman" w:hAnsi="Times New Roman" w:cs="Times New Roman"/>
          <w:sz w:val="24"/>
          <w:szCs w:val="24"/>
        </w:rPr>
        <w:t xml:space="preserve"> областями гуманитарного знания (философией, историей, психологией и др.);</w:t>
      </w:r>
    </w:p>
    <w:p w:rsidR="00845BD3" w:rsidRPr="00E8731A" w:rsidRDefault="00950883" w:rsidP="00E873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883">
        <w:rPr>
          <w:rFonts w:ascii="Times New Roman" w:hAnsi="Times New Roman" w:cs="Times New Roman"/>
          <w:sz w:val="24"/>
          <w:szCs w:val="24"/>
        </w:rPr>
        <w:t xml:space="preserve">– анализировать одну из интерпретаций эпического, драматического или лирического произведения (например, кинофильм или театральную </w:t>
      </w:r>
      <w:proofErr w:type="spellStart"/>
      <w:proofErr w:type="gramStart"/>
      <w:r w:rsidRPr="00950883">
        <w:rPr>
          <w:rFonts w:ascii="Times New Roman" w:hAnsi="Times New Roman" w:cs="Times New Roman"/>
          <w:sz w:val="24"/>
          <w:szCs w:val="24"/>
        </w:rPr>
        <w:t>постановку;запись</w:t>
      </w:r>
      <w:proofErr w:type="spellEnd"/>
      <w:proofErr w:type="gramEnd"/>
      <w:r w:rsidRPr="00950883">
        <w:rPr>
          <w:rFonts w:ascii="Times New Roman" w:hAnsi="Times New Roman" w:cs="Times New Roman"/>
          <w:sz w:val="24"/>
          <w:szCs w:val="24"/>
        </w:rPr>
        <w:t xml:space="preserve"> художественного чтения; серию иллюстраций к произведению), о</w:t>
      </w:r>
      <w:r w:rsidR="00E8731A">
        <w:rPr>
          <w:rFonts w:ascii="Times New Roman" w:hAnsi="Times New Roman" w:cs="Times New Roman"/>
          <w:sz w:val="24"/>
          <w:szCs w:val="24"/>
        </w:rPr>
        <w:t>це</w:t>
      </w:r>
      <w:r w:rsidRPr="004B163F">
        <w:rPr>
          <w:rFonts w:ascii="Times New Roman" w:hAnsi="Times New Roman" w:cs="Times New Roman"/>
          <w:sz w:val="24"/>
          <w:szCs w:val="24"/>
        </w:rPr>
        <w:t>нивая, как интерпретируется исходный текст.__</w:t>
      </w:r>
    </w:p>
    <w:p w:rsidR="00845BD3" w:rsidRPr="004B163F" w:rsidRDefault="00845BD3" w:rsidP="004B163F">
      <w:pPr>
        <w:tabs>
          <w:tab w:val="left" w:pos="9360"/>
        </w:tabs>
        <w:spacing w:after="0" w:line="240" w:lineRule="auto"/>
        <w:ind w:right="-5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951" w:rsidRPr="004B163F" w:rsidRDefault="004B163F" w:rsidP="004B163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B163F">
        <w:rPr>
          <w:rFonts w:ascii="Times New Roman" w:hAnsi="Times New Roman" w:cs="Times New Roman"/>
          <w:b/>
          <w:sz w:val="24"/>
          <w:szCs w:val="24"/>
          <w:lang w:eastAsia="ru-RU"/>
        </w:rPr>
        <w:t>Содержание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63F">
        <w:rPr>
          <w:rFonts w:ascii="Times New Roman" w:hAnsi="Times New Roman" w:cs="Times New Roman"/>
          <w:b/>
          <w:bCs/>
          <w:sz w:val="24"/>
          <w:szCs w:val="24"/>
        </w:rPr>
        <w:t>Проблемно-тематический блок «Личность»: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t xml:space="preserve">А.И. Солженицын. Статья «Жить не по лжи». Нравственное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воззваниек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 xml:space="preserve"> читателю.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t>М. Горький. Рассказ «Карамора». Размышления писателя о природе человека, об опасности саморазрушения личности.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t xml:space="preserve">Ю.П. Казаков. «Во сне ты горько плакал». Осознание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трагическогоодиночества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 xml:space="preserve"> человека перед неразрешимыми проблемами бытия в рассказе.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63F">
        <w:rPr>
          <w:rFonts w:ascii="Times New Roman" w:hAnsi="Times New Roman" w:cs="Times New Roman"/>
          <w:b/>
          <w:bCs/>
          <w:sz w:val="24"/>
          <w:szCs w:val="24"/>
        </w:rPr>
        <w:t>Проблемно-тематический блок «Личность и семья»: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lastRenderedPageBreak/>
        <w:t xml:space="preserve">Б.Н. Зайцев. «Голубая звезда». Обращение к вечным ценностям,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образмечтателя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 xml:space="preserve"> Христофорова и история его любви в повести.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t xml:space="preserve">В.В. Набоков. «Машенька». Своеобразие конфликта в романе,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образМашеньки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 xml:space="preserve"> как символ далекой родины.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t xml:space="preserve">Ф.А. Абрамов. «Братья и сёстры». Народная правда военного времени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вромане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 xml:space="preserve">, история деревни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Пекашино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 xml:space="preserve"> как олицетворение мужества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простогорусского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 xml:space="preserve"> народа в военные времена, душевная красота членов семей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Пряслиных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Ставровых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Нетесовых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 xml:space="preserve"> и Житовых.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t xml:space="preserve">А.Н. Арбузов. «Жестокие игры». Нравственная проблематика </w:t>
      </w:r>
      <w:proofErr w:type="spellStart"/>
      <w:proofErr w:type="gramStart"/>
      <w:r w:rsidRPr="004B163F">
        <w:rPr>
          <w:rFonts w:ascii="Times New Roman" w:hAnsi="Times New Roman" w:cs="Times New Roman"/>
          <w:sz w:val="24"/>
          <w:szCs w:val="24"/>
        </w:rPr>
        <w:t>пьесы,ответственность</w:t>
      </w:r>
      <w:proofErr w:type="spellEnd"/>
      <w:proofErr w:type="gramEnd"/>
      <w:r w:rsidRPr="004B163F">
        <w:rPr>
          <w:rFonts w:ascii="Times New Roman" w:hAnsi="Times New Roman" w:cs="Times New Roman"/>
          <w:sz w:val="24"/>
          <w:szCs w:val="24"/>
        </w:rPr>
        <w:t xml:space="preserve"> людей за тех, кто рядом.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63F">
        <w:rPr>
          <w:rFonts w:ascii="Times New Roman" w:hAnsi="Times New Roman" w:cs="Times New Roman"/>
          <w:b/>
          <w:bCs/>
          <w:sz w:val="24"/>
          <w:szCs w:val="24"/>
        </w:rPr>
        <w:t>Проблемно-тематический блок «Личность – общество – государство»: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t>И.А. Бунин. "Иоанн Рыдалец". Русский национальный характер в рассказе.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t>А.Н. Островский. «Как закалялась сталь». Отражение событий эпохи</w:t>
      </w:r>
      <w:r w:rsidR="00E8731A">
        <w:rPr>
          <w:rFonts w:ascii="Times New Roman" w:hAnsi="Times New Roman" w:cs="Times New Roman"/>
          <w:sz w:val="24"/>
          <w:szCs w:val="24"/>
        </w:rPr>
        <w:t xml:space="preserve">. </w:t>
      </w:r>
      <w:r w:rsidRPr="004B163F">
        <w:rPr>
          <w:rFonts w:ascii="Times New Roman" w:hAnsi="Times New Roman" w:cs="Times New Roman"/>
          <w:sz w:val="24"/>
          <w:szCs w:val="24"/>
        </w:rPr>
        <w:t>Гражданской войны, особенности художественного метода социалистического реализма на примере романа А.Н. Островского.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t xml:space="preserve">Э.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Веркин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>. «Облачный полк». Военные будни в повести, гражданственность и патриотизм как национальные ценности в повести.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t>В.С. Маканин. «Кавказский пленный». Человек и государственная система в рассказе, проблема межнациональных отношений.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t xml:space="preserve">З.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Прилепин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Санькя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 xml:space="preserve">». Законы морали и государственные законы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вромане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 xml:space="preserve">, тема внутреннего мира членов радикальных молодежных </w:t>
      </w:r>
      <w:proofErr w:type="spellStart"/>
      <w:proofErr w:type="gramStart"/>
      <w:r w:rsidRPr="004B163F">
        <w:rPr>
          <w:rFonts w:ascii="Times New Roman" w:hAnsi="Times New Roman" w:cs="Times New Roman"/>
          <w:sz w:val="24"/>
          <w:szCs w:val="24"/>
        </w:rPr>
        <w:t>движений,система</w:t>
      </w:r>
      <w:proofErr w:type="spellEnd"/>
      <w:proofErr w:type="gramEnd"/>
      <w:r w:rsidRPr="004B163F">
        <w:rPr>
          <w:rFonts w:ascii="Times New Roman" w:hAnsi="Times New Roman" w:cs="Times New Roman"/>
          <w:sz w:val="24"/>
          <w:szCs w:val="24"/>
        </w:rPr>
        <w:t xml:space="preserve"> пространственных образов как отражение эволюции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главногогероя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 xml:space="preserve"> Саши Тишина.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63F">
        <w:rPr>
          <w:rFonts w:ascii="Times New Roman" w:hAnsi="Times New Roman" w:cs="Times New Roman"/>
          <w:b/>
          <w:bCs/>
          <w:sz w:val="24"/>
          <w:szCs w:val="24"/>
        </w:rPr>
        <w:t>Проблемно-тематический блок «Личность – природа – цивилизация»: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t>Н.М. Рубцов. Стихотворения: «В горнице», «Зимняя песня», «</w:t>
      </w:r>
      <w:proofErr w:type="spellStart"/>
      <w:proofErr w:type="gramStart"/>
      <w:r w:rsidRPr="004B163F">
        <w:rPr>
          <w:rFonts w:ascii="Times New Roman" w:hAnsi="Times New Roman" w:cs="Times New Roman"/>
          <w:sz w:val="24"/>
          <w:szCs w:val="24"/>
        </w:rPr>
        <w:t>Привет,Россия</w:t>
      </w:r>
      <w:proofErr w:type="spellEnd"/>
      <w:proofErr w:type="gramEnd"/>
      <w:r w:rsidRPr="004B163F">
        <w:rPr>
          <w:rFonts w:ascii="Times New Roman" w:hAnsi="Times New Roman" w:cs="Times New Roman"/>
          <w:sz w:val="24"/>
          <w:szCs w:val="24"/>
        </w:rPr>
        <w:t>, родина моя!..», «Тихая моя родина!», «Русский огонек», «Стихи».Проблемы освоения и покорения природы в лирике Н.М. Рубцова.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t xml:space="preserve">А. и Б. Стругацкие. «Улитка на склоне». «Будущее, которое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наступитбез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 xml:space="preserve"> нас…»проблемы современной цивилизации в научно-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фантастическомромане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>.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t xml:space="preserve">Л.С. Петрушевская. «Новые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робинзоны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 xml:space="preserve">». Современная цивилизация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врассказе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>, опасность для человечества «падения вниз» по эволюционной лестнице.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63F">
        <w:rPr>
          <w:rFonts w:ascii="Times New Roman" w:hAnsi="Times New Roman" w:cs="Times New Roman"/>
          <w:b/>
          <w:bCs/>
          <w:sz w:val="24"/>
          <w:szCs w:val="24"/>
        </w:rPr>
        <w:t>Проблемно-тематический блок «Личность – история – современность»: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t>И.А. Бунин. Статья «Миссия русской эмиграции». Оценка автором деятельности русской эмиграции.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t xml:space="preserve">Ю.О. Домбровский. «Хранитель древностей». «Факультет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ненужныхвещей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 xml:space="preserve">». Раскрытие в дилогии роли личности в истории, судьба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ценностейхристианско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 xml:space="preserve">-гуманистической цивилизации в мире антихристианском, </w:t>
      </w:r>
      <w:proofErr w:type="spellStart"/>
      <w:r w:rsidRPr="004B163F">
        <w:rPr>
          <w:rFonts w:ascii="Times New Roman" w:hAnsi="Times New Roman" w:cs="Times New Roman"/>
          <w:sz w:val="24"/>
          <w:szCs w:val="24"/>
        </w:rPr>
        <w:t>образрусского</w:t>
      </w:r>
      <w:proofErr w:type="spellEnd"/>
      <w:r w:rsidRPr="004B163F">
        <w:rPr>
          <w:rFonts w:ascii="Times New Roman" w:hAnsi="Times New Roman" w:cs="Times New Roman"/>
          <w:sz w:val="24"/>
          <w:szCs w:val="24"/>
        </w:rPr>
        <w:t xml:space="preserve"> интеллигента в эпоху сталинских репрессий в романах.</w:t>
      </w:r>
    </w:p>
    <w:p w:rsidR="004B163F" w:rsidRPr="004B163F" w:rsidRDefault="004B163F" w:rsidP="004B1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t>В.Ф. Тендряков. «Пара гнедых». Трагедия периода раскулачивания в</w:t>
      </w:r>
    </w:p>
    <w:p w:rsidR="004B163F" w:rsidRDefault="004B163F" w:rsidP="004B163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63F">
        <w:rPr>
          <w:rFonts w:ascii="Times New Roman" w:hAnsi="Times New Roman" w:cs="Times New Roman"/>
          <w:sz w:val="24"/>
          <w:szCs w:val="24"/>
        </w:rPr>
        <w:t>рассказе.</w:t>
      </w:r>
    </w:p>
    <w:p w:rsidR="00E8731A" w:rsidRDefault="00E8731A" w:rsidP="004B163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31A" w:rsidRDefault="00E8731A" w:rsidP="004B163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31A" w:rsidRDefault="00E8731A" w:rsidP="004B163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31A" w:rsidRDefault="00E8731A" w:rsidP="004B163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31A" w:rsidRDefault="00E8731A" w:rsidP="004B163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31A" w:rsidRDefault="00E8731A" w:rsidP="004B163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31A" w:rsidRDefault="00E8731A" w:rsidP="004B163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3D76" w:rsidRPr="004B163F" w:rsidRDefault="00F13D76" w:rsidP="004B163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81300" w:rsidRPr="00D81300" w:rsidRDefault="00D81300" w:rsidP="00D81300">
      <w:pPr>
        <w:shd w:val="clear" w:color="auto" w:fill="FFFFFF"/>
        <w:jc w:val="center"/>
        <w:rPr>
          <w:rFonts w:ascii="Times New Roman" w:hAnsi="Times New Roman" w:cs="Times New Roman"/>
          <w:color w:val="000000"/>
          <w:spacing w:val="18"/>
          <w:sz w:val="24"/>
          <w:szCs w:val="24"/>
        </w:rPr>
      </w:pPr>
      <w:r w:rsidRPr="00D81300">
        <w:rPr>
          <w:rFonts w:ascii="Times New Roman" w:hAnsi="Times New Roman" w:cs="Times New Roman"/>
          <w:b/>
          <w:sz w:val="24"/>
          <w:szCs w:val="24"/>
        </w:rPr>
        <w:lastRenderedPageBreak/>
        <w:t>Календарно – тематическое планирование</w:t>
      </w:r>
    </w:p>
    <w:tbl>
      <w:tblPr>
        <w:tblpPr w:leftFromText="180" w:rightFromText="180" w:vertAnchor="text" w:horzAnchor="margin" w:tblpXSpec="center" w:tblpY="3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5379"/>
        <w:gridCol w:w="858"/>
        <w:gridCol w:w="1275"/>
        <w:gridCol w:w="743"/>
        <w:gridCol w:w="959"/>
      </w:tblGrid>
      <w:tr w:rsidR="00D81300" w:rsidRPr="00D81300" w:rsidTr="006B11C9">
        <w:trPr>
          <w:cantSplit/>
          <w:trHeight w:val="1404"/>
        </w:trPr>
        <w:tc>
          <w:tcPr>
            <w:tcW w:w="959" w:type="dxa"/>
            <w:vAlign w:val="center"/>
          </w:tcPr>
          <w:p w:rsidR="00D81300" w:rsidRPr="00D81300" w:rsidRDefault="00D81300" w:rsidP="006B11C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13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379" w:type="dxa"/>
          </w:tcPr>
          <w:p w:rsidR="00D81300" w:rsidRPr="00D81300" w:rsidRDefault="00D81300" w:rsidP="000E58F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130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раздела, тема урока</w:t>
            </w:r>
          </w:p>
        </w:tc>
        <w:tc>
          <w:tcPr>
            <w:tcW w:w="858" w:type="dxa"/>
            <w:tcBorders>
              <w:bottom w:val="single" w:sz="4" w:space="0" w:color="auto"/>
            </w:tcBorders>
          </w:tcPr>
          <w:p w:rsidR="00D81300" w:rsidRPr="00D81300" w:rsidRDefault="00D81300" w:rsidP="00D8130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13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 час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D81300" w:rsidRPr="00D81300" w:rsidRDefault="00D81300" w:rsidP="006B11C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130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02" w:type="dxa"/>
            <w:gridSpan w:val="2"/>
            <w:vAlign w:val="center"/>
          </w:tcPr>
          <w:p w:rsidR="00D81300" w:rsidRPr="00D81300" w:rsidRDefault="00D81300" w:rsidP="006B11C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1300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 (скорректированная дата)</w:t>
            </w:r>
          </w:p>
        </w:tc>
      </w:tr>
      <w:tr w:rsidR="00D81300" w:rsidRPr="00D81300" w:rsidTr="006B11C9">
        <w:tc>
          <w:tcPr>
            <w:tcW w:w="8471" w:type="dxa"/>
            <w:gridSpan w:val="4"/>
          </w:tcPr>
          <w:p w:rsidR="00D81300" w:rsidRPr="00023FFC" w:rsidRDefault="006B11C9" w:rsidP="006B11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F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Личность (3 ч)</w:t>
            </w:r>
          </w:p>
        </w:tc>
        <w:tc>
          <w:tcPr>
            <w:tcW w:w="1702" w:type="dxa"/>
            <w:gridSpan w:val="2"/>
          </w:tcPr>
          <w:p w:rsidR="00D81300" w:rsidRPr="00D81300" w:rsidRDefault="00D81300" w:rsidP="00BB2406">
            <w:pPr>
              <w:pStyle w:val="dash041e005f0431005f044b005f0447005f043d005f044b005f04391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D81300" w:rsidRPr="007452BA" w:rsidTr="006B11C9">
        <w:tc>
          <w:tcPr>
            <w:tcW w:w="959" w:type="dxa"/>
          </w:tcPr>
          <w:p w:rsidR="00D81300" w:rsidRPr="007452BA" w:rsidRDefault="006B11C9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79" w:type="dxa"/>
          </w:tcPr>
          <w:p w:rsidR="00D81300" w:rsidRPr="007452BA" w:rsidRDefault="006B11C9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А.И. Солженицын. Статья «Жить не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полжи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» ка</w:t>
            </w:r>
            <w:r w:rsidR="007452BA">
              <w:rPr>
                <w:rFonts w:ascii="Times New Roman" w:hAnsi="Times New Roman" w:cs="Times New Roman"/>
                <w:sz w:val="24"/>
                <w:szCs w:val="24"/>
              </w:rPr>
              <w:t>к нравственное воззвание к чита</w:t>
            </w: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телю</w:t>
            </w:r>
          </w:p>
        </w:tc>
        <w:tc>
          <w:tcPr>
            <w:tcW w:w="858" w:type="dxa"/>
          </w:tcPr>
          <w:p w:rsidR="00D81300" w:rsidRPr="007452BA" w:rsidRDefault="00D81300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81300" w:rsidRPr="007452BA" w:rsidRDefault="006D00B8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7A3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702" w:type="dxa"/>
            <w:gridSpan w:val="2"/>
          </w:tcPr>
          <w:p w:rsidR="00D81300" w:rsidRPr="007452BA" w:rsidRDefault="00D81300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11C9" w:rsidRPr="007452BA" w:rsidTr="006B11C9">
        <w:tc>
          <w:tcPr>
            <w:tcW w:w="959" w:type="dxa"/>
          </w:tcPr>
          <w:p w:rsidR="006B11C9" w:rsidRPr="007452BA" w:rsidRDefault="006B11C9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79" w:type="dxa"/>
          </w:tcPr>
          <w:p w:rsidR="006B11C9" w:rsidRPr="007452BA" w:rsidRDefault="006B11C9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М. Горький. Рассказ «Карамора». Размышления писателя о природе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человека,об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 опасности саморазрушения личности</w:t>
            </w:r>
          </w:p>
        </w:tc>
        <w:tc>
          <w:tcPr>
            <w:tcW w:w="858" w:type="dxa"/>
          </w:tcPr>
          <w:p w:rsidR="006B11C9" w:rsidRPr="007452BA" w:rsidRDefault="006B11C9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B11C9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6D0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702" w:type="dxa"/>
            <w:gridSpan w:val="2"/>
          </w:tcPr>
          <w:p w:rsidR="006B11C9" w:rsidRPr="007452BA" w:rsidRDefault="006B11C9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81300" w:rsidRPr="007452BA" w:rsidTr="006B11C9">
        <w:tc>
          <w:tcPr>
            <w:tcW w:w="959" w:type="dxa"/>
          </w:tcPr>
          <w:p w:rsidR="00D81300" w:rsidRPr="007452BA" w:rsidRDefault="00D81300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79" w:type="dxa"/>
          </w:tcPr>
          <w:p w:rsidR="00D81300" w:rsidRPr="007452BA" w:rsidRDefault="006B11C9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трагического одиночества человека перед неразрешимыми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проблемамибытия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 в рассказе Ю.П. Казакова «Во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снеты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 горько плакал»</w:t>
            </w:r>
          </w:p>
        </w:tc>
        <w:tc>
          <w:tcPr>
            <w:tcW w:w="858" w:type="dxa"/>
          </w:tcPr>
          <w:p w:rsidR="00D81300" w:rsidRPr="007452BA" w:rsidRDefault="00D81300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81300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6D0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702" w:type="dxa"/>
            <w:gridSpan w:val="2"/>
          </w:tcPr>
          <w:p w:rsidR="00D81300" w:rsidRPr="007452BA" w:rsidRDefault="00D81300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AA2" w:rsidRPr="007452BA" w:rsidTr="001A1AA2">
        <w:trPr>
          <w:trHeight w:val="552"/>
        </w:trPr>
        <w:tc>
          <w:tcPr>
            <w:tcW w:w="10173" w:type="dxa"/>
            <w:gridSpan w:val="6"/>
          </w:tcPr>
          <w:p w:rsidR="001A1AA2" w:rsidRPr="007452BA" w:rsidRDefault="006B11C9" w:rsidP="007452BA">
            <w:pPr>
              <w:spacing w:after="0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52B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Личность и семья ( 9ч.)</w:t>
            </w:r>
          </w:p>
        </w:tc>
      </w:tr>
      <w:tr w:rsidR="001A1AA2" w:rsidRPr="007452BA" w:rsidTr="006B11C9">
        <w:tc>
          <w:tcPr>
            <w:tcW w:w="959" w:type="dxa"/>
          </w:tcPr>
          <w:p w:rsidR="001A1AA2" w:rsidRPr="007452BA" w:rsidRDefault="00023FF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</w:t>
            </w:r>
          </w:p>
        </w:tc>
        <w:tc>
          <w:tcPr>
            <w:tcW w:w="5379" w:type="dxa"/>
          </w:tcPr>
          <w:p w:rsidR="006B11C9" w:rsidRPr="007452BA" w:rsidRDefault="006B11C9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Обращение к вечным ценностям в повести</w:t>
            </w:r>
          </w:p>
          <w:p w:rsidR="001A1AA2" w:rsidRPr="007452BA" w:rsidRDefault="006B11C9" w:rsidP="007452B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Б.Н. Зайцева «Голубая звезда»</w:t>
            </w:r>
          </w:p>
        </w:tc>
        <w:tc>
          <w:tcPr>
            <w:tcW w:w="858" w:type="dxa"/>
          </w:tcPr>
          <w:p w:rsidR="001A1AA2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A1AA2" w:rsidRPr="007452BA" w:rsidRDefault="006D00B8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A3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1702" w:type="dxa"/>
            <w:gridSpan w:val="2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AA2" w:rsidRPr="007452BA" w:rsidTr="006B11C9">
        <w:tc>
          <w:tcPr>
            <w:tcW w:w="959" w:type="dxa"/>
          </w:tcPr>
          <w:p w:rsidR="001A1AA2" w:rsidRPr="007452BA" w:rsidRDefault="00023FF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5</w:t>
            </w:r>
          </w:p>
        </w:tc>
        <w:tc>
          <w:tcPr>
            <w:tcW w:w="5379" w:type="dxa"/>
            <w:shd w:val="clear" w:color="auto" w:fill="auto"/>
          </w:tcPr>
          <w:p w:rsidR="001A1AA2" w:rsidRPr="007452BA" w:rsidRDefault="006B11C9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Образ мечтателя Христофорова и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историяего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 люб</w:t>
            </w:r>
            <w:r w:rsidR="007452BA">
              <w:rPr>
                <w:rFonts w:ascii="Times New Roman" w:hAnsi="Times New Roman" w:cs="Times New Roman"/>
                <w:sz w:val="24"/>
                <w:szCs w:val="24"/>
              </w:rPr>
              <w:t>ви в повести Б.Н. Зайцева «Голу</w:t>
            </w: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бая звезда»</w:t>
            </w:r>
          </w:p>
        </w:tc>
        <w:tc>
          <w:tcPr>
            <w:tcW w:w="858" w:type="dxa"/>
          </w:tcPr>
          <w:p w:rsidR="001A1AA2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A1AA2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1702" w:type="dxa"/>
            <w:gridSpan w:val="2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AA2" w:rsidRPr="007452BA" w:rsidTr="006B11C9">
        <w:tc>
          <w:tcPr>
            <w:tcW w:w="959" w:type="dxa"/>
          </w:tcPr>
          <w:p w:rsidR="001A1AA2" w:rsidRPr="007452BA" w:rsidRDefault="00023FFC" w:rsidP="007452BA">
            <w:pPr>
              <w:pStyle w:val="dash041e005f0431005f044b005f0447005f043d005f044b005f0439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379" w:type="dxa"/>
          </w:tcPr>
          <w:p w:rsidR="001A1AA2" w:rsidRPr="007452BA" w:rsidRDefault="006B11C9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Своеобразие конфликта в романе В.В.Набокова «Машенька»</w:t>
            </w:r>
          </w:p>
        </w:tc>
        <w:tc>
          <w:tcPr>
            <w:tcW w:w="858" w:type="dxa"/>
          </w:tcPr>
          <w:p w:rsidR="001A1AA2" w:rsidRPr="007452BA" w:rsidRDefault="00BB2406" w:rsidP="007452BA">
            <w:pPr>
              <w:pStyle w:val="dash041e005f0431005f044b005f0447005f043d005f044b005f04391"/>
              <w:jc w:val="left"/>
              <w:rPr>
                <w:sz w:val="24"/>
                <w:szCs w:val="24"/>
              </w:rPr>
            </w:pPr>
            <w:r w:rsidRPr="007452BA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275" w:type="dxa"/>
          </w:tcPr>
          <w:p w:rsidR="001A1AA2" w:rsidRPr="007452BA" w:rsidRDefault="007A309C" w:rsidP="006D00B8">
            <w:pPr>
              <w:pStyle w:val="dash041e005f0431005f044b005f0447005f043d005f044b005f0439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6D00B8">
              <w:rPr>
                <w:sz w:val="24"/>
                <w:szCs w:val="24"/>
              </w:rPr>
              <w:t>.10</w:t>
            </w:r>
          </w:p>
        </w:tc>
        <w:tc>
          <w:tcPr>
            <w:tcW w:w="1702" w:type="dxa"/>
            <w:gridSpan w:val="2"/>
          </w:tcPr>
          <w:p w:rsidR="001A1AA2" w:rsidRPr="007452BA" w:rsidRDefault="001A1AA2" w:rsidP="007452BA">
            <w:pPr>
              <w:pStyle w:val="dash041e005f0431005f044b005f0447005f043d005f044b005f04391"/>
              <w:jc w:val="left"/>
              <w:rPr>
                <w:sz w:val="24"/>
                <w:szCs w:val="24"/>
              </w:rPr>
            </w:pPr>
          </w:p>
          <w:p w:rsidR="001A1AA2" w:rsidRPr="007452BA" w:rsidRDefault="001A1AA2" w:rsidP="007452BA">
            <w:pPr>
              <w:pStyle w:val="dash041e005f0431005f044b005f0447005f043d005f044b005f04391"/>
              <w:jc w:val="left"/>
              <w:rPr>
                <w:sz w:val="24"/>
                <w:szCs w:val="24"/>
              </w:rPr>
            </w:pPr>
          </w:p>
        </w:tc>
      </w:tr>
      <w:tr w:rsidR="001A1AA2" w:rsidRPr="007452BA" w:rsidTr="006B11C9">
        <w:tc>
          <w:tcPr>
            <w:tcW w:w="959" w:type="dxa"/>
          </w:tcPr>
          <w:p w:rsidR="001A1AA2" w:rsidRPr="007452BA" w:rsidRDefault="00023FFC" w:rsidP="00023FF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79" w:type="dxa"/>
          </w:tcPr>
          <w:p w:rsidR="001A1AA2" w:rsidRPr="007452BA" w:rsidRDefault="006B11C9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Образ Машеньки как символ далекой родины</w:t>
            </w:r>
            <w:r w:rsidR="007452BA">
              <w:rPr>
                <w:rFonts w:ascii="Times New Roman" w:hAnsi="Times New Roman" w:cs="Times New Roman"/>
                <w:sz w:val="24"/>
                <w:szCs w:val="24"/>
              </w:rPr>
              <w:t xml:space="preserve"> в романе В.В. Набокова «Машень</w:t>
            </w: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</w:p>
        </w:tc>
        <w:tc>
          <w:tcPr>
            <w:tcW w:w="858" w:type="dxa"/>
          </w:tcPr>
          <w:p w:rsidR="001A1AA2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A1AA2" w:rsidRPr="007452BA" w:rsidRDefault="006D00B8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A3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702" w:type="dxa"/>
            <w:gridSpan w:val="2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AA2" w:rsidRPr="007452BA" w:rsidTr="006B11C9">
        <w:tc>
          <w:tcPr>
            <w:tcW w:w="959" w:type="dxa"/>
          </w:tcPr>
          <w:p w:rsidR="001A1AA2" w:rsidRPr="007452BA" w:rsidRDefault="00023FF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79" w:type="dxa"/>
          </w:tcPr>
          <w:p w:rsidR="001A1AA2" w:rsidRPr="007452BA" w:rsidRDefault="006B11C9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Народн</w:t>
            </w:r>
            <w:r w:rsidR="007452BA">
              <w:rPr>
                <w:rFonts w:ascii="Times New Roman" w:hAnsi="Times New Roman" w:cs="Times New Roman"/>
                <w:sz w:val="24"/>
                <w:szCs w:val="24"/>
              </w:rPr>
              <w:t>ая правда военного времени в ро</w:t>
            </w: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мане Ф.А. Абрамова «Братья и сёстры»</w:t>
            </w:r>
          </w:p>
        </w:tc>
        <w:tc>
          <w:tcPr>
            <w:tcW w:w="858" w:type="dxa"/>
          </w:tcPr>
          <w:p w:rsidR="001A1AA2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A1AA2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6D0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</w:t>
            </w:r>
          </w:p>
        </w:tc>
        <w:tc>
          <w:tcPr>
            <w:tcW w:w="1702" w:type="dxa"/>
            <w:gridSpan w:val="2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3D0A" w:rsidRPr="007452BA" w:rsidTr="006B11C9">
        <w:tc>
          <w:tcPr>
            <w:tcW w:w="959" w:type="dxa"/>
          </w:tcPr>
          <w:p w:rsidR="000E3D0A" w:rsidRPr="007452BA" w:rsidRDefault="000E3D0A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79" w:type="dxa"/>
          </w:tcPr>
          <w:p w:rsidR="000E3D0A" w:rsidRPr="007452BA" w:rsidRDefault="000E3D0A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История деревни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Пекашино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романеФ.А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. Абрамова «Братья и сёстры»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каколицетв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мужества простого русско</w:t>
            </w: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го народа в военные времена</w:t>
            </w:r>
          </w:p>
        </w:tc>
        <w:tc>
          <w:tcPr>
            <w:tcW w:w="858" w:type="dxa"/>
          </w:tcPr>
          <w:p w:rsidR="000E3D0A" w:rsidRPr="007452BA" w:rsidRDefault="000E3D0A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0E3D0A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09.11</w:t>
            </w:r>
          </w:p>
        </w:tc>
        <w:tc>
          <w:tcPr>
            <w:tcW w:w="1702" w:type="dxa"/>
            <w:gridSpan w:val="2"/>
            <w:vMerge w:val="restart"/>
          </w:tcPr>
          <w:p w:rsidR="000E3D0A" w:rsidRPr="007452BA" w:rsidRDefault="000E3D0A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E3D0A" w:rsidRPr="007452BA" w:rsidTr="006B11C9">
        <w:tc>
          <w:tcPr>
            <w:tcW w:w="959" w:type="dxa"/>
          </w:tcPr>
          <w:p w:rsidR="000E3D0A" w:rsidRPr="007452BA" w:rsidRDefault="000E3D0A" w:rsidP="00023FF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379" w:type="dxa"/>
          </w:tcPr>
          <w:p w:rsidR="000E3D0A" w:rsidRPr="007452BA" w:rsidRDefault="000E3D0A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Душевная красота членов нескольких семейств: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Пряслиных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Ставровых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Нетесовых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 и Житовых – в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романеФ.А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. Абрамова «Братья и сёстры».</w:t>
            </w:r>
          </w:p>
        </w:tc>
        <w:tc>
          <w:tcPr>
            <w:tcW w:w="858" w:type="dxa"/>
          </w:tcPr>
          <w:p w:rsidR="000E3D0A" w:rsidRPr="007452BA" w:rsidRDefault="000E3D0A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0E3D0A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0E3D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702" w:type="dxa"/>
            <w:gridSpan w:val="2"/>
            <w:vMerge/>
          </w:tcPr>
          <w:p w:rsidR="000E3D0A" w:rsidRPr="007452BA" w:rsidRDefault="000E3D0A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AA2" w:rsidRPr="007452BA" w:rsidTr="006B11C9">
        <w:tc>
          <w:tcPr>
            <w:tcW w:w="959" w:type="dxa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</w:t>
            </w:r>
            <w:r w:rsidR="0002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79" w:type="dxa"/>
          </w:tcPr>
          <w:p w:rsidR="001A1AA2" w:rsidRPr="007452BA" w:rsidRDefault="006B11C9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Нравственная проблематика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пьесыА.Н.Арбузова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 «Жестокие игры»</w:t>
            </w:r>
          </w:p>
        </w:tc>
        <w:tc>
          <w:tcPr>
            <w:tcW w:w="858" w:type="dxa"/>
          </w:tcPr>
          <w:p w:rsidR="001A1AA2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A1AA2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6D0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702" w:type="dxa"/>
            <w:gridSpan w:val="2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AA2" w:rsidRPr="007452BA" w:rsidTr="006B11C9">
        <w:tc>
          <w:tcPr>
            <w:tcW w:w="959" w:type="dxa"/>
          </w:tcPr>
          <w:p w:rsidR="001A1AA2" w:rsidRPr="007452BA" w:rsidRDefault="00023FF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12</w:t>
            </w:r>
          </w:p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9" w:type="dxa"/>
          </w:tcPr>
          <w:p w:rsidR="001A1AA2" w:rsidRPr="007452BA" w:rsidRDefault="006B11C9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Ответственность людей за тех, кто рядом, в п</w:t>
            </w:r>
            <w:r w:rsidR="007452BA">
              <w:rPr>
                <w:rFonts w:ascii="Times New Roman" w:hAnsi="Times New Roman" w:cs="Times New Roman"/>
                <w:sz w:val="24"/>
                <w:szCs w:val="24"/>
              </w:rPr>
              <w:t>ьесе А.Н. Арбузова «Жестокие иг</w:t>
            </w: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ры»</w:t>
            </w:r>
          </w:p>
        </w:tc>
        <w:tc>
          <w:tcPr>
            <w:tcW w:w="858" w:type="dxa"/>
          </w:tcPr>
          <w:p w:rsidR="001A1AA2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A1AA2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6D0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1702" w:type="dxa"/>
            <w:gridSpan w:val="2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82BE3" w:rsidRPr="007452BA" w:rsidTr="00DC2A01">
        <w:tc>
          <w:tcPr>
            <w:tcW w:w="10173" w:type="dxa"/>
            <w:gridSpan w:val="6"/>
          </w:tcPr>
          <w:p w:rsidR="00682BE3" w:rsidRPr="00023FFC" w:rsidRDefault="00682BE3" w:rsidP="007452BA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3F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Личность –общество </w:t>
            </w:r>
            <w:r w:rsidR="00DF7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–</w:t>
            </w:r>
            <w:r w:rsidRPr="00023F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государство</w:t>
            </w:r>
            <w:r w:rsidR="00DF71C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( 10 ч.)</w:t>
            </w:r>
          </w:p>
        </w:tc>
      </w:tr>
      <w:tr w:rsidR="001A1AA2" w:rsidRPr="007452BA" w:rsidTr="006B11C9">
        <w:tc>
          <w:tcPr>
            <w:tcW w:w="959" w:type="dxa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</w:t>
            </w:r>
            <w:r w:rsidR="0002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79" w:type="dxa"/>
          </w:tcPr>
          <w:p w:rsidR="00E21FA5" w:rsidRPr="007452BA" w:rsidRDefault="00E21FA5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Русский национальный характер в рассказе И.А. Бунина"Иоанн Рыдалец"</w:t>
            </w:r>
          </w:p>
          <w:p w:rsidR="001A1AA2" w:rsidRPr="007452BA" w:rsidRDefault="001A1AA2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</w:tcPr>
          <w:p w:rsidR="001A1AA2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A1AA2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6D0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702" w:type="dxa"/>
            <w:gridSpan w:val="2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AA2" w:rsidRPr="007452BA" w:rsidTr="006B11C9">
        <w:tc>
          <w:tcPr>
            <w:tcW w:w="959" w:type="dxa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</w:t>
            </w:r>
            <w:r w:rsidR="0002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79" w:type="dxa"/>
          </w:tcPr>
          <w:p w:rsidR="00E21FA5" w:rsidRPr="007452BA" w:rsidRDefault="00E21FA5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Отражение событий эпохи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Гражданскойвойны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 в романе А.Н. Островского «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Какзакалялась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 сталь».</w:t>
            </w:r>
          </w:p>
          <w:p w:rsidR="001A1AA2" w:rsidRPr="007452BA" w:rsidRDefault="001A1AA2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</w:tcPr>
          <w:p w:rsidR="001A1AA2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A1AA2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6D0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702" w:type="dxa"/>
            <w:gridSpan w:val="2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23FFC" w:rsidRPr="007452BA" w:rsidTr="006B11C9">
        <w:tc>
          <w:tcPr>
            <w:tcW w:w="959" w:type="dxa"/>
          </w:tcPr>
          <w:p w:rsidR="00023FFC" w:rsidRPr="007452BA" w:rsidRDefault="00023FF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15</w:t>
            </w:r>
          </w:p>
        </w:tc>
        <w:tc>
          <w:tcPr>
            <w:tcW w:w="5379" w:type="dxa"/>
          </w:tcPr>
          <w:p w:rsidR="00023FFC" w:rsidRPr="00023FFC" w:rsidRDefault="00023FFC" w:rsidP="00023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3FFC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художественного </w:t>
            </w:r>
            <w:proofErr w:type="spellStart"/>
            <w:r w:rsidRPr="00023FFC">
              <w:rPr>
                <w:rFonts w:ascii="Times New Roman" w:hAnsi="Times New Roman" w:cs="Times New Roman"/>
                <w:sz w:val="24"/>
                <w:szCs w:val="24"/>
              </w:rPr>
              <w:t>методасоциалистического</w:t>
            </w:r>
            <w:proofErr w:type="spellEnd"/>
            <w:r w:rsidRPr="00023FFC">
              <w:rPr>
                <w:rFonts w:ascii="Times New Roman" w:hAnsi="Times New Roman" w:cs="Times New Roman"/>
                <w:sz w:val="24"/>
                <w:szCs w:val="24"/>
              </w:rPr>
              <w:t xml:space="preserve"> реализма на примере</w:t>
            </w:r>
          </w:p>
          <w:p w:rsidR="00023FFC" w:rsidRPr="007452BA" w:rsidRDefault="00023FFC" w:rsidP="00023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3FFC">
              <w:rPr>
                <w:rFonts w:ascii="Times New Roman" w:hAnsi="Times New Roman" w:cs="Times New Roman"/>
                <w:sz w:val="24"/>
                <w:szCs w:val="24"/>
              </w:rPr>
              <w:t xml:space="preserve">романа А.Н. Островского «Как </w:t>
            </w:r>
            <w:proofErr w:type="spellStart"/>
            <w:r w:rsidRPr="00023FFC">
              <w:rPr>
                <w:rFonts w:ascii="Times New Roman" w:hAnsi="Times New Roman" w:cs="Times New Roman"/>
                <w:sz w:val="24"/>
                <w:szCs w:val="24"/>
              </w:rPr>
              <w:t>закаляласьсталь</w:t>
            </w:r>
            <w:proofErr w:type="spellEnd"/>
            <w:r w:rsidRPr="00023F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8" w:type="dxa"/>
          </w:tcPr>
          <w:p w:rsidR="00023FFC" w:rsidRPr="007452BA" w:rsidRDefault="006D00B8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023FFC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6D0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702" w:type="dxa"/>
            <w:gridSpan w:val="2"/>
          </w:tcPr>
          <w:p w:rsidR="00023FFC" w:rsidRPr="007452BA" w:rsidRDefault="00023FF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AA2" w:rsidRPr="007452BA" w:rsidTr="006B11C9">
        <w:tc>
          <w:tcPr>
            <w:tcW w:w="959" w:type="dxa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</w:t>
            </w:r>
            <w:r w:rsidR="0002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79" w:type="dxa"/>
          </w:tcPr>
          <w:p w:rsidR="001A1AA2" w:rsidRPr="007452BA" w:rsidRDefault="00E21FA5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Э.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Веркин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. «Облачный полк».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Военныебудни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7452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повести</w:t>
            </w:r>
          </w:p>
        </w:tc>
        <w:tc>
          <w:tcPr>
            <w:tcW w:w="858" w:type="dxa"/>
          </w:tcPr>
          <w:p w:rsidR="001A1AA2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</w:tcPr>
          <w:p w:rsidR="001A1AA2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6D0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702" w:type="dxa"/>
            <w:gridSpan w:val="2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AA2" w:rsidRPr="007452BA" w:rsidTr="006B11C9">
        <w:tc>
          <w:tcPr>
            <w:tcW w:w="959" w:type="dxa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1</w:t>
            </w:r>
            <w:r w:rsidR="0002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79" w:type="dxa"/>
          </w:tcPr>
          <w:p w:rsidR="001A1AA2" w:rsidRPr="007452BA" w:rsidRDefault="00E21FA5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Э.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Веркин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. «Облачный полк». Гражданственн</w:t>
            </w:r>
            <w:r w:rsidR="007452BA">
              <w:rPr>
                <w:rFonts w:ascii="Times New Roman" w:hAnsi="Times New Roman" w:cs="Times New Roman"/>
                <w:sz w:val="24"/>
                <w:szCs w:val="24"/>
              </w:rPr>
              <w:t>ость и патриотизм как националь</w:t>
            </w: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ные ценности в повести</w:t>
            </w:r>
          </w:p>
        </w:tc>
        <w:tc>
          <w:tcPr>
            <w:tcW w:w="858" w:type="dxa"/>
          </w:tcPr>
          <w:p w:rsidR="001A1AA2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A1AA2" w:rsidRPr="007452BA" w:rsidRDefault="006D00B8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A3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702" w:type="dxa"/>
            <w:gridSpan w:val="2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AA2" w:rsidRPr="007452BA" w:rsidTr="006B11C9">
        <w:tc>
          <w:tcPr>
            <w:tcW w:w="959" w:type="dxa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</w:t>
            </w:r>
            <w:r w:rsidR="0002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79" w:type="dxa"/>
          </w:tcPr>
          <w:p w:rsidR="001A1AA2" w:rsidRPr="007452BA" w:rsidRDefault="00682BE3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Человек и государственная система в рассказе В.С. Маканина «Кавказский пленный»</w:t>
            </w:r>
          </w:p>
        </w:tc>
        <w:tc>
          <w:tcPr>
            <w:tcW w:w="858" w:type="dxa"/>
          </w:tcPr>
          <w:p w:rsidR="001A1AA2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A1AA2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6D0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702" w:type="dxa"/>
            <w:gridSpan w:val="2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AA2" w:rsidRPr="007452BA" w:rsidTr="006B11C9">
        <w:tc>
          <w:tcPr>
            <w:tcW w:w="959" w:type="dxa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</w:t>
            </w:r>
            <w:r w:rsidR="0002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79" w:type="dxa"/>
          </w:tcPr>
          <w:p w:rsidR="00682BE3" w:rsidRPr="007452BA" w:rsidRDefault="00682BE3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Проблема межнациональных отношений в</w:t>
            </w:r>
          </w:p>
          <w:p w:rsidR="001A1AA2" w:rsidRPr="007452BA" w:rsidRDefault="00682BE3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рассказе В.С. Маканина «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Кавказскийпленный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58" w:type="dxa"/>
          </w:tcPr>
          <w:p w:rsidR="001A1AA2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A1AA2" w:rsidRPr="007452BA" w:rsidRDefault="006D00B8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A3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702" w:type="dxa"/>
            <w:gridSpan w:val="2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AA2" w:rsidRPr="007452BA" w:rsidTr="006B11C9">
        <w:tc>
          <w:tcPr>
            <w:tcW w:w="959" w:type="dxa"/>
          </w:tcPr>
          <w:p w:rsidR="001A1AA2" w:rsidRPr="007452BA" w:rsidRDefault="00023FF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79" w:type="dxa"/>
          </w:tcPr>
          <w:p w:rsidR="001A1AA2" w:rsidRPr="007452BA" w:rsidRDefault="00682BE3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Законы морали и государственные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законыв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 романе З.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Прилепина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Санькя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8" w:type="dxa"/>
          </w:tcPr>
          <w:p w:rsidR="001A1AA2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A1AA2" w:rsidRPr="007452BA" w:rsidRDefault="006D00B8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7A3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702" w:type="dxa"/>
            <w:gridSpan w:val="2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AA2" w:rsidRPr="007452BA" w:rsidTr="006B11C9">
        <w:tc>
          <w:tcPr>
            <w:tcW w:w="959" w:type="dxa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</w:t>
            </w:r>
            <w:r w:rsidR="0002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79" w:type="dxa"/>
          </w:tcPr>
          <w:p w:rsidR="001A1AA2" w:rsidRPr="007452BA" w:rsidRDefault="00682BE3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Тема внутреннего мира членов радикальных молодежных движений в </w:t>
            </w:r>
            <w:r w:rsidR="007452BA">
              <w:rPr>
                <w:rFonts w:ascii="Times New Roman" w:hAnsi="Times New Roman" w:cs="Times New Roman"/>
                <w:sz w:val="24"/>
                <w:szCs w:val="24"/>
              </w:rPr>
              <w:t xml:space="preserve">романа </w:t>
            </w: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З.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Прилепина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Санькя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8" w:type="dxa"/>
          </w:tcPr>
          <w:p w:rsidR="001A1AA2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A1AA2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 w:rsidR="006D0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702" w:type="dxa"/>
            <w:gridSpan w:val="2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1AA2" w:rsidRPr="007452BA" w:rsidTr="006B11C9">
        <w:tc>
          <w:tcPr>
            <w:tcW w:w="959" w:type="dxa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</w:t>
            </w:r>
            <w:r w:rsidR="0002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79" w:type="dxa"/>
          </w:tcPr>
          <w:p w:rsidR="001A1AA2" w:rsidRPr="007452BA" w:rsidRDefault="00682BE3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Система пространственных образов романа З.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Прилепина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Санькя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» как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отражениеэволюции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 главного героя Саши Тишина</w:t>
            </w:r>
          </w:p>
        </w:tc>
        <w:tc>
          <w:tcPr>
            <w:tcW w:w="858" w:type="dxa"/>
          </w:tcPr>
          <w:p w:rsidR="001A1AA2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1A1AA2" w:rsidRPr="007452BA" w:rsidRDefault="006D00B8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A3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702" w:type="dxa"/>
            <w:gridSpan w:val="2"/>
          </w:tcPr>
          <w:p w:rsidR="001A1AA2" w:rsidRPr="007452BA" w:rsidRDefault="001A1AA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23FFC" w:rsidRPr="007452BA" w:rsidTr="006B11C9">
        <w:tc>
          <w:tcPr>
            <w:tcW w:w="959" w:type="dxa"/>
          </w:tcPr>
          <w:p w:rsidR="00023FFC" w:rsidRPr="007452BA" w:rsidRDefault="00023FF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9" w:type="dxa"/>
          </w:tcPr>
          <w:p w:rsidR="00023FFC" w:rsidRPr="007452BA" w:rsidRDefault="00023FFC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</w:tcPr>
          <w:p w:rsidR="00023FFC" w:rsidRPr="007452BA" w:rsidRDefault="00023FF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023FFC" w:rsidRPr="007452BA" w:rsidRDefault="00023FF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23FFC" w:rsidRPr="007452BA" w:rsidRDefault="00023FF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B2406" w:rsidRPr="007452BA" w:rsidTr="006B11C9">
        <w:tc>
          <w:tcPr>
            <w:tcW w:w="10173" w:type="dxa"/>
            <w:gridSpan w:val="6"/>
          </w:tcPr>
          <w:p w:rsidR="00BB2406" w:rsidRPr="00023FFC" w:rsidRDefault="00A67B3F" w:rsidP="007452BA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3F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Личность – природа – цивилизация ( 4 ч.)</w:t>
            </w:r>
          </w:p>
        </w:tc>
      </w:tr>
      <w:tr w:rsidR="00BB2406" w:rsidRPr="007452BA" w:rsidTr="006B11C9">
        <w:tc>
          <w:tcPr>
            <w:tcW w:w="959" w:type="dxa"/>
          </w:tcPr>
          <w:p w:rsidR="00BB2406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</w:t>
            </w:r>
            <w:r w:rsidR="0002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79" w:type="dxa"/>
          </w:tcPr>
          <w:p w:rsidR="00BB2406" w:rsidRPr="007452BA" w:rsidRDefault="007452BA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освоения и покорения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природылирике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 Н.М. Рубцова (стихотворения: «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Вгорнице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», «Зимняя песня», «Привет, Россия, родина моя!..»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«Тихая моя родина!»,«Русский огонек», «Стихи»)</w:t>
            </w:r>
          </w:p>
        </w:tc>
        <w:tc>
          <w:tcPr>
            <w:tcW w:w="858" w:type="dxa"/>
          </w:tcPr>
          <w:p w:rsidR="00BB2406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B2406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1702" w:type="dxa"/>
            <w:gridSpan w:val="2"/>
          </w:tcPr>
          <w:p w:rsidR="00BB2406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B2406" w:rsidRPr="007452BA" w:rsidTr="006B11C9">
        <w:tc>
          <w:tcPr>
            <w:tcW w:w="959" w:type="dxa"/>
          </w:tcPr>
          <w:p w:rsidR="00BB2406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</w:t>
            </w:r>
            <w:r w:rsidR="0002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379" w:type="dxa"/>
          </w:tcPr>
          <w:p w:rsidR="00BB2406" w:rsidRPr="007452BA" w:rsidRDefault="007452BA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«Будущее, которое наступит без нас…»проблемы современной цивилизации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внаучно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-фантастическом романе А. и Б.Стругацких «Улитка на склоне»</w:t>
            </w:r>
          </w:p>
        </w:tc>
        <w:tc>
          <w:tcPr>
            <w:tcW w:w="858" w:type="dxa"/>
          </w:tcPr>
          <w:p w:rsidR="00BB2406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B2406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29.02</w:t>
            </w:r>
          </w:p>
        </w:tc>
        <w:tc>
          <w:tcPr>
            <w:tcW w:w="1702" w:type="dxa"/>
            <w:gridSpan w:val="2"/>
          </w:tcPr>
          <w:p w:rsidR="00BB2406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B2406" w:rsidRPr="007452BA" w:rsidTr="006B11C9">
        <w:tc>
          <w:tcPr>
            <w:tcW w:w="959" w:type="dxa"/>
          </w:tcPr>
          <w:p w:rsidR="00BB2406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</w:t>
            </w:r>
            <w:r w:rsidR="00023F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79" w:type="dxa"/>
          </w:tcPr>
          <w:p w:rsidR="00BB2406" w:rsidRPr="007452BA" w:rsidRDefault="007452BA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Современная цивилизация в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рассказеЛ.С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. Петрушевской «Новые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робинзоны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8" w:type="dxa"/>
          </w:tcPr>
          <w:p w:rsidR="00BB2406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B2406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="006D0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702" w:type="dxa"/>
            <w:gridSpan w:val="2"/>
          </w:tcPr>
          <w:p w:rsidR="00BB2406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2FD2" w:rsidRPr="007452BA" w:rsidTr="006B11C9">
        <w:tc>
          <w:tcPr>
            <w:tcW w:w="959" w:type="dxa"/>
          </w:tcPr>
          <w:p w:rsidR="00602FD2" w:rsidRPr="007452BA" w:rsidRDefault="00602FD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26</w:t>
            </w:r>
          </w:p>
        </w:tc>
        <w:tc>
          <w:tcPr>
            <w:tcW w:w="5379" w:type="dxa"/>
          </w:tcPr>
          <w:p w:rsidR="00602FD2" w:rsidRPr="007452BA" w:rsidRDefault="00602FD2" w:rsidP="00602F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2FD2">
              <w:rPr>
                <w:rFonts w:ascii="Times New Roman" w:hAnsi="Times New Roman" w:cs="Times New Roman"/>
                <w:sz w:val="24"/>
                <w:szCs w:val="24"/>
              </w:rPr>
              <w:t>Опасность для человечества «</w:t>
            </w:r>
            <w:proofErr w:type="spellStart"/>
            <w:r w:rsidRPr="00602FD2">
              <w:rPr>
                <w:rFonts w:ascii="Times New Roman" w:hAnsi="Times New Roman" w:cs="Times New Roman"/>
                <w:sz w:val="24"/>
                <w:szCs w:val="24"/>
              </w:rPr>
              <w:t>падениявниз</w:t>
            </w:r>
            <w:proofErr w:type="spellEnd"/>
            <w:r w:rsidRPr="00602FD2">
              <w:rPr>
                <w:rFonts w:ascii="Times New Roman" w:hAnsi="Times New Roman" w:cs="Times New Roman"/>
                <w:sz w:val="24"/>
                <w:szCs w:val="24"/>
              </w:rPr>
              <w:t xml:space="preserve">» по эволюционной лестнице в рассказе Л.С. Петрушевской «Новые </w:t>
            </w:r>
            <w:proofErr w:type="spellStart"/>
            <w:r w:rsidRPr="00602FD2">
              <w:rPr>
                <w:rFonts w:ascii="Times New Roman" w:hAnsi="Times New Roman" w:cs="Times New Roman"/>
                <w:sz w:val="24"/>
                <w:szCs w:val="24"/>
              </w:rPr>
              <w:t>робинзоны</w:t>
            </w:r>
            <w:proofErr w:type="spellEnd"/>
            <w:r w:rsidRPr="00602F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8" w:type="dxa"/>
          </w:tcPr>
          <w:p w:rsidR="00602FD2" w:rsidRPr="007452BA" w:rsidRDefault="006D00B8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02FD2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6D0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702" w:type="dxa"/>
            <w:gridSpan w:val="2"/>
          </w:tcPr>
          <w:p w:rsidR="00602FD2" w:rsidRPr="007452BA" w:rsidRDefault="00602FD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452BA" w:rsidRPr="007452BA" w:rsidTr="007452BA">
        <w:trPr>
          <w:gridAfter w:val="1"/>
          <w:wAfter w:w="959" w:type="dxa"/>
          <w:trHeight w:val="186"/>
        </w:trPr>
        <w:tc>
          <w:tcPr>
            <w:tcW w:w="9214" w:type="dxa"/>
            <w:gridSpan w:val="5"/>
            <w:tcBorders>
              <w:right w:val="nil"/>
            </w:tcBorders>
          </w:tcPr>
          <w:p w:rsidR="007452BA" w:rsidRPr="00023FFC" w:rsidRDefault="007452BA" w:rsidP="007452BA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23F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Личность – история </w:t>
            </w:r>
            <w:r w:rsidR="00023FFC" w:rsidRPr="00023F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–</w:t>
            </w:r>
            <w:r w:rsidRPr="00023F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современность</w:t>
            </w:r>
            <w:r w:rsidR="00023FFC" w:rsidRPr="00023F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( 7ч.)</w:t>
            </w:r>
          </w:p>
        </w:tc>
      </w:tr>
      <w:tr w:rsidR="00BB2406" w:rsidRPr="007452BA" w:rsidTr="006B11C9">
        <w:tc>
          <w:tcPr>
            <w:tcW w:w="959" w:type="dxa"/>
          </w:tcPr>
          <w:p w:rsidR="00BB2406" w:rsidRPr="007452BA" w:rsidRDefault="00023FF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</w:t>
            </w:r>
            <w:r w:rsidR="00602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79" w:type="dxa"/>
          </w:tcPr>
          <w:p w:rsidR="007452BA" w:rsidRPr="007452BA" w:rsidRDefault="007452BA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И.А. Бунин. Статья «Миссия русской эмиграции». Оценка автором деятельности</w:t>
            </w:r>
          </w:p>
          <w:p w:rsidR="007452BA" w:rsidRPr="007452BA" w:rsidRDefault="007452BA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русской эмиграции</w:t>
            </w:r>
          </w:p>
          <w:p w:rsidR="00BB2406" w:rsidRPr="007452BA" w:rsidRDefault="00BB2406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</w:tcPr>
          <w:p w:rsidR="00BB2406" w:rsidRPr="007452BA" w:rsidRDefault="006D00B8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B2406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</w:t>
            </w:r>
          </w:p>
        </w:tc>
        <w:tc>
          <w:tcPr>
            <w:tcW w:w="1702" w:type="dxa"/>
            <w:gridSpan w:val="2"/>
          </w:tcPr>
          <w:p w:rsidR="00BB2406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B2406" w:rsidRPr="007452BA" w:rsidTr="006B11C9">
        <w:tc>
          <w:tcPr>
            <w:tcW w:w="959" w:type="dxa"/>
          </w:tcPr>
          <w:p w:rsidR="00BB2406" w:rsidRPr="007452BA" w:rsidRDefault="00023FF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02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79" w:type="dxa"/>
          </w:tcPr>
          <w:p w:rsidR="00BB2406" w:rsidRPr="007452BA" w:rsidRDefault="007452BA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Роль личности в истории (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дилогияЮ.О</w:t>
            </w:r>
            <w:proofErr w:type="spellEnd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. Домбровского «Хранитель древностей» и «Факультет ненужных вещей»</w:t>
            </w:r>
          </w:p>
        </w:tc>
        <w:tc>
          <w:tcPr>
            <w:tcW w:w="858" w:type="dxa"/>
          </w:tcPr>
          <w:p w:rsidR="00BB2406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B2406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  <w:r w:rsidR="006D0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702" w:type="dxa"/>
            <w:gridSpan w:val="2"/>
          </w:tcPr>
          <w:p w:rsidR="00BB2406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B2406" w:rsidRPr="007452BA" w:rsidTr="006B11C9">
        <w:tc>
          <w:tcPr>
            <w:tcW w:w="959" w:type="dxa"/>
          </w:tcPr>
          <w:p w:rsidR="00BB2406" w:rsidRDefault="00023FF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02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:rsidR="007A309C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379" w:type="dxa"/>
          </w:tcPr>
          <w:p w:rsidR="00BB2406" w:rsidRPr="007452BA" w:rsidRDefault="007452BA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Роман Ю.О. Домбровского «Факультет</w:t>
            </w:r>
            <w:r w:rsidR="007A30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 xml:space="preserve">ненужных вещей». Судьба ценностей </w:t>
            </w:r>
            <w:proofErr w:type="spellStart"/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христи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анско</w:t>
            </w:r>
            <w:proofErr w:type="spellEnd"/>
            <w:r w:rsidR="007A30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гуманистической цивилизации в</w:t>
            </w:r>
            <w:r w:rsidR="007A30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мире</w:t>
            </w:r>
            <w:r w:rsidR="007A30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антихристианском</w:t>
            </w:r>
          </w:p>
        </w:tc>
        <w:tc>
          <w:tcPr>
            <w:tcW w:w="858" w:type="dxa"/>
          </w:tcPr>
          <w:p w:rsidR="00BB2406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BB2406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6D0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  <w:p w:rsidR="007A309C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18.04</w:t>
            </w:r>
          </w:p>
        </w:tc>
        <w:tc>
          <w:tcPr>
            <w:tcW w:w="1702" w:type="dxa"/>
            <w:gridSpan w:val="2"/>
          </w:tcPr>
          <w:p w:rsidR="00BB2406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B2406" w:rsidRPr="007452BA" w:rsidTr="006B11C9">
        <w:tc>
          <w:tcPr>
            <w:tcW w:w="959" w:type="dxa"/>
          </w:tcPr>
          <w:p w:rsidR="00BB2406" w:rsidRPr="007452BA" w:rsidRDefault="00602FD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A3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79" w:type="dxa"/>
          </w:tcPr>
          <w:p w:rsidR="00BB2406" w:rsidRPr="007452BA" w:rsidRDefault="003951F7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Трагедия периода раскулачивания в рассказе В.Ф. Тендрякова «Пара гнедых»</w:t>
            </w:r>
          </w:p>
        </w:tc>
        <w:tc>
          <w:tcPr>
            <w:tcW w:w="858" w:type="dxa"/>
          </w:tcPr>
          <w:p w:rsidR="00BB2406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BB2406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6D0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</w:t>
            </w:r>
          </w:p>
        </w:tc>
        <w:tc>
          <w:tcPr>
            <w:tcW w:w="1702" w:type="dxa"/>
            <w:gridSpan w:val="2"/>
          </w:tcPr>
          <w:p w:rsidR="00BB2406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B2406" w:rsidRPr="007452BA" w:rsidTr="006B11C9">
        <w:tc>
          <w:tcPr>
            <w:tcW w:w="959" w:type="dxa"/>
          </w:tcPr>
          <w:p w:rsidR="00BB2406" w:rsidRDefault="00023FF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A3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974D09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  <w:p w:rsidR="006D00B8" w:rsidRPr="007452BA" w:rsidRDefault="006D00B8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9" w:type="dxa"/>
          </w:tcPr>
          <w:p w:rsidR="00BB2406" w:rsidRPr="007452BA" w:rsidRDefault="003951F7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Зачёт «Основные проблемы и темы русской художественной и публицистической</w:t>
            </w:r>
            <w:r w:rsidR="00974D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52BA">
              <w:rPr>
                <w:rFonts w:ascii="Times New Roman" w:hAnsi="Times New Roman" w:cs="Times New Roman"/>
                <w:sz w:val="24"/>
                <w:szCs w:val="24"/>
              </w:rPr>
              <w:t>литературы XX-XXI вв.»</w:t>
            </w:r>
          </w:p>
        </w:tc>
        <w:tc>
          <w:tcPr>
            <w:tcW w:w="858" w:type="dxa"/>
          </w:tcPr>
          <w:p w:rsidR="00BB2406" w:rsidRPr="007452BA" w:rsidRDefault="00974D09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6D00B8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02.05</w:t>
            </w:r>
          </w:p>
          <w:p w:rsidR="00974D09" w:rsidRPr="007452BA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974D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</w:tc>
        <w:tc>
          <w:tcPr>
            <w:tcW w:w="1702" w:type="dxa"/>
            <w:gridSpan w:val="2"/>
          </w:tcPr>
          <w:p w:rsidR="00BB2406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B2406" w:rsidRPr="007452BA" w:rsidTr="006B11C9">
        <w:tc>
          <w:tcPr>
            <w:tcW w:w="959" w:type="dxa"/>
          </w:tcPr>
          <w:p w:rsidR="00BB2406" w:rsidRDefault="00602FD2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3</w:t>
            </w:r>
            <w:r w:rsidR="007A3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6D00B8" w:rsidRPr="007452BA" w:rsidRDefault="006D00B8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79" w:type="dxa"/>
          </w:tcPr>
          <w:p w:rsidR="00BB2406" w:rsidRPr="007452BA" w:rsidRDefault="003951F7" w:rsidP="007452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Итоговое занятие</w:t>
            </w:r>
          </w:p>
        </w:tc>
        <w:tc>
          <w:tcPr>
            <w:tcW w:w="858" w:type="dxa"/>
          </w:tcPr>
          <w:p w:rsidR="00BB2406" w:rsidRPr="007452BA" w:rsidRDefault="00CB66F0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D00B8" w:rsidRDefault="007A309C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6D00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</w:t>
            </w:r>
          </w:p>
          <w:p w:rsidR="006D00B8" w:rsidRPr="007452BA" w:rsidRDefault="006D00B8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BB2406" w:rsidRPr="007452BA" w:rsidRDefault="00BB2406" w:rsidP="007452B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13951" w:rsidRPr="007452BA" w:rsidRDefault="00713951" w:rsidP="003951F7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sectPr w:rsidR="00713951" w:rsidRPr="007452BA" w:rsidSect="00064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54CD"/>
    <w:multiLevelType w:val="hybridMultilevel"/>
    <w:tmpl w:val="198EC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670881"/>
    <w:multiLevelType w:val="hybridMultilevel"/>
    <w:tmpl w:val="9AA07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4EAA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77C97"/>
    <w:multiLevelType w:val="hybridMultilevel"/>
    <w:tmpl w:val="087A7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8708E"/>
    <w:multiLevelType w:val="hybridMultilevel"/>
    <w:tmpl w:val="8F005EF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04DAB"/>
    <w:multiLevelType w:val="hybridMultilevel"/>
    <w:tmpl w:val="D4C4DEFA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492E3369"/>
    <w:multiLevelType w:val="hybridMultilevel"/>
    <w:tmpl w:val="26C0F5C4"/>
    <w:lvl w:ilvl="0" w:tplc="57C47634">
      <w:start w:val="1"/>
      <w:numFmt w:val="bullet"/>
      <w:lvlText w:val=""/>
      <w:lvlJc w:val="left"/>
      <w:pPr>
        <w:ind w:left="21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5D6287C"/>
    <w:multiLevelType w:val="hybridMultilevel"/>
    <w:tmpl w:val="5AC6BE1A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67C12B75"/>
    <w:multiLevelType w:val="hybridMultilevel"/>
    <w:tmpl w:val="A01AB3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2E6FB0"/>
    <w:multiLevelType w:val="hybridMultilevel"/>
    <w:tmpl w:val="46A8FF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3A3E70"/>
    <w:multiLevelType w:val="hybridMultilevel"/>
    <w:tmpl w:val="ABA8D1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000C37"/>
    <w:multiLevelType w:val="hybridMultilevel"/>
    <w:tmpl w:val="9E800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1"/>
  </w:num>
  <w:num w:numId="7">
    <w:abstractNumId w:val="8"/>
  </w:num>
  <w:num w:numId="8">
    <w:abstractNumId w:val="7"/>
  </w:num>
  <w:num w:numId="9">
    <w:abstractNumId w:val="9"/>
  </w:num>
  <w:num w:numId="10">
    <w:abstractNumId w:val="6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7747"/>
    <w:rsid w:val="000032E8"/>
    <w:rsid w:val="00023FFC"/>
    <w:rsid w:val="00064E00"/>
    <w:rsid w:val="000B0974"/>
    <w:rsid w:val="000E202E"/>
    <w:rsid w:val="000E3D0A"/>
    <w:rsid w:val="000E58F1"/>
    <w:rsid w:val="000E723F"/>
    <w:rsid w:val="00100C39"/>
    <w:rsid w:val="00111E34"/>
    <w:rsid w:val="00144CD2"/>
    <w:rsid w:val="001A1AA2"/>
    <w:rsid w:val="00224F6D"/>
    <w:rsid w:val="00236D86"/>
    <w:rsid w:val="00247BA5"/>
    <w:rsid w:val="0026737C"/>
    <w:rsid w:val="00271E4E"/>
    <w:rsid w:val="00285C45"/>
    <w:rsid w:val="00357A7C"/>
    <w:rsid w:val="00383F40"/>
    <w:rsid w:val="003951F7"/>
    <w:rsid w:val="003C0433"/>
    <w:rsid w:val="003C0D4B"/>
    <w:rsid w:val="003E349A"/>
    <w:rsid w:val="003E424A"/>
    <w:rsid w:val="004A212B"/>
    <w:rsid w:val="004B163F"/>
    <w:rsid w:val="005250DF"/>
    <w:rsid w:val="005469E4"/>
    <w:rsid w:val="00566BDE"/>
    <w:rsid w:val="005760FF"/>
    <w:rsid w:val="00602FD2"/>
    <w:rsid w:val="00607DA8"/>
    <w:rsid w:val="0064595F"/>
    <w:rsid w:val="006512C0"/>
    <w:rsid w:val="00682BE3"/>
    <w:rsid w:val="006A79C7"/>
    <w:rsid w:val="006B0A38"/>
    <w:rsid w:val="006B11C9"/>
    <w:rsid w:val="006C5A42"/>
    <w:rsid w:val="006D00B8"/>
    <w:rsid w:val="00713951"/>
    <w:rsid w:val="007452BA"/>
    <w:rsid w:val="00754AE2"/>
    <w:rsid w:val="0079426B"/>
    <w:rsid w:val="007A309C"/>
    <w:rsid w:val="007D2AD2"/>
    <w:rsid w:val="00812D49"/>
    <w:rsid w:val="00845BD3"/>
    <w:rsid w:val="0088652E"/>
    <w:rsid w:val="008A5D9A"/>
    <w:rsid w:val="00950883"/>
    <w:rsid w:val="00974D09"/>
    <w:rsid w:val="00983507"/>
    <w:rsid w:val="009A37B8"/>
    <w:rsid w:val="009B5384"/>
    <w:rsid w:val="009D5888"/>
    <w:rsid w:val="00A47747"/>
    <w:rsid w:val="00A67B3F"/>
    <w:rsid w:val="00AC6E2C"/>
    <w:rsid w:val="00AE642B"/>
    <w:rsid w:val="00AF5911"/>
    <w:rsid w:val="00B6216E"/>
    <w:rsid w:val="00B87E92"/>
    <w:rsid w:val="00BA177F"/>
    <w:rsid w:val="00BB2406"/>
    <w:rsid w:val="00BF44E2"/>
    <w:rsid w:val="00C36083"/>
    <w:rsid w:val="00C4321E"/>
    <w:rsid w:val="00CB1577"/>
    <w:rsid w:val="00CB66F0"/>
    <w:rsid w:val="00CE71C9"/>
    <w:rsid w:val="00D2201D"/>
    <w:rsid w:val="00D4087B"/>
    <w:rsid w:val="00D57664"/>
    <w:rsid w:val="00D81300"/>
    <w:rsid w:val="00DA2C1C"/>
    <w:rsid w:val="00DF71CB"/>
    <w:rsid w:val="00E21FA5"/>
    <w:rsid w:val="00E21FF0"/>
    <w:rsid w:val="00E862B6"/>
    <w:rsid w:val="00E8731A"/>
    <w:rsid w:val="00EF1BA8"/>
    <w:rsid w:val="00F028A5"/>
    <w:rsid w:val="00F13D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BBA39"/>
  <w15:docId w15:val="{1717C3E4-B3D6-4FD1-84DE-2CB8A25B8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47B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99"/>
    <w:locked/>
    <w:rsid w:val="00247BA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247BA5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uiPriority w:val="99"/>
    <w:rsid w:val="00247BA5"/>
    <w:rPr>
      <w:rFonts w:ascii="Georgia" w:hAnsi="Georgia" w:cs="Georgia"/>
      <w:sz w:val="20"/>
      <w:szCs w:val="20"/>
    </w:rPr>
  </w:style>
  <w:style w:type="paragraph" w:customStyle="1" w:styleId="Style5">
    <w:name w:val="Style5"/>
    <w:basedOn w:val="a"/>
    <w:uiPriority w:val="99"/>
    <w:rsid w:val="00247BA5"/>
    <w:pPr>
      <w:widowControl w:val="0"/>
      <w:autoSpaceDE w:val="0"/>
      <w:autoSpaceDN w:val="0"/>
      <w:adjustRightInd w:val="0"/>
      <w:spacing w:after="0" w:line="259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47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247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47BA5"/>
  </w:style>
  <w:style w:type="character" w:customStyle="1" w:styleId="c5">
    <w:name w:val="c5"/>
    <w:basedOn w:val="a0"/>
    <w:rsid w:val="00247BA5"/>
  </w:style>
  <w:style w:type="character" w:customStyle="1" w:styleId="c25">
    <w:name w:val="c25"/>
    <w:basedOn w:val="a0"/>
    <w:rsid w:val="00247BA5"/>
  </w:style>
  <w:style w:type="character" w:customStyle="1" w:styleId="c1">
    <w:name w:val="c1"/>
    <w:basedOn w:val="a0"/>
    <w:rsid w:val="006A79C7"/>
  </w:style>
  <w:style w:type="paragraph" w:styleId="a6">
    <w:name w:val="Body Text Indent"/>
    <w:basedOn w:val="a"/>
    <w:link w:val="a7"/>
    <w:rsid w:val="00D57664"/>
    <w:pPr>
      <w:spacing w:after="0" w:line="240" w:lineRule="auto"/>
      <w:ind w:left="-360" w:firstLine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D57664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D8130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36D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36D86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5"/>
    <w:uiPriority w:val="59"/>
    <w:rsid w:val="007D2AD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5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6AD1F-A231-4CE6-BE95-E6E7DEF68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8</Pages>
  <Words>2344</Words>
  <Characters>13366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zsh2_k1</cp:lastModifiedBy>
  <cp:revision>35</cp:revision>
  <cp:lastPrinted>2021-09-10T05:28:00Z</cp:lastPrinted>
  <dcterms:created xsi:type="dcterms:W3CDTF">2018-09-18T20:45:00Z</dcterms:created>
  <dcterms:modified xsi:type="dcterms:W3CDTF">2023-10-19T10:22:00Z</dcterms:modified>
</cp:coreProperties>
</file>