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Pr="0082740D" w:rsidRDefault="00D541C8" w:rsidP="00D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0D">
        <w:rPr>
          <w:rFonts w:ascii="Times New Roman" w:hAnsi="Times New Roman" w:cs="Times New Roman"/>
          <w:b/>
          <w:sz w:val="28"/>
          <w:szCs w:val="28"/>
        </w:rPr>
        <w:t>Муниц</w:t>
      </w:r>
      <w:r>
        <w:rPr>
          <w:rFonts w:ascii="Times New Roman" w:hAnsi="Times New Roman" w:cs="Times New Roman"/>
          <w:b/>
          <w:sz w:val="28"/>
          <w:szCs w:val="28"/>
        </w:rPr>
        <w:t>ип</w:t>
      </w:r>
      <w:r w:rsidRPr="0082740D">
        <w:rPr>
          <w:rFonts w:ascii="Times New Roman" w:hAnsi="Times New Roman" w:cs="Times New Roman"/>
          <w:b/>
          <w:sz w:val="28"/>
          <w:szCs w:val="28"/>
        </w:rPr>
        <w:t>альное бюджетное общеобразовательное у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82740D">
        <w:rPr>
          <w:rFonts w:ascii="Times New Roman" w:hAnsi="Times New Roman" w:cs="Times New Roman"/>
          <w:b/>
          <w:sz w:val="28"/>
          <w:szCs w:val="28"/>
        </w:rPr>
        <w:t>реждение</w:t>
      </w:r>
    </w:p>
    <w:p w:rsidR="00D541C8" w:rsidRDefault="00D541C8" w:rsidP="00D54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Заветинская</w:t>
      </w:r>
      <w:proofErr w:type="spellEnd"/>
      <w:r w:rsidRPr="0082740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2</w:t>
      </w:r>
    </w:p>
    <w:p w:rsidR="00D541C8" w:rsidRDefault="00D541C8" w:rsidP="00D541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C8" w:rsidRPr="0082740D" w:rsidRDefault="00D541C8" w:rsidP="00D541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40D">
        <w:rPr>
          <w:rFonts w:ascii="Times New Roman" w:hAnsi="Times New Roman" w:cs="Times New Roman"/>
          <w:b/>
          <w:sz w:val="28"/>
          <w:szCs w:val="28"/>
        </w:rPr>
        <w:t xml:space="preserve">(МБОУ </w:t>
      </w:r>
      <w:proofErr w:type="spellStart"/>
      <w:r w:rsidRPr="0082740D">
        <w:rPr>
          <w:rFonts w:ascii="Times New Roman" w:hAnsi="Times New Roman" w:cs="Times New Roman"/>
          <w:b/>
          <w:sz w:val="28"/>
          <w:szCs w:val="28"/>
        </w:rPr>
        <w:t>Заветинская</w:t>
      </w:r>
      <w:proofErr w:type="spellEnd"/>
      <w:r w:rsidRPr="0082740D">
        <w:rPr>
          <w:rFonts w:ascii="Times New Roman" w:hAnsi="Times New Roman" w:cs="Times New Roman"/>
          <w:b/>
          <w:sz w:val="28"/>
          <w:szCs w:val="28"/>
        </w:rPr>
        <w:t xml:space="preserve"> СОШ № 2)</w:t>
      </w: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Успех каждого ребенка</w:t>
      </w: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на 2024-2025 учебный год.</w:t>
      </w: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bookmarkStart w:id="0" w:name="_GoBack"/>
      <w:bookmarkEnd w:id="0"/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D541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Разработала:</w:t>
      </w:r>
    </w:p>
    <w:p w:rsidR="00D541C8" w:rsidRDefault="00D541C8" w:rsidP="00D541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учитель начальных классов</w:t>
      </w:r>
    </w:p>
    <w:p w:rsidR="00D541C8" w:rsidRDefault="00D541C8" w:rsidP="00D541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sz w:val="28"/>
          <w:szCs w:val="28"/>
        </w:rPr>
      </w:pPr>
      <w:proofErr w:type="spellStart"/>
      <w:r>
        <w:rPr>
          <w:rStyle w:val="normaltextrun"/>
          <w:b/>
          <w:bCs/>
          <w:sz w:val="28"/>
          <w:szCs w:val="28"/>
        </w:rPr>
        <w:t>Цветашова</w:t>
      </w:r>
      <w:proofErr w:type="spellEnd"/>
      <w:r>
        <w:rPr>
          <w:rStyle w:val="normaltextrun"/>
          <w:b/>
          <w:bCs/>
          <w:sz w:val="28"/>
          <w:szCs w:val="28"/>
        </w:rPr>
        <w:t xml:space="preserve"> Т.М.</w:t>
      </w:r>
    </w:p>
    <w:p w:rsidR="00D541C8" w:rsidRDefault="00D541C8" w:rsidP="00D541C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D541C8" w:rsidRDefault="00D541C8" w:rsidP="009C15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9C1538" w:rsidRDefault="009C1538" w:rsidP="009C1538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ВВЕДЕНИЕ</w:t>
      </w:r>
      <w:r>
        <w:rPr>
          <w:rStyle w:val="eop"/>
          <w:sz w:val="28"/>
          <w:szCs w:val="28"/>
        </w:rPr>
        <w:t> </w:t>
      </w:r>
    </w:p>
    <w:p w:rsidR="009C1538" w:rsidRDefault="009C1538" w:rsidP="009C1538">
      <w:pPr>
        <w:pStyle w:val="paragraph"/>
        <w:spacing w:before="0" w:beforeAutospacing="0" w:after="0" w:afterAutospacing="0"/>
        <w:ind w:firstLine="555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9C1538" w:rsidRPr="009C1538" w:rsidRDefault="009C1538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наставничеству</w:t>
      </w:r>
      <w:r w:rsid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5FC9"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"Успех каждого ребенка"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 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ационального проекта «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Образование»</w:t>
      </w:r>
      <w:r w:rsidR="00F10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8.1</w:t>
      </w:r>
      <w:r w:rsidRPr="009C1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в соответстви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>и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 xml:space="preserve"> с 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>р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аспоряжением </w:t>
      </w:r>
      <w:proofErr w:type="spellStart"/>
      <w:r w:rsidRPr="009C1538">
        <w:rPr>
          <w:rStyle w:val="spellingerror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> 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и</w:t>
      </w:r>
      <w:r w:rsidRPr="009C1538">
        <w:rPr>
          <w:rStyle w:val="normaltextrun"/>
          <w:rFonts w:ascii="Times New Roman" w:hAnsi="Times New Roman" w:cs="Times New Roman"/>
          <w:sz w:val="28"/>
          <w:szCs w:val="28"/>
        </w:rPr>
        <w:t xml:space="preserve"> дополнительным общеобразовательным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программам</w:t>
      </w:r>
      <w:r w:rsidR="00F10634">
        <w:rPr>
          <w:rStyle w:val="normaltextrun"/>
          <w:rFonts w:ascii="Times New Roman" w:hAnsi="Times New Roman" w:cs="Times New Roman"/>
          <w:sz w:val="28"/>
          <w:szCs w:val="28"/>
        </w:rPr>
        <w:t xml:space="preserve">, в целях достижения результата регионального проекта «Современная школа (Ростовская область)», с </w:t>
      </w:r>
      <w:r w:rsidR="00F10634">
        <w:rPr>
          <w:rFonts w:ascii="Times New Roman" w:hAnsi="Times New Roman" w:cs="Times New Roman"/>
          <w:sz w:val="28"/>
          <w:szCs w:val="28"/>
        </w:rPr>
        <w:t>п</w:t>
      </w:r>
      <w:r w:rsidR="00F10634" w:rsidRPr="00F10634">
        <w:rPr>
          <w:rFonts w:ascii="Times New Roman" w:hAnsi="Times New Roman" w:cs="Times New Roman"/>
          <w:sz w:val="28"/>
          <w:szCs w:val="28"/>
        </w:rPr>
        <w:t>риказами министерства общего и профессионального образования Ростовской области от 08.06.2020 №446 «О внедрении в Ростовской области методологии (целевой модели) наставничества обучающихся для общеобразовательных организаций», от 04.09.2020 №712 «Об утверждении перечня муниципальных общеобразовательных организаций для внедрения методологии (целевой модели) наставничества» и в целях достижения результата</w:t>
      </w:r>
    </w:p>
    <w:p w:rsidR="003E5FC9" w:rsidRDefault="003E5FC9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634">
        <w:rPr>
          <w:rFonts w:ascii="Times New Roman" w:hAnsi="Times New Roman" w:cs="Times New Roman"/>
          <w:b/>
          <w:sz w:val="28"/>
          <w:szCs w:val="28"/>
        </w:rPr>
        <w:t>Цель программы наставничества «Успех каждого ребенка»</w:t>
      </w:r>
      <w:r w:rsidR="00AF27BF" w:rsidRPr="00F10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7BF">
        <w:rPr>
          <w:rFonts w:ascii="Times New Roman" w:hAnsi="Times New Roman" w:cs="Times New Roman"/>
          <w:sz w:val="28"/>
          <w:szCs w:val="28"/>
        </w:rPr>
        <w:t xml:space="preserve">- 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разносторонняя поддержка обучающихся</w:t>
      </w:r>
      <w:r w:rsidR="00BB7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особыми образовательными / социальными потребностями, а также помощь в адаптации к новым условиям обучения «пассивно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E5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F27BF" w:rsidRPr="00F10634" w:rsidRDefault="00AF27BF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реализации лидерского потенциала;</w:t>
      </w:r>
    </w:p>
    <w:p w:rsidR="00AF27BF" w:rsidRPr="00AF27BF" w:rsidRDefault="0003728A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гибких навыков и </w:t>
      </w:r>
      <w:proofErr w:type="spellStart"/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="00AF27BF"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адаптации к новым условиям среды,</w:t>
      </w:r>
    </w:p>
    <w:p w:rsidR="00AF27BF" w:rsidRPr="00AF27BF" w:rsidRDefault="00AF27BF" w:rsidP="00A141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условий и экологичных коммуникаций внутри образовательной организации;</w:t>
      </w:r>
    </w:p>
    <w:p w:rsidR="00AF27BF" w:rsidRP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результатов учебы, а также творческих и спортивных результатов;</w:t>
      </w:r>
    </w:p>
    <w:p w:rsidR="00AF27BF" w:rsidRP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числа школьников, состоящих в «группе риска»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27BF" w:rsidRDefault="00AF27BF" w:rsidP="00A141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связи школьника-будущего выпускника со школой.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обучающихся и будущих выпускников к школе. Наставляемые получат необходимый в этом возрасте стимул к культурному, интеллектуальному, физическому, психологическому совершенствованию, самореализации, а также развитию необходимых компетенций.</w:t>
      </w:r>
    </w:p>
    <w:p w:rsidR="00AF27BF" w:rsidRPr="00AF27BF" w:rsidRDefault="00AF27BF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внедрения целевой модели наставничества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змеримое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показателей,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образовательной,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культурной, спортивной сферах и сфере дополнительного обра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лучшение психологического климата в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организации 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 мо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тивации к учебе и саморазвитию обу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ющихся;</w:t>
      </w:r>
    </w:p>
    <w:p w:rsidR="0003728A" w:rsidRPr="0003728A" w:rsidRDefault="0003728A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F27BF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нижение показателей неуспеваемости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AF27BF" w:rsidRPr="0003728A" w:rsidRDefault="00AF27BF" w:rsidP="00A1416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3728A"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траекторий.</w:t>
      </w:r>
    </w:p>
    <w:p w:rsidR="009C1538" w:rsidRDefault="009C1538" w:rsidP="00A14168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3728A" w:rsidRDefault="0003728A" w:rsidP="00A14168">
      <w:pPr>
        <w:pStyle w:val="paragraph"/>
        <w:spacing w:before="0" w:beforeAutospacing="0" w:after="0" w:afterAutospacing="0"/>
        <w:ind w:left="360" w:firstLine="567"/>
        <w:jc w:val="both"/>
        <w:textAlignment w:val="baseline"/>
        <w:rPr>
          <w:rStyle w:val="normaltextrun"/>
          <w:sz w:val="28"/>
          <w:szCs w:val="28"/>
        </w:rPr>
      </w:pPr>
    </w:p>
    <w:p w:rsidR="0003728A" w:rsidRPr="00F10634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Портрет участников</w:t>
      </w:r>
    </w:p>
    <w:p w:rsidR="00452610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Наставник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Ответственный, социально активный 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выраженной гражданской 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позицией,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самосовершенствованию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преобразованию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портивных, творческих проектов.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Увлекающийся и способный передать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«творчес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кую энергию» и интересы других.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для подражания в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межличностных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самоорганизации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компетентности.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Наставляемый.</w:t>
      </w:r>
    </w:p>
    <w:p w:rsidR="0003728A" w:rsidRPr="0003728A" w:rsidRDefault="0003728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Пассивный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Низко мотивированный, дезориентированный</w:t>
      </w:r>
    </w:p>
    <w:p w:rsidR="00452610" w:rsidRDefault="0003728A" w:rsidP="00A1416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 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начальных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не имеющий 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Pr="00037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выбирать</w:t>
      </w:r>
      <w:r w:rsidR="00452610"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траекторию, плохо информированный об образовательных перспективах, безынициативный к процессам внутри школы.</w:t>
      </w:r>
    </w:p>
    <w:p w:rsidR="00452610" w:rsidRPr="00F10634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 в рамках образовательной программы</w:t>
      </w:r>
    </w:p>
    <w:p w:rsidR="00452610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наставника и наставляемого ведется в режиме внеурочной деятельности. Возможна интеграция в классные часы, организация совместных конкурсов и проектных работ, сотрудничество со школьным педагогом-психологом и педагогом-логопедом, совместные походы на спортивные/культурные мероприятия, способствующие развитию чувства сопричастности, интеграции в школьное сообщество.</w:t>
      </w:r>
    </w:p>
    <w:p w:rsidR="00452610" w:rsidRDefault="00452610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610" w:rsidRPr="00A14168" w:rsidRDefault="00452610" w:rsidP="00A141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программы.</w:t>
      </w:r>
    </w:p>
    <w:p w:rsidR="00452610" w:rsidRDefault="00452610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3541"/>
        <w:gridCol w:w="3688"/>
      </w:tblGrid>
      <w:tr w:rsidR="00452610" w:rsidRPr="00A14168" w:rsidTr="00A14168">
        <w:tc>
          <w:tcPr>
            <w:tcW w:w="2689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541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8" w:type="dxa"/>
          </w:tcPr>
          <w:p w:rsidR="00452610" w:rsidRPr="00A14168" w:rsidRDefault="00452610" w:rsidP="00A141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52610" w:rsidRPr="00A14168" w:rsidTr="00A14168">
        <w:tc>
          <w:tcPr>
            <w:tcW w:w="2689" w:type="dxa"/>
          </w:tcPr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</w:t>
            </w:r>
          </w:p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</w:p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запуска программы. Сбор предварительных данных от потенциальных наставляемых. Назначение наставника. </w:t>
            </w:r>
          </w:p>
        </w:tc>
        <w:tc>
          <w:tcPr>
            <w:tcW w:w="3688" w:type="dxa"/>
          </w:tcPr>
          <w:p w:rsidR="00452610" w:rsidRPr="00A14168" w:rsidRDefault="004526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реализации наставничества.</w:t>
            </w:r>
          </w:p>
        </w:tc>
      </w:tr>
      <w:tr w:rsidR="00452610" w:rsidRPr="00A14168" w:rsidTr="00A14168">
        <w:tc>
          <w:tcPr>
            <w:tcW w:w="2689" w:type="dxa"/>
          </w:tcPr>
          <w:p w:rsidR="00452610" w:rsidRPr="00A14168" w:rsidRDefault="004526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наставляемых</w:t>
            </w:r>
          </w:p>
        </w:tc>
        <w:tc>
          <w:tcPr>
            <w:tcW w:w="3541" w:type="dxa"/>
          </w:tcPr>
          <w:p w:rsidR="00452610" w:rsidRPr="00A14168" w:rsidRDefault="00452610" w:rsidP="008C7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внутренним контуром включает действи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по формированию базы из числа </w:t>
            </w:r>
            <w:r w:rsidR="008C7D10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пассивных учеников, их родителей, специалистов</w:t>
            </w:r>
          </w:p>
        </w:tc>
        <w:tc>
          <w:tcPr>
            <w:tcW w:w="3688" w:type="dxa"/>
          </w:tcPr>
          <w:p w:rsidR="004526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базы наставников, которые потенциально могут участвовать как в текущей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программе наставничества, так и в будущем.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452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наставнической группы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общую встречу с участием наставника, </w:t>
            </w:r>
            <w:proofErr w:type="spellStart"/>
            <w:proofErr w:type="gram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доп.специалистов</w:t>
            </w:r>
            <w:proofErr w:type="spellEnd"/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наставляемых в формате «пассивный ученик». Зафиксировать сложившуюся группу.</w:t>
            </w:r>
          </w:p>
        </w:tc>
        <w:tc>
          <w:tcPr>
            <w:tcW w:w="3688" w:type="dxa"/>
          </w:tcPr>
          <w:p w:rsidR="008C7D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Сформированная наставническая группа, готовая продолжить работу в рамках программы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8C7D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гармоничных и продуктивных отношений в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наставнической группе так, чтобы они были максимально комфортными, 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стабильными и результативными для обеих сторон. Работа в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группе включает: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встречу-знакомство,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пробную рабочую встречу,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встречу-планирование,</w:t>
            </w:r>
          </w:p>
          <w:p w:rsidR="008C7D10" w:rsidRPr="00A14168" w:rsidRDefault="008C7D10" w:rsidP="008C7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последовательных встреч,</w:t>
            </w:r>
          </w:p>
          <w:p w:rsidR="008C7D10" w:rsidRPr="00A14168" w:rsidRDefault="00A14168" w:rsidP="00A141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итоговую встречу.</w:t>
            </w:r>
          </w:p>
        </w:tc>
        <w:tc>
          <w:tcPr>
            <w:tcW w:w="3688" w:type="dxa"/>
          </w:tcPr>
          <w:p w:rsidR="008C7D10" w:rsidRPr="00A14168" w:rsidRDefault="008C7D10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Мониторинг: сбор обратной связи от наставляемых – ля мониторинга динамики влияния программы на наставляемых; сбор обратной связи от наставника, наставляемых и доп. специалистов – для мониторинга эффективности реализации</w:t>
            </w:r>
          </w:p>
        </w:tc>
      </w:tr>
      <w:tr w:rsidR="008C7D10" w:rsidRPr="00A14168" w:rsidTr="00A14168">
        <w:tc>
          <w:tcPr>
            <w:tcW w:w="2689" w:type="dxa"/>
          </w:tcPr>
          <w:p w:rsidR="008C7D10" w:rsidRPr="00A14168" w:rsidRDefault="008C7D10" w:rsidP="008C7D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программы наставничества</w:t>
            </w:r>
          </w:p>
        </w:tc>
        <w:tc>
          <w:tcPr>
            <w:tcW w:w="3541" w:type="dxa"/>
          </w:tcPr>
          <w:p w:rsidR="008C7D10" w:rsidRPr="00A14168" w:rsidRDefault="008C7D10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группы;</w:t>
            </w:r>
          </w:p>
          <w:p w:rsidR="008C7D10" w:rsidRPr="00A14168" w:rsidRDefault="008C7D10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программы школы;</w:t>
            </w:r>
          </w:p>
          <w:p w:rsidR="008C7D10" w:rsidRPr="00A14168" w:rsidRDefault="00BB796A" w:rsidP="008C7D10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3688" w:type="dxa"/>
          </w:tcPr>
          <w:p w:rsidR="008C7D10" w:rsidRPr="00A14168" w:rsidRDefault="00BB796A" w:rsidP="004526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Собраны лучшие наставнические практики. Поощрение наставников.</w:t>
            </w:r>
          </w:p>
        </w:tc>
      </w:tr>
    </w:tbl>
    <w:p w:rsidR="00BB796A" w:rsidRDefault="00BB796A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2610" w:rsidRPr="00452610" w:rsidRDefault="00BB796A" w:rsidP="00452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 программы: 1 год </w:t>
      </w:r>
    </w:p>
    <w:p w:rsidR="00452610" w:rsidRPr="00452610" w:rsidRDefault="00452610" w:rsidP="0045261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96A" w:rsidRPr="00A14168" w:rsidRDefault="00BB796A" w:rsidP="00A141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Мониторинг и оценка качества процесса реализации программы наставничества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796A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</w:t>
      </w:r>
      <w:r w:rsidR="00BB796A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Цели мониторинга: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качества реализуемой программы наставничества;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</w:t>
      </w:r>
    </w:p>
    <w:p w:rsidR="00BB796A" w:rsidRPr="00A14168" w:rsidRDefault="00F1063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B796A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сотрудничающих с ней организаций или индивидов.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0634" w:rsidRDefault="00F1063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 мониторинга:</w:t>
      </w:r>
    </w:p>
    <w:p w:rsidR="00BB796A" w:rsidRPr="00A14168" w:rsidRDefault="00BB796A" w:rsidP="00A1416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 анализ обратной связи от участников (метод анкетирования);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требований к процессу реализации программы наставничества, к личности наставника;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хода программы наставничества;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особенностей взаимодействия наставника и наставляемого (группы наставляемых);</w:t>
      </w:r>
    </w:p>
    <w:p w:rsidR="00BB796A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:rsidR="00E367A4" w:rsidRPr="00A14168" w:rsidRDefault="00BB796A" w:rsidP="00A1416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показателей социального и профессионального благополучия.</w:t>
      </w:r>
    </w:p>
    <w:p w:rsidR="00BB796A" w:rsidRPr="00A14168" w:rsidRDefault="00BB796A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 «Успех каждого ребенка».</w:t>
      </w:r>
      <w:r w:rsidR="00E367A4"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3728A" w:rsidRPr="00A14168" w:rsidRDefault="0003728A" w:rsidP="00A14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Механизмы мотивации и поощрения наставников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числу лучших мотивирующих наставника факторов можно отнести поддержку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популяризации роли наставника.</w:t>
      </w:r>
    </w:p>
    <w:p w:rsidR="00E367A4" w:rsidRPr="00A14168" w:rsidRDefault="00E367A4" w:rsidP="00A141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 уровне. Выдвижение лучших наставляемых на конкурсы и мероприятия на муниципальном, региональном и федеральном уровнях.</w:t>
      </w:r>
    </w:p>
    <w:p w:rsidR="0003728A" w:rsidRPr="00A14168" w:rsidRDefault="0003728A" w:rsidP="00A14168">
      <w:pPr>
        <w:pStyle w:val="paragraph"/>
        <w:spacing w:before="0" w:beforeAutospacing="0" w:after="0" w:afterAutospacing="0"/>
        <w:ind w:left="360" w:firstLine="567"/>
        <w:jc w:val="center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E367A4" w:rsidRPr="00A14168" w:rsidRDefault="00E367A4" w:rsidP="00A1416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мероприятия по реализации программы</w:t>
      </w:r>
    </w:p>
    <w:p w:rsidR="008F1568" w:rsidRPr="00E367A4" w:rsidRDefault="008F1568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863"/>
        <w:gridCol w:w="1815"/>
        <w:gridCol w:w="1843"/>
      </w:tblGrid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E367A4" w:rsidRPr="00A14168" w:rsidTr="00A14168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«пассивными обучающимися»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Протестировать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выявления причин неуспеваемости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оперативную информацию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январь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индивидуальные консультации с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срезов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темы, которые учащийся не освоил, и причины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неусвоения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 </w:t>
            </w:r>
            <w:r w:rsidR="00E367A4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индивидуальные образовательные траектории для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«пассивных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Спланировать работу с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сформировать портфолио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объективную информацию об успехах учащегося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контроль усвоения знаний учащихся по отдельным темам, разделам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темы, которые учащийся не освоил, и причины их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неусвоения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r w:rsid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психологические тренинги по диагностике тревожности и снижению уровня тревожности учащихся 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причины школьной тревожности 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r w:rsid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воспитательную работу через систему внеурочной деятельности, дополнительного образования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интересы учащихся с низкой учебной мотивацией и привлечь их к занятиям по интересам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8F1568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логопед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отдых учащихся в каникулярное время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 </w:t>
            </w:r>
            <w:r w:rsidR="00E367A4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учащихся к подготовке коллективных мероприятий в классе, школе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по </w:t>
            </w:r>
            <w:proofErr w:type="gramStart"/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  наставник</w:t>
            </w:r>
            <w:proofErr w:type="gram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в </w:t>
            </w:r>
            <w:proofErr w:type="spellStart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значимую</w:t>
            </w:r>
            <w:proofErr w:type="spellEnd"/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учащихся «группы риска»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  <w:r w:rsidR="008F1568" w:rsidRPr="00A14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консультации с родителями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«пассивных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затруднения, препятствующие усвоению материала учащимися с низкой мотивацией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с результатами учебной деятельности ребенка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систему открытых уроков для родителей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E367A4" w:rsidRPr="00A14168" w:rsidTr="00A14168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участие родителей в разработке индивидуальной образовательной траектории для </w:t>
            </w:r>
            <w:r w:rsidR="008F1568"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«пассивных обучающихся»</w:t>
            </w: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E367A4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7A4" w:rsidRPr="00A14168" w:rsidRDefault="008F1568" w:rsidP="00A1416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</w:tbl>
    <w:p w:rsidR="00E367A4" w:rsidRPr="00E367A4" w:rsidRDefault="00E367A4" w:rsidP="00E367A4">
      <w:pPr>
        <w:spacing w:after="0" w:line="240" w:lineRule="auto"/>
        <w:ind w:firstLine="33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E367A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10634" w:rsidRDefault="00F10634" w:rsidP="00A1416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A14168" w:rsidRDefault="00A14168" w:rsidP="00A1416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3A0C4E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Календарно – тематическое планирование программы работы с</w:t>
      </w:r>
    </w:p>
    <w:p w:rsidR="00E51C2D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«Пассивными обучающимися»</w:t>
      </w:r>
    </w:p>
    <w:p w:rsidR="00E51C2D" w:rsidRPr="00A14168" w:rsidRDefault="00E51C2D" w:rsidP="00A141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«Успех каждого ребенка»</w:t>
      </w:r>
      <w:r w:rsidR="00D20918" w:rsidRPr="00A141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(66 часов)</w:t>
      </w:r>
    </w:p>
    <w:p w:rsidR="00D20918" w:rsidRPr="00D20918" w:rsidRDefault="00D20918" w:rsidP="00D209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4962"/>
        <w:gridCol w:w="1275"/>
        <w:gridCol w:w="2552"/>
      </w:tblGrid>
      <w:tr w:rsidR="002326F6" w:rsidRPr="002326F6" w:rsidTr="00A14168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</w:tr>
      <w:tr w:rsidR="003A0C4E" w:rsidRPr="002326F6" w:rsidTr="00A14168">
        <w:trPr>
          <w:trHeight w:val="42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C4E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четверть (16 часов)</w:t>
            </w:r>
          </w:p>
        </w:tc>
      </w:tr>
      <w:tr w:rsidR="002326F6" w:rsidRPr="002326F6" w:rsidTr="00A14168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</w:tr>
      <w:tr w:rsidR="002326F6" w:rsidRPr="002326F6" w:rsidTr="00A14168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Тест. Беседа с психологом</w:t>
            </w:r>
          </w:p>
        </w:tc>
      </w:tr>
      <w:tr w:rsidR="002326F6" w:rsidRPr="002326F6" w:rsidTr="00A14168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</w:tr>
      <w:tr w:rsidR="002326F6" w:rsidRPr="002326F6" w:rsidTr="00A14168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Интерактив «Зеркало»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</w:tr>
      <w:tr w:rsidR="002326F6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2326F6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F6" w:rsidRPr="002326F6" w:rsidRDefault="003A0C4E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476528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28" w:rsidRPr="003A0C4E" w:rsidRDefault="0047652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 четверть (16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Раздел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 справиться с «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Немогучками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школьной тревожности.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Сочиняем сказку про школьные предметы. Анализ 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сложноусвояемых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Лидер группы. 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D20918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9639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D5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 с символикой России, Ростовской области, г. Шахты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D587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Поговорим о маме (бабушке, папе).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8C3E8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476528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28" w:rsidRPr="006877AB" w:rsidRDefault="0047652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 четверть (18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умею просить прощения. Трудно ли быть родителем? Почему родители наказывают детей?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- помощник.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Методика «Изучение типа общения ребёнка с взрослыми».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EF7D9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pStyle w:val="aa"/>
              <w:snapToGrid w:val="0"/>
              <w:contextualSpacing/>
            </w:pPr>
            <w:r w:rsidRPr="002326F6">
              <w:t xml:space="preserve"> «Все работы хороши - выбирай на вкус»</w:t>
            </w:r>
            <w:proofErr w:type="gramStart"/>
            <w:r w:rsidRPr="002326F6">
              <w:t>.</w:t>
            </w:r>
            <w:proofErr w:type="gramEnd"/>
            <w:r w:rsidRPr="002326F6">
              <w:t xml:space="preserve"> чем полезна математика?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pStyle w:val="aa"/>
              <w:snapToGrid w:val="0"/>
              <w:contextualSpacing/>
            </w:pPr>
            <w:r w:rsidRPr="002326F6">
              <w:t>Подари людям добро. Как я умею читать?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б в учителя пошел. Практика письма слогов, слов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60ED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Что я люблю делать? Конкурс рисунков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«Рукотворный мир». Конкурс поделок из геометрических фигур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9748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Мне не нравится в себе… слабые стороны в 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обении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Каким я был?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Хорошие качества людей. </w:t>
            </w: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</w:t>
            </w:r>
            <w:proofErr w:type="spellStart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семиветик</w:t>
            </w:r>
            <w:proofErr w:type="spellEnd"/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D209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«Письмо в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559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F1402A" w:rsidRPr="002326F6" w:rsidTr="00A14168">
        <w:trPr>
          <w:trHeight w:val="249"/>
        </w:trPr>
        <w:tc>
          <w:tcPr>
            <w:tcW w:w="99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2A" w:rsidRPr="006877AB" w:rsidRDefault="00F1402A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 четверть (16 часов)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D20918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D2091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Каким я стал. Комплексный</w:t>
            </w:r>
            <w:r w:rsid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анализ</w:t>
            </w: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615A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Чем я горжусь. Мои любимые задачи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Избавляемся от слабостей.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Что изменилось во мне? Рейтинг успеха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4F69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C1EB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Слушание объяснений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наставника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6C1EB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Путешествия в мир фантазий.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</w:rPr>
              <w:t>Я умею сочинять! Развитие письменных навыков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09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каникулах я хочу прочитать…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877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6877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Default="006877AB" w:rsidP="006877AB">
            <w:pPr>
              <w:jc w:val="center"/>
            </w:pPr>
            <w:r w:rsidRPr="000118B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D20918" w:rsidP="006877AB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6877AB" w:rsidRPr="002326F6" w:rsidTr="00A14168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2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77AB" w:rsidRPr="002326F6" w:rsidRDefault="00D20918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AB" w:rsidRPr="002326F6" w:rsidRDefault="006877AB" w:rsidP="002326F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51C2D" w:rsidRDefault="00E51C2D" w:rsidP="00E51C2D">
      <w:pPr>
        <w:spacing w:line="360" w:lineRule="auto"/>
        <w:rPr>
          <w:lang w:eastAsia="ar-SA"/>
        </w:rPr>
      </w:pPr>
    </w:p>
    <w:p w:rsidR="00E51C2D" w:rsidRDefault="00E51C2D" w:rsidP="00E51C2D">
      <w:pPr>
        <w:spacing w:line="360" w:lineRule="auto"/>
        <w:jc w:val="center"/>
        <w:rPr>
          <w:b/>
          <w:sz w:val="28"/>
          <w:szCs w:val="28"/>
        </w:rPr>
      </w:pPr>
    </w:p>
    <w:p w:rsidR="00E51C2D" w:rsidRPr="00E51C2D" w:rsidRDefault="00E51C2D" w:rsidP="00E367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03728A" w:rsidRDefault="0003728A" w:rsidP="0003728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</w:p>
    <w:p w:rsidR="00E51C2D" w:rsidRPr="009C0443" w:rsidRDefault="00E51C2D" w:rsidP="00E51C2D">
      <w:pPr>
        <w:spacing w:after="0"/>
        <w:rPr>
          <w:vanish/>
          <w:sz w:val="20"/>
          <w:szCs w:val="20"/>
        </w:rPr>
      </w:pPr>
    </w:p>
    <w:sectPr w:rsidR="00E51C2D" w:rsidRPr="009C0443" w:rsidSect="00E5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B66" w:rsidRDefault="006A1B66" w:rsidP="00E51C2D">
      <w:pPr>
        <w:spacing w:after="0" w:line="240" w:lineRule="auto"/>
      </w:pPr>
      <w:r>
        <w:separator/>
      </w:r>
    </w:p>
  </w:endnote>
  <w:endnote w:type="continuationSeparator" w:id="0">
    <w:p w:rsidR="006A1B66" w:rsidRDefault="006A1B66" w:rsidP="00E5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B66" w:rsidRDefault="006A1B66" w:rsidP="00E51C2D">
      <w:pPr>
        <w:spacing w:after="0" w:line="240" w:lineRule="auto"/>
      </w:pPr>
      <w:r>
        <w:separator/>
      </w:r>
    </w:p>
  </w:footnote>
  <w:footnote w:type="continuationSeparator" w:id="0">
    <w:p w:rsidR="006A1B66" w:rsidRDefault="006A1B66" w:rsidP="00E5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B8E"/>
    <w:multiLevelType w:val="multilevel"/>
    <w:tmpl w:val="81E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4F43"/>
    <w:multiLevelType w:val="hybridMultilevel"/>
    <w:tmpl w:val="04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47179"/>
    <w:multiLevelType w:val="multilevel"/>
    <w:tmpl w:val="DB9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926AC"/>
    <w:multiLevelType w:val="multilevel"/>
    <w:tmpl w:val="BDF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3571D"/>
    <w:multiLevelType w:val="multilevel"/>
    <w:tmpl w:val="591E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864B4"/>
    <w:multiLevelType w:val="hybridMultilevel"/>
    <w:tmpl w:val="509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179B4"/>
    <w:multiLevelType w:val="hybridMultilevel"/>
    <w:tmpl w:val="6CB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512F8"/>
    <w:multiLevelType w:val="multilevel"/>
    <w:tmpl w:val="BD92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93825"/>
    <w:multiLevelType w:val="hybridMultilevel"/>
    <w:tmpl w:val="595E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17FFC"/>
    <w:multiLevelType w:val="hybridMultilevel"/>
    <w:tmpl w:val="CE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56257"/>
    <w:multiLevelType w:val="hybridMultilevel"/>
    <w:tmpl w:val="DA22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61"/>
    <w:rsid w:val="0003728A"/>
    <w:rsid w:val="002326F6"/>
    <w:rsid w:val="003A0C4E"/>
    <w:rsid w:val="003E5FC9"/>
    <w:rsid w:val="00452610"/>
    <w:rsid w:val="00476528"/>
    <w:rsid w:val="006877AB"/>
    <w:rsid w:val="006A1B66"/>
    <w:rsid w:val="007B7E4E"/>
    <w:rsid w:val="008C7D10"/>
    <w:rsid w:val="008F1568"/>
    <w:rsid w:val="009C1538"/>
    <w:rsid w:val="00A14168"/>
    <w:rsid w:val="00AF27BF"/>
    <w:rsid w:val="00BB796A"/>
    <w:rsid w:val="00C70D61"/>
    <w:rsid w:val="00CF7663"/>
    <w:rsid w:val="00D20918"/>
    <w:rsid w:val="00D541C8"/>
    <w:rsid w:val="00E101F5"/>
    <w:rsid w:val="00E367A4"/>
    <w:rsid w:val="00E51C2D"/>
    <w:rsid w:val="00F10634"/>
    <w:rsid w:val="00F1402A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5236"/>
  <w15:chartTrackingRefBased/>
  <w15:docId w15:val="{CB0E3D43-05D5-4DB1-89C2-3D90E3F8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C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C1538"/>
  </w:style>
  <w:style w:type="character" w:customStyle="1" w:styleId="eop">
    <w:name w:val="eop"/>
    <w:basedOn w:val="a0"/>
    <w:rsid w:val="009C1538"/>
  </w:style>
  <w:style w:type="character" w:customStyle="1" w:styleId="spellingerror">
    <w:name w:val="spellingerror"/>
    <w:basedOn w:val="a0"/>
    <w:rsid w:val="009C1538"/>
  </w:style>
  <w:style w:type="character" w:customStyle="1" w:styleId="superscript">
    <w:name w:val="superscript"/>
    <w:basedOn w:val="a0"/>
    <w:rsid w:val="009C1538"/>
  </w:style>
  <w:style w:type="paragraph" w:styleId="a3">
    <w:name w:val="List Paragraph"/>
    <w:basedOn w:val="a"/>
    <w:qFormat/>
    <w:rsid w:val="00AF27BF"/>
    <w:pPr>
      <w:ind w:left="720"/>
      <w:contextualSpacing/>
    </w:pPr>
  </w:style>
  <w:style w:type="table" w:styleId="a4">
    <w:name w:val="Table Grid"/>
    <w:basedOn w:val="a1"/>
    <w:uiPriority w:val="39"/>
    <w:rsid w:val="0045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65980965">
    <w:name w:val="scxw65980965"/>
    <w:basedOn w:val="a0"/>
    <w:rsid w:val="00E367A4"/>
  </w:style>
  <w:style w:type="paragraph" w:styleId="a5">
    <w:name w:val="No Spacing"/>
    <w:link w:val="a6"/>
    <w:qFormat/>
    <w:rsid w:val="00E51C2D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locked/>
    <w:rsid w:val="00E51C2D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Standard">
    <w:name w:val="Standard"/>
    <w:rsid w:val="00E51C2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7">
    <w:name w:val="footnote text"/>
    <w:basedOn w:val="a"/>
    <w:link w:val="a8"/>
    <w:uiPriority w:val="99"/>
    <w:semiHidden/>
    <w:unhideWhenUsed/>
    <w:rsid w:val="00E51C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1C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51C2D"/>
    <w:rPr>
      <w:vertAlign w:val="superscript"/>
    </w:rPr>
  </w:style>
  <w:style w:type="paragraph" w:customStyle="1" w:styleId="aa">
    <w:name w:val="Содержимое таблицы"/>
    <w:basedOn w:val="a"/>
    <w:rsid w:val="00E51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123D-DC75-4801-A005-434CBDA5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Шевченко</dc:creator>
  <cp:keywords/>
  <dc:description/>
  <cp:lastModifiedBy>ROO</cp:lastModifiedBy>
  <cp:revision>8</cp:revision>
  <dcterms:created xsi:type="dcterms:W3CDTF">2020-11-05T19:01:00Z</dcterms:created>
  <dcterms:modified xsi:type="dcterms:W3CDTF">2024-11-20T07:14:00Z</dcterms:modified>
</cp:coreProperties>
</file>